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CellSpacing w:w="0" w:type="dxa"/>
        <w:tblCellMar>
          <w:left w:w="0" w:type="dxa"/>
          <w:right w:w="0" w:type="dxa"/>
        </w:tblCellMar>
        <w:tblLook w:val="0000" w:firstRow="0" w:lastRow="0" w:firstColumn="0" w:lastColumn="0" w:noHBand="0" w:noVBand="0"/>
      </w:tblPr>
      <w:tblGrid>
        <w:gridCol w:w="3348"/>
        <w:gridCol w:w="6120"/>
      </w:tblGrid>
      <w:tr w:rsidR="00154679" w:rsidRPr="00154679" w:rsidTr="006A0AFC">
        <w:trPr>
          <w:tblCellSpacing w:w="0" w:type="dxa"/>
        </w:trPr>
        <w:tc>
          <w:tcPr>
            <w:tcW w:w="3348"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sz w:val="28"/>
                <w:szCs w:val="28"/>
              </w:rPr>
            </w:pPr>
            <w:bookmarkStart w:id="0" w:name="loai_1"/>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451485</wp:posOffset>
                      </wp:positionV>
                      <wp:extent cx="309245" cy="0"/>
                      <wp:effectExtent l="13335" t="9525" r="1079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55pt" to="87.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"/>
                  </w:pict>
                </mc:Fallback>
              </mc:AlternateContent>
            </w:r>
            <w:r w:rsidRPr="00154679">
              <w:rPr>
                <w:rFonts w:ascii="Times New Roman" w:eastAsia="Times New Roman" w:hAnsi="Times New Roman" w:cs="Times New Roman"/>
                <w:b/>
                <w:bCs/>
                <w:sz w:val="28"/>
                <w:szCs w:val="28"/>
              </w:rPr>
              <w:t>ỦY BAN NHÂN DÂN</w:t>
            </w:r>
            <w:r w:rsidRPr="00154679">
              <w:rPr>
                <w:rFonts w:ascii="Times New Roman" w:eastAsia="Times New Roman" w:hAnsi="Times New Roman" w:cs="Times New Roman"/>
                <w:b/>
                <w:bCs/>
                <w:sz w:val="28"/>
                <w:szCs w:val="28"/>
              </w:rPr>
              <w:br/>
              <w:t>TỈNH QUẢNG TRỊ</w:t>
            </w:r>
            <w:r w:rsidRPr="00154679">
              <w:rPr>
                <w:rFonts w:ascii="Times New Roman" w:eastAsia="Times New Roman" w:hAnsi="Times New Roman" w:cs="Times New Roman"/>
                <w:b/>
                <w:bCs/>
                <w:sz w:val="28"/>
                <w:szCs w:val="28"/>
                <w:lang w:val="vi-VN"/>
              </w:rPr>
              <w:br/>
            </w:r>
          </w:p>
        </w:tc>
        <w:tc>
          <w:tcPr>
            <w:tcW w:w="6120"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1003300</wp:posOffset>
                      </wp:positionH>
                      <wp:positionV relativeFrom="paragraph">
                        <wp:posOffset>413385</wp:posOffset>
                      </wp:positionV>
                      <wp:extent cx="1909445" cy="0"/>
                      <wp:effectExtent l="889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2.55pt" to="229.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AqIg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"/>
                  </w:pict>
                </mc:Fallback>
              </mc:AlternateContent>
            </w:r>
            <w:r w:rsidRPr="00154679">
              <w:rPr>
                <w:rFonts w:ascii="Times New Roman" w:eastAsia="Times New Roman" w:hAnsi="Times New Roman" w:cs="Times New Roman"/>
                <w:b/>
                <w:bCs/>
                <w:sz w:val="28"/>
                <w:szCs w:val="28"/>
                <w:lang w:val="vi-VN"/>
              </w:rPr>
              <w:t>CỘNG HÒA XÃ HỘI CHỦ NGHĨA VIỆT NAM</w:t>
            </w:r>
            <w:r w:rsidRPr="00154679">
              <w:rPr>
                <w:rFonts w:ascii="Times New Roman" w:eastAsia="Times New Roman" w:hAnsi="Times New Roman" w:cs="Times New Roman"/>
                <w:b/>
                <w:bCs/>
                <w:sz w:val="28"/>
                <w:szCs w:val="28"/>
                <w:lang w:val="vi-VN"/>
              </w:rPr>
              <w:br/>
            </w:r>
            <w:r w:rsidRPr="00154679">
              <w:rPr>
                <w:rFonts w:ascii="Times New Roman" w:eastAsia="Times New Roman" w:hAnsi="Times New Roman" w:cs="Times New Roman"/>
                <w:b/>
                <w:bCs/>
                <w:sz w:val="28"/>
                <w:szCs w:val="28"/>
              </w:rPr>
              <w:t xml:space="preserve">   </w:t>
            </w:r>
            <w:r w:rsidRPr="00154679">
              <w:rPr>
                <w:rFonts w:ascii="Times New Roman" w:eastAsia="Times New Roman" w:hAnsi="Times New Roman" w:cs="Times New Roman"/>
                <w:b/>
                <w:bCs/>
                <w:sz w:val="28"/>
                <w:szCs w:val="28"/>
                <w:lang w:val="vi-VN"/>
              </w:rPr>
              <w:t>Độc lập - Tự do - Hạnh phúc </w:t>
            </w:r>
            <w:r w:rsidRPr="00154679">
              <w:rPr>
                <w:rFonts w:ascii="Times New Roman" w:eastAsia="Times New Roman" w:hAnsi="Times New Roman" w:cs="Times New Roman"/>
                <w:b/>
                <w:bCs/>
                <w:sz w:val="28"/>
                <w:szCs w:val="28"/>
                <w:lang w:val="vi-VN"/>
              </w:rPr>
              <w:br/>
            </w:r>
          </w:p>
        </w:tc>
      </w:tr>
      <w:tr w:rsidR="00154679" w:rsidRPr="00154679" w:rsidTr="006A0AFC">
        <w:trPr>
          <w:tblCellSpacing w:w="0" w:type="dxa"/>
        </w:trPr>
        <w:tc>
          <w:tcPr>
            <w:tcW w:w="3348"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lang w:val="vi-VN"/>
              </w:rPr>
              <w:t>Số: </w:t>
            </w:r>
            <w:r w:rsidRPr="00154679">
              <w:rPr>
                <w:rFonts w:ascii="Times New Roman" w:eastAsia="Times New Roman" w:hAnsi="Times New Roman" w:cs="Times New Roman"/>
                <w:sz w:val="28"/>
                <w:szCs w:val="28"/>
              </w:rPr>
              <w:t xml:space="preserve">        /2018/QĐ-UBND</w:t>
            </w:r>
          </w:p>
        </w:tc>
        <w:tc>
          <w:tcPr>
            <w:tcW w:w="6120"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sz w:val="28"/>
                <w:szCs w:val="28"/>
              </w:rPr>
            </w:pPr>
            <w:r w:rsidRPr="00154679">
              <w:rPr>
                <w:rFonts w:ascii="Times New Roman" w:eastAsia="Times New Roman" w:hAnsi="Times New Roman" w:cs="Times New Roman"/>
                <w:i/>
                <w:iCs/>
                <w:sz w:val="28"/>
                <w:szCs w:val="28"/>
              </w:rPr>
              <w:t>Quảng Trị</w:t>
            </w:r>
            <w:r w:rsidRPr="00154679">
              <w:rPr>
                <w:rFonts w:ascii="Times New Roman" w:eastAsia="Times New Roman" w:hAnsi="Times New Roman" w:cs="Times New Roman"/>
                <w:i/>
                <w:iCs/>
                <w:sz w:val="28"/>
                <w:szCs w:val="28"/>
                <w:lang w:val="vi-VN"/>
              </w:rPr>
              <w:t>, ngày </w:t>
            </w:r>
            <w:r w:rsidRPr="00154679">
              <w:rPr>
                <w:rFonts w:ascii="Times New Roman" w:eastAsia="Times New Roman" w:hAnsi="Times New Roman" w:cs="Times New Roman"/>
                <w:i/>
                <w:iCs/>
                <w:sz w:val="28"/>
                <w:szCs w:val="28"/>
              </w:rPr>
              <w:t xml:space="preserve">     </w:t>
            </w:r>
            <w:r w:rsidRPr="00154679">
              <w:rPr>
                <w:rFonts w:ascii="Times New Roman" w:eastAsia="Times New Roman" w:hAnsi="Times New Roman" w:cs="Times New Roman"/>
                <w:i/>
                <w:iCs/>
                <w:sz w:val="28"/>
                <w:szCs w:val="28"/>
                <w:lang w:val="vi-VN"/>
              </w:rPr>
              <w:t> tháng </w:t>
            </w:r>
            <w:r w:rsidRPr="00154679">
              <w:rPr>
                <w:rFonts w:ascii="Times New Roman" w:eastAsia="Times New Roman" w:hAnsi="Times New Roman" w:cs="Times New Roman"/>
                <w:i/>
                <w:iCs/>
                <w:sz w:val="28"/>
                <w:szCs w:val="28"/>
              </w:rPr>
              <w:t xml:space="preserve">    </w:t>
            </w:r>
            <w:r w:rsidRPr="00154679">
              <w:rPr>
                <w:rFonts w:ascii="Times New Roman" w:eastAsia="Times New Roman" w:hAnsi="Times New Roman" w:cs="Times New Roman"/>
                <w:i/>
                <w:iCs/>
                <w:sz w:val="28"/>
                <w:szCs w:val="28"/>
                <w:lang w:val="vi-VN"/>
              </w:rPr>
              <w:t> năm </w:t>
            </w:r>
            <w:r w:rsidRPr="00154679">
              <w:rPr>
                <w:rFonts w:ascii="Times New Roman" w:eastAsia="Times New Roman" w:hAnsi="Times New Roman" w:cs="Times New Roman"/>
                <w:i/>
                <w:iCs/>
                <w:sz w:val="28"/>
                <w:szCs w:val="28"/>
              </w:rPr>
              <w:t>2018</w:t>
            </w:r>
          </w:p>
        </w:tc>
      </w:tr>
    </w:tbl>
    <w:p w:rsidR="00154679" w:rsidRPr="00154679" w:rsidRDefault="00154679" w:rsidP="00154679">
      <w:pPr>
        <w:shd w:val="clear" w:color="auto" w:fill="FFFFFF"/>
        <w:spacing w:after="0" w:line="240" w:lineRule="auto"/>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highlight w:val="yellow"/>
        </w:rPr>
        <w:t>(Dự thảo</w:t>
      </w:r>
      <w:r w:rsidRPr="00154679">
        <w:rPr>
          <w:rFonts w:ascii="Times New Roman" w:eastAsia="Times New Roman" w:hAnsi="Times New Roman" w:cs="Times New Roman"/>
          <w:b/>
          <w:bCs/>
          <w:sz w:val="28"/>
          <w:szCs w:val="28"/>
        </w:rPr>
        <w:t>)</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14"/>
          <w:szCs w:val="28"/>
        </w:rPr>
      </w:pPr>
    </w:p>
    <w:p w:rsidR="00154679" w:rsidRPr="00154679" w:rsidRDefault="00154679" w:rsidP="00154679">
      <w:pPr>
        <w:shd w:val="clear" w:color="auto" w:fill="FFFFFF"/>
        <w:spacing w:after="0" w:line="240" w:lineRule="auto"/>
        <w:jc w:val="center"/>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lang w:val="vi-VN"/>
        </w:rPr>
        <w:t>QUYẾT ĐỊNH</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sz w:val="28"/>
          <w:szCs w:val="28"/>
        </w:rPr>
      </w:pPr>
      <w:r w:rsidRPr="00154679">
        <w:rPr>
          <w:rFonts w:ascii="Times New Roman" w:eastAsia="Times New Roman" w:hAnsi="Times New Roman" w:cs="Times New Roman"/>
          <w:b/>
          <w:sz w:val="28"/>
          <w:szCs w:val="28"/>
        </w:rPr>
        <w:t>Ban hành Quy định tiêu chuẩn chức danh Trưởng phòng, Phó trưởng phòng thuộc Sở Lao động- Thương binh và Xã hội; cấp Trưởng, cấp phó các đơn vị trực thuộc Sở Lao động- Thương binh và Xã hội; Trưởng phòng, Phó Trưởng phòng Lao động- Thương binh và Xã hội thuộc UBND các huyện, thị xã, thành phố tỉnh Quảng Trị.</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2543175</wp:posOffset>
                </wp:positionH>
                <wp:positionV relativeFrom="paragraph">
                  <wp:posOffset>33655</wp:posOffset>
                </wp:positionV>
                <wp:extent cx="80010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2.65pt" to="263.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"/>
            </w:pict>
          </mc:Fallback>
        </mc:AlternateConten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sz w:val="8"/>
          <w:szCs w:val="28"/>
        </w:rPr>
      </w:pP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rPr>
        <w:t>ỦY BAN NHÂN DÂN TỈNH QUẢNG TRỊ</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32"/>
          <w:szCs w:val="28"/>
        </w:rPr>
      </w:pPr>
    </w:p>
    <w:p w:rsidR="00154679" w:rsidRPr="00154679" w:rsidRDefault="00154679" w:rsidP="00154679">
      <w:pPr>
        <w:spacing w:after="0" w:line="240" w:lineRule="auto"/>
        <w:ind w:firstLine="561"/>
        <w:jc w:val="both"/>
        <w:rPr>
          <w:rFonts w:ascii="Times New Roman" w:eastAsia="Times New Roman" w:hAnsi="Times New Roman" w:cs="Times New Roman"/>
          <w:i/>
          <w:sz w:val="28"/>
          <w:szCs w:val="28"/>
        </w:rPr>
      </w:pPr>
      <w:r w:rsidRPr="00154679">
        <w:rPr>
          <w:rFonts w:ascii="Times New Roman" w:eastAsia="Times New Roman" w:hAnsi="Times New Roman" w:cs="Times New Roman"/>
          <w:i/>
          <w:sz w:val="28"/>
          <w:szCs w:val="28"/>
        </w:rPr>
        <w:t>Căn cứ Luật tổ chức chính quyền địa phương ngày 19/6/2015;</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sz w:val="28"/>
          <w:szCs w:val="28"/>
        </w:rPr>
      </w:pPr>
      <w:r w:rsidRPr="00154679">
        <w:rPr>
          <w:rFonts w:ascii="Times New Roman" w:eastAsia="Times New Roman" w:hAnsi="Times New Roman" w:cs="Times New Roman"/>
          <w:i/>
          <w:iCs/>
          <w:sz w:val="28"/>
          <w:szCs w:val="28"/>
          <w:lang w:val="vi-VN"/>
        </w:rPr>
        <w:t xml:space="preserve">Căn cứ Luật </w:t>
      </w:r>
      <w:r w:rsidRPr="00154679">
        <w:rPr>
          <w:rFonts w:ascii="Times New Roman" w:eastAsia="Times New Roman" w:hAnsi="Times New Roman" w:cs="Times New Roman"/>
          <w:i/>
          <w:iCs/>
          <w:sz w:val="28"/>
          <w:szCs w:val="28"/>
        </w:rPr>
        <w:t>b</w:t>
      </w:r>
      <w:r w:rsidRPr="00154679">
        <w:rPr>
          <w:rFonts w:ascii="Times New Roman" w:eastAsia="Times New Roman" w:hAnsi="Times New Roman" w:cs="Times New Roman"/>
          <w:i/>
          <w:iCs/>
          <w:sz w:val="28"/>
          <w:szCs w:val="28"/>
          <w:lang w:val="vi-VN"/>
        </w:rPr>
        <w:t xml:space="preserve">an hành văn bản quy phạm pháp luật ngày </w:t>
      </w:r>
      <w:r w:rsidRPr="00154679">
        <w:rPr>
          <w:rFonts w:ascii="Times New Roman" w:eastAsia="Times New Roman" w:hAnsi="Times New Roman" w:cs="Times New Roman"/>
          <w:i/>
          <w:iCs/>
          <w:sz w:val="28"/>
          <w:szCs w:val="28"/>
        </w:rPr>
        <w:t>22/6/2015</w:t>
      </w:r>
      <w:r w:rsidRPr="00154679">
        <w:rPr>
          <w:rFonts w:ascii="Times New Roman" w:eastAsia="Times New Roman" w:hAnsi="Times New Roman" w:cs="Times New Roman"/>
          <w:i/>
          <w:iCs/>
          <w:sz w:val="28"/>
          <w:szCs w:val="28"/>
          <w:lang w:val="vi-VN"/>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sz w:val="28"/>
          <w:szCs w:val="28"/>
        </w:rPr>
      </w:pPr>
      <w:r w:rsidRPr="00154679">
        <w:rPr>
          <w:rFonts w:ascii="Times New Roman" w:eastAsia="Times New Roman" w:hAnsi="Times New Roman" w:cs="Times New Roman"/>
          <w:i/>
          <w:iCs/>
          <w:sz w:val="28"/>
          <w:szCs w:val="28"/>
          <w:lang w:val="vi-VN"/>
        </w:rPr>
        <w:t xml:space="preserve">Căn cứ Luật </w:t>
      </w:r>
      <w:r w:rsidRPr="00154679">
        <w:rPr>
          <w:rFonts w:ascii="Times New Roman" w:eastAsia="Times New Roman" w:hAnsi="Times New Roman" w:cs="Times New Roman"/>
          <w:i/>
          <w:iCs/>
          <w:sz w:val="28"/>
          <w:szCs w:val="28"/>
        </w:rPr>
        <w:t>c</w:t>
      </w:r>
      <w:r w:rsidRPr="00154679">
        <w:rPr>
          <w:rFonts w:ascii="Times New Roman" w:eastAsia="Times New Roman" w:hAnsi="Times New Roman" w:cs="Times New Roman"/>
          <w:i/>
          <w:iCs/>
          <w:sz w:val="28"/>
          <w:szCs w:val="28"/>
          <w:lang w:val="vi-VN"/>
        </w:rPr>
        <w:t>án bộ, công chức ngày 13</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11</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2008;</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sz w:val="28"/>
          <w:szCs w:val="28"/>
        </w:rPr>
      </w:pPr>
      <w:r w:rsidRPr="00154679">
        <w:rPr>
          <w:rFonts w:ascii="Times New Roman" w:eastAsia="Times New Roman" w:hAnsi="Times New Roman" w:cs="Times New Roman"/>
          <w:i/>
          <w:iCs/>
          <w:sz w:val="28"/>
          <w:szCs w:val="28"/>
          <w:lang w:val="vi-VN"/>
        </w:rPr>
        <w:t>Căn cứ Nghị định số </w:t>
      </w:r>
      <w:hyperlink r:id="rId6" w:tgtFrame="_blank" w:history="1">
        <w:r w:rsidRPr="00154679">
          <w:rPr>
            <w:rFonts w:ascii="Times New Roman" w:eastAsia="Times New Roman" w:hAnsi="Times New Roman" w:cs="Times New Roman"/>
            <w:i/>
            <w:iCs/>
            <w:sz w:val="28"/>
            <w:szCs w:val="28"/>
            <w:lang w:val="vi-VN"/>
          </w:rPr>
          <w:t>24/2010/NĐ-CP</w:t>
        </w:r>
      </w:hyperlink>
      <w:r w:rsidRPr="00154679">
        <w:rPr>
          <w:rFonts w:ascii="Times New Roman" w:eastAsia="Times New Roman" w:hAnsi="Times New Roman" w:cs="Times New Roman"/>
          <w:i/>
          <w:iCs/>
          <w:sz w:val="28"/>
          <w:szCs w:val="28"/>
          <w:lang w:val="vi-VN"/>
        </w:rPr>
        <w:t> ngày 15</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3</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2010 của Chính phủ quy định về tuyển dụng, sử dụng và quản lý công chức;</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sz w:val="28"/>
          <w:szCs w:val="28"/>
        </w:rPr>
      </w:pPr>
      <w:r w:rsidRPr="00154679">
        <w:rPr>
          <w:rFonts w:ascii="Times New Roman" w:eastAsia="Times New Roman" w:hAnsi="Times New Roman" w:cs="Times New Roman"/>
          <w:i/>
          <w:iCs/>
          <w:sz w:val="28"/>
          <w:szCs w:val="28"/>
          <w:lang w:val="vi-VN"/>
        </w:rPr>
        <w:t>Căn cứ Nghị định số </w:t>
      </w:r>
      <w:hyperlink r:id="rId7" w:tgtFrame="_blank" w:history="1">
        <w:r w:rsidRPr="00154679">
          <w:rPr>
            <w:rFonts w:ascii="Times New Roman" w:eastAsia="Times New Roman" w:hAnsi="Times New Roman" w:cs="Times New Roman"/>
            <w:i/>
            <w:iCs/>
            <w:sz w:val="28"/>
            <w:szCs w:val="28"/>
            <w:lang w:val="vi-VN"/>
          </w:rPr>
          <w:t>24/2014/NĐ-CP</w:t>
        </w:r>
      </w:hyperlink>
      <w:r w:rsidRPr="00154679">
        <w:rPr>
          <w:rFonts w:ascii="Times New Roman" w:eastAsia="Times New Roman" w:hAnsi="Times New Roman" w:cs="Times New Roman"/>
          <w:i/>
          <w:iCs/>
          <w:sz w:val="28"/>
          <w:szCs w:val="28"/>
          <w:lang w:val="vi-VN"/>
        </w:rPr>
        <w:t> ngày 04</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4</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2014 của Chính phủ quy định tổ chức các cơ quan chuyên môn thuộc </w:t>
      </w:r>
      <w:r w:rsidRPr="00154679">
        <w:rPr>
          <w:rFonts w:ascii="Times New Roman" w:eastAsia="Times New Roman" w:hAnsi="Times New Roman" w:cs="Times New Roman"/>
          <w:i/>
          <w:iCs/>
          <w:sz w:val="28"/>
          <w:szCs w:val="28"/>
          <w:shd w:val="clear" w:color="auto" w:fill="FFFFFF"/>
          <w:lang w:val="vi-VN"/>
        </w:rPr>
        <w:t>Ủy ban</w:t>
      </w:r>
      <w:r w:rsidRPr="00154679">
        <w:rPr>
          <w:rFonts w:ascii="Times New Roman" w:eastAsia="Times New Roman" w:hAnsi="Times New Roman" w:cs="Times New Roman"/>
          <w:i/>
          <w:iCs/>
          <w:sz w:val="28"/>
          <w:szCs w:val="28"/>
          <w:lang w:val="vi-VN"/>
        </w:rPr>
        <w:t> nhân dân tỉnh, thành phố trực thuộc Trung ương;</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sz w:val="28"/>
          <w:szCs w:val="28"/>
        </w:rPr>
      </w:pPr>
      <w:r w:rsidRPr="00154679">
        <w:rPr>
          <w:rFonts w:ascii="Times New Roman" w:eastAsia="Times New Roman" w:hAnsi="Times New Roman" w:cs="Times New Roman"/>
          <w:i/>
          <w:iCs/>
          <w:sz w:val="28"/>
          <w:szCs w:val="28"/>
          <w:lang w:val="vi-VN"/>
        </w:rPr>
        <w:t>Căn cứ Nghị định số </w:t>
      </w:r>
      <w:hyperlink r:id="rId8" w:tgtFrame="_blank" w:history="1">
        <w:r w:rsidRPr="00154679">
          <w:rPr>
            <w:rFonts w:ascii="Times New Roman" w:eastAsia="Times New Roman" w:hAnsi="Times New Roman" w:cs="Times New Roman"/>
            <w:i/>
            <w:iCs/>
            <w:sz w:val="28"/>
            <w:szCs w:val="28"/>
            <w:lang w:val="vi-VN"/>
          </w:rPr>
          <w:t>37/2014/NĐ-CP</w:t>
        </w:r>
      </w:hyperlink>
      <w:r w:rsidRPr="00154679">
        <w:rPr>
          <w:rFonts w:ascii="Times New Roman" w:eastAsia="Times New Roman" w:hAnsi="Times New Roman" w:cs="Times New Roman"/>
          <w:i/>
          <w:iCs/>
          <w:sz w:val="28"/>
          <w:szCs w:val="28"/>
          <w:lang w:val="vi-VN"/>
        </w:rPr>
        <w:t> ngày 05</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5</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2014 của Chính phủ quy định tổ chức các cơ quan chuyên môn thuộc </w:t>
      </w:r>
      <w:r w:rsidRPr="00154679">
        <w:rPr>
          <w:rFonts w:ascii="Times New Roman" w:eastAsia="Times New Roman" w:hAnsi="Times New Roman" w:cs="Times New Roman"/>
          <w:i/>
          <w:iCs/>
          <w:sz w:val="28"/>
          <w:szCs w:val="28"/>
          <w:shd w:val="clear" w:color="auto" w:fill="FFFFFF"/>
          <w:lang w:val="vi-VN"/>
        </w:rPr>
        <w:t>Ủy ban</w:t>
      </w:r>
      <w:r w:rsidRPr="00154679">
        <w:rPr>
          <w:rFonts w:ascii="Times New Roman" w:eastAsia="Times New Roman" w:hAnsi="Times New Roman" w:cs="Times New Roman"/>
          <w:i/>
          <w:iCs/>
          <w:sz w:val="28"/>
          <w:szCs w:val="28"/>
          <w:lang w:val="vi-VN"/>
        </w:rPr>
        <w:t> nhân dân huyện, quận, thị xã, thành phố trực thuộc tỉnh;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iCs/>
          <w:sz w:val="28"/>
          <w:szCs w:val="28"/>
        </w:rPr>
      </w:pPr>
      <w:r w:rsidRPr="00154679">
        <w:rPr>
          <w:rFonts w:ascii="Times New Roman" w:eastAsia="Times New Roman" w:hAnsi="Times New Roman" w:cs="Times New Roman"/>
          <w:i/>
          <w:iCs/>
          <w:sz w:val="28"/>
          <w:szCs w:val="28"/>
        </w:rPr>
        <w:t>Căn cứ Nghị định số 34/2016/NĐ-CP ngày 14/5/2016 của Chính phủ quy định chi tiết một số điều và biện pháp thi hành Luật Ban hành văn bản quy phạm pháp luật;</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i/>
          <w:sz w:val="28"/>
          <w:szCs w:val="28"/>
        </w:rPr>
      </w:pPr>
      <w:r w:rsidRPr="00154679">
        <w:rPr>
          <w:rFonts w:ascii="Times New Roman" w:eastAsia="Times New Roman" w:hAnsi="Times New Roman" w:cs="Times New Roman"/>
          <w:i/>
          <w:iCs/>
          <w:sz w:val="28"/>
          <w:szCs w:val="28"/>
        </w:rPr>
        <w:t>Căn cứ Quyết định số 27/2003/QĐ - TTg ngày 19/02/2003 của Thủ tướng Chính phủ V/v ban hành quy chế bổ nhiệm, bổ nhiệm lại, luân chuyển, từ chức, miễn nhiệm cán bộ, công chức lãnh đạo;</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iCs/>
          <w:sz w:val="28"/>
          <w:szCs w:val="28"/>
        </w:rPr>
      </w:pPr>
      <w:r w:rsidRPr="00154679">
        <w:rPr>
          <w:rFonts w:ascii="Times New Roman" w:eastAsia="Times New Roman" w:hAnsi="Times New Roman" w:cs="Times New Roman"/>
          <w:i/>
          <w:iCs/>
          <w:sz w:val="28"/>
          <w:szCs w:val="28"/>
          <w:lang w:val="vi-VN"/>
        </w:rPr>
        <w:t xml:space="preserve">Căn cứ Thông tư </w:t>
      </w:r>
      <w:r w:rsidRPr="00154679">
        <w:rPr>
          <w:rFonts w:ascii="Times New Roman" w:eastAsia="Times New Roman" w:hAnsi="Times New Roman" w:cs="Times New Roman"/>
          <w:i/>
          <w:iCs/>
          <w:sz w:val="28"/>
          <w:szCs w:val="28"/>
        </w:rPr>
        <w:t>liên tịch số</w:t>
      </w:r>
      <w:r w:rsidRPr="00154679">
        <w:rPr>
          <w:rFonts w:ascii="Times New Roman" w:eastAsia="Times New Roman" w:hAnsi="Times New Roman" w:cs="Times New Roman"/>
          <w:i/>
          <w:iCs/>
          <w:sz w:val="28"/>
          <w:szCs w:val="28"/>
          <w:lang w:val="vi-VN"/>
        </w:rPr>
        <w:t> </w:t>
      </w:r>
      <w:r w:rsidRPr="00154679">
        <w:rPr>
          <w:rFonts w:ascii="Times New Roman" w:eastAsia="Times New Roman" w:hAnsi="Times New Roman" w:cs="Times New Roman"/>
          <w:i/>
          <w:iCs/>
          <w:sz w:val="28"/>
          <w:szCs w:val="28"/>
        </w:rPr>
        <w:t>37/2015/TTLT-BLĐTBXH-BNV</w:t>
      </w:r>
      <w:r w:rsidRPr="00154679">
        <w:rPr>
          <w:rFonts w:ascii="Times New Roman" w:eastAsia="Times New Roman" w:hAnsi="Times New Roman" w:cs="Times New Roman"/>
          <w:i/>
          <w:iCs/>
          <w:sz w:val="28"/>
          <w:szCs w:val="28"/>
          <w:lang w:val="vi-VN"/>
        </w:rPr>
        <w:t xml:space="preserve"> ngày </w:t>
      </w:r>
      <w:r w:rsidRPr="00154679">
        <w:rPr>
          <w:rFonts w:ascii="Times New Roman" w:eastAsia="Times New Roman" w:hAnsi="Times New Roman" w:cs="Times New Roman"/>
          <w:i/>
          <w:iCs/>
          <w:sz w:val="28"/>
          <w:szCs w:val="28"/>
        </w:rPr>
        <w:t>02/10/2015</w:t>
      </w:r>
      <w:r w:rsidRPr="00154679">
        <w:rPr>
          <w:rFonts w:ascii="Times New Roman" w:eastAsia="Times New Roman" w:hAnsi="Times New Roman" w:cs="Times New Roman"/>
          <w:i/>
          <w:iCs/>
          <w:sz w:val="28"/>
          <w:szCs w:val="28"/>
          <w:lang w:val="vi-VN"/>
        </w:rPr>
        <w:t xml:space="preserve"> của </w:t>
      </w:r>
      <w:r w:rsidRPr="00154679">
        <w:rPr>
          <w:rFonts w:ascii="Times New Roman" w:eastAsia="Times New Roman" w:hAnsi="Times New Roman" w:cs="Times New Roman"/>
          <w:i/>
          <w:iCs/>
          <w:sz w:val="28"/>
          <w:szCs w:val="28"/>
        </w:rPr>
        <w:t xml:space="preserve">Liên bộ Lao động- Thương binh và Xã hội, </w:t>
      </w:r>
      <w:r w:rsidRPr="00154679">
        <w:rPr>
          <w:rFonts w:ascii="Times New Roman" w:eastAsia="Times New Roman" w:hAnsi="Times New Roman" w:cs="Times New Roman"/>
          <w:i/>
          <w:iCs/>
          <w:sz w:val="28"/>
          <w:szCs w:val="28"/>
          <w:lang w:val="vi-VN"/>
        </w:rPr>
        <w:t xml:space="preserve">Bộ Nội vụ hướng dẫn chức năng, nhiệm vụ, quyền hạn và cơ cấu tổ chức của Sở </w:t>
      </w:r>
      <w:r w:rsidRPr="00154679">
        <w:rPr>
          <w:rFonts w:ascii="Times New Roman" w:eastAsia="Times New Roman" w:hAnsi="Times New Roman" w:cs="Times New Roman"/>
          <w:i/>
          <w:iCs/>
          <w:sz w:val="28"/>
          <w:szCs w:val="28"/>
        </w:rPr>
        <w:t>Lao động- Thương binh và Xã hội</w:t>
      </w:r>
      <w:r w:rsidRPr="00154679">
        <w:rPr>
          <w:rFonts w:ascii="Times New Roman" w:eastAsia="Times New Roman" w:hAnsi="Times New Roman" w:cs="Times New Roman"/>
          <w:i/>
          <w:iCs/>
          <w:sz w:val="28"/>
          <w:szCs w:val="28"/>
          <w:lang w:val="vi-VN"/>
        </w:rPr>
        <w:t xml:space="preserve"> thuộc </w:t>
      </w:r>
      <w:r w:rsidRPr="00154679">
        <w:rPr>
          <w:rFonts w:ascii="Times New Roman" w:eastAsia="Times New Roman" w:hAnsi="Times New Roman" w:cs="Times New Roman"/>
          <w:i/>
          <w:iCs/>
          <w:sz w:val="28"/>
          <w:szCs w:val="28"/>
          <w:shd w:val="clear" w:color="auto" w:fill="FFFFFF"/>
          <w:lang w:val="vi-VN"/>
        </w:rPr>
        <w:t>Ủy ban</w:t>
      </w:r>
      <w:r w:rsidRPr="00154679">
        <w:rPr>
          <w:rFonts w:ascii="Times New Roman" w:eastAsia="Times New Roman" w:hAnsi="Times New Roman" w:cs="Times New Roman"/>
          <w:i/>
          <w:iCs/>
          <w:sz w:val="28"/>
          <w:szCs w:val="28"/>
          <w:lang w:val="vi-VN"/>
        </w:rPr>
        <w:t> nhân dân tỉnh, </w:t>
      </w:r>
      <w:r w:rsidRPr="00154679">
        <w:rPr>
          <w:rFonts w:ascii="Times New Roman" w:eastAsia="Times New Roman" w:hAnsi="Times New Roman" w:cs="Times New Roman"/>
          <w:i/>
          <w:iCs/>
          <w:sz w:val="28"/>
          <w:szCs w:val="28"/>
          <w:shd w:val="clear" w:color="auto" w:fill="FFFFFF"/>
          <w:lang w:val="vi-VN"/>
        </w:rPr>
        <w:t>thành phố</w:t>
      </w:r>
      <w:r w:rsidRPr="00154679">
        <w:rPr>
          <w:rFonts w:ascii="Times New Roman" w:eastAsia="Times New Roman" w:hAnsi="Times New Roman" w:cs="Times New Roman"/>
          <w:i/>
          <w:iCs/>
          <w:sz w:val="28"/>
          <w:szCs w:val="28"/>
          <w:lang w:val="vi-VN"/>
        </w:rPr>
        <w:t xml:space="preserve"> trực thuộc Trung ương; Phòng </w:t>
      </w:r>
      <w:r w:rsidRPr="00154679">
        <w:rPr>
          <w:rFonts w:ascii="Times New Roman" w:eastAsia="Times New Roman" w:hAnsi="Times New Roman" w:cs="Times New Roman"/>
          <w:i/>
          <w:iCs/>
          <w:sz w:val="28"/>
          <w:szCs w:val="28"/>
        </w:rPr>
        <w:t>Lao động- Thương binh và Xã hội</w:t>
      </w:r>
      <w:r w:rsidRPr="00154679">
        <w:rPr>
          <w:rFonts w:ascii="Times New Roman" w:eastAsia="Times New Roman" w:hAnsi="Times New Roman" w:cs="Times New Roman"/>
          <w:i/>
          <w:iCs/>
          <w:sz w:val="28"/>
          <w:szCs w:val="28"/>
          <w:lang w:val="vi-VN"/>
        </w:rPr>
        <w:t xml:space="preserve"> thuộc </w:t>
      </w:r>
      <w:r w:rsidRPr="00154679">
        <w:rPr>
          <w:rFonts w:ascii="Times New Roman" w:eastAsia="Times New Roman" w:hAnsi="Times New Roman" w:cs="Times New Roman"/>
          <w:i/>
          <w:iCs/>
          <w:sz w:val="28"/>
          <w:szCs w:val="28"/>
        </w:rPr>
        <w:t>Ủ</w:t>
      </w:r>
      <w:r w:rsidRPr="00154679">
        <w:rPr>
          <w:rFonts w:ascii="Times New Roman" w:eastAsia="Times New Roman" w:hAnsi="Times New Roman" w:cs="Times New Roman"/>
          <w:i/>
          <w:iCs/>
          <w:sz w:val="28"/>
          <w:szCs w:val="28"/>
          <w:lang w:val="vi-VN"/>
        </w:rPr>
        <w:t>y ban nhân dân huyện, quận, thị xã, thành phố thuộc tỉnh;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
          <w:iCs/>
          <w:sz w:val="28"/>
          <w:szCs w:val="28"/>
        </w:rPr>
      </w:pPr>
      <w:r w:rsidRPr="00154679">
        <w:rPr>
          <w:rFonts w:ascii="Times New Roman" w:eastAsia="Times New Roman" w:hAnsi="Times New Roman" w:cs="Times New Roman"/>
          <w:i/>
          <w:iCs/>
          <w:sz w:val="28"/>
          <w:szCs w:val="28"/>
          <w:lang w:val="vi-VN"/>
        </w:rPr>
        <w:t xml:space="preserve">Theo đề nghị của Giám đốc Sở </w:t>
      </w:r>
      <w:r w:rsidRPr="00154679">
        <w:rPr>
          <w:rFonts w:ascii="Times New Roman" w:eastAsia="Times New Roman" w:hAnsi="Times New Roman" w:cs="Times New Roman"/>
          <w:i/>
          <w:iCs/>
          <w:sz w:val="28"/>
          <w:szCs w:val="28"/>
        </w:rPr>
        <w:t>Lao động- Thương binh và Xã hội</w:t>
      </w:r>
      <w:r w:rsidRPr="00154679">
        <w:rPr>
          <w:rFonts w:ascii="Times New Roman" w:eastAsia="Times New Roman" w:hAnsi="Times New Roman" w:cs="Times New Roman"/>
          <w:i/>
          <w:iCs/>
          <w:sz w:val="28"/>
          <w:szCs w:val="28"/>
          <w:lang w:val="vi-VN"/>
        </w:rPr>
        <w:t xml:space="preserve"> tại Tờ trình số</w:t>
      </w:r>
      <w:hyperlink r:id="rId9" w:tgtFrame="_blank" w:history="1">
        <w:r w:rsidRPr="00154679">
          <w:rPr>
            <w:rFonts w:ascii="Times New Roman" w:eastAsia="Times New Roman" w:hAnsi="Times New Roman" w:cs="Times New Roman"/>
            <w:i/>
            <w:iCs/>
            <w:sz w:val="28"/>
            <w:szCs w:val="28"/>
            <w:lang w:val="vi-VN"/>
          </w:rPr>
          <w:t> </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/TTr-S</w:t>
        </w:r>
      </w:hyperlink>
      <w:r w:rsidRPr="00154679">
        <w:rPr>
          <w:rFonts w:ascii="Times New Roman" w:eastAsia="Times New Roman" w:hAnsi="Times New Roman" w:cs="Times New Roman"/>
          <w:i/>
          <w:iCs/>
          <w:sz w:val="28"/>
          <w:szCs w:val="28"/>
        </w:rPr>
        <w:t>LĐTBXH</w:t>
      </w:r>
      <w:r w:rsidRPr="00154679">
        <w:rPr>
          <w:rFonts w:ascii="Times New Roman" w:eastAsia="Times New Roman" w:hAnsi="Times New Roman" w:cs="Times New Roman"/>
          <w:i/>
          <w:iCs/>
          <w:sz w:val="28"/>
          <w:szCs w:val="28"/>
          <w:lang w:val="vi-VN"/>
        </w:rPr>
        <w:t xml:space="preserve"> ngày </w:t>
      </w:r>
      <w:r w:rsidRPr="00154679">
        <w:rPr>
          <w:rFonts w:ascii="Times New Roman" w:eastAsia="Times New Roman" w:hAnsi="Times New Roman" w:cs="Times New Roman"/>
          <w:i/>
          <w:iCs/>
          <w:sz w:val="28"/>
          <w:szCs w:val="28"/>
        </w:rPr>
        <w:t>…</w:t>
      </w:r>
      <w:r w:rsidRPr="00154679">
        <w:rPr>
          <w:rFonts w:ascii="Times New Roman" w:eastAsia="Times New Roman" w:hAnsi="Times New Roman" w:cs="Times New Roman"/>
          <w:i/>
          <w:iCs/>
          <w:sz w:val="28"/>
          <w:szCs w:val="28"/>
          <w:lang w:val="vi-VN"/>
        </w:rPr>
        <w:t xml:space="preserve"> </w:t>
      </w:r>
      <w:r w:rsidRPr="00154679">
        <w:rPr>
          <w:rFonts w:ascii="Times New Roman" w:eastAsia="Times New Roman" w:hAnsi="Times New Roman" w:cs="Times New Roman"/>
          <w:i/>
          <w:iCs/>
          <w:sz w:val="28"/>
          <w:szCs w:val="28"/>
        </w:rPr>
        <w:t>t</w:t>
      </w:r>
      <w:r w:rsidRPr="00154679">
        <w:rPr>
          <w:rFonts w:ascii="Times New Roman" w:eastAsia="Times New Roman" w:hAnsi="Times New Roman" w:cs="Times New Roman"/>
          <w:i/>
          <w:iCs/>
          <w:sz w:val="28"/>
          <w:szCs w:val="28"/>
          <w:lang w:val="vi-VN"/>
        </w:rPr>
        <w:t>háng</w:t>
      </w:r>
      <w:r w:rsidRPr="00154679">
        <w:rPr>
          <w:rFonts w:ascii="Times New Roman" w:eastAsia="Times New Roman" w:hAnsi="Times New Roman" w:cs="Times New Roman"/>
          <w:i/>
          <w:iCs/>
          <w:sz w:val="28"/>
          <w:szCs w:val="28"/>
        </w:rPr>
        <w:t xml:space="preserve">… </w:t>
      </w:r>
      <w:r w:rsidRPr="00154679">
        <w:rPr>
          <w:rFonts w:ascii="Times New Roman" w:eastAsia="Times New Roman" w:hAnsi="Times New Roman" w:cs="Times New Roman"/>
          <w:i/>
          <w:iCs/>
          <w:sz w:val="28"/>
          <w:szCs w:val="28"/>
          <w:lang w:val="vi-VN"/>
        </w:rPr>
        <w:t xml:space="preserve"> năm 201</w:t>
      </w:r>
      <w:r w:rsidRPr="00154679">
        <w:rPr>
          <w:rFonts w:ascii="Times New Roman" w:eastAsia="Times New Roman" w:hAnsi="Times New Roman" w:cs="Times New Roman"/>
          <w:i/>
          <w:iCs/>
          <w:sz w:val="28"/>
          <w:szCs w:val="28"/>
        </w:rPr>
        <w:t>8.</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iCs/>
          <w:sz w:val="24"/>
          <w:szCs w:val="28"/>
        </w:rPr>
      </w:pP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lang w:val="vi-VN"/>
        </w:rPr>
        <w:t>QUYẾT ĐỊNH:</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24"/>
          <w:szCs w:val="28"/>
        </w:rPr>
      </w:pP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rPr>
        <w:t>Điều 1.</w:t>
      </w:r>
      <w:r w:rsidRPr="00154679">
        <w:rPr>
          <w:rFonts w:ascii="Times New Roman" w:eastAsia="Times New Roman" w:hAnsi="Times New Roman" w:cs="Times New Roman"/>
          <w:sz w:val="28"/>
          <w:szCs w:val="28"/>
        </w:rPr>
        <w:t xml:space="preserve"> Ban hành kèm theo Quyết định này Quy định tiêu chuẩn các chức danh Trưởng phòng, Phó trưởng phòng và tương đương thuộc Sở Lao động- </w:t>
      </w:r>
      <w:r w:rsidRPr="00154679">
        <w:rPr>
          <w:rFonts w:ascii="Times New Roman" w:eastAsia="Times New Roman" w:hAnsi="Times New Roman" w:cs="Times New Roman"/>
          <w:sz w:val="28"/>
          <w:szCs w:val="28"/>
        </w:rPr>
        <w:lastRenderedPageBreak/>
        <w:t>Thương binh và Xã hội; cấp Trưởng, cấp Phó các đơn vị trực thuộc Sở Lao động- Thương binh và Xã hội và Trưởng phòng, Phó Trưởng phòng Lao động- Thương binh và Xã hội thuộc UBND các huyện, thị xã, thành phố tỉnh Quảng Trị.</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rPr>
        <w:t>Điều 2.</w:t>
      </w:r>
      <w:r w:rsidRPr="00154679">
        <w:rPr>
          <w:rFonts w:ascii="Times New Roman" w:eastAsia="Times New Roman" w:hAnsi="Times New Roman" w:cs="Times New Roman"/>
          <w:sz w:val="28"/>
          <w:szCs w:val="28"/>
        </w:rPr>
        <w:t> Quyết định này có hiệu lực kể từ ngày … tháng …  năm 2018</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rPr>
        <w:t>Điều 3.</w:t>
      </w:r>
      <w:r w:rsidRPr="00154679">
        <w:rPr>
          <w:rFonts w:ascii="Times New Roman" w:eastAsia="Times New Roman" w:hAnsi="Times New Roman" w:cs="Times New Roman"/>
          <w:sz w:val="28"/>
          <w:szCs w:val="28"/>
        </w:rPr>
        <w:t> Chánh Văn phòng Ủy ban nhân dân tỉnh, Giám đốc các Sở:  Nội vụ, Lao động- Thương binh và Xã hội và Thủ trưởng các cơ quan, đơn vị có liên quan, Chủ tịch UBND các huyện, thị xã, thành phố chịu trách nhiệm thi hành Quyết định này./. </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154679" w:rsidRPr="00154679" w:rsidTr="006A0AFC">
        <w:trPr>
          <w:tblCellSpacing w:w="0" w:type="dxa"/>
        </w:trPr>
        <w:tc>
          <w:tcPr>
            <w:tcW w:w="4428" w:type="dxa"/>
            <w:tcMar>
              <w:top w:w="0" w:type="dxa"/>
              <w:left w:w="108" w:type="dxa"/>
              <w:bottom w:w="0" w:type="dxa"/>
              <w:right w:w="108" w:type="dxa"/>
            </w:tcMar>
          </w:tcPr>
          <w:p w:rsidR="00154679" w:rsidRPr="00154679" w:rsidRDefault="00154679" w:rsidP="00154679">
            <w:pPr>
              <w:spacing w:after="0" w:line="240" w:lineRule="auto"/>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lang w:val="vi-VN"/>
              </w:rPr>
              <w:t> </w:t>
            </w:r>
            <w:r w:rsidRPr="00154679">
              <w:rPr>
                <w:rFonts w:ascii="Times New Roman" w:eastAsia="Times New Roman" w:hAnsi="Times New Roman" w:cs="Times New Roman"/>
                <w:b/>
                <w:bCs/>
                <w:i/>
                <w:iCs/>
                <w:sz w:val="24"/>
                <w:szCs w:val="24"/>
                <w:lang w:val="vi-VN"/>
              </w:rPr>
              <w:t>Nơi nhận:</w:t>
            </w:r>
            <w:r w:rsidRPr="00154679">
              <w:rPr>
                <w:rFonts w:ascii="Times New Roman" w:eastAsia="Times New Roman" w:hAnsi="Times New Roman" w:cs="Times New Roman"/>
                <w:b/>
                <w:bCs/>
                <w:i/>
                <w:iCs/>
                <w:sz w:val="28"/>
                <w:szCs w:val="28"/>
                <w:lang w:val="vi-VN"/>
              </w:rPr>
              <w:br/>
            </w:r>
            <w:r w:rsidRPr="00154679">
              <w:rPr>
                <w:rFonts w:ascii="Times New Roman" w:eastAsia="Times New Roman" w:hAnsi="Times New Roman" w:cs="Times New Roman"/>
                <w:lang w:val="vi-VN"/>
              </w:rPr>
              <w:t>- Như Điều 3;</w:t>
            </w:r>
            <w:r w:rsidRPr="00154679">
              <w:rPr>
                <w:rFonts w:ascii="Times New Roman" w:eastAsia="Times New Roman" w:hAnsi="Times New Roman" w:cs="Times New Roman"/>
                <w:lang w:val="vi-VN"/>
              </w:rPr>
              <w:br/>
              <w:t xml:space="preserve">- Bộ </w:t>
            </w:r>
            <w:r w:rsidRPr="00154679">
              <w:rPr>
                <w:rFonts w:ascii="Times New Roman" w:eastAsia="Times New Roman" w:hAnsi="Times New Roman" w:cs="Times New Roman"/>
              </w:rPr>
              <w:t>Lao động- TB&amp;XH</w:t>
            </w:r>
            <w:r w:rsidRPr="00154679">
              <w:rPr>
                <w:rFonts w:ascii="Times New Roman" w:eastAsia="Times New Roman" w:hAnsi="Times New Roman" w:cs="Times New Roman"/>
                <w:lang w:val="vi-VN"/>
              </w:rPr>
              <w:t>;</w:t>
            </w:r>
            <w:r w:rsidRPr="00154679">
              <w:rPr>
                <w:rFonts w:ascii="Times New Roman" w:eastAsia="Times New Roman" w:hAnsi="Times New Roman" w:cs="Times New Roman"/>
                <w:lang w:val="vi-VN"/>
              </w:rPr>
              <w:br/>
              <w:t>- Cục </w:t>
            </w:r>
            <w:r w:rsidRPr="00154679">
              <w:rPr>
                <w:rFonts w:ascii="Times New Roman" w:eastAsia="Times New Roman" w:hAnsi="Times New Roman" w:cs="Times New Roman"/>
                <w:shd w:val="clear" w:color="auto" w:fill="FFFFFF"/>
                <w:lang w:val="vi-VN"/>
              </w:rPr>
              <w:t>Kiểm tra</w:t>
            </w:r>
            <w:r w:rsidRPr="00154679">
              <w:rPr>
                <w:rFonts w:ascii="Times New Roman" w:eastAsia="Times New Roman" w:hAnsi="Times New Roman" w:cs="Times New Roman"/>
                <w:lang w:val="vi-VN"/>
              </w:rPr>
              <w:t> văn bản</w:t>
            </w:r>
            <w:r w:rsidRPr="00154679">
              <w:rPr>
                <w:rFonts w:ascii="Times New Roman" w:eastAsia="Times New Roman" w:hAnsi="Times New Roman" w:cs="Times New Roman"/>
              </w:rPr>
              <w:t xml:space="preserve"> -</w:t>
            </w:r>
            <w:r w:rsidRPr="00154679">
              <w:rPr>
                <w:rFonts w:ascii="Times New Roman" w:eastAsia="Times New Roman" w:hAnsi="Times New Roman" w:cs="Times New Roman"/>
                <w:lang w:val="vi-VN"/>
              </w:rPr>
              <w:t>Bộ Tư pháp;</w:t>
            </w:r>
            <w:r w:rsidRPr="00154679">
              <w:rPr>
                <w:rFonts w:ascii="Times New Roman" w:eastAsia="Times New Roman" w:hAnsi="Times New Roman" w:cs="Times New Roman"/>
                <w:lang w:val="vi-VN"/>
              </w:rPr>
              <w:br/>
              <w:t>- TT Tỉnh ủy, TT HĐND tỉnh;</w:t>
            </w:r>
            <w:r w:rsidRPr="00154679">
              <w:rPr>
                <w:rFonts w:ascii="Times New Roman" w:eastAsia="Times New Roman" w:hAnsi="Times New Roman" w:cs="Times New Roman"/>
                <w:lang w:val="vi-VN"/>
              </w:rPr>
              <w:br/>
              <w:t>- Mặt trận Tổ quốc Việt Nam tỉnh;</w:t>
            </w:r>
            <w:r w:rsidRPr="00154679">
              <w:rPr>
                <w:rFonts w:ascii="Times New Roman" w:eastAsia="Times New Roman" w:hAnsi="Times New Roman" w:cs="Times New Roman"/>
                <w:lang w:val="vi-VN"/>
              </w:rPr>
              <w:br/>
              <w:t>- CT, các Phó CT UBND tỉnh;</w:t>
            </w:r>
            <w:r w:rsidRPr="00154679">
              <w:rPr>
                <w:rFonts w:ascii="Times New Roman" w:eastAsia="Times New Roman" w:hAnsi="Times New Roman" w:cs="Times New Roman"/>
                <w:lang w:val="vi-VN"/>
              </w:rPr>
              <w:br/>
              <w:t>- Ban Tổ chức Tỉnh ủy;</w:t>
            </w:r>
            <w:r w:rsidRPr="00154679">
              <w:rPr>
                <w:rFonts w:ascii="Times New Roman" w:eastAsia="Times New Roman" w:hAnsi="Times New Roman" w:cs="Times New Roman"/>
                <w:lang w:val="vi-VN"/>
              </w:rPr>
              <w:br/>
              <w:t>- </w:t>
            </w:r>
            <w:r w:rsidRPr="00154679">
              <w:rPr>
                <w:rFonts w:ascii="Times New Roman" w:eastAsia="Times New Roman" w:hAnsi="Times New Roman" w:cs="Times New Roman"/>
                <w:shd w:val="clear" w:color="auto" w:fill="FFFFFF"/>
                <w:lang w:val="vi-VN"/>
              </w:rPr>
              <w:t>Sở</w:t>
            </w:r>
            <w:r w:rsidRPr="00154679">
              <w:rPr>
                <w:rFonts w:ascii="Times New Roman" w:eastAsia="Times New Roman" w:hAnsi="Times New Roman" w:cs="Times New Roman"/>
                <w:lang w:val="vi-VN"/>
              </w:rPr>
              <w:t> Tư pháp</w:t>
            </w:r>
            <w:r w:rsidRPr="00154679">
              <w:rPr>
                <w:rFonts w:ascii="Times New Roman" w:eastAsia="Times New Roman" w:hAnsi="Times New Roman" w:cs="Times New Roman"/>
              </w:rPr>
              <w:t>;</w:t>
            </w:r>
            <w:r w:rsidRPr="00154679">
              <w:rPr>
                <w:rFonts w:ascii="Times New Roman" w:eastAsia="Times New Roman" w:hAnsi="Times New Roman" w:cs="Times New Roman"/>
                <w:lang w:val="vi-VN"/>
              </w:rPr>
              <w:br/>
              <w:t>- Lưu: VT,</w:t>
            </w:r>
            <w:r w:rsidRPr="00154679">
              <w:rPr>
                <w:rFonts w:ascii="Times New Roman" w:eastAsia="Times New Roman" w:hAnsi="Times New Roman" w:cs="Times New Roman"/>
              </w:rPr>
              <w:t xml:space="preserve"> NC</w:t>
            </w:r>
            <w:r w:rsidRPr="00154679">
              <w:rPr>
                <w:rFonts w:ascii="Times New Roman" w:eastAsia="Times New Roman" w:hAnsi="Times New Roman" w:cs="Times New Roman"/>
                <w:lang w:val="vi-VN"/>
              </w:rPr>
              <w:t>.</w:t>
            </w:r>
          </w:p>
        </w:tc>
        <w:tc>
          <w:tcPr>
            <w:tcW w:w="4428"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rPr>
              <w:t>TM. ỦY BAN NHÂN DÂN</w:t>
            </w:r>
            <w:r w:rsidRPr="00154679">
              <w:rPr>
                <w:rFonts w:ascii="Times New Roman" w:eastAsia="Times New Roman" w:hAnsi="Times New Roman" w:cs="Times New Roman"/>
                <w:b/>
                <w:bCs/>
                <w:sz w:val="28"/>
                <w:szCs w:val="28"/>
              </w:rPr>
              <w:br/>
              <w:t>CHỦ TỊCH</w:t>
            </w:r>
            <w:r w:rsidRPr="00154679">
              <w:rPr>
                <w:rFonts w:ascii="Times New Roman" w:eastAsia="Times New Roman" w:hAnsi="Times New Roman" w:cs="Times New Roman"/>
                <w:b/>
                <w:bCs/>
                <w:sz w:val="28"/>
                <w:szCs w:val="28"/>
              </w:rPr>
              <w:br/>
            </w:r>
            <w:r w:rsidRPr="00154679">
              <w:rPr>
                <w:rFonts w:ascii="Times New Roman" w:eastAsia="Times New Roman" w:hAnsi="Times New Roman" w:cs="Times New Roman"/>
                <w:b/>
                <w:bCs/>
                <w:sz w:val="28"/>
                <w:szCs w:val="28"/>
              </w:rPr>
              <w:br/>
            </w:r>
            <w:r w:rsidRPr="00154679">
              <w:rPr>
                <w:rFonts w:ascii="Times New Roman" w:eastAsia="Times New Roman" w:hAnsi="Times New Roman" w:cs="Times New Roman"/>
                <w:b/>
                <w:bCs/>
                <w:sz w:val="28"/>
                <w:szCs w:val="28"/>
              </w:rPr>
              <w:br/>
            </w:r>
            <w:r w:rsidRPr="00154679">
              <w:rPr>
                <w:rFonts w:ascii="Times New Roman" w:eastAsia="Times New Roman" w:hAnsi="Times New Roman" w:cs="Times New Roman"/>
                <w:b/>
                <w:bCs/>
                <w:sz w:val="28"/>
                <w:szCs w:val="28"/>
              </w:rPr>
              <w:br/>
            </w:r>
          </w:p>
          <w:p w:rsidR="00154679" w:rsidRPr="00154679" w:rsidRDefault="00154679" w:rsidP="00154679">
            <w:pPr>
              <w:spacing w:after="0" w:line="240" w:lineRule="auto"/>
              <w:jc w:val="center"/>
              <w:rPr>
                <w:rFonts w:ascii="Times New Roman" w:eastAsia="Times New Roman" w:hAnsi="Times New Roman" w:cs="Times New Roman"/>
                <w:b/>
                <w:bCs/>
                <w:sz w:val="28"/>
                <w:szCs w:val="28"/>
              </w:rPr>
            </w:pPr>
          </w:p>
          <w:p w:rsidR="00154679" w:rsidRPr="00154679" w:rsidRDefault="00154679" w:rsidP="00154679">
            <w:pPr>
              <w:spacing w:after="0" w:line="240" w:lineRule="auto"/>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rPr>
              <w:br/>
              <w:t>Nguyễn Đức Chính</w:t>
            </w:r>
          </w:p>
          <w:p w:rsidR="00154679" w:rsidRPr="00154679" w:rsidRDefault="00154679" w:rsidP="00154679">
            <w:pPr>
              <w:spacing w:after="0" w:line="240" w:lineRule="auto"/>
              <w:jc w:val="center"/>
              <w:rPr>
                <w:rFonts w:ascii="Times New Roman" w:eastAsia="Times New Roman" w:hAnsi="Times New Roman" w:cs="Times New Roman"/>
                <w:b/>
                <w:bCs/>
                <w:sz w:val="28"/>
                <w:szCs w:val="28"/>
              </w:rPr>
            </w:pPr>
          </w:p>
        </w:tc>
      </w:tr>
    </w:tbl>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rPr>
          <w:rFonts w:ascii="Times New Roman" w:eastAsia="Times New Roman" w:hAnsi="Times New Roman" w:cs="Times New Roman"/>
          <w:sz w:val="28"/>
          <w:szCs w:val="28"/>
        </w:rPr>
      </w:pPr>
    </w:p>
    <w:tbl>
      <w:tblPr>
        <w:tblW w:w="9468" w:type="dxa"/>
        <w:tblCellSpacing w:w="0" w:type="dxa"/>
        <w:tblCellMar>
          <w:left w:w="0" w:type="dxa"/>
          <w:right w:w="0" w:type="dxa"/>
        </w:tblCellMar>
        <w:tblLook w:val="0000" w:firstRow="0" w:lastRow="0" w:firstColumn="0" w:lastColumn="0" w:noHBand="0" w:noVBand="0"/>
      </w:tblPr>
      <w:tblGrid>
        <w:gridCol w:w="3348"/>
        <w:gridCol w:w="6120"/>
      </w:tblGrid>
      <w:tr w:rsidR="00154679" w:rsidRPr="00154679" w:rsidTr="006A0AFC">
        <w:trPr>
          <w:tblCellSpacing w:w="0" w:type="dxa"/>
        </w:trPr>
        <w:tc>
          <w:tcPr>
            <w:tcW w:w="3348"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451485</wp:posOffset>
                      </wp:positionV>
                      <wp:extent cx="309245" cy="0"/>
                      <wp:effectExtent l="13335"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55pt" to="87.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X8IwIAAD8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"/>
                  </w:pict>
                </mc:Fallback>
              </mc:AlternateContent>
            </w:r>
            <w:r w:rsidRPr="00154679">
              <w:rPr>
                <w:rFonts w:ascii="Times New Roman" w:eastAsia="Times New Roman" w:hAnsi="Times New Roman" w:cs="Times New Roman"/>
                <w:b/>
                <w:bCs/>
                <w:sz w:val="28"/>
                <w:szCs w:val="28"/>
              </w:rPr>
              <w:t>ỦY BAN NHÂN DÂN</w:t>
            </w:r>
            <w:r w:rsidRPr="00154679">
              <w:rPr>
                <w:rFonts w:ascii="Times New Roman" w:eastAsia="Times New Roman" w:hAnsi="Times New Roman" w:cs="Times New Roman"/>
                <w:b/>
                <w:bCs/>
                <w:sz w:val="28"/>
                <w:szCs w:val="28"/>
              </w:rPr>
              <w:br/>
              <w:t>TỈNH QUẢNG TRỊ</w:t>
            </w:r>
            <w:r w:rsidRPr="00154679">
              <w:rPr>
                <w:rFonts w:ascii="Times New Roman" w:eastAsia="Times New Roman" w:hAnsi="Times New Roman" w:cs="Times New Roman"/>
                <w:b/>
                <w:bCs/>
                <w:sz w:val="28"/>
                <w:szCs w:val="28"/>
                <w:lang w:val="vi-VN"/>
              </w:rPr>
              <w:br/>
            </w:r>
          </w:p>
        </w:tc>
        <w:tc>
          <w:tcPr>
            <w:tcW w:w="6120"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1012825</wp:posOffset>
                      </wp:positionH>
                      <wp:positionV relativeFrom="paragraph">
                        <wp:posOffset>441960</wp:posOffset>
                      </wp:positionV>
                      <wp:extent cx="1909445" cy="0"/>
                      <wp:effectExtent l="8890"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9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34.8pt" to="230.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R3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"/>
                  </w:pict>
                </mc:Fallback>
              </mc:AlternateContent>
            </w:r>
            <w:r w:rsidRPr="00154679">
              <w:rPr>
                <w:rFonts w:ascii="Times New Roman" w:eastAsia="Times New Roman" w:hAnsi="Times New Roman" w:cs="Times New Roman"/>
                <w:b/>
                <w:bCs/>
                <w:sz w:val="28"/>
                <w:szCs w:val="28"/>
                <w:lang w:val="vi-VN"/>
              </w:rPr>
              <w:t>CỘNG HÒA XÃ HỘI CHỦ NGHĨA VIỆT NAM</w:t>
            </w:r>
            <w:r w:rsidRPr="00154679">
              <w:rPr>
                <w:rFonts w:ascii="Times New Roman" w:eastAsia="Times New Roman" w:hAnsi="Times New Roman" w:cs="Times New Roman"/>
                <w:b/>
                <w:bCs/>
                <w:sz w:val="28"/>
                <w:szCs w:val="28"/>
                <w:lang w:val="vi-VN"/>
              </w:rPr>
              <w:br/>
            </w:r>
            <w:r w:rsidRPr="00154679">
              <w:rPr>
                <w:rFonts w:ascii="Times New Roman" w:eastAsia="Times New Roman" w:hAnsi="Times New Roman" w:cs="Times New Roman"/>
                <w:b/>
                <w:bCs/>
                <w:sz w:val="28"/>
                <w:szCs w:val="28"/>
              </w:rPr>
              <w:t xml:space="preserve">    </w:t>
            </w:r>
            <w:r w:rsidRPr="00154679">
              <w:rPr>
                <w:rFonts w:ascii="Times New Roman" w:eastAsia="Times New Roman" w:hAnsi="Times New Roman" w:cs="Times New Roman"/>
                <w:b/>
                <w:bCs/>
                <w:sz w:val="28"/>
                <w:szCs w:val="28"/>
                <w:lang w:val="vi-VN"/>
              </w:rPr>
              <w:t>Độc lập - Tự do - Hạnh phúc </w:t>
            </w:r>
            <w:r w:rsidRPr="00154679">
              <w:rPr>
                <w:rFonts w:ascii="Times New Roman" w:eastAsia="Times New Roman" w:hAnsi="Times New Roman" w:cs="Times New Roman"/>
                <w:b/>
                <w:bCs/>
                <w:sz w:val="28"/>
                <w:szCs w:val="28"/>
                <w:lang w:val="vi-VN"/>
              </w:rPr>
              <w:br/>
            </w:r>
          </w:p>
        </w:tc>
      </w:tr>
    </w:tbl>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28"/>
          <w:szCs w:val="28"/>
        </w:rPr>
      </w:pPr>
    </w:p>
    <w:p w:rsidR="00154679" w:rsidRPr="00154679" w:rsidRDefault="00154679" w:rsidP="00154679">
      <w:pPr>
        <w:shd w:val="clear" w:color="auto" w:fill="FFFFFF"/>
        <w:spacing w:after="0" w:line="240" w:lineRule="auto"/>
        <w:jc w:val="center"/>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lang w:val="vi-VN"/>
        </w:rPr>
        <w:t>QUY ĐỊNH</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sz w:val="28"/>
          <w:szCs w:val="28"/>
        </w:rPr>
      </w:pPr>
      <w:r w:rsidRPr="00154679">
        <w:rPr>
          <w:rFonts w:ascii="Times New Roman" w:eastAsia="Times New Roman" w:hAnsi="Times New Roman" w:cs="Times New Roman"/>
          <w:b/>
          <w:sz w:val="28"/>
          <w:szCs w:val="28"/>
        </w:rPr>
        <w:t xml:space="preserve">Tiêu chuẩn chức danh Trưởng phòng, Phó trưởng phòng thuộc Sở Lao động- Thương binh và Xã hội; cấp Trưởng, cấp phó các đơn vị trực thuộc Sở Lao động- Thương binh và Xã hội; Trưởng phòng, Phó Trưởng phòng Lao động- Thương binh và Xã hội thuộc UBND các huyện, thị xã, </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sz w:val="28"/>
          <w:szCs w:val="28"/>
        </w:rPr>
      </w:pPr>
      <w:r w:rsidRPr="00154679">
        <w:rPr>
          <w:rFonts w:ascii="Times New Roman" w:eastAsia="Times New Roman" w:hAnsi="Times New Roman" w:cs="Times New Roman"/>
          <w:b/>
          <w:sz w:val="28"/>
          <w:szCs w:val="28"/>
        </w:rPr>
        <w:t>thành phố tỉnh Quảng Trị</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sz w:val="28"/>
          <w:szCs w:val="28"/>
          <w:lang w:val="vi-VN"/>
        </w:rPr>
      </w:pPr>
      <w:r w:rsidRPr="00154679">
        <w:rPr>
          <w:rFonts w:ascii="Times New Roman" w:eastAsia="Times New Roman" w:hAnsi="Times New Roman" w:cs="Times New Roman"/>
          <w:i/>
          <w:iCs/>
          <w:sz w:val="28"/>
          <w:szCs w:val="28"/>
          <w:lang w:val="vi-VN"/>
        </w:rPr>
        <w:t xml:space="preserve"> (Ban hành kèm theo </w:t>
      </w:r>
      <w:r w:rsidRPr="00154679">
        <w:rPr>
          <w:rFonts w:ascii="Times New Roman" w:eastAsia="Times New Roman" w:hAnsi="Times New Roman" w:cs="Times New Roman"/>
          <w:i/>
          <w:iCs/>
          <w:sz w:val="28"/>
          <w:szCs w:val="28"/>
          <w:shd w:val="clear" w:color="auto" w:fill="FFFFFF"/>
          <w:lang w:val="vi-VN"/>
        </w:rPr>
        <w:t>Quyết định số</w:t>
      </w:r>
      <w:r w:rsidRPr="00154679">
        <w:rPr>
          <w:rFonts w:ascii="Times New Roman" w:eastAsia="Times New Roman" w:hAnsi="Times New Roman" w:cs="Times New Roman"/>
          <w:i/>
          <w:iCs/>
          <w:sz w:val="28"/>
          <w:szCs w:val="28"/>
          <w:lang w:val="vi-VN"/>
        </w:rPr>
        <w:t>……/201</w:t>
      </w:r>
      <w:r w:rsidRPr="00154679">
        <w:rPr>
          <w:rFonts w:ascii="Times New Roman" w:eastAsia="Times New Roman" w:hAnsi="Times New Roman" w:cs="Times New Roman"/>
          <w:i/>
          <w:iCs/>
          <w:sz w:val="28"/>
          <w:szCs w:val="28"/>
        </w:rPr>
        <w:t>8</w:t>
      </w:r>
      <w:r w:rsidRPr="00154679">
        <w:rPr>
          <w:rFonts w:ascii="Times New Roman" w:eastAsia="Times New Roman" w:hAnsi="Times New Roman" w:cs="Times New Roman"/>
          <w:i/>
          <w:iCs/>
          <w:sz w:val="28"/>
          <w:szCs w:val="28"/>
          <w:lang w:val="vi-VN"/>
        </w:rPr>
        <w:t>/QĐ-UBND ngày … tháng … năm 201</w:t>
      </w:r>
      <w:r w:rsidRPr="00154679">
        <w:rPr>
          <w:rFonts w:ascii="Times New Roman" w:eastAsia="Times New Roman" w:hAnsi="Times New Roman" w:cs="Times New Roman"/>
          <w:i/>
          <w:iCs/>
          <w:sz w:val="28"/>
          <w:szCs w:val="28"/>
        </w:rPr>
        <w:t>8</w:t>
      </w:r>
      <w:r w:rsidRPr="00154679">
        <w:rPr>
          <w:rFonts w:ascii="Times New Roman" w:eastAsia="Times New Roman" w:hAnsi="Times New Roman" w:cs="Times New Roman"/>
          <w:i/>
          <w:iCs/>
          <w:sz w:val="28"/>
          <w:szCs w:val="28"/>
          <w:lang w:val="vi-VN"/>
        </w:rPr>
        <w:t xml:space="preserve"> của Ủy ban nhân dân tỉnh Quảng Trị)</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2790825</wp:posOffset>
                </wp:positionH>
                <wp:positionV relativeFrom="paragraph">
                  <wp:posOffset>73660</wp:posOffset>
                </wp:positionV>
                <wp:extent cx="309245" cy="0"/>
                <wp:effectExtent l="13335" t="8890" r="1079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5.8pt" to="244.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O0JQIAAD8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"/>
            </w:pict>
          </mc:Fallback>
        </mc:AlternateConten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Chương I</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lang w:val="vi-VN"/>
        </w:rPr>
        <w:t>QUY ĐỊNH CHUNG</w:t>
      </w:r>
    </w:p>
    <w:p w:rsidR="00154679" w:rsidRPr="00154679" w:rsidRDefault="00154679" w:rsidP="00154679">
      <w:pPr>
        <w:shd w:val="clear" w:color="auto" w:fill="FFFFFF"/>
        <w:spacing w:after="0" w:line="240" w:lineRule="auto"/>
        <w:jc w:val="center"/>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Điều 1. Phạm vi điều chỉnh và đối t</w:t>
      </w:r>
      <w:r w:rsidRPr="00154679">
        <w:rPr>
          <w:rFonts w:ascii="Times New Roman" w:eastAsia="Times New Roman" w:hAnsi="Times New Roman" w:cs="Times New Roman"/>
          <w:b/>
          <w:bCs/>
          <w:sz w:val="28"/>
          <w:szCs w:val="28"/>
          <w:shd w:val="clear" w:color="auto" w:fill="FFFFFF"/>
          <w:lang w:val="vi-VN"/>
        </w:rPr>
        <w:t>ượ</w:t>
      </w:r>
      <w:r w:rsidRPr="00154679">
        <w:rPr>
          <w:rFonts w:ascii="Times New Roman" w:eastAsia="Times New Roman" w:hAnsi="Times New Roman" w:cs="Times New Roman"/>
          <w:b/>
          <w:bCs/>
          <w:sz w:val="28"/>
          <w:szCs w:val="28"/>
          <w:lang w:val="vi-VN"/>
        </w:rPr>
        <w:t>ng áp dụng</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1.</w:t>
      </w:r>
      <w:r w:rsidRPr="00154679">
        <w:rPr>
          <w:rFonts w:ascii="Times New Roman" w:eastAsia="Times New Roman" w:hAnsi="Times New Roman" w:cs="Times New Roman"/>
          <w:sz w:val="28"/>
          <w:szCs w:val="28"/>
        </w:rPr>
        <w:t xml:space="preserve"> Phạm vi điều chỉnh:</w:t>
      </w:r>
      <w:r w:rsidRPr="00154679">
        <w:rPr>
          <w:rFonts w:ascii="Times New Roman" w:eastAsia="Times New Roman" w:hAnsi="Times New Roman" w:cs="Times New Roman"/>
          <w:sz w:val="28"/>
          <w:szCs w:val="28"/>
          <w:lang w:val="vi-VN"/>
        </w:rPr>
        <w:t xml:space="preserve"> Quy định này quy định tiêu chuẩn công chức giữ chức vụ lãnh đạo, quản lý đối với chức danh </w:t>
      </w:r>
      <w:r w:rsidRPr="00154679">
        <w:rPr>
          <w:rFonts w:ascii="Times New Roman" w:eastAsia="Times New Roman" w:hAnsi="Times New Roman" w:cs="Times New Roman"/>
          <w:sz w:val="28"/>
          <w:szCs w:val="28"/>
        </w:rPr>
        <w:t xml:space="preserve">Trưởng phòng, Phó trưởng phòng và tương đương thuộc Sở Lao động- Thương binh và Xã hội; </w:t>
      </w:r>
      <w:r w:rsidRPr="00154679">
        <w:rPr>
          <w:rFonts w:ascii="Times New Roman" w:eastAsia="Times New Roman" w:hAnsi="Times New Roman" w:cs="Times New Roman"/>
          <w:sz w:val="28"/>
          <w:szCs w:val="28"/>
          <w:lang w:val="vi-VN"/>
        </w:rPr>
        <w:t>cấp Trưởng, cấp Phó các</w:t>
      </w:r>
      <w:r w:rsidRPr="00154679">
        <w:rPr>
          <w:rFonts w:ascii="Times New Roman" w:eastAsia="Times New Roman" w:hAnsi="Times New Roman" w:cs="Times New Roman"/>
          <w:sz w:val="28"/>
          <w:szCs w:val="28"/>
        </w:rPr>
        <w:t xml:space="preserve"> đơn vị </w:t>
      </w:r>
      <w:r w:rsidRPr="00154679">
        <w:rPr>
          <w:rFonts w:ascii="Times New Roman" w:eastAsia="Times New Roman" w:hAnsi="Times New Roman" w:cs="Times New Roman"/>
          <w:sz w:val="28"/>
          <w:szCs w:val="28"/>
          <w:lang w:val="vi-VN"/>
        </w:rPr>
        <w:t xml:space="preserve">trực thuộc 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xml:space="preserve"> và Trưởng phòng, Phó </w:t>
      </w:r>
      <w:r w:rsidRPr="00154679">
        <w:rPr>
          <w:rFonts w:ascii="Times New Roman" w:eastAsia="Times New Roman" w:hAnsi="Times New Roman" w:cs="Times New Roman"/>
          <w:sz w:val="28"/>
          <w:szCs w:val="28"/>
        </w:rPr>
        <w:t xml:space="preserve">trưởng phòng Lao động- Thương binh và Xã hội thuộc UBND các huyện, thị xã, thành phố (gọi tắt là UBND cấp huyện) tỉnh Quảng Trị </w:t>
      </w:r>
      <w:r w:rsidRPr="00154679">
        <w:rPr>
          <w:rFonts w:ascii="Times New Roman" w:eastAsia="Times New Roman" w:hAnsi="Times New Roman" w:cs="Times New Roman"/>
          <w:sz w:val="28"/>
          <w:szCs w:val="28"/>
          <w:lang w:val="vi-VN"/>
        </w:rPr>
        <w:t>cụ thể như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w:t>
      </w:r>
      <w:r w:rsidRPr="00154679">
        <w:rPr>
          <w:rFonts w:ascii="Times New Roman" w:eastAsia="Times New Roman" w:hAnsi="Times New Roman" w:cs="Times New Roman"/>
          <w:sz w:val="28"/>
          <w:szCs w:val="28"/>
          <w:lang w:val="vi-VN"/>
        </w:rPr>
        <w:t>) Chức danh Trưởng</w:t>
      </w:r>
      <w:r w:rsidRPr="00154679">
        <w:rPr>
          <w:rFonts w:ascii="Times New Roman" w:eastAsia="Times New Roman" w:hAnsi="Times New Roman" w:cs="Times New Roman"/>
          <w:sz w:val="28"/>
          <w:szCs w:val="28"/>
        </w:rPr>
        <w:t xml:space="preserve"> phòng, Phó Trưởng phòng và tương đương thuộc </w:t>
      </w:r>
      <w:r w:rsidRPr="00154679">
        <w:rPr>
          <w:rFonts w:ascii="Times New Roman" w:eastAsia="Times New Roman" w:hAnsi="Times New Roman" w:cs="Times New Roman"/>
          <w:sz w:val="28"/>
          <w:szCs w:val="28"/>
          <w:lang w:val="vi-VN"/>
        </w:rPr>
        <w:t xml:space="preserve">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gồm: Trưởng phòng, Chánh Thanh tra, Chánh Văn phòng</w:t>
      </w:r>
      <w:r w:rsidRPr="00154679">
        <w:rPr>
          <w:rFonts w:ascii="Times New Roman" w:eastAsia="Times New Roman" w:hAnsi="Times New Roman" w:cs="Times New Roman"/>
          <w:sz w:val="28"/>
          <w:szCs w:val="28"/>
        </w:rPr>
        <w:t>; Phó trưởng phòng, Phó chánh Thanh tra, Phó chánh Văn phòng</w:t>
      </w:r>
      <w:r w:rsidRPr="00154679">
        <w:rPr>
          <w:rFonts w:ascii="Times New Roman" w:eastAsia="Times New Roman" w:hAnsi="Times New Roman" w:cs="Times New Roman"/>
          <w:sz w:val="28"/>
          <w:szCs w:val="28"/>
          <w:lang w:val="vi-VN"/>
        </w:rPr>
        <w:t xml:space="preserve"> Sở</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w:t>
      </w:r>
      <w:r w:rsidRPr="00154679">
        <w:rPr>
          <w:rFonts w:ascii="Times New Roman" w:eastAsia="Times New Roman" w:hAnsi="Times New Roman" w:cs="Times New Roman"/>
          <w:sz w:val="28"/>
          <w:szCs w:val="28"/>
          <w:lang w:val="vi-VN"/>
        </w:rPr>
        <w:t>) Chức danh cấp Trưởng</w:t>
      </w:r>
      <w:r w:rsidRPr="00154679">
        <w:rPr>
          <w:rFonts w:ascii="Times New Roman" w:eastAsia="Times New Roman" w:hAnsi="Times New Roman" w:cs="Times New Roman"/>
          <w:sz w:val="28"/>
          <w:szCs w:val="28"/>
        </w:rPr>
        <w:t xml:space="preserve">, cấp Phó </w:t>
      </w:r>
      <w:r w:rsidRPr="00154679">
        <w:rPr>
          <w:rFonts w:ascii="Times New Roman" w:eastAsia="Times New Roman" w:hAnsi="Times New Roman" w:cs="Times New Roman"/>
          <w:sz w:val="28"/>
          <w:szCs w:val="28"/>
          <w:lang w:val="vi-VN"/>
        </w:rPr>
        <w:t xml:space="preserve">các </w:t>
      </w:r>
      <w:r w:rsidRPr="00154679">
        <w:rPr>
          <w:rFonts w:ascii="Times New Roman" w:eastAsia="Times New Roman" w:hAnsi="Times New Roman" w:cs="Times New Roman"/>
          <w:sz w:val="28"/>
          <w:szCs w:val="28"/>
        </w:rPr>
        <w:t xml:space="preserve">đơn vị </w:t>
      </w:r>
      <w:r w:rsidRPr="00154679">
        <w:rPr>
          <w:rFonts w:ascii="Times New Roman" w:eastAsia="Times New Roman" w:hAnsi="Times New Roman" w:cs="Times New Roman"/>
          <w:sz w:val="28"/>
          <w:szCs w:val="28"/>
          <w:lang w:val="vi-VN"/>
        </w:rPr>
        <w:t xml:space="preserve">trực thuộc 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xml:space="preserve">, gồm: </w:t>
      </w:r>
      <w:r w:rsidRPr="00154679">
        <w:rPr>
          <w:rFonts w:ascii="Times New Roman" w:eastAsia="Times New Roman" w:hAnsi="Times New Roman" w:cs="Times New Roman"/>
          <w:sz w:val="28"/>
          <w:szCs w:val="28"/>
        </w:rPr>
        <w:t xml:space="preserve">Giám đốc các Trung tâm, đơn vị; </w:t>
      </w:r>
      <w:r w:rsidRPr="00154679">
        <w:rPr>
          <w:rFonts w:ascii="Times New Roman" w:eastAsia="Times New Roman" w:hAnsi="Times New Roman" w:cs="Times New Roman"/>
          <w:sz w:val="28"/>
          <w:szCs w:val="28"/>
          <w:lang w:val="vi-VN"/>
        </w:rPr>
        <w:t>Trưởng</w:t>
      </w:r>
      <w:r w:rsidRPr="00154679">
        <w:rPr>
          <w:rFonts w:ascii="Times New Roman" w:eastAsia="Times New Roman" w:hAnsi="Times New Roman" w:cs="Times New Roman"/>
          <w:sz w:val="28"/>
          <w:szCs w:val="28"/>
        </w:rPr>
        <w:t xml:space="preserve"> Ban quản lý; Hiệu trưởng các Trường nghề; Phó giám đốc các Trung tâm, đơn vị; Phó Ban quản lý, Phó Hiệu trưởng các Trường nghề.</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c</w:t>
      </w:r>
      <w:r w:rsidRPr="00154679">
        <w:rPr>
          <w:rFonts w:ascii="Times New Roman" w:eastAsia="Times New Roman" w:hAnsi="Times New Roman" w:cs="Times New Roman"/>
          <w:sz w:val="28"/>
          <w:szCs w:val="28"/>
          <w:lang w:val="vi-VN"/>
        </w:rPr>
        <w:t>) Chức danh</w:t>
      </w:r>
      <w:r w:rsidRPr="00154679">
        <w:rPr>
          <w:rFonts w:ascii="Times New Roman" w:eastAsia="Times New Roman" w:hAnsi="Times New Roman" w:cs="Times New Roman"/>
          <w:sz w:val="28"/>
          <w:szCs w:val="28"/>
        </w:rPr>
        <w:t xml:space="preserve"> Trưởng phòng</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Lao động- Thương binh và Xã hội, Phó trưởng phòng Lao động- Thương binh và Xã hội</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thuộc UBND </w:t>
      </w:r>
      <w:r w:rsidRPr="00154679">
        <w:rPr>
          <w:rFonts w:ascii="Times New Roman" w:eastAsia="Times New Roman" w:hAnsi="Times New Roman" w:cs="Times New Roman"/>
          <w:sz w:val="28"/>
          <w:szCs w:val="28"/>
          <w:lang w:val="vi-VN"/>
        </w:rPr>
        <w:t>cấp huyện</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2. </w:t>
      </w:r>
      <w:r w:rsidRPr="00154679">
        <w:rPr>
          <w:rFonts w:ascii="Times New Roman" w:eastAsia="Times New Roman" w:hAnsi="Times New Roman" w:cs="Times New Roman"/>
          <w:sz w:val="28"/>
          <w:szCs w:val="28"/>
        </w:rPr>
        <w:t xml:space="preserve">Đối tượng áp dụng: Quy định này áp dụng đối với các tổ chức, cá nhân khi thực hiện </w:t>
      </w:r>
      <w:r w:rsidRPr="00154679">
        <w:rPr>
          <w:rFonts w:ascii="Times New Roman" w:eastAsia="Times New Roman" w:hAnsi="Times New Roman" w:cs="Times New Roman"/>
          <w:spacing w:val="-2"/>
          <w:sz w:val="28"/>
          <w:szCs w:val="28"/>
          <w:shd w:val="clear" w:color="auto" w:fill="FFFFFF"/>
          <w:lang w:val="vi-VN"/>
        </w:rPr>
        <w:t xml:space="preserve">tuyển chọn, quy hoạch, đào tạo, bồi dưỡng, điều động, bố trí, sử dụng, bổ nhiệm, bổ nhiệm lại và thực hiện các chế độ, chính sách </w:t>
      </w:r>
      <w:r w:rsidRPr="00154679">
        <w:rPr>
          <w:rFonts w:ascii="Times New Roman" w:eastAsia="Times New Roman" w:hAnsi="Times New Roman" w:cs="Times New Roman"/>
          <w:spacing w:val="-2"/>
          <w:sz w:val="28"/>
          <w:szCs w:val="28"/>
          <w:lang w:val="vi-VN"/>
        </w:rPr>
        <w:t xml:space="preserve">đối với </w:t>
      </w:r>
      <w:r w:rsidRPr="00154679">
        <w:rPr>
          <w:rFonts w:ascii="Times New Roman" w:eastAsia="Times New Roman" w:hAnsi="Times New Roman" w:cs="Times New Roman"/>
          <w:spacing w:val="-2"/>
          <w:sz w:val="28"/>
          <w:szCs w:val="28"/>
        </w:rPr>
        <w:t>các chức danh quy định tại Khoản 1 Điều này</w:t>
      </w:r>
      <w:r w:rsidRPr="00154679">
        <w:rPr>
          <w:rFonts w:ascii="Times New Roman" w:eastAsia="Times New Roman" w:hAnsi="Times New Roman" w:cs="Times New Roman"/>
          <w:sz w:val="28"/>
          <w:szCs w:val="28"/>
          <w:lang w:val="vi-VN"/>
        </w:rPr>
        <w:t>.</w:t>
      </w:r>
    </w:p>
    <w:p w:rsidR="00154679" w:rsidRPr="00154679" w:rsidRDefault="00154679" w:rsidP="00154679">
      <w:pPr>
        <w:shd w:val="clear" w:color="auto" w:fill="FFFFFF"/>
        <w:spacing w:before="60" w:after="0" w:line="240" w:lineRule="auto"/>
        <w:ind w:firstLine="539"/>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 xml:space="preserve">Điều </w:t>
      </w:r>
      <w:r w:rsidRPr="00154679">
        <w:rPr>
          <w:rFonts w:ascii="Times New Roman" w:eastAsia="Times New Roman" w:hAnsi="Times New Roman" w:cs="Times New Roman"/>
          <w:b/>
          <w:bCs/>
          <w:sz w:val="28"/>
          <w:szCs w:val="28"/>
        </w:rPr>
        <w:t>2</w:t>
      </w:r>
      <w:r w:rsidRPr="00154679">
        <w:rPr>
          <w:rFonts w:ascii="Times New Roman" w:eastAsia="Times New Roman" w:hAnsi="Times New Roman" w:cs="Times New Roman"/>
          <w:b/>
          <w:bCs/>
          <w:sz w:val="28"/>
          <w:szCs w:val="28"/>
          <w:lang w:val="vi-VN"/>
        </w:rPr>
        <w:t>. Nguyên tắc áp dụng</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1. Đảm bảo nguyên tắc Đảng lãnh đạo về công tác cán bộ.</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2</w:t>
      </w:r>
      <w:r w:rsidRPr="00154679">
        <w:rPr>
          <w:rFonts w:ascii="Times New Roman" w:eastAsia="Times New Roman" w:hAnsi="Times New Roman" w:cs="Times New Roman"/>
          <w:sz w:val="28"/>
          <w:szCs w:val="28"/>
          <w:lang w:val="vi-VN"/>
        </w:rPr>
        <w:t xml:space="preserve">. Đảm bảo nguyên tắc dân chủ, khách quan, công khai, minh bạch </w:t>
      </w:r>
      <w:r w:rsidRPr="00154679">
        <w:rPr>
          <w:rFonts w:ascii="Times New Roman" w:eastAsia="Times New Roman" w:hAnsi="Times New Roman" w:cs="Times New Roman"/>
          <w:sz w:val="28"/>
          <w:szCs w:val="28"/>
        </w:rPr>
        <w:t>trong công tác cán bộ.</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Công chức</w:t>
      </w:r>
      <w:r w:rsidRPr="00154679">
        <w:rPr>
          <w:rFonts w:ascii="Times New Roman" w:eastAsia="Times New Roman" w:hAnsi="Times New Roman" w:cs="Times New Roman"/>
          <w:sz w:val="28"/>
          <w:szCs w:val="28"/>
        </w:rPr>
        <w:t>, viên chức</w:t>
      </w:r>
      <w:r w:rsidRPr="00154679">
        <w:rPr>
          <w:rFonts w:ascii="Times New Roman" w:eastAsia="Times New Roman" w:hAnsi="Times New Roman" w:cs="Times New Roman"/>
          <w:sz w:val="28"/>
          <w:szCs w:val="28"/>
          <w:lang w:val="vi-VN"/>
        </w:rPr>
        <w:t xml:space="preserve"> khi được xem xét bổ nhiệm, bổ nhiệm lại, giữ chức vụ Trưởng</w:t>
      </w:r>
      <w:r w:rsidRPr="00154679">
        <w:rPr>
          <w:rFonts w:ascii="Times New Roman" w:eastAsia="Times New Roman" w:hAnsi="Times New Roman" w:cs="Times New Roman"/>
          <w:sz w:val="28"/>
          <w:szCs w:val="28"/>
        </w:rPr>
        <w:t xml:space="preserve"> phòng, Phó trưởng </w:t>
      </w:r>
      <w:r w:rsidRPr="00154679">
        <w:rPr>
          <w:rFonts w:ascii="Times New Roman" w:eastAsia="Times New Roman" w:hAnsi="Times New Roman" w:cs="Times New Roman"/>
          <w:sz w:val="28"/>
          <w:szCs w:val="28"/>
          <w:lang w:val="vi-VN"/>
        </w:rPr>
        <w:t xml:space="preserve">Phòng, </w:t>
      </w:r>
      <w:r w:rsidRPr="00154679">
        <w:rPr>
          <w:rFonts w:ascii="Times New Roman" w:eastAsia="Times New Roman" w:hAnsi="Times New Roman" w:cs="Times New Roman"/>
          <w:sz w:val="28"/>
          <w:szCs w:val="28"/>
        </w:rPr>
        <w:t xml:space="preserve">Trưởng </w:t>
      </w:r>
      <w:r w:rsidRPr="00154679">
        <w:rPr>
          <w:rFonts w:ascii="Times New Roman" w:eastAsia="Times New Roman" w:hAnsi="Times New Roman" w:cs="Times New Roman"/>
          <w:sz w:val="28"/>
          <w:szCs w:val="28"/>
          <w:lang w:val="vi-VN"/>
        </w:rPr>
        <w:t>Ban,</w:t>
      </w:r>
      <w:r w:rsidRPr="00154679">
        <w:rPr>
          <w:rFonts w:ascii="Times New Roman" w:eastAsia="Times New Roman" w:hAnsi="Times New Roman" w:cs="Times New Roman"/>
          <w:sz w:val="28"/>
          <w:szCs w:val="28"/>
        </w:rPr>
        <w:t xml:space="preserve"> Phó Trưởng Ban,</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Giám đốc, Phó giám đốc, Hiệu trưởng, Phó hiệu trưởng của các phòng</w:t>
      </w:r>
      <w:r w:rsidRPr="00154679">
        <w:rPr>
          <w:rFonts w:ascii="Times New Roman" w:eastAsia="Times New Roman" w:hAnsi="Times New Roman" w:cs="Times New Roman"/>
          <w:sz w:val="28"/>
          <w:szCs w:val="28"/>
          <w:lang w:val="vi-VN"/>
        </w:rPr>
        <w:t xml:space="preserve"> thuộc</w:t>
      </w:r>
      <w:r w:rsidRPr="00154679">
        <w:rPr>
          <w:rFonts w:ascii="Times New Roman" w:eastAsia="Times New Roman" w:hAnsi="Times New Roman" w:cs="Times New Roman"/>
          <w:sz w:val="28"/>
          <w:szCs w:val="28"/>
        </w:rPr>
        <w:t xml:space="preserve"> Sở, đơn </w:t>
      </w:r>
      <w:r w:rsidRPr="00154679">
        <w:rPr>
          <w:rFonts w:ascii="Times New Roman" w:eastAsia="Times New Roman" w:hAnsi="Times New Roman" w:cs="Times New Roman"/>
          <w:sz w:val="28"/>
          <w:szCs w:val="28"/>
        </w:rPr>
        <w:lastRenderedPageBreak/>
        <w:t xml:space="preserve">vị </w:t>
      </w:r>
      <w:r w:rsidRPr="00154679">
        <w:rPr>
          <w:rFonts w:ascii="Times New Roman" w:eastAsia="Times New Roman" w:hAnsi="Times New Roman" w:cs="Times New Roman"/>
          <w:sz w:val="28"/>
          <w:szCs w:val="28"/>
          <w:lang w:val="vi-VN"/>
        </w:rPr>
        <w:t xml:space="preserve">trực thuộc Sở </w:t>
      </w:r>
      <w:r w:rsidRPr="00154679">
        <w:rPr>
          <w:rFonts w:ascii="Times New Roman" w:eastAsia="Times New Roman" w:hAnsi="Times New Roman" w:cs="Times New Roman"/>
          <w:sz w:val="28"/>
          <w:szCs w:val="28"/>
        </w:rPr>
        <w:t>Lao động- Thương binh và Xã hội, Trưởng phòng, Phó trưởng phòng Lao động- TB&amp;XH thuộc UBND cấp huyện</w:t>
      </w:r>
      <w:r w:rsidRPr="00154679">
        <w:rPr>
          <w:rFonts w:ascii="Times New Roman" w:eastAsia="Times New Roman" w:hAnsi="Times New Roman" w:cs="Times New Roman"/>
          <w:sz w:val="28"/>
          <w:szCs w:val="28"/>
          <w:lang w:val="vi-VN"/>
        </w:rPr>
        <w:t xml:space="preserve"> phải đảm bảo các tiêu chuẩn chung và tiêu chuẩn cụ thể của từng chức danh theo quy định </w:t>
      </w:r>
      <w:r w:rsidRPr="00154679">
        <w:rPr>
          <w:rFonts w:ascii="Times New Roman" w:eastAsia="Times New Roman" w:hAnsi="Times New Roman" w:cs="Times New Roman"/>
          <w:sz w:val="28"/>
          <w:szCs w:val="28"/>
        </w:rPr>
        <w:t xml:space="preserve">tại Quyết định này </w:t>
      </w:r>
      <w:r w:rsidRPr="00154679">
        <w:rPr>
          <w:rFonts w:ascii="Times New Roman" w:eastAsia="Times New Roman" w:hAnsi="Times New Roman" w:cs="Times New Roman"/>
          <w:sz w:val="28"/>
          <w:szCs w:val="28"/>
          <w:lang w:val="vi-VN"/>
        </w:rPr>
        <w:t>và các quy định khác của pháp luật có liên quan.</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4</w:t>
      </w:r>
      <w:r w:rsidRPr="00154679">
        <w:rPr>
          <w:rFonts w:ascii="Times New Roman" w:eastAsia="Times New Roman" w:hAnsi="Times New Roman" w:cs="Times New Roman"/>
          <w:sz w:val="28"/>
          <w:szCs w:val="28"/>
          <w:lang w:val="vi-VN"/>
        </w:rPr>
        <w:t>. </w:t>
      </w:r>
      <w:r w:rsidRPr="00154679">
        <w:rPr>
          <w:rFonts w:ascii="Times New Roman" w:eastAsia="Times New Roman" w:hAnsi="Times New Roman" w:cs="Times New Roman"/>
          <w:sz w:val="28"/>
          <w:szCs w:val="28"/>
        </w:rPr>
        <w:t>T</w:t>
      </w:r>
      <w:r w:rsidRPr="00154679">
        <w:rPr>
          <w:rFonts w:ascii="Times New Roman" w:eastAsia="Times New Roman" w:hAnsi="Times New Roman" w:cs="Times New Roman"/>
          <w:sz w:val="28"/>
          <w:szCs w:val="28"/>
          <w:lang w:val="vi-VN"/>
        </w:rPr>
        <w:t xml:space="preserve">iêu chuẩn nêu trong Quy định này là căn cứ để Giám đốc Sở </w:t>
      </w:r>
      <w:r w:rsidRPr="00154679">
        <w:rPr>
          <w:rFonts w:ascii="Times New Roman" w:eastAsia="Times New Roman" w:hAnsi="Times New Roman" w:cs="Times New Roman"/>
          <w:sz w:val="28"/>
          <w:szCs w:val="28"/>
        </w:rPr>
        <w:t>Lao động- Thương binh và Xã hội, Chủ tịch UBND cấp huyện</w:t>
      </w:r>
      <w:r w:rsidRPr="00154679">
        <w:rPr>
          <w:rFonts w:ascii="Times New Roman" w:eastAsia="Times New Roman" w:hAnsi="Times New Roman" w:cs="Times New Roman"/>
          <w:sz w:val="28"/>
          <w:szCs w:val="28"/>
          <w:lang w:val="vi-VN"/>
        </w:rPr>
        <w:t xml:space="preserve"> xem xét tuyển chọn, quy hoạch, </w:t>
      </w:r>
      <w:r w:rsidRPr="00154679">
        <w:rPr>
          <w:rFonts w:ascii="Times New Roman" w:eastAsia="Times New Roman" w:hAnsi="Times New Roman" w:cs="Times New Roman"/>
          <w:sz w:val="28"/>
          <w:szCs w:val="28"/>
        </w:rPr>
        <w:t xml:space="preserve">đào tạo, </w:t>
      </w:r>
      <w:r w:rsidRPr="00154679">
        <w:rPr>
          <w:rFonts w:ascii="Times New Roman" w:eastAsia="Times New Roman" w:hAnsi="Times New Roman" w:cs="Times New Roman"/>
          <w:sz w:val="28"/>
          <w:szCs w:val="28"/>
          <w:lang w:val="vi-VN"/>
        </w:rPr>
        <w:t>đánh giá, bổ nhiệm, bổ nhiệm lại, luân chuyển, điều động</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 xml:space="preserve">công tác đối với </w:t>
      </w:r>
      <w:r w:rsidRPr="00154679">
        <w:rPr>
          <w:rFonts w:ascii="Times New Roman" w:eastAsia="Times New Roman" w:hAnsi="Times New Roman" w:cs="Times New Roman"/>
          <w:sz w:val="28"/>
          <w:szCs w:val="28"/>
        </w:rPr>
        <w:t>đội ngũ</w:t>
      </w:r>
      <w:r w:rsidRPr="00154679">
        <w:rPr>
          <w:rFonts w:ascii="Times New Roman" w:eastAsia="Times New Roman" w:hAnsi="Times New Roman" w:cs="Times New Roman"/>
          <w:sz w:val="28"/>
          <w:szCs w:val="28"/>
          <w:lang w:val="vi-VN"/>
        </w:rPr>
        <w:t xml:space="preserve"> lãnh đạo </w:t>
      </w:r>
      <w:r w:rsidRPr="00154679">
        <w:rPr>
          <w:rFonts w:ascii="Times New Roman" w:eastAsia="Times New Roman" w:hAnsi="Times New Roman" w:cs="Times New Roman"/>
          <w:sz w:val="28"/>
          <w:szCs w:val="28"/>
        </w:rPr>
        <w:t>các cơ quan, đơn vị thuộc, trực thuộc Sở Lao động- Thương binh và Xã hội và Phòng Lao động- Thương binh và Xã hội thuộc UBND cấp huyện</w:t>
      </w:r>
      <w:r w:rsidRPr="00154679">
        <w:rPr>
          <w:rFonts w:ascii="Times New Roman" w:eastAsia="Times New Roman" w:hAnsi="Times New Roman" w:cs="Times New Roman"/>
          <w:sz w:val="28"/>
          <w:szCs w:val="28"/>
          <w:lang w:val="vi-VN"/>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5. Đảm bảo được sự ổn định, kế thừa và phát triển của đội ngũ cán bộ, yêu cầu nâng cao chất lượng đội ngũ lãnh đạo, quản lý; nâng cao chất lượng và hiệu quả hoạt động của cơ quan, đơn vị.</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0"/>
          <w:szCs w:val="28"/>
        </w:rPr>
      </w:pPr>
    </w:p>
    <w:p w:rsidR="00154679" w:rsidRPr="00154679" w:rsidRDefault="00154679" w:rsidP="00154679">
      <w:pPr>
        <w:shd w:val="clear" w:color="auto" w:fill="FFFFFF"/>
        <w:spacing w:after="0" w:line="240" w:lineRule="auto"/>
        <w:jc w:val="center"/>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Chương II</w:t>
      </w:r>
    </w:p>
    <w:p w:rsidR="00154679" w:rsidRPr="00154679" w:rsidRDefault="00154679" w:rsidP="00154679">
      <w:pPr>
        <w:shd w:val="clear" w:color="auto" w:fill="FFFFFF"/>
        <w:spacing w:after="0" w:line="240" w:lineRule="auto"/>
        <w:ind w:firstLine="540"/>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rPr>
        <w:t xml:space="preserve">ĐIỀU KIỆN VÀ </w:t>
      </w:r>
      <w:r w:rsidRPr="00154679">
        <w:rPr>
          <w:rFonts w:ascii="Times New Roman" w:eastAsia="Times New Roman" w:hAnsi="Times New Roman" w:cs="Times New Roman"/>
          <w:b/>
          <w:bCs/>
          <w:sz w:val="28"/>
          <w:szCs w:val="28"/>
          <w:lang w:val="vi-VN"/>
        </w:rPr>
        <w:t xml:space="preserve">TIÊU CHUẨN </w:t>
      </w:r>
      <w:r w:rsidRPr="00154679">
        <w:rPr>
          <w:rFonts w:ascii="Times New Roman" w:eastAsia="Times New Roman" w:hAnsi="Times New Roman" w:cs="Times New Roman"/>
          <w:b/>
          <w:bCs/>
          <w:sz w:val="28"/>
          <w:szCs w:val="28"/>
        </w:rPr>
        <w:t xml:space="preserve">BỔ NHIỆM, BỔ NHIỆM LẠI </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b/>
          <w:bCs/>
          <w:sz w:val="24"/>
          <w:szCs w:val="28"/>
        </w:rPr>
      </w:pPr>
    </w:p>
    <w:p w:rsidR="00154679" w:rsidRPr="00154679" w:rsidRDefault="00154679" w:rsidP="00154679">
      <w:pPr>
        <w:shd w:val="clear" w:color="auto" w:fill="FFFFFF"/>
        <w:spacing w:after="0" w:line="240" w:lineRule="auto"/>
        <w:ind w:firstLine="720"/>
        <w:jc w:val="both"/>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lang w:val="vi-VN"/>
        </w:rPr>
        <w:t xml:space="preserve">Điều </w:t>
      </w:r>
      <w:r w:rsidRPr="00154679">
        <w:rPr>
          <w:rFonts w:ascii="Times New Roman" w:eastAsia="Times New Roman" w:hAnsi="Times New Roman" w:cs="Times New Roman"/>
          <w:b/>
          <w:bCs/>
          <w:sz w:val="28"/>
          <w:szCs w:val="28"/>
        </w:rPr>
        <w:t>3</w:t>
      </w:r>
      <w:r w:rsidRPr="00154679">
        <w:rPr>
          <w:rFonts w:ascii="Times New Roman" w:eastAsia="Times New Roman" w:hAnsi="Times New Roman" w:cs="Times New Roman"/>
          <w:b/>
          <w:bCs/>
          <w:sz w:val="28"/>
          <w:szCs w:val="28"/>
          <w:lang w:val="vi-VN"/>
        </w:rPr>
        <w:t xml:space="preserve">. </w:t>
      </w:r>
      <w:r w:rsidRPr="00154679">
        <w:rPr>
          <w:rFonts w:ascii="Times New Roman" w:eastAsia="Times New Roman" w:hAnsi="Times New Roman" w:cs="Times New Roman"/>
          <w:b/>
          <w:bCs/>
          <w:sz w:val="28"/>
          <w:szCs w:val="28"/>
        </w:rPr>
        <w:t>Điều kiện bổ nhiệm, bổ nhiệm lại:</w:t>
      </w:r>
    </w:p>
    <w:p w:rsidR="00154679" w:rsidRPr="00154679" w:rsidRDefault="00154679" w:rsidP="00154679">
      <w:pPr>
        <w:shd w:val="clear" w:color="auto" w:fill="FFFFFF"/>
        <w:spacing w:after="0" w:line="240" w:lineRule="auto"/>
        <w:jc w:val="both"/>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rPr>
        <w:tab/>
        <w:t>I. Điều kiện bổ nhiệm:</w:t>
      </w:r>
    </w:p>
    <w:p w:rsidR="00154679" w:rsidRPr="00154679" w:rsidRDefault="00154679" w:rsidP="00154679">
      <w:pPr>
        <w:spacing w:after="0" w:line="240" w:lineRule="auto"/>
        <w:ind w:firstLine="720"/>
        <w:jc w:val="both"/>
        <w:textAlignment w:val="baseline"/>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bdr w:val="none" w:sz="0" w:space="0" w:color="auto" w:frame="1"/>
        </w:rPr>
        <w:t xml:space="preserve">Các chức danh </w:t>
      </w:r>
      <w:r w:rsidRPr="00154679">
        <w:rPr>
          <w:rFonts w:ascii="Times New Roman" w:eastAsia="Times New Roman" w:hAnsi="Times New Roman" w:cs="Times New Roman"/>
          <w:sz w:val="28"/>
          <w:szCs w:val="28"/>
        </w:rPr>
        <w:t xml:space="preserve">Trưởng phòng, Phó trưởng phòng và tương đương thuộc Sở Lao động- Thương binh và Xã hội; </w:t>
      </w:r>
      <w:r w:rsidRPr="00154679">
        <w:rPr>
          <w:rFonts w:ascii="Times New Roman" w:eastAsia="Times New Roman" w:hAnsi="Times New Roman" w:cs="Times New Roman"/>
          <w:sz w:val="28"/>
          <w:szCs w:val="28"/>
          <w:lang w:val="vi-VN"/>
        </w:rPr>
        <w:t>cấp Trưởng, cấp Phó các</w:t>
      </w:r>
      <w:r w:rsidRPr="00154679">
        <w:rPr>
          <w:rFonts w:ascii="Times New Roman" w:eastAsia="Times New Roman" w:hAnsi="Times New Roman" w:cs="Times New Roman"/>
          <w:sz w:val="28"/>
          <w:szCs w:val="28"/>
        </w:rPr>
        <w:t xml:space="preserve"> đơn vị </w:t>
      </w:r>
      <w:r w:rsidRPr="00154679">
        <w:rPr>
          <w:rFonts w:ascii="Times New Roman" w:eastAsia="Times New Roman" w:hAnsi="Times New Roman" w:cs="Times New Roman"/>
          <w:sz w:val="28"/>
          <w:szCs w:val="28"/>
          <w:lang w:val="vi-VN"/>
        </w:rPr>
        <w:t xml:space="preserve">trực thuộc 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xml:space="preserve"> và Trưởng phòng, Phó </w:t>
      </w:r>
      <w:r w:rsidRPr="00154679">
        <w:rPr>
          <w:rFonts w:ascii="Times New Roman" w:eastAsia="Times New Roman" w:hAnsi="Times New Roman" w:cs="Times New Roman"/>
          <w:sz w:val="28"/>
          <w:szCs w:val="28"/>
        </w:rPr>
        <w:t xml:space="preserve">trưởng phòng Lao động- Thương binh và Xã hội thuộc UBND cấp huyện khi được bổ nhiệm mới phải đảm bảo các điều kiện sau: </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bdr w:val="none" w:sz="0" w:space="0" w:color="auto" w:frame="1"/>
        </w:rPr>
        <w:t>1. Đạt tiêu chuẩn chung của cán bộ, công chức và tiêu chuẩn cụ thể của từng chức danh bổ nhiệm theo quy định của Đảng và Nhà nước và tại quy định này.</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154679">
        <w:rPr>
          <w:rFonts w:ascii="Times New Roman" w:eastAsia="Times New Roman" w:hAnsi="Times New Roman" w:cs="Times New Roman"/>
          <w:sz w:val="28"/>
          <w:szCs w:val="28"/>
          <w:bdr w:val="none" w:sz="0" w:space="0" w:color="auto" w:frame="1"/>
        </w:rPr>
        <w:t>2. Có lý lịch rõ ràng, được cơ quan có thẩm quyền kết luận bằng văn bản.</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bdr w:val="none" w:sz="0" w:space="0" w:color="auto" w:frame="1"/>
        </w:rPr>
        <w:t>3. Có đầy đủ hồ sơ cá nhân, văn bằng chứng chỉ theo yêu cầu của chức danh bổ nhiệm và thực hiện kê khai tài sản, thu nhập theo quy định.</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bdr w:val="none" w:sz="0" w:space="0" w:color="auto" w:frame="1"/>
        </w:rPr>
      </w:pPr>
      <w:r w:rsidRPr="00154679">
        <w:rPr>
          <w:rFonts w:ascii="Times New Roman" w:eastAsia="Times New Roman" w:hAnsi="Times New Roman" w:cs="Times New Roman"/>
          <w:sz w:val="28"/>
          <w:szCs w:val="28"/>
          <w:bdr w:val="none" w:sz="0" w:space="0" w:color="auto" w:frame="1"/>
        </w:rPr>
        <w:t>4. Tuổi bổ nhiệm: Cán bộ, công chức bổ nhiệm lần đầu không quá 55 tuổi đối với nam và không quá 50 tuổi đối với nữ. Trường hợp cán bộ, công chức đã thôi giữ chức vụ lãnh đạo, sau một thời gian công tác nếu được xem xét để bổ nhiệm giữ chức vụ lãnh đạo, thì điều kiện về tuổi thực hiện như quy định khi bổ nhiệm lần đầu.</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5. </w:t>
      </w:r>
      <w:r w:rsidRPr="00154679">
        <w:rPr>
          <w:rFonts w:ascii="Times New Roman" w:eastAsia="Times New Roman" w:hAnsi="Times New Roman" w:cs="Times New Roman"/>
          <w:sz w:val="28"/>
          <w:szCs w:val="28"/>
          <w:lang w:val="vi-VN"/>
        </w:rPr>
        <w:t xml:space="preserve">Được </w:t>
      </w:r>
      <w:r w:rsidRPr="00154679">
        <w:rPr>
          <w:rFonts w:ascii="Times New Roman" w:eastAsia="Times New Roman" w:hAnsi="Times New Roman" w:cs="Times New Roman"/>
          <w:sz w:val="28"/>
          <w:szCs w:val="28"/>
        </w:rPr>
        <w:t xml:space="preserve">cấp có thẩm quyền </w:t>
      </w:r>
      <w:r w:rsidRPr="00154679">
        <w:rPr>
          <w:rFonts w:ascii="Times New Roman" w:eastAsia="Times New Roman" w:hAnsi="Times New Roman" w:cs="Times New Roman"/>
          <w:sz w:val="28"/>
          <w:szCs w:val="28"/>
          <w:lang w:val="vi-VN"/>
        </w:rPr>
        <w:t>đánh giá hoàn thành tốt nhiệm vụ</w:t>
      </w:r>
      <w:r w:rsidRPr="00154679">
        <w:rPr>
          <w:rFonts w:ascii="Times New Roman" w:eastAsia="Times New Roman" w:hAnsi="Times New Roman" w:cs="Times New Roman"/>
          <w:sz w:val="28"/>
          <w:szCs w:val="28"/>
        </w:rPr>
        <w:t xml:space="preserve"> trở lên</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trong 03 </w:t>
      </w:r>
      <w:r w:rsidRPr="00154679">
        <w:rPr>
          <w:rFonts w:ascii="Times New Roman" w:eastAsia="Times New Roman" w:hAnsi="Times New Roman" w:cs="Times New Roman"/>
          <w:sz w:val="28"/>
          <w:szCs w:val="28"/>
          <w:lang w:val="vi-VN"/>
        </w:rPr>
        <w:t>năm</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liền kề</w:t>
      </w:r>
      <w:r w:rsidRPr="00154679">
        <w:rPr>
          <w:rFonts w:ascii="Times New Roman" w:eastAsia="Times New Roman" w:hAnsi="Times New Roman" w:cs="Times New Roman"/>
          <w:sz w:val="28"/>
          <w:szCs w:val="28"/>
        </w:rPr>
        <w:t xml:space="preserve"> gần nhất</w:t>
      </w:r>
      <w:r w:rsidRPr="00154679">
        <w:rPr>
          <w:rFonts w:ascii="Times New Roman" w:eastAsia="Times New Roman" w:hAnsi="Times New Roman" w:cs="Times New Roman"/>
          <w:sz w:val="28"/>
          <w:szCs w:val="28"/>
          <w:lang w:val="vi-VN"/>
        </w:rPr>
        <w:t xml:space="preserve"> của năm được đề nghị bổ nhiệm</w:t>
      </w:r>
      <w:r w:rsidRPr="00154679">
        <w:rPr>
          <w:rFonts w:ascii="Times New Roman" w:eastAsia="Times New Roman" w:hAnsi="Times New Roman" w:cs="Times New Roman"/>
          <w:sz w:val="28"/>
          <w:szCs w:val="28"/>
        </w:rPr>
        <w:t>. </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6. </w:t>
      </w:r>
      <w:r w:rsidRPr="00154679">
        <w:rPr>
          <w:rFonts w:ascii="Times New Roman" w:eastAsia="Times New Roman" w:hAnsi="Times New Roman" w:cs="Times New Roman"/>
          <w:sz w:val="28"/>
          <w:szCs w:val="28"/>
          <w:shd w:val="clear" w:color="auto" w:fill="FFFFFF"/>
        </w:rPr>
        <w:t>Trong danh sách quy hoạch của cơ quan, đơn vị đã được cấp có thẩm quyền phê duyệt. Trường hợp nhân sự nguồn ngoài hoặc thi tuyển phải có quy hoạch chức danh tương đương.</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bdr w:val="none" w:sz="0" w:space="0" w:color="auto" w:frame="1"/>
        </w:rPr>
        <w:t>7. Có đủ sức khoẻ để hoàn thành nhiệm vụ được giao.</w:t>
      </w:r>
    </w:p>
    <w:p w:rsidR="00154679" w:rsidRPr="00154679" w:rsidRDefault="00154679" w:rsidP="00154679">
      <w:pPr>
        <w:spacing w:after="0" w:line="240" w:lineRule="auto"/>
        <w:ind w:firstLine="567"/>
        <w:jc w:val="both"/>
        <w:textAlignment w:val="baseline"/>
        <w:rPr>
          <w:rFonts w:ascii="Times New Roman" w:eastAsia="Times New Roman" w:hAnsi="Times New Roman" w:cs="Times New Roman"/>
          <w:spacing w:val="-8"/>
          <w:sz w:val="28"/>
          <w:szCs w:val="28"/>
        </w:rPr>
      </w:pPr>
      <w:r w:rsidRPr="00154679">
        <w:rPr>
          <w:rFonts w:ascii="Times New Roman" w:eastAsia="Times New Roman" w:hAnsi="Times New Roman" w:cs="Times New Roman"/>
          <w:spacing w:val="-8"/>
          <w:sz w:val="28"/>
          <w:szCs w:val="28"/>
          <w:bdr w:val="none" w:sz="0" w:space="0" w:color="auto" w:frame="1"/>
        </w:rPr>
        <w:t>8. Không trong thời gian bị thi hành kỷ luật từ hình thức khiển trách đến cách chức hoặc không trong thời gian xem xét kỷ luật, điều tra, truy tố, xét xử.</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9. Đối với Đảng viên, công chức, viên chức bị kỷ luật từ khiển trách trở lên thì không bổ nhiệm chức vụ cao hơn trong thời hạn 01 năm (12 tháng) kể từ </w:t>
      </w:r>
      <w:r w:rsidRPr="00154679">
        <w:rPr>
          <w:rFonts w:ascii="Times New Roman" w:eastAsia="Times New Roman" w:hAnsi="Times New Roman" w:cs="Times New Roman"/>
          <w:sz w:val="28"/>
          <w:szCs w:val="28"/>
        </w:rPr>
        <w:lastRenderedPageBreak/>
        <w:t>ngày quyết định kỷ luật có hiệu lực. Cán bộ đang trong thời hạn xem xét kỷ luật, điều tra, truy tố, xét xử thì chưa xem xét bổ nhiệm chức vụ cao hơn.</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Có vợ (hoặc chồng), con vi phạm các quy định của Đảng, chính sách, pháp luật của Nhà nước làm ảnh hưởng nghiêm trọng tới uy tín cơ quan, đơn vị và bản thân cán bộ thì tùy theo mức độ liên đới phải xem xét trách nhiệm khi bổ nhiệm vào chức vụ lãnh đạo hoặc miễn nhiệm, cách chức nếu cán bộ, công chức đó đang giữ chức vụ lãnh đạo. </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10.</w:t>
      </w:r>
      <w:r w:rsidRPr="00154679">
        <w:rPr>
          <w:rFonts w:ascii="Times New Roman" w:eastAsia="Times New Roman" w:hAnsi="Times New Roman" w:cs="Times New Roman"/>
          <w:sz w:val="28"/>
          <w:szCs w:val="28"/>
          <w:lang w:val="vi-VN"/>
        </w:rPr>
        <w:t> Trường hợp bổ nhiệm chức danh Chánh Thanh tra, Phó Chánh Thanh tra</w:t>
      </w:r>
      <w:r w:rsidRPr="00154679">
        <w:rPr>
          <w:rFonts w:ascii="Times New Roman" w:eastAsia="Times New Roman" w:hAnsi="Times New Roman" w:cs="Times New Roman"/>
          <w:sz w:val="28"/>
          <w:szCs w:val="28"/>
        </w:rPr>
        <w:t xml:space="preserve"> Sở </w:t>
      </w:r>
      <w:r w:rsidRPr="00154679">
        <w:rPr>
          <w:rFonts w:ascii="Times New Roman" w:eastAsia="Times New Roman" w:hAnsi="Times New Roman" w:cs="Times New Roman"/>
          <w:sz w:val="28"/>
          <w:szCs w:val="28"/>
          <w:lang w:val="vi-VN"/>
        </w:rPr>
        <w:t xml:space="preserve">phải có ý kiến thống nhất của Chánh Thanh tra tỉnh (theo Khoản 14 Điều 2 Thông tư liên tịch số </w:t>
      </w:r>
      <w:hyperlink r:id="rId10" w:tgtFrame="_blank" w:history="1">
        <w:r w:rsidRPr="00154679">
          <w:rPr>
            <w:rFonts w:ascii="Times New Roman" w:eastAsia="Times New Roman" w:hAnsi="Times New Roman" w:cs="Times New Roman"/>
            <w:sz w:val="28"/>
            <w:szCs w:val="28"/>
            <w:lang w:val="vi-VN"/>
          </w:rPr>
          <w:t>03/2014/TTLT-TTCP-BNV</w:t>
        </w:r>
      </w:hyperlink>
      <w:r w:rsidRPr="00154679">
        <w:rPr>
          <w:rFonts w:ascii="Times New Roman" w:eastAsia="Times New Roman" w:hAnsi="Times New Roman" w:cs="Times New Roman"/>
          <w:sz w:val="28"/>
          <w:szCs w:val="28"/>
          <w:lang w:val="vi-VN"/>
        </w:rPr>
        <w:t> ngày 08 tháng 9 năm 2014 của Tổng Thanh tra Chính phủ và Bộ trưởng Bộ Nội vụ </w:t>
      </w:r>
      <w:r w:rsidRPr="00154679">
        <w:rPr>
          <w:rFonts w:ascii="Times New Roman" w:eastAsia="Times New Roman" w:hAnsi="Times New Roman" w:cs="Times New Roman"/>
          <w:sz w:val="28"/>
          <w:szCs w:val="28"/>
          <w:shd w:val="clear" w:color="auto" w:fill="FFFFFF"/>
          <w:lang w:val="vi-VN"/>
        </w:rPr>
        <w:t>hướng dẫn</w:t>
      </w:r>
      <w:r w:rsidRPr="00154679">
        <w:rPr>
          <w:rFonts w:ascii="Times New Roman" w:eastAsia="Times New Roman" w:hAnsi="Times New Roman" w:cs="Times New Roman"/>
          <w:sz w:val="28"/>
          <w:szCs w:val="28"/>
          <w:lang w:val="vi-VN"/>
        </w:rPr>
        <w:t> chức năng, nhiệm vụ, quyền hạn và </w:t>
      </w:r>
      <w:r w:rsidRPr="00154679">
        <w:rPr>
          <w:rFonts w:ascii="Times New Roman" w:eastAsia="Times New Roman" w:hAnsi="Times New Roman" w:cs="Times New Roman"/>
          <w:sz w:val="28"/>
          <w:szCs w:val="28"/>
          <w:shd w:val="clear" w:color="auto" w:fill="FFFFFF"/>
          <w:lang w:val="vi-VN"/>
        </w:rPr>
        <w:t>cơ cấu</w:t>
      </w:r>
      <w:r w:rsidRPr="00154679">
        <w:rPr>
          <w:rFonts w:ascii="Times New Roman" w:eastAsia="Times New Roman" w:hAnsi="Times New Roman" w:cs="Times New Roman"/>
          <w:sz w:val="28"/>
          <w:szCs w:val="28"/>
          <w:lang w:val="vi-VN"/>
        </w:rPr>
        <w:t> </w:t>
      </w:r>
      <w:r w:rsidRPr="00154679">
        <w:rPr>
          <w:rFonts w:ascii="Times New Roman" w:eastAsia="Times New Roman" w:hAnsi="Times New Roman" w:cs="Times New Roman"/>
          <w:sz w:val="28"/>
          <w:szCs w:val="28"/>
          <w:shd w:val="clear" w:color="auto" w:fill="FFFFFF"/>
          <w:lang w:val="vi-VN"/>
        </w:rPr>
        <w:t>tổ chức</w:t>
      </w:r>
      <w:r w:rsidRPr="00154679">
        <w:rPr>
          <w:rFonts w:ascii="Times New Roman" w:eastAsia="Times New Roman" w:hAnsi="Times New Roman" w:cs="Times New Roman"/>
          <w:sz w:val="28"/>
          <w:szCs w:val="28"/>
          <w:lang w:val="vi-VN"/>
        </w:rPr>
        <w:t xml:space="preserve"> của Thanh tra tỉnh, </w:t>
      </w:r>
      <w:r w:rsidRPr="00154679">
        <w:rPr>
          <w:rFonts w:ascii="Times New Roman" w:eastAsia="Times New Roman" w:hAnsi="Times New Roman" w:cs="Times New Roman"/>
          <w:sz w:val="28"/>
          <w:szCs w:val="28"/>
          <w:shd w:val="clear" w:color="auto" w:fill="FFFFFF"/>
          <w:lang w:val="vi-VN"/>
        </w:rPr>
        <w:t>thành phố</w:t>
      </w:r>
      <w:r w:rsidRPr="00154679">
        <w:rPr>
          <w:rFonts w:ascii="Times New Roman" w:eastAsia="Times New Roman" w:hAnsi="Times New Roman" w:cs="Times New Roman"/>
          <w:sz w:val="28"/>
          <w:szCs w:val="28"/>
          <w:lang w:val="vi-VN"/>
        </w:rPr>
        <w:t> trực thuộc Trung ương, Thanh tra huyện, quận, thị xã, </w:t>
      </w:r>
      <w:r w:rsidRPr="00154679">
        <w:rPr>
          <w:rFonts w:ascii="Times New Roman" w:eastAsia="Times New Roman" w:hAnsi="Times New Roman" w:cs="Times New Roman"/>
          <w:sz w:val="28"/>
          <w:szCs w:val="28"/>
          <w:shd w:val="clear" w:color="auto" w:fill="FFFFFF"/>
          <w:lang w:val="vi-VN"/>
        </w:rPr>
        <w:t>thành phố</w:t>
      </w:r>
      <w:r w:rsidRPr="00154679">
        <w:rPr>
          <w:rFonts w:ascii="Times New Roman" w:eastAsia="Times New Roman" w:hAnsi="Times New Roman" w:cs="Times New Roman"/>
          <w:sz w:val="28"/>
          <w:szCs w:val="28"/>
          <w:lang w:val="vi-VN"/>
        </w:rPr>
        <w:t> thuộc tỉnh).</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b/>
          <w:sz w:val="28"/>
          <w:szCs w:val="28"/>
        </w:rPr>
      </w:pPr>
      <w:r w:rsidRPr="00154679">
        <w:rPr>
          <w:rFonts w:ascii="Times New Roman" w:eastAsia="Times New Roman" w:hAnsi="Times New Roman" w:cs="Times New Roman"/>
          <w:b/>
          <w:sz w:val="28"/>
          <w:szCs w:val="28"/>
        </w:rPr>
        <w:t>II. Điều kiện bổ nhiệm lại:</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1. Hoàn thành nhiệm vụ trong thời gian giữ chức vụ. Đ</w:t>
      </w:r>
      <w:r w:rsidRPr="00154679">
        <w:rPr>
          <w:rFonts w:ascii="Times New Roman" w:eastAsia="Times New Roman" w:hAnsi="Times New Roman" w:cs="Times New Roman"/>
          <w:sz w:val="28"/>
          <w:szCs w:val="28"/>
          <w:lang w:val="vi-VN"/>
        </w:rPr>
        <w:t xml:space="preserve">ảm bảo các tiêu chuẩn chung theo quy định tại </w:t>
      </w:r>
      <w:r w:rsidRPr="00154679">
        <w:rPr>
          <w:rFonts w:ascii="Times New Roman" w:eastAsia="Times New Roman" w:hAnsi="Times New Roman" w:cs="Times New Roman"/>
          <w:sz w:val="28"/>
          <w:szCs w:val="28"/>
        </w:rPr>
        <w:t>Điều 4 và các khoản 1,2 tiêu chuẩn cụ thể của từng chức danh được quy định tại</w:t>
      </w:r>
      <w:r w:rsidRPr="00154679">
        <w:rPr>
          <w:rFonts w:ascii="Times New Roman" w:eastAsia="Times New Roman" w:hAnsi="Times New Roman" w:cs="Times New Roman"/>
          <w:sz w:val="28"/>
          <w:szCs w:val="28"/>
          <w:lang w:val="vi-VN"/>
        </w:rPr>
        <w:t xml:space="preserve"> Quy định này</w:t>
      </w:r>
      <w:r w:rsidRPr="00154679">
        <w:rPr>
          <w:rFonts w:ascii="Times New Roman" w:eastAsia="Times New Roman" w:hAnsi="Times New Roman" w:cs="Times New Roman"/>
          <w:sz w:val="28"/>
          <w:szCs w:val="28"/>
        </w:rPr>
        <w:t>. Đáp ứng được yêu cầu nhiệm vụ trong thời gian tới;</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2. Cơ quan, đơn vị có nhu cầu;</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 Đủ sức khỏe để tiếp tục đảm nhiệm chức vụ.</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rPr>
        <w:t xml:space="preserve">Điều 4. </w:t>
      </w:r>
      <w:r w:rsidRPr="00154679">
        <w:rPr>
          <w:rFonts w:ascii="Times New Roman" w:eastAsia="Times New Roman" w:hAnsi="Times New Roman" w:cs="Times New Roman"/>
          <w:b/>
          <w:bCs/>
          <w:sz w:val="28"/>
          <w:szCs w:val="28"/>
          <w:lang w:val="vi-VN"/>
        </w:rPr>
        <w:t>Tiêu chuẩn chung</w:t>
      </w:r>
      <w:r w:rsidRPr="00154679">
        <w:rPr>
          <w:rFonts w:ascii="Times New Roman" w:eastAsia="Times New Roman" w:hAnsi="Times New Roman" w:cs="Times New Roman"/>
          <w:b/>
          <w:bCs/>
          <w:sz w:val="28"/>
          <w:szCs w:val="28"/>
        </w:rPr>
        <w:t>:</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b/>
          <w:color w:val="000000"/>
          <w:sz w:val="28"/>
          <w:szCs w:val="28"/>
        </w:rPr>
      </w:pPr>
      <w:r w:rsidRPr="00154679">
        <w:rPr>
          <w:rFonts w:ascii="Times New Roman" w:eastAsia="Times New Roman" w:hAnsi="Times New Roman" w:cs="Times New Roman"/>
          <w:b/>
          <w:color w:val="000000"/>
          <w:sz w:val="28"/>
          <w:szCs w:val="28"/>
          <w:lang w:val="vi-VN"/>
        </w:rPr>
        <w:t>1. Phẩm chất chính trị, đạo đức, lối sống:</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color w:val="000000"/>
          <w:sz w:val="28"/>
          <w:szCs w:val="28"/>
          <w:lang w:val="vi-VN"/>
        </w:rPr>
        <w:t>a) Có bản lĩnh chính trị vững vàng, kiên định mục tiêu độc lập </w:t>
      </w:r>
      <w:r w:rsidRPr="00154679">
        <w:rPr>
          <w:rFonts w:ascii="Times New Roman" w:eastAsia="Times New Roman" w:hAnsi="Times New Roman" w:cs="Times New Roman"/>
          <w:color w:val="000000"/>
          <w:sz w:val="28"/>
          <w:szCs w:val="28"/>
        </w:rPr>
        <w:t>d</w:t>
      </w:r>
      <w:r w:rsidRPr="00154679">
        <w:rPr>
          <w:rFonts w:ascii="Times New Roman" w:eastAsia="Times New Roman" w:hAnsi="Times New Roman" w:cs="Times New Roman"/>
          <w:color w:val="000000"/>
          <w:sz w:val="28"/>
          <w:szCs w:val="28"/>
          <w:lang w:val="vi-VN"/>
        </w:rPr>
        <w:t>ân tộc và chủ nghĩa xã hội. Đấu tranh với những hành vi sai trái, lệch lạc, các biểu hiện “tự diễn biến, tự chuyển hóa về tư tưởng”, bảo vệ và chấp hành các quan điểm, đường lối, chủ trương của Đ</w:t>
      </w:r>
      <w:r w:rsidRPr="00154679">
        <w:rPr>
          <w:rFonts w:ascii="Times New Roman" w:eastAsia="Times New Roman" w:hAnsi="Times New Roman" w:cs="Times New Roman"/>
          <w:color w:val="000000"/>
          <w:sz w:val="28"/>
          <w:szCs w:val="28"/>
        </w:rPr>
        <w:t>ả</w:t>
      </w:r>
      <w:r w:rsidRPr="00154679">
        <w:rPr>
          <w:rFonts w:ascii="Times New Roman" w:eastAsia="Times New Roman" w:hAnsi="Times New Roman" w:cs="Times New Roman"/>
          <w:color w:val="000000"/>
          <w:sz w:val="28"/>
          <w:szCs w:val="28"/>
          <w:lang w:val="vi-VN"/>
        </w:rPr>
        <w:t>ng, chính sách, pháp luật của Nhà nước</w:t>
      </w:r>
      <w:r w:rsidRPr="00154679">
        <w:rPr>
          <w:rFonts w:ascii="Times New Roman" w:eastAsia="Times New Roman" w:hAnsi="Times New Roman" w:cs="Times New Roman"/>
          <w:sz w:val="28"/>
          <w:szCs w:val="28"/>
          <w:lang w:val="vi-VN"/>
        </w:rPr>
        <w:t>.</w:t>
      </w:r>
      <w:r w:rsidRPr="00154679">
        <w:rPr>
          <w:rFonts w:ascii="Times New Roman" w:eastAsia="Times New Roman" w:hAnsi="Times New Roman" w:cs="Times New Roman"/>
          <w:sz w:val="28"/>
          <w:szCs w:val="28"/>
        </w:rPr>
        <w:t xml:space="preserve"> Trung thành với Đảng Cộng sản Việt Nam, Nhà nước Cộng hòa xã hội chủ nghĩa Việt Nam; bảo vệ danh dự Tổ quốc và lợi ích quốc gia.</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 xml:space="preserve"> b) Thực hiện đầy đủ nghĩa vụ của cán bộ, công chức, viên chức theo quy định của pháp luật; nghiêm túc chấp hành sự </w:t>
      </w:r>
      <w:r w:rsidRPr="00154679">
        <w:rPr>
          <w:rFonts w:ascii="Times New Roman" w:eastAsia="Times New Roman" w:hAnsi="Times New Roman" w:cs="Times New Roman"/>
          <w:sz w:val="28"/>
          <w:szCs w:val="28"/>
        </w:rPr>
        <w:t xml:space="preserve">điều động, </w:t>
      </w:r>
      <w:r w:rsidRPr="00154679">
        <w:rPr>
          <w:rFonts w:ascii="Times New Roman" w:eastAsia="Times New Roman" w:hAnsi="Times New Roman" w:cs="Times New Roman"/>
          <w:sz w:val="28"/>
          <w:szCs w:val="28"/>
          <w:lang w:val="vi-VN"/>
        </w:rPr>
        <w:t xml:space="preserve">phân công </w:t>
      </w:r>
      <w:r w:rsidRPr="00154679">
        <w:rPr>
          <w:rFonts w:ascii="Times New Roman" w:eastAsia="Times New Roman" w:hAnsi="Times New Roman" w:cs="Times New Roman"/>
          <w:sz w:val="28"/>
          <w:szCs w:val="28"/>
        </w:rPr>
        <w:t>của tổ chức, của cơ quan, đơn vị.</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c) Gương mẫu trong thực hiện nguyên tắc tập trung dân chủ, có tinh thần đấu tranh tự phê bình và phê bình, tận tụy với công việc, đoàn kết nội bộ, quy tụ công chức, viên chức, người lao động phát huy sức mạnh của tập thể, </w:t>
      </w:r>
      <w:r w:rsidRPr="00154679">
        <w:rPr>
          <w:rFonts w:ascii="Times New Roman" w:eastAsia="Times New Roman" w:hAnsi="Times New Roman" w:cs="Times New Roman"/>
          <w:color w:val="000000"/>
          <w:sz w:val="28"/>
          <w:szCs w:val="28"/>
        </w:rPr>
        <w:t>l</w:t>
      </w:r>
      <w:r w:rsidRPr="00154679">
        <w:rPr>
          <w:rFonts w:ascii="Times New Roman" w:eastAsia="Times New Roman" w:hAnsi="Times New Roman" w:cs="Times New Roman"/>
          <w:color w:val="000000"/>
          <w:sz w:val="28"/>
          <w:szCs w:val="28"/>
          <w:lang w:val="vi-VN"/>
        </w:rPr>
        <w:t>àm việc có hiệu quả.</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d) Luôn có ý thức gương mẫu trong học tập, làm theo t</w:t>
      </w:r>
      <w:r w:rsidRPr="00154679">
        <w:rPr>
          <w:rFonts w:ascii="Times New Roman" w:eastAsia="Times New Roman" w:hAnsi="Times New Roman" w:cs="Times New Roman"/>
          <w:color w:val="000000"/>
          <w:sz w:val="28"/>
          <w:szCs w:val="28"/>
        </w:rPr>
        <w:t>ấ</w:t>
      </w:r>
      <w:r w:rsidRPr="00154679">
        <w:rPr>
          <w:rFonts w:ascii="Times New Roman" w:eastAsia="Times New Roman" w:hAnsi="Times New Roman" w:cs="Times New Roman"/>
          <w:color w:val="000000"/>
          <w:sz w:val="28"/>
          <w:szCs w:val="28"/>
          <w:lang w:val="vi-VN"/>
        </w:rPr>
        <w:t>m gương đạo đức Hồ Chí Minh, có lối sống giản dị, lành mạnh, trong sáng. Không vi phạm quy định của Đảng, Nhà nước và những điều đảng viên, cán bộ, công chức, viên chức không được làm.</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đ) Giữ gìn kỷ luật, kỷ cương; chấp hành tốt nội quy, quy định của cơ quan, đơn vị.</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e) Thường xuyên học tập, nghiên cứu nâng cao kiến thức, năng lực công tác, biết lắng nghe ý kiến của đồng nghiệp, quần chúng và nhân dân.</w:t>
      </w:r>
      <w:r w:rsidRPr="00154679">
        <w:rPr>
          <w:rFonts w:ascii="Times New Roman" w:eastAsia="Times New Roman" w:hAnsi="Times New Roman" w:cs="Times New Roman"/>
          <w:color w:val="000000"/>
          <w:sz w:val="28"/>
          <w:szCs w:val="28"/>
        </w:rPr>
        <w:t xml:space="preserve"> </w:t>
      </w:r>
      <w:r w:rsidRPr="00154679">
        <w:rPr>
          <w:rFonts w:ascii="Times New Roman" w:eastAsia="Times New Roman" w:hAnsi="Times New Roman" w:cs="Times New Roman"/>
          <w:sz w:val="28"/>
          <w:szCs w:val="28"/>
          <w:lang w:val="vi-VN"/>
        </w:rPr>
        <w:t>Bản thân không tham nhũng, quan liêu, cơ hội, vụ lợi</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 xml:space="preserve">“tự diễn biến”, “tự chuyển hóa” và tích cực đấu tranh ngăn chặn, đẩy lùi các biểu hiện suy thoái về tư tưởng chính </w:t>
      </w:r>
      <w:r w:rsidRPr="00154679">
        <w:rPr>
          <w:rFonts w:ascii="Times New Roman" w:eastAsia="Times New Roman" w:hAnsi="Times New Roman" w:cs="Times New Roman"/>
          <w:sz w:val="28"/>
          <w:szCs w:val="28"/>
          <w:lang w:val="vi-VN"/>
        </w:rPr>
        <w:lastRenderedPageBreak/>
        <w:t xml:space="preserve">trị, đạo đức, lối sống; kiên quyết đấu tranh chống quan liêu, cửa quyền, tham nhũng, lãng phí, chủ nghĩa cá nhân, lối sống cơ hội, thực dụng, bè phái, lợi ích nhóm; công bằng, chính trực, trọng dụng người tài, không để người thân, người quen lợi dụng chức vụ, quyền hạn của mình để trục lợi. </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g) Có </w:t>
      </w:r>
      <w:r w:rsidRPr="00154679">
        <w:rPr>
          <w:rFonts w:ascii="Times New Roman" w:eastAsia="Times New Roman" w:hAnsi="Times New Roman" w:cs="Times New Roman"/>
          <w:color w:val="000000"/>
          <w:sz w:val="28"/>
          <w:szCs w:val="28"/>
        </w:rPr>
        <w:t>tr</w:t>
      </w:r>
      <w:r w:rsidRPr="00154679">
        <w:rPr>
          <w:rFonts w:ascii="Times New Roman" w:eastAsia="Times New Roman" w:hAnsi="Times New Roman" w:cs="Times New Roman"/>
          <w:color w:val="000000"/>
          <w:sz w:val="28"/>
          <w:szCs w:val="28"/>
          <w:lang w:val="vi-VN"/>
        </w:rPr>
        <w:t>ách nhiệm với cuộc sống gia đình, có ý thức chăm lo đ</w:t>
      </w:r>
      <w:r w:rsidRPr="00154679">
        <w:rPr>
          <w:rFonts w:ascii="Times New Roman" w:eastAsia="Times New Roman" w:hAnsi="Times New Roman" w:cs="Times New Roman"/>
          <w:color w:val="000000"/>
          <w:sz w:val="28"/>
          <w:szCs w:val="28"/>
        </w:rPr>
        <w:t>ế</w:t>
      </w:r>
      <w:r w:rsidRPr="00154679">
        <w:rPr>
          <w:rFonts w:ascii="Times New Roman" w:eastAsia="Times New Roman" w:hAnsi="Times New Roman" w:cs="Times New Roman"/>
          <w:color w:val="000000"/>
          <w:sz w:val="28"/>
          <w:szCs w:val="28"/>
          <w:lang w:val="vi-VN"/>
        </w:rPr>
        <w:t>n đời s</w:t>
      </w:r>
      <w:r w:rsidRPr="00154679">
        <w:rPr>
          <w:rFonts w:ascii="Times New Roman" w:eastAsia="Times New Roman" w:hAnsi="Times New Roman" w:cs="Times New Roman"/>
          <w:color w:val="000000"/>
          <w:sz w:val="28"/>
          <w:szCs w:val="28"/>
        </w:rPr>
        <w:t>ố</w:t>
      </w:r>
      <w:r w:rsidRPr="00154679">
        <w:rPr>
          <w:rFonts w:ascii="Times New Roman" w:eastAsia="Times New Roman" w:hAnsi="Times New Roman" w:cs="Times New Roman"/>
          <w:color w:val="000000"/>
          <w:sz w:val="28"/>
          <w:szCs w:val="28"/>
          <w:lang w:val="vi-VN"/>
        </w:rPr>
        <w:t>ng vật chất, tinh thần của công chức, viên chức, người lao động; được quần chúng tín nhiệm.</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h)</w:t>
      </w:r>
      <w:r w:rsidRPr="00154679">
        <w:rPr>
          <w:rFonts w:ascii="Times New Roman" w:eastAsia="Times New Roman" w:hAnsi="Times New Roman" w:cs="Times New Roman"/>
          <w:color w:val="000000"/>
          <w:sz w:val="28"/>
          <w:szCs w:val="28"/>
        </w:rPr>
        <w:t> K</w:t>
      </w:r>
      <w:r w:rsidRPr="00154679">
        <w:rPr>
          <w:rFonts w:ascii="Times New Roman" w:eastAsia="Times New Roman" w:hAnsi="Times New Roman" w:cs="Times New Roman"/>
          <w:color w:val="000000"/>
          <w:sz w:val="28"/>
          <w:szCs w:val="28"/>
          <w:lang w:val="vi-VN"/>
        </w:rPr>
        <w:t>hông vi phạm quy định về chính trị theo quy định về bảo vệ chính trị nội bộ Đ</w:t>
      </w:r>
      <w:r w:rsidRPr="00154679">
        <w:rPr>
          <w:rFonts w:ascii="Times New Roman" w:eastAsia="Times New Roman" w:hAnsi="Times New Roman" w:cs="Times New Roman"/>
          <w:color w:val="000000"/>
          <w:sz w:val="28"/>
          <w:szCs w:val="28"/>
        </w:rPr>
        <w:t>ả</w:t>
      </w:r>
      <w:r w:rsidRPr="00154679">
        <w:rPr>
          <w:rFonts w:ascii="Times New Roman" w:eastAsia="Times New Roman" w:hAnsi="Times New Roman" w:cs="Times New Roman"/>
          <w:color w:val="000000"/>
          <w:sz w:val="28"/>
          <w:szCs w:val="28"/>
          <w:lang w:val="vi-VN"/>
        </w:rPr>
        <w:t>ng; không thuộc các trường hợp bị cấm đảm nhiệm chức vụ theo quy định của pháp luật.</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b/>
          <w:sz w:val="28"/>
          <w:szCs w:val="28"/>
          <w:lang w:val="vi-VN"/>
        </w:rPr>
      </w:pPr>
      <w:r w:rsidRPr="00154679">
        <w:rPr>
          <w:rFonts w:ascii="Times New Roman" w:eastAsia="Times New Roman" w:hAnsi="Times New Roman" w:cs="Times New Roman"/>
          <w:b/>
          <w:bCs/>
          <w:sz w:val="28"/>
          <w:szCs w:val="28"/>
        </w:rPr>
        <w:t>2</w:t>
      </w:r>
      <w:r w:rsidRPr="00154679">
        <w:rPr>
          <w:rFonts w:ascii="Times New Roman" w:eastAsia="Times New Roman" w:hAnsi="Times New Roman" w:cs="Times New Roman"/>
          <w:b/>
          <w:bCs/>
          <w:sz w:val="28"/>
          <w:szCs w:val="28"/>
          <w:lang w:val="vi-VN"/>
        </w:rPr>
        <w:t>. Về năng lực</w:t>
      </w:r>
      <w:r w:rsidRPr="00154679">
        <w:rPr>
          <w:rFonts w:ascii="Times New Roman" w:eastAsia="Times New Roman" w:hAnsi="Times New Roman" w:cs="Times New Roman"/>
          <w:b/>
          <w:bCs/>
          <w:sz w:val="28"/>
          <w:szCs w:val="28"/>
        </w:rPr>
        <w:t xml:space="preserve"> lãnh đạo, quản lý</w:t>
      </w:r>
      <w:r w:rsidRPr="00154679">
        <w:rPr>
          <w:rFonts w:ascii="Times New Roman" w:eastAsia="Times New Roman" w:hAnsi="Times New Roman" w:cs="Times New Roman"/>
          <w:b/>
          <w:bCs/>
          <w:sz w:val="28"/>
          <w:szCs w:val="28"/>
          <w:lang w:val="vi-VN"/>
        </w:rPr>
        <w:t>:</w:t>
      </w:r>
      <w:r w:rsidRPr="00154679">
        <w:rPr>
          <w:rFonts w:ascii="Times New Roman" w:eastAsia="Times New Roman" w:hAnsi="Times New Roman" w:cs="Times New Roman"/>
          <w:b/>
          <w:sz w:val="28"/>
          <w:szCs w:val="28"/>
          <w:lang w:val="vi-VN"/>
        </w:rPr>
        <w:t> </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lang w:val="vi-VN"/>
        </w:rPr>
        <w:t>a) Có khả năng nghiên cứu, phân tích, tổng hợp, thẩm định, dự báo; kịp thời nắm bắt, phát hiện những vấn đề mới có liên quan đến lĩnh vực, nhiệm vụ được phân công, lĩnh vực chuyên môn phụ trách.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iCs/>
          <w:sz w:val="28"/>
          <w:szCs w:val="28"/>
        </w:rPr>
      </w:pPr>
      <w:r w:rsidRPr="00154679">
        <w:rPr>
          <w:rFonts w:ascii="Times New Roman" w:eastAsia="Times New Roman" w:hAnsi="Times New Roman" w:cs="Times New Roman"/>
          <w:sz w:val="28"/>
          <w:szCs w:val="28"/>
        </w:rPr>
        <w:t>b) Có khả năng l</w:t>
      </w:r>
      <w:r w:rsidRPr="00154679">
        <w:rPr>
          <w:rFonts w:ascii="Times New Roman" w:eastAsia="Times New Roman" w:hAnsi="Times New Roman" w:cs="Times New Roman"/>
          <w:bCs/>
          <w:iCs/>
          <w:sz w:val="28"/>
          <w:szCs w:val="28"/>
        </w:rPr>
        <w:t>ập kế hoạch, giao việc, hướng dẫn, giám sát và đánh giá thực hiện các mục tiêu và nhiệm vụ đặt ra một cách phù hợp và hiệu quả; Phân bổ, sắp xếp nguồn lực (con người, tài chính, cơ sở vật chất) phù hợp, tương thích với mục tiêu đặt ra và kết quả mong đợi.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iCs/>
          <w:sz w:val="28"/>
          <w:szCs w:val="28"/>
        </w:rPr>
      </w:pPr>
      <w:r w:rsidRPr="00154679">
        <w:rPr>
          <w:rFonts w:ascii="Times New Roman" w:eastAsia="Times New Roman" w:hAnsi="Times New Roman" w:cs="Times New Roman"/>
          <w:bCs/>
          <w:iCs/>
          <w:sz w:val="28"/>
          <w:szCs w:val="28"/>
        </w:rPr>
        <w:t>c) Có khả năng động viên, khuyến khích, đoàn kết cán bộ, nhân viên để họ phát huy khả năng và đạt kết quả cao trong công việc; Hướng dẫn và đào tạo cán bộ dưới quyền; Xác định và cung cấp các cơ hội học hỏi và phát triển cho cá nhân, tổ nhóm trong tổ chức.</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iCs/>
          <w:sz w:val="28"/>
          <w:szCs w:val="28"/>
        </w:rPr>
      </w:pPr>
      <w:r w:rsidRPr="00154679">
        <w:rPr>
          <w:rFonts w:ascii="Times New Roman" w:eastAsia="Times New Roman" w:hAnsi="Times New Roman" w:cs="Times New Roman"/>
          <w:sz w:val="28"/>
          <w:szCs w:val="28"/>
        </w:rPr>
        <w:t>d) Có khả năng p</w:t>
      </w:r>
      <w:r w:rsidRPr="00154679">
        <w:rPr>
          <w:rFonts w:ascii="Times New Roman" w:eastAsia="Times New Roman" w:hAnsi="Times New Roman" w:cs="Times New Roman"/>
          <w:bCs/>
          <w:iCs/>
          <w:sz w:val="28"/>
          <w:szCs w:val="28"/>
        </w:rPr>
        <w:t>hân tích và tìm ra bản chất của vấn đề; Biết cách thúc đẩy sự tham gia của các bên liên quan trong quá trình giải quyết vấn đề; Dám nhận trách nhiệm và đưa ra các quyết định kịp thời khi cần thiết.</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rPr>
        <w:t>đ</w:t>
      </w:r>
      <w:r w:rsidRPr="00154679">
        <w:rPr>
          <w:rFonts w:ascii="Times New Roman" w:eastAsia="Times New Roman" w:hAnsi="Times New Roman" w:cs="Times New Roman"/>
          <w:color w:val="000000"/>
          <w:sz w:val="28"/>
          <w:szCs w:val="28"/>
          <w:lang w:val="vi-VN"/>
        </w:rPr>
        <w:t>) Có khả năng</w:t>
      </w:r>
      <w:r w:rsidRPr="00154679">
        <w:rPr>
          <w:rFonts w:ascii="Times New Roman" w:eastAsia="Times New Roman" w:hAnsi="Times New Roman" w:cs="Times New Roman"/>
          <w:color w:val="000000"/>
          <w:sz w:val="28"/>
          <w:szCs w:val="28"/>
        </w:rPr>
        <w:t xml:space="preserve"> nghiên cứu phân tích, cụ thể hóa các Nghị quyết, chủ trương, kế hoạch của cấp trên thành các Chương trình, Đề án, Kế hoạch cụ thể theo lĩnh vực hoạt động của đơn vị mình và chỉ đạo tổ chức thực hiện.</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rPr>
        <w:t>e) Có khả năng</w:t>
      </w:r>
      <w:r w:rsidRPr="00154679">
        <w:rPr>
          <w:rFonts w:ascii="Times New Roman" w:eastAsia="Times New Roman" w:hAnsi="Times New Roman" w:cs="Times New Roman"/>
          <w:color w:val="000000"/>
          <w:sz w:val="28"/>
          <w:szCs w:val="28"/>
          <w:lang w:val="vi-VN"/>
        </w:rPr>
        <w:t xml:space="preserve"> tổ chức thực hiện việc kiểm tra, sơ kết, tổng kết thực tiễn để rút kinh nghiệm chỉ đạo. Có khả năng chủ trì, k</w:t>
      </w:r>
      <w:r w:rsidRPr="00154679">
        <w:rPr>
          <w:rFonts w:ascii="Times New Roman" w:eastAsia="Times New Roman" w:hAnsi="Times New Roman" w:cs="Times New Roman"/>
          <w:color w:val="000000"/>
          <w:sz w:val="28"/>
          <w:szCs w:val="28"/>
        </w:rPr>
        <w:t>ế</w:t>
      </w:r>
      <w:r w:rsidRPr="00154679">
        <w:rPr>
          <w:rFonts w:ascii="Times New Roman" w:eastAsia="Times New Roman" w:hAnsi="Times New Roman" w:cs="Times New Roman"/>
          <w:color w:val="000000"/>
          <w:sz w:val="28"/>
          <w:szCs w:val="28"/>
          <w:lang w:val="vi-VN"/>
        </w:rPr>
        <w:t>t luận các cuộc họp có nội dung liên quan đến lĩnh vực, vị trí công tác được phân công; tổ chức thực hiện đúng, có hiệu quả các chủ trương, quyết định của cấp trên, của tập thể lãnh đạo đơn vị.</w:t>
      </w:r>
    </w:p>
    <w:p w:rsidR="00154679" w:rsidRPr="00154679" w:rsidRDefault="00154679" w:rsidP="0015467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54679">
        <w:rPr>
          <w:rFonts w:ascii="Times New Roman" w:eastAsia="Times New Roman" w:hAnsi="Times New Roman" w:cs="Times New Roman"/>
          <w:color w:val="000000"/>
          <w:sz w:val="28"/>
          <w:szCs w:val="28"/>
        </w:rPr>
        <w:t>f</w:t>
      </w:r>
      <w:r w:rsidRPr="00154679">
        <w:rPr>
          <w:rFonts w:ascii="Times New Roman" w:eastAsia="Times New Roman" w:hAnsi="Times New Roman" w:cs="Times New Roman"/>
          <w:color w:val="000000"/>
          <w:sz w:val="28"/>
          <w:szCs w:val="28"/>
          <w:lang w:val="vi-VN"/>
        </w:rPr>
        <w:t xml:space="preserve">) Có </w:t>
      </w:r>
      <w:r w:rsidRPr="00154679">
        <w:rPr>
          <w:rFonts w:ascii="Times New Roman" w:eastAsia="Times New Roman" w:hAnsi="Times New Roman" w:cs="Times New Roman"/>
          <w:sz w:val="28"/>
          <w:szCs w:val="28"/>
          <w:lang w:val="vi-VN"/>
        </w:rPr>
        <w:t>kỹ năng quản lý, điều hành</w:t>
      </w:r>
      <w:r w:rsidRPr="00154679">
        <w:rPr>
          <w:rFonts w:ascii="Times New Roman" w:eastAsia="Times New Roman" w:hAnsi="Times New Roman" w:cs="Times New Roman"/>
          <w:sz w:val="28"/>
          <w:szCs w:val="28"/>
        </w:rPr>
        <w:t>, có</w:t>
      </w:r>
      <w:r w:rsidRPr="00154679">
        <w:rPr>
          <w:rFonts w:ascii="Times New Roman" w:eastAsia="Times New Roman" w:hAnsi="Times New Roman" w:cs="Times New Roman"/>
          <w:bCs/>
          <w:iCs/>
          <w:sz w:val="28"/>
          <w:szCs w:val="28"/>
        </w:rPr>
        <w:t xml:space="preserve"> </w:t>
      </w:r>
      <w:r w:rsidRPr="00154679">
        <w:rPr>
          <w:rFonts w:ascii="Times New Roman" w:eastAsia="Times New Roman" w:hAnsi="Times New Roman" w:cs="Times New Roman"/>
          <w:color w:val="000000"/>
          <w:sz w:val="28"/>
          <w:szCs w:val="28"/>
          <w:lang w:val="vi-VN"/>
        </w:rPr>
        <w:t>khả năng truyền đạt, hướng dẫn, thuyết phục, tập hợp đoàn kết, quy tụ công chức, viên chức, người lao động </w:t>
      </w:r>
      <w:r w:rsidRPr="00154679">
        <w:rPr>
          <w:rFonts w:ascii="Times New Roman" w:eastAsia="Times New Roman" w:hAnsi="Times New Roman" w:cs="Times New Roman"/>
          <w:color w:val="000000"/>
          <w:sz w:val="28"/>
          <w:szCs w:val="28"/>
        </w:rPr>
        <w:t>tr</w:t>
      </w:r>
      <w:r w:rsidRPr="00154679">
        <w:rPr>
          <w:rFonts w:ascii="Times New Roman" w:eastAsia="Times New Roman" w:hAnsi="Times New Roman" w:cs="Times New Roman"/>
          <w:color w:val="000000"/>
          <w:sz w:val="28"/>
          <w:szCs w:val="28"/>
          <w:lang w:val="vi-VN"/>
        </w:rPr>
        <w:t>ong cơ quan, đơn vị; biết phát huy dân chủ và phát huy sức mạnh tập thể để xây dựng phòng, đ</w:t>
      </w:r>
      <w:r w:rsidRPr="00154679">
        <w:rPr>
          <w:rFonts w:ascii="Times New Roman" w:eastAsia="Times New Roman" w:hAnsi="Times New Roman" w:cs="Times New Roman"/>
          <w:color w:val="000000"/>
          <w:sz w:val="28"/>
          <w:szCs w:val="28"/>
        </w:rPr>
        <w:t>ơn </w:t>
      </w:r>
      <w:r w:rsidRPr="00154679">
        <w:rPr>
          <w:rFonts w:ascii="Times New Roman" w:eastAsia="Times New Roman" w:hAnsi="Times New Roman" w:cs="Times New Roman"/>
          <w:color w:val="000000"/>
          <w:sz w:val="28"/>
          <w:szCs w:val="28"/>
          <w:lang w:val="vi-VN"/>
        </w:rPr>
        <w:t>vị đạt danh hiệu tiên tiến, trong sạch, vững mạnh</w:t>
      </w:r>
      <w:r w:rsidRPr="00154679">
        <w:rPr>
          <w:rFonts w:ascii="Times New Roman" w:eastAsia="Times New Roman" w:hAnsi="Times New Roman" w:cs="Times New Roman"/>
          <w:color w:val="000000"/>
          <w:sz w:val="28"/>
          <w:szCs w:val="28"/>
        </w:rPr>
        <w:t>.</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b/>
          <w:sz w:val="28"/>
          <w:szCs w:val="28"/>
        </w:rPr>
      </w:pPr>
      <w:r w:rsidRPr="00154679">
        <w:rPr>
          <w:rFonts w:ascii="Times New Roman" w:eastAsia="Times New Roman" w:hAnsi="Times New Roman" w:cs="Times New Roman"/>
          <w:b/>
          <w:sz w:val="28"/>
          <w:szCs w:val="28"/>
        </w:rPr>
        <w:t>3</w:t>
      </w:r>
      <w:r w:rsidRPr="00154679">
        <w:rPr>
          <w:rFonts w:ascii="Times New Roman" w:eastAsia="Times New Roman" w:hAnsi="Times New Roman" w:cs="Times New Roman"/>
          <w:b/>
          <w:sz w:val="28"/>
          <w:szCs w:val="28"/>
          <w:lang w:val="vi-VN"/>
        </w:rPr>
        <w:t>. </w:t>
      </w:r>
      <w:r w:rsidRPr="00154679">
        <w:rPr>
          <w:rFonts w:ascii="Times New Roman" w:eastAsia="Times New Roman" w:hAnsi="Times New Roman" w:cs="Times New Roman"/>
          <w:b/>
          <w:sz w:val="28"/>
          <w:szCs w:val="28"/>
        </w:rPr>
        <w:t>Tiêu chuẩn về h</w:t>
      </w:r>
      <w:r w:rsidRPr="00154679">
        <w:rPr>
          <w:rFonts w:ascii="Times New Roman" w:eastAsia="Times New Roman" w:hAnsi="Times New Roman" w:cs="Times New Roman"/>
          <w:b/>
          <w:sz w:val="28"/>
          <w:szCs w:val="28"/>
          <w:lang w:val="vi-VN"/>
        </w:rPr>
        <w:t>iểu biết</w:t>
      </w:r>
      <w:r w:rsidRPr="00154679">
        <w:rPr>
          <w:rFonts w:ascii="Times New Roman" w:eastAsia="Times New Roman" w:hAnsi="Times New Roman" w:cs="Times New Roman"/>
          <w:b/>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w:t>
      </w:r>
      <w:r w:rsidRPr="00154679">
        <w:rPr>
          <w:rFonts w:ascii="Times New Roman" w:eastAsia="Times New Roman" w:hAnsi="Times New Roman" w:cs="Times New Roman"/>
          <w:sz w:val="28"/>
          <w:szCs w:val="28"/>
          <w:lang w:val="vi-VN"/>
        </w:rPr>
        <w:t> Nắm vững chủ trương, đường lối của Đảng, chính sách, pháp luật của Nhà nước và các văn bản pháp quy của Nhà nước về các lĩnh vực chuyên môn nghiệp vụ được giao</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b)</w:t>
      </w:r>
      <w:r w:rsidRPr="00154679">
        <w:rPr>
          <w:rFonts w:ascii="Times New Roman" w:eastAsia="Times New Roman" w:hAnsi="Times New Roman" w:cs="Times New Roman"/>
          <w:sz w:val="28"/>
          <w:szCs w:val="28"/>
          <w:lang w:val="vi-VN"/>
        </w:rPr>
        <w:t> </w:t>
      </w:r>
      <w:r w:rsidRPr="00154679">
        <w:rPr>
          <w:rFonts w:ascii="Times New Roman" w:eastAsia="Times New Roman" w:hAnsi="Times New Roman" w:cs="Times New Roman"/>
          <w:sz w:val="28"/>
          <w:szCs w:val="28"/>
        </w:rPr>
        <w:t>Am hiểu tình hình chính trị, kinh tế- xã hội đất nước và địa phương.</w:t>
      </w:r>
      <w:r w:rsidRPr="00154679">
        <w:rPr>
          <w:rFonts w:ascii="Times New Roman" w:eastAsia="Times New Roman" w:hAnsi="Times New Roman" w:cs="Times New Roman"/>
          <w:sz w:val="28"/>
          <w:szCs w:val="28"/>
          <w:lang w:val="vi-VN"/>
        </w:rPr>
        <w:t xml:space="preserve"> Hiểu rõ các mục tiêu và đối tượng quản lý, hệ thống các nguyên tắc và cơ chế quản lý của nghiệp vụ thuộc </w:t>
      </w:r>
      <w:r w:rsidRPr="00154679">
        <w:rPr>
          <w:rFonts w:ascii="Times New Roman" w:eastAsia="Times New Roman" w:hAnsi="Times New Roman" w:cs="Times New Roman"/>
          <w:sz w:val="28"/>
          <w:szCs w:val="28"/>
        </w:rPr>
        <w:t>lĩnh vực được phân công phụ trách.</w:t>
      </w:r>
      <w:r w:rsidRPr="00154679">
        <w:rPr>
          <w:rFonts w:ascii="Times New Roman" w:eastAsia="Times New Roman" w:hAnsi="Times New Roman" w:cs="Times New Roman"/>
          <w:sz w:val="28"/>
          <w:szCs w:val="28"/>
          <w:lang w:val="vi-VN"/>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c)</w:t>
      </w:r>
      <w:r w:rsidRPr="00154679">
        <w:rPr>
          <w:rFonts w:ascii="Times New Roman" w:eastAsia="Times New Roman" w:hAnsi="Times New Roman" w:cs="Times New Roman"/>
          <w:sz w:val="28"/>
          <w:szCs w:val="28"/>
          <w:lang w:val="vi-VN"/>
        </w:rPr>
        <w:t> Có kinh nghiệm tổ chức triển khai thực hiện các văn bản Quy phạm pháp luật liên quan đến lĩnh vực được phân công</w:t>
      </w:r>
      <w:r w:rsidRPr="00154679">
        <w:rPr>
          <w:rFonts w:ascii="Times New Roman" w:eastAsia="Times New Roman" w:hAnsi="Times New Roman" w:cs="Times New Roman"/>
          <w:sz w:val="28"/>
          <w:szCs w:val="28"/>
        </w:rPr>
        <w:t>, phụ trách.</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b/>
          <w:sz w:val="28"/>
          <w:szCs w:val="28"/>
        </w:rPr>
      </w:pPr>
      <w:r w:rsidRPr="00154679">
        <w:rPr>
          <w:rFonts w:ascii="Times New Roman" w:eastAsia="Times New Roman" w:hAnsi="Times New Roman" w:cs="Times New Roman"/>
          <w:b/>
          <w:bCs/>
          <w:sz w:val="28"/>
          <w:szCs w:val="28"/>
        </w:rPr>
        <w:lastRenderedPageBreak/>
        <w:t>4</w:t>
      </w:r>
      <w:r w:rsidRPr="00154679">
        <w:rPr>
          <w:rFonts w:ascii="Times New Roman" w:eastAsia="Times New Roman" w:hAnsi="Times New Roman" w:cs="Times New Roman"/>
          <w:b/>
          <w:bCs/>
          <w:sz w:val="28"/>
          <w:szCs w:val="28"/>
          <w:lang w:val="vi-VN"/>
        </w:rPr>
        <w:t>. Về trình độ:</w:t>
      </w:r>
      <w:r w:rsidRPr="00154679">
        <w:rPr>
          <w:rFonts w:ascii="Times New Roman" w:eastAsia="Times New Roman" w:hAnsi="Times New Roman" w:cs="Times New Roman"/>
          <w:b/>
          <w:sz w:val="28"/>
          <w:szCs w:val="28"/>
          <w:lang w:val="vi-VN"/>
        </w:rPr>
        <w:t>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Có trình độ chuyên môn, lý luận chính trị, quản lý nhà nước</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tin học, ngoại ngữ đáp ứng yêu cầu</w:t>
      </w:r>
      <w:r w:rsidRPr="00154679">
        <w:rPr>
          <w:rFonts w:ascii="Times New Roman" w:eastAsia="Times New Roman" w:hAnsi="Times New Roman" w:cs="Times New Roman"/>
          <w:sz w:val="28"/>
          <w:szCs w:val="28"/>
        </w:rPr>
        <w:t xml:space="preserve"> tại vị trí công tác được phân công</w:t>
      </w:r>
      <w:r w:rsidRPr="00154679">
        <w:rPr>
          <w:rFonts w:ascii="Times New Roman" w:eastAsia="Times New Roman" w:hAnsi="Times New Roman" w:cs="Times New Roman"/>
          <w:sz w:val="28"/>
          <w:szCs w:val="28"/>
          <w:lang w:val="vi-VN"/>
        </w:rPr>
        <w:t xml:space="preserve"> và theo quy định của Đảng, Nhà nước, cụ thể:</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w:t>
      </w:r>
      <w:r w:rsidRPr="00154679">
        <w:rPr>
          <w:rFonts w:ascii="Times New Roman" w:eastAsia="Times New Roman" w:hAnsi="Times New Roman" w:cs="Times New Roman"/>
          <w:sz w:val="28"/>
          <w:szCs w:val="28"/>
          <w:lang w:val="vi-VN"/>
        </w:rPr>
        <w:t xml:space="preserve"> Lý luận chính trị: Tốt nghiệp Trung cấp lý luận chính trị</w:t>
      </w:r>
      <w:r w:rsidRPr="00154679">
        <w:rPr>
          <w:rFonts w:ascii="Times New Roman" w:eastAsia="Times New Roman" w:hAnsi="Times New Roman" w:cs="Times New Roman"/>
          <w:sz w:val="28"/>
          <w:szCs w:val="28"/>
        </w:rPr>
        <w:t xml:space="preserve"> hoặc Trung cấp lý luận chính trị- hành chính</w:t>
      </w:r>
      <w:r w:rsidRPr="00154679">
        <w:rPr>
          <w:rFonts w:ascii="Times New Roman" w:eastAsia="Times New Roman" w:hAnsi="Times New Roman" w:cs="Times New Roman"/>
          <w:sz w:val="28"/>
          <w:szCs w:val="28"/>
          <w:lang w:val="vi-VN"/>
        </w:rPr>
        <w:t xml:space="preserve"> trở lên</w:t>
      </w:r>
      <w:r w:rsidRPr="00154679">
        <w:rPr>
          <w:rFonts w:ascii="Times New Roman" w:eastAsia="Times New Roman" w:hAnsi="Times New Roman" w:cs="Times New Roman"/>
          <w:sz w:val="28"/>
          <w:szCs w:val="28"/>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b) </w:t>
      </w:r>
      <w:r w:rsidRPr="00154679">
        <w:rPr>
          <w:rFonts w:ascii="Times New Roman" w:eastAsia="Times New Roman" w:hAnsi="Times New Roman" w:cs="Times New Roman"/>
          <w:sz w:val="28"/>
          <w:szCs w:val="28"/>
          <w:lang w:val="vi-VN"/>
        </w:rPr>
        <w:t>Chuyên môn: Tốt nghiệp Đại học trở lên</w:t>
      </w:r>
      <w:r w:rsidRPr="00154679">
        <w:rPr>
          <w:rFonts w:ascii="Times New Roman" w:eastAsia="Times New Roman" w:hAnsi="Times New Roman" w:cs="Times New Roman"/>
          <w:sz w:val="28"/>
          <w:szCs w:val="28"/>
        </w:rPr>
        <w:t xml:space="preserve">, có chuyên ngành đào tạo phù hợp với vị trí việc làm và ngành, lĩnh vực được phân công. Đối với cán bộ, công chức, viên chức được bổ nhiệm lần đầu giữ chức vụ trưởng phòng, phó trưởng phòng dưới 40 tuổi phải tốt nghiệp đại học hệ chính quy, nếu tốt nghiệp đại học hệ không chính quy, phải tốt nghiệp sau đại học đúng với chuyên ngành đào tạo ở bậc đại học hoặc có chuyên ngành phù hợp với lĩnh vực công tác, chức danh dự kiến bổ nhiệm.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c)</w:t>
      </w:r>
      <w:r w:rsidRPr="00154679">
        <w:rPr>
          <w:rFonts w:ascii="Times New Roman" w:eastAsia="Times New Roman" w:hAnsi="Times New Roman" w:cs="Times New Roman"/>
          <w:sz w:val="28"/>
          <w:szCs w:val="28"/>
          <w:lang w:val="vi-VN"/>
        </w:rPr>
        <w:t xml:space="preserve"> Quản lý nhà nước: </w:t>
      </w:r>
      <w:r w:rsidRPr="00154679">
        <w:rPr>
          <w:rFonts w:ascii="Times New Roman" w:eastAsia="Times New Roman" w:hAnsi="Times New Roman" w:cs="Times New Roman"/>
          <w:sz w:val="28"/>
          <w:szCs w:val="28"/>
        </w:rPr>
        <w:t xml:space="preserve">Có chứng chỉ </w:t>
      </w:r>
      <w:r w:rsidRPr="00154679">
        <w:rPr>
          <w:rFonts w:ascii="Times New Roman" w:eastAsia="Times New Roman" w:hAnsi="Times New Roman" w:cs="Times New Roman"/>
          <w:sz w:val="28"/>
          <w:szCs w:val="28"/>
          <w:lang w:val="vi-VN"/>
        </w:rPr>
        <w:t>bồi dưỡng chương trình quản lý nhà nước ngạch chuyên viên trở lên.</w:t>
      </w:r>
    </w:p>
    <w:p w:rsidR="00154679" w:rsidRPr="00154679" w:rsidRDefault="00154679" w:rsidP="00154679">
      <w:pPr>
        <w:tabs>
          <w:tab w:val="left" w:pos="8820"/>
        </w:tabs>
        <w:spacing w:after="0" w:line="240" w:lineRule="auto"/>
        <w:ind w:firstLine="540"/>
        <w:jc w:val="both"/>
        <w:rPr>
          <w:rFonts w:ascii="Times New Roman" w:eastAsia="Times New Roman" w:hAnsi="Times New Roman" w:cs="Times New Roman"/>
          <w:iCs/>
          <w:sz w:val="28"/>
          <w:szCs w:val="28"/>
          <w:lang w:val="vi-VN"/>
        </w:rPr>
      </w:pPr>
      <w:r w:rsidRPr="00154679">
        <w:rPr>
          <w:rFonts w:ascii="Times New Roman" w:eastAsia="Times New Roman" w:hAnsi="Times New Roman" w:cs="Times New Roman"/>
          <w:sz w:val="28"/>
          <w:szCs w:val="28"/>
        </w:rPr>
        <w:t>d)</w:t>
      </w:r>
      <w:r w:rsidRPr="00154679">
        <w:rPr>
          <w:rFonts w:ascii="Times New Roman" w:eastAsia="Times New Roman" w:hAnsi="Times New Roman" w:cs="Times New Roman"/>
          <w:sz w:val="28"/>
          <w:szCs w:val="28"/>
          <w:lang w:val="vi-VN"/>
        </w:rPr>
        <w:t xml:space="preserve"> Ngoại ngữ: </w:t>
      </w:r>
      <w:r w:rsidRPr="00154679">
        <w:rPr>
          <w:rFonts w:ascii="Times New Roman" w:eastAsia="Times New Roman" w:hAnsi="Times New Roman" w:cs="Times New Roman"/>
          <w:sz w:val="28"/>
          <w:szCs w:val="28"/>
        </w:rPr>
        <w:t xml:space="preserve">Có chứng chỉ ngoại ngữ trình độ bậc 3 khung năng lực ngoại ngữ Việt Nam hoặc tương đương trở lên theo quy định </w:t>
      </w:r>
      <w:r w:rsidRPr="00154679">
        <w:rPr>
          <w:rFonts w:ascii="Times New Roman" w:eastAsia="Times New Roman" w:hAnsi="Times New Roman" w:cs="Times New Roman"/>
          <w:iCs/>
          <w:sz w:val="28"/>
          <w:szCs w:val="28"/>
        </w:rPr>
        <w:t xml:space="preserve">tại </w:t>
      </w:r>
      <w:r w:rsidRPr="00154679">
        <w:rPr>
          <w:rFonts w:ascii="Times New Roman" w:eastAsia="Times New Roman" w:hAnsi="Times New Roman" w:cs="Times New Roman"/>
          <w:iCs/>
          <w:sz w:val="28"/>
          <w:szCs w:val="28"/>
          <w:lang w:val="vi-VN"/>
        </w:rPr>
        <w:t>Thông tư số 01/2014/TT-BGDĐT ngày 24/01/2014</w:t>
      </w:r>
      <w:r w:rsidRPr="00154679">
        <w:rPr>
          <w:rFonts w:ascii="Times New Roman" w:eastAsia="Times New Roman" w:hAnsi="Times New Roman" w:cs="Times New Roman"/>
          <w:iCs/>
          <w:sz w:val="28"/>
          <w:szCs w:val="28"/>
        </w:rPr>
        <w:t xml:space="preserve"> của Bộ Giáo dục và Đào tạo về ban hành khung năng lực ngoại ngữ 6 bậc dùng cho Việt Nam hoặc có chứng chỉ tiếng dân tộc thiểu số đối với những vị trí việc làm yêu cầu sử dụng tiếng dân tộc thiểu số</w:t>
      </w:r>
      <w:r w:rsidRPr="00154679">
        <w:rPr>
          <w:rFonts w:ascii="Times New Roman" w:eastAsia="Times New Roman" w:hAnsi="Times New Roman" w:cs="Times New Roman"/>
          <w:sz w:val="28"/>
          <w:szCs w:val="28"/>
        </w:rPr>
        <w:t>. Cán bộ, công chức, viên chức dưới 30 tuổi phải có trình độ Tiếng anh bậc 4 trở lên theo khung năng lực ngoại ngữ 6 bậc dùng cho Việt Nam (Tương đương</w:t>
      </w:r>
      <w:r w:rsidRPr="00154679">
        <w:rPr>
          <w:rFonts w:ascii="Times New Roman" w:eastAsia="Times New Roman" w:hAnsi="Times New Roman" w:cs="Times New Roman"/>
          <w:iCs/>
          <w:sz w:val="28"/>
          <w:szCs w:val="28"/>
          <w:lang w:val="vi-VN"/>
        </w:rPr>
        <w:t xml:space="preserve"> </w:t>
      </w:r>
      <w:r w:rsidRPr="00154679">
        <w:rPr>
          <w:rFonts w:ascii="Times New Roman" w:eastAsia="Times New Roman" w:hAnsi="Times New Roman" w:cs="Times New Roman"/>
          <w:iCs/>
          <w:sz w:val="28"/>
          <w:szCs w:val="28"/>
        </w:rPr>
        <w:t xml:space="preserve">IEITS 5.0 hoặc </w:t>
      </w:r>
      <w:r w:rsidRPr="00154679">
        <w:rPr>
          <w:rFonts w:ascii="Times New Roman" w:eastAsia="Times New Roman" w:hAnsi="Times New Roman" w:cs="Times New Roman"/>
          <w:sz w:val="28"/>
          <w:szCs w:val="28"/>
          <w:lang w:val="es-MX"/>
        </w:rPr>
        <w:t>TOEFL quốc tế (TOEFL IBT)</w:t>
      </w:r>
      <w:r w:rsidRPr="00154679">
        <w:rPr>
          <w:rFonts w:ascii="Times New Roman" w:eastAsia="Times New Roman" w:hAnsi="Times New Roman" w:cs="Times New Roman"/>
          <w:iCs/>
          <w:sz w:val="28"/>
          <w:szCs w:val="28"/>
        </w:rPr>
        <w:t xml:space="preserve"> đạt 53 điểm trở lên hoặc bằng ngoại ngữ khác tương đương do các tổ chức quốc tế có uy tín cấp và được cơ quan nhà nước có thẩm quyền xác nhận. </w:t>
      </w:r>
      <w:r w:rsidRPr="00154679">
        <w:rPr>
          <w:rFonts w:ascii="Times New Roman" w:eastAsia="Times New Roman" w:hAnsi="Times New Roman" w:cs="Times New Roman"/>
          <w:iCs/>
          <w:sz w:val="28"/>
          <w:szCs w:val="28"/>
          <w:lang w:val="vi-VN"/>
        </w:rPr>
        <w:t xml:space="preserve"> </w:t>
      </w:r>
    </w:p>
    <w:p w:rsidR="00154679" w:rsidRPr="00154679" w:rsidRDefault="00154679" w:rsidP="00154679">
      <w:pPr>
        <w:spacing w:after="0" w:line="240" w:lineRule="auto"/>
        <w:ind w:firstLine="567"/>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đ)</w:t>
      </w:r>
      <w:r w:rsidRPr="00154679">
        <w:rPr>
          <w:rFonts w:ascii="Times New Roman" w:eastAsia="Times New Roman" w:hAnsi="Times New Roman" w:cs="Times New Roman"/>
          <w:sz w:val="28"/>
          <w:szCs w:val="28"/>
          <w:lang w:val="vi-VN"/>
        </w:rPr>
        <w:t xml:space="preserve"> Tin học: Có chứng chỉ </w:t>
      </w:r>
      <w:r w:rsidRPr="00154679">
        <w:rPr>
          <w:rFonts w:ascii="Times New Roman" w:eastAsia="Times New Roman" w:hAnsi="Times New Roman" w:cs="Times New Roman"/>
          <w:sz w:val="28"/>
          <w:szCs w:val="28"/>
        </w:rPr>
        <w:t xml:space="preserve">tin học </w:t>
      </w:r>
      <w:r w:rsidRPr="00154679">
        <w:rPr>
          <w:rFonts w:ascii="Times New Roman" w:eastAsia="Times New Roman" w:hAnsi="Times New Roman" w:cs="Times New Roman"/>
          <w:sz w:val="28"/>
          <w:szCs w:val="28"/>
          <w:lang w:val="vi-VN"/>
        </w:rPr>
        <w:t>trình độ</w:t>
      </w:r>
      <w:r w:rsidRPr="00154679">
        <w:rPr>
          <w:rFonts w:ascii="Times New Roman" w:eastAsia="Times New Roman" w:hAnsi="Times New Roman" w:cs="Times New Roman"/>
          <w:sz w:val="28"/>
          <w:szCs w:val="28"/>
        </w:rPr>
        <w:t xml:space="preserve"> đạt chuẩn kỹ năng sử dụng công nghệ thông tin cơ bản theo quy định tại Thông tư số 03/2014/TT-BTTTT ngày 11/3/2014 của Bộ trưởng Bộ Thông tin và Truyền thông quy định đạt chuẩn kỹ năng sử dụng công nghệ thông tin.</w:t>
      </w:r>
    </w:p>
    <w:p w:rsidR="00154679" w:rsidRPr="00154679" w:rsidRDefault="00154679" w:rsidP="00154679">
      <w:pPr>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e)</w:t>
      </w:r>
      <w:r w:rsidRPr="00154679">
        <w:rPr>
          <w:rFonts w:ascii="Times New Roman" w:eastAsia="Times New Roman" w:hAnsi="Times New Roman" w:cs="Times New Roman"/>
          <w:sz w:val="28"/>
          <w:szCs w:val="28"/>
          <w:lang w:val="vi-VN"/>
        </w:rPr>
        <w:t> Có chứng chỉ ch</w:t>
      </w:r>
      <w:r w:rsidRPr="00154679">
        <w:rPr>
          <w:rFonts w:ascii="Times New Roman" w:eastAsia="Times New Roman" w:hAnsi="Times New Roman" w:cs="Times New Roman"/>
          <w:sz w:val="28"/>
          <w:szCs w:val="28"/>
          <w:shd w:val="clear" w:color="auto" w:fill="FFFFFF"/>
          <w:lang w:val="vi-VN"/>
        </w:rPr>
        <w:t>ươ</w:t>
      </w:r>
      <w:r w:rsidRPr="00154679">
        <w:rPr>
          <w:rFonts w:ascii="Times New Roman" w:eastAsia="Times New Roman" w:hAnsi="Times New Roman" w:cs="Times New Roman"/>
          <w:sz w:val="28"/>
          <w:szCs w:val="28"/>
          <w:lang w:val="vi-VN"/>
        </w:rPr>
        <w:t>ng trình đào tạo, bồi dưỡng theo tiêu chuẩn chức vụ lãnh đạo, quản lý cấp phòng</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g)</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Đạt tiêu chuẩn ngạch của chức danh đảm nhận. </w:t>
      </w:r>
    </w:p>
    <w:p w:rsidR="00154679" w:rsidRPr="00154679" w:rsidRDefault="00154679" w:rsidP="00154679">
      <w:pPr>
        <w:shd w:val="clear" w:color="auto" w:fill="FFFFFF"/>
        <w:spacing w:before="60"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lang w:val="vi-VN"/>
        </w:rPr>
        <w:t>Điều</w:t>
      </w:r>
      <w:r w:rsidRPr="00154679">
        <w:rPr>
          <w:rFonts w:ascii="Times New Roman" w:eastAsia="Times New Roman" w:hAnsi="Times New Roman" w:cs="Times New Roman"/>
          <w:b/>
          <w:bCs/>
          <w:sz w:val="28"/>
          <w:szCs w:val="28"/>
        </w:rPr>
        <w:t xml:space="preserve"> 5</w:t>
      </w:r>
      <w:r w:rsidRPr="00154679">
        <w:rPr>
          <w:rFonts w:ascii="Times New Roman" w:eastAsia="Times New Roman" w:hAnsi="Times New Roman" w:cs="Times New Roman"/>
          <w:b/>
          <w:bCs/>
          <w:sz w:val="28"/>
          <w:szCs w:val="28"/>
          <w:lang w:val="vi-VN"/>
        </w:rPr>
        <w:t xml:space="preserve">. </w:t>
      </w:r>
      <w:r w:rsidRPr="00154679">
        <w:rPr>
          <w:rFonts w:ascii="Times New Roman" w:eastAsia="Times New Roman" w:hAnsi="Times New Roman" w:cs="Times New Roman"/>
          <w:b/>
          <w:bCs/>
          <w:sz w:val="28"/>
          <w:szCs w:val="28"/>
        </w:rPr>
        <w:t>T</w:t>
      </w:r>
      <w:r w:rsidRPr="00154679">
        <w:rPr>
          <w:rFonts w:ascii="Times New Roman" w:eastAsia="Times New Roman" w:hAnsi="Times New Roman" w:cs="Times New Roman"/>
          <w:b/>
          <w:bCs/>
          <w:sz w:val="28"/>
          <w:szCs w:val="28"/>
          <w:lang w:val="vi-VN"/>
        </w:rPr>
        <w:t>iêu chuẩn</w:t>
      </w:r>
      <w:r w:rsidRPr="00154679">
        <w:rPr>
          <w:rFonts w:ascii="Times New Roman" w:eastAsia="Times New Roman" w:hAnsi="Times New Roman" w:cs="Times New Roman"/>
          <w:b/>
          <w:bCs/>
          <w:sz w:val="28"/>
          <w:szCs w:val="28"/>
        </w:rPr>
        <w:t xml:space="preserve"> </w:t>
      </w:r>
      <w:r w:rsidRPr="00154679">
        <w:rPr>
          <w:rFonts w:ascii="Times New Roman" w:eastAsia="Times New Roman" w:hAnsi="Times New Roman" w:cs="Times New Roman"/>
          <w:b/>
          <w:bCs/>
          <w:sz w:val="28"/>
          <w:szCs w:val="28"/>
          <w:lang w:val="vi-VN"/>
        </w:rPr>
        <w:t>cụ thể của chức danh Trưởng</w:t>
      </w:r>
      <w:r w:rsidRPr="00154679">
        <w:rPr>
          <w:rFonts w:ascii="Times New Roman" w:eastAsia="Times New Roman" w:hAnsi="Times New Roman" w:cs="Times New Roman"/>
          <w:b/>
          <w:bCs/>
          <w:sz w:val="28"/>
          <w:szCs w:val="28"/>
        </w:rPr>
        <w:t xml:space="preserve"> phòng và tương đương </w:t>
      </w:r>
      <w:r w:rsidRPr="00154679">
        <w:rPr>
          <w:rFonts w:ascii="Times New Roman" w:eastAsia="Times New Roman" w:hAnsi="Times New Roman" w:cs="Times New Roman"/>
          <w:b/>
          <w:bCs/>
          <w:sz w:val="28"/>
          <w:szCs w:val="28"/>
          <w:lang w:val="vi-VN"/>
        </w:rPr>
        <w:t xml:space="preserve">thuộc Sở </w:t>
      </w:r>
      <w:r w:rsidRPr="00154679">
        <w:rPr>
          <w:rFonts w:ascii="Times New Roman" w:eastAsia="Times New Roman" w:hAnsi="Times New Roman" w:cs="Times New Roman"/>
          <w:b/>
          <w:bCs/>
          <w:sz w:val="28"/>
          <w:szCs w:val="28"/>
        </w:rPr>
        <w:t>Lao động- Thương binh và Xã hội.</w:t>
      </w:r>
    </w:p>
    <w:p w:rsidR="00154679" w:rsidRPr="00154679" w:rsidRDefault="00154679" w:rsidP="00154679">
      <w:pPr>
        <w:shd w:val="clear" w:color="auto" w:fill="FFFFFF"/>
        <w:tabs>
          <w:tab w:val="left" w:pos="2268"/>
        </w:tabs>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 xml:space="preserve">Đảm bảo các tiêu chuẩn chung theo quy định tại </w:t>
      </w:r>
      <w:r w:rsidRPr="00154679">
        <w:rPr>
          <w:rFonts w:ascii="Times New Roman" w:eastAsia="Times New Roman" w:hAnsi="Times New Roman" w:cs="Times New Roman"/>
          <w:sz w:val="28"/>
          <w:szCs w:val="28"/>
        </w:rPr>
        <w:t>Điều 4</w:t>
      </w:r>
      <w:r w:rsidRPr="00154679">
        <w:rPr>
          <w:rFonts w:ascii="Times New Roman" w:eastAsia="Times New Roman" w:hAnsi="Times New Roman" w:cs="Times New Roman"/>
          <w:sz w:val="28"/>
          <w:szCs w:val="28"/>
          <w:lang w:val="vi-VN"/>
        </w:rPr>
        <w:t xml:space="preserve"> Quy định này</w:t>
      </w:r>
      <w:r w:rsidRPr="00154679">
        <w:rPr>
          <w:rFonts w:ascii="Times New Roman" w:eastAsia="Times New Roman" w:hAnsi="Times New Roman" w:cs="Times New Roman"/>
          <w:sz w:val="28"/>
          <w:szCs w:val="28"/>
        </w:rPr>
        <w:t>. Ngoài ra, phải đảm bảo các tiêu chuẩn cụ thể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a)</w:t>
      </w:r>
      <w:r w:rsidRPr="00154679">
        <w:rPr>
          <w:rFonts w:ascii="Times New Roman" w:eastAsia="Times New Roman" w:hAnsi="Times New Roman" w:cs="Times New Roman"/>
          <w:sz w:val="28"/>
          <w:szCs w:val="28"/>
          <w:lang w:val="vi-VN"/>
        </w:rPr>
        <w:t> Thành thạo chuyên môn, nghiệp vụ, tổ chức tốt và có hiệu quả nhiệm vụ được giao.</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w:t>
      </w:r>
      <w:r w:rsidRPr="00154679">
        <w:rPr>
          <w:rFonts w:ascii="Times New Roman" w:eastAsia="Times New Roman" w:hAnsi="Times New Roman" w:cs="Times New Roman"/>
          <w:sz w:val="28"/>
          <w:szCs w:val="28"/>
          <w:lang w:val="vi-VN"/>
        </w:rPr>
        <w:t xml:space="preserve"> Có khả năng tham mưu giúp lãnh đạo </w:t>
      </w:r>
      <w:r w:rsidRPr="00154679">
        <w:rPr>
          <w:rFonts w:ascii="Times New Roman" w:eastAsia="Times New Roman" w:hAnsi="Times New Roman" w:cs="Times New Roman"/>
          <w:sz w:val="28"/>
          <w:szCs w:val="28"/>
        </w:rPr>
        <w:t>S</w:t>
      </w:r>
      <w:r w:rsidRPr="00154679">
        <w:rPr>
          <w:rFonts w:ascii="Times New Roman" w:eastAsia="Times New Roman" w:hAnsi="Times New Roman" w:cs="Times New Roman"/>
          <w:sz w:val="28"/>
          <w:szCs w:val="28"/>
          <w:lang w:val="vi-VN"/>
        </w:rPr>
        <w:t>ở xây dựng và ban hành văn bản thuộc thẩm quyền quản lý</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c)</w:t>
      </w:r>
      <w:r w:rsidRPr="00154679">
        <w:rPr>
          <w:rFonts w:ascii="Times New Roman" w:eastAsia="Times New Roman" w:hAnsi="Times New Roman" w:cs="Times New Roman"/>
          <w:sz w:val="28"/>
          <w:szCs w:val="28"/>
          <w:lang w:val="vi-VN"/>
        </w:rPr>
        <w:t> Có khả năng điều hành, tập hợp, đoàn kết đội ngũ công chức trong phòng  và phối hợp với các cơ quan, tổ chức, cá nhân có liên quan thực hiện tốt nhiệm vụ được giao</w:t>
      </w:r>
      <w:r w:rsidRPr="00154679">
        <w:rPr>
          <w:rFonts w:ascii="Times New Roman" w:eastAsia="Times New Roman" w:hAnsi="Times New Roman" w:cs="Times New Roman"/>
          <w:sz w:val="28"/>
          <w:szCs w:val="28"/>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d) Có phong cách làm việc khoa học, công tâm, khách quan, trung thực và tham gia đóng góp có hiệu quả vào xây dựng chương trình, kế hoạch công tác </w:t>
      </w:r>
      <w:r w:rsidRPr="00154679">
        <w:rPr>
          <w:rFonts w:ascii="Times New Roman" w:eastAsia="Times New Roman" w:hAnsi="Times New Roman" w:cs="Times New Roman"/>
          <w:sz w:val="28"/>
          <w:szCs w:val="28"/>
        </w:rPr>
        <w:lastRenderedPageBreak/>
        <w:t>của Sở, của UBND tỉnh; đồng thời chỉ đạo, tổ chức thực hiện các chương trình, kế hoạch công tác thuộc lĩnh vực được giao có hiệu quả. Có kinh nghiệm tổ chức, quản lý, phân công và điều hành công chức của phòng thực hiện nhiệm vụ được giao.</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 xml:space="preserve">đ) </w:t>
      </w:r>
      <w:r w:rsidRPr="00154679">
        <w:rPr>
          <w:rFonts w:ascii="Times New Roman" w:eastAsia="Times New Roman" w:hAnsi="Times New Roman" w:cs="Times New Roman"/>
          <w:sz w:val="28"/>
          <w:szCs w:val="28"/>
          <w:lang w:val="vi-VN"/>
        </w:rPr>
        <w:t>Tổ chức hướng dẫn, thực hiện chế độ chính sách, các quy định về quản lý nhà nước thuộc ngành, lĩnh vực phụ trách và thực hiện đề xuất các biện pháp kiểm tra, đánh giá</w:t>
      </w:r>
      <w:r w:rsidRPr="00154679">
        <w:rPr>
          <w:rFonts w:ascii="Times New Roman" w:eastAsia="Times New Roman" w:hAnsi="Times New Roman" w:cs="Times New Roman"/>
          <w:sz w:val="28"/>
          <w:szCs w:val="28"/>
        </w:rPr>
        <w:t xml:space="preserve"> có hiệu quả.</w:t>
      </w:r>
      <w:r w:rsidRPr="00154679">
        <w:rPr>
          <w:rFonts w:ascii="Times New Roman" w:eastAsia="Times New Roman" w:hAnsi="Times New Roman" w:cs="Times New Roman"/>
          <w:sz w:val="28"/>
          <w:szCs w:val="28"/>
          <w:lang w:val="vi-VN"/>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2. Đang giữ ngạch chuyên viên hoặc tương đương trở lên và đạt chuẩn về năng lực chuyên môn nghiệp vụ ngạch chuyên viên chính trở lên. Trừ các trường hợp thi tuyển vào các chức danh lãnh đạo, quản lý</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spacing w:val="-6"/>
          <w:sz w:val="28"/>
          <w:szCs w:val="28"/>
          <w:lang w:val="vi-VN"/>
        </w:rPr>
      </w:pPr>
      <w:r w:rsidRPr="00154679">
        <w:rPr>
          <w:rFonts w:ascii="Times New Roman" w:eastAsia="Times New Roman" w:hAnsi="Times New Roman" w:cs="Times New Roman"/>
          <w:sz w:val="28"/>
          <w:szCs w:val="28"/>
        </w:rPr>
        <w:t>Đối với c</w:t>
      </w:r>
      <w:r w:rsidRPr="00154679">
        <w:rPr>
          <w:rFonts w:ascii="Times New Roman" w:eastAsia="Times New Roman" w:hAnsi="Times New Roman" w:cs="Times New Roman"/>
          <w:sz w:val="28"/>
          <w:szCs w:val="28"/>
          <w:lang w:val="vi-VN"/>
        </w:rPr>
        <w:t xml:space="preserve">hức danh Chánh Thanh tra Sở: Ngoài các quy định tiêu chuẩn trên phải đáp ứng tiêu chuẩn theo quy định của pháp luật chuyên ngành.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 Đảm bảo một trong các điều kiện công tác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 C</w:t>
      </w:r>
      <w:r w:rsidRPr="00154679">
        <w:rPr>
          <w:rFonts w:ascii="Times New Roman" w:eastAsia="Times New Roman" w:hAnsi="Times New Roman" w:cs="Times New Roman"/>
          <w:sz w:val="28"/>
          <w:szCs w:val="28"/>
          <w:lang w:val="vi-VN"/>
        </w:rPr>
        <w:t xml:space="preserve">ó thời gian </w:t>
      </w:r>
      <w:r w:rsidRPr="00154679">
        <w:rPr>
          <w:rFonts w:ascii="Times New Roman" w:eastAsia="Times New Roman" w:hAnsi="Times New Roman" w:cs="Times New Roman"/>
          <w:sz w:val="28"/>
          <w:szCs w:val="28"/>
        </w:rPr>
        <w:t xml:space="preserve">ít nhất </w:t>
      </w:r>
      <w:r w:rsidRPr="00154679">
        <w:rPr>
          <w:rFonts w:ascii="Times New Roman" w:eastAsia="Times New Roman" w:hAnsi="Times New Roman" w:cs="Times New Roman"/>
          <w:sz w:val="28"/>
          <w:szCs w:val="28"/>
          <w:lang w:val="vi-VN"/>
        </w:rPr>
        <w:t>05 năm công tác</w:t>
      </w:r>
      <w:r w:rsidRPr="00154679">
        <w:rPr>
          <w:rFonts w:ascii="Times New Roman" w:eastAsia="Times New Roman" w:hAnsi="Times New Roman" w:cs="Times New Roman"/>
          <w:sz w:val="28"/>
          <w:szCs w:val="28"/>
        </w:rPr>
        <w:t>, trong đó có ít nhất 03 năm (đủ 36 tháng) làm công tác chuyên môn thuộc ngành, lĩnh vực lao động, người có công và xã hội.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 Đang giữ chức vụ: Trưởng phòng, phó trưởng phòng và tương đương các phòng thuộc Sở Lao động- Thương binh và Xã hội; Người đứng đầu, cấp phó của người đứng đầu các đơn vị trực thuộc Sở Lao động- Thương binh và Xã hội; Trưởng phòng, phó trưởng phòng Lao động- Thương binh và Xã hội cấp huyện; Trưởng phòng, Phó trưởng phòng và tương đương các Sở, Ban, Ngành, UBND cấp huyện có vị trí việc làm phù hợp với vị trí được bổ nhiệm.</w:t>
      </w:r>
    </w:p>
    <w:p w:rsidR="00154679" w:rsidRPr="00154679" w:rsidRDefault="00154679" w:rsidP="00154679">
      <w:pPr>
        <w:shd w:val="clear" w:color="auto" w:fill="FFFFFF"/>
        <w:spacing w:before="60"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pacing w:val="-6"/>
          <w:sz w:val="28"/>
          <w:szCs w:val="28"/>
          <w:lang w:val="vi-VN"/>
        </w:rPr>
        <w:t xml:space="preserve">Điều </w:t>
      </w:r>
      <w:r w:rsidRPr="00154679">
        <w:rPr>
          <w:rFonts w:ascii="Times New Roman" w:eastAsia="Times New Roman" w:hAnsi="Times New Roman" w:cs="Times New Roman"/>
          <w:b/>
          <w:bCs/>
          <w:spacing w:val="-6"/>
          <w:sz w:val="28"/>
          <w:szCs w:val="28"/>
        </w:rPr>
        <w:t>6</w:t>
      </w:r>
      <w:r w:rsidRPr="00154679">
        <w:rPr>
          <w:rFonts w:ascii="Times New Roman" w:eastAsia="Times New Roman" w:hAnsi="Times New Roman" w:cs="Times New Roman"/>
          <w:b/>
          <w:bCs/>
          <w:spacing w:val="-6"/>
          <w:sz w:val="28"/>
          <w:szCs w:val="28"/>
          <w:lang w:val="vi-VN"/>
        </w:rPr>
        <w:t xml:space="preserve">. </w:t>
      </w:r>
      <w:r w:rsidRPr="00154679">
        <w:rPr>
          <w:rFonts w:ascii="Times New Roman" w:eastAsia="Times New Roman" w:hAnsi="Times New Roman" w:cs="Times New Roman"/>
          <w:b/>
          <w:bCs/>
          <w:spacing w:val="-6"/>
          <w:sz w:val="28"/>
          <w:szCs w:val="28"/>
        </w:rPr>
        <w:t>T</w:t>
      </w:r>
      <w:r w:rsidRPr="00154679">
        <w:rPr>
          <w:rFonts w:ascii="Times New Roman" w:eastAsia="Times New Roman" w:hAnsi="Times New Roman" w:cs="Times New Roman"/>
          <w:b/>
          <w:bCs/>
          <w:sz w:val="28"/>
          <w:szCs w:val="28"/>
          <w:lang w:val="vi-VN"/>
        </w:rPr>
        <w:t xml:space="preserve">iêu chuẩn cụ thể của chức </w:t>
      </w:r>
      <w:r w:rsidRPr="00154679">
        <w:rPr>
          <w:rFonts w:ascii="Times New Roman" w:eastAsia="Times New Roman" w:hAnsi="Times New Roman" w:cs="Times New Roman"/>
          <w:b/>
          <w:bCs/>
          <w:sz w:val="28"/>
          <w:szCs w:val="28"/>
        </w:rPr>
        <w:t>danh</w:t>
      </w:r>
      <w:r w:rsidRPr="00154679">
        <w:rPr>
          <w:rFonts w:ascii="Times New Roman" w:eastAsia="Times New Roman" w:hAnsi="Times New Roman" w:cs="Times New Roman"/>
          <w:b/>
          <w:bCs/>
          <w:sz w:val="28"/>
          <w:szCs w:val="28"/>
          <w:lang w:val="vi-VN"/>
        </w:rPr>
        <w:t xml:space="preserve"> Phó</w:t>
      </w:r>
      <w:r w:rsidRPr="00154679">
        <w:rPr>
          <w:rFonts w:ascii="Times New Roman" w:eastAsia="Times New Roman" w:hAnsi="Times New Roman" w:cs="Times New Roman"/>
          <w:b/>
          <w:bCs/>
          <w:sz w:val="28"/>
          <w:szCs w:val="28"/>
        </w:rPr>
        <w:t xml:space="preserve"> Trưởng phòng và tương đương</w:t>
      </w:r>
      <w:r w:rsidRPr="00154679">
        <w:rPr>
          <w:rFonts w:ascii="Times New Roman" w:eastAsia="Times New Roman" w:hAnsi="Times New Roman" w:cs="Times New Roman"/>
          <w:b/>
          <w:bCs/>
          <w:sz w:val="28"/>
          <w:szCs w:val="28"/>
          <w:lang w:val="vi-VN"/>
        </w:rPr>
        <w:t xml:space="preserve"> thuộc Sở </w:t>
      </w:r>
      <w:r w:rsidRPr="00154679">
        <w:rPr>
          <w:rFonts w:ascii="Times New Roman" w:eastAsia="Times New Roman" w:hAnsi="Times New Roman" w:cs="Times New Roman"/>
          <w:b/>
          <w:bCs/>
          <w:sz w:val="28"/>
          <w:szCs w:val="28"/>
        </w:rPr>
        <w:t>Lao động- Thương binh và Xã hội:</w:t>
      </w:r>
    </w:p>
    <w:p w:rsidR="00154679" w:rsidRPr="00154679" w:rsidRDefault="00154679" w:rsidP="00154679">
      <w:pPr>
        <w:shd w:val="clear" w:color="auto" w:fill="FFFFFF"/>
        <w:tabs>
          <w:tab w:val="left" w:pos="2268"/>
        </w:tabs>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 xml:space="preserve">Đảm bảo các tiêu chuẩn chung theo quy định tại Điều </w:t>
      </w:r>
      <w:r w:rsidRPr="00154679">
        <w:rPr>
          <w:rFonts w:ascii="Times New Roman" w:eastAsia="Times New Roman" w:hAnsi="Times New Roman" w:cs="Times New Roman"/>
          <w:sz w:val="28"/>
          <w:szCs w:val="28"/>
        </w:rPr>
        <w:t>4</w:t>
      </w:r>
      <w:r w:rsidRPr="00154679">
        <w:rPr>
          <w:rFonts w:ascii="Times New Roman" w:eastAsia="Times New Roman" w:hAnsi="Times New Roman" w:cs="Times New Roman"/>
          <w:sz w:val="28"/>
          <w:szCs w:val="28"/>
          <w:lang w:val="vi-VN"/>
        </w:rPr>
        <w:t xml:space="preserve"> và </w:t>
      </w:r>
      <w:r w:rsidRPr="00154679">
        <w:rPr>
          <w:rFonts w:ascii="Times New Roman" w:eastAsia="Times New Roman" w:hAnsi="Times New Roman" w:cs="Times New Roman"/>
          <w:sz w:val="28"/>
          <w:szCs w:val="28"/>
        </w:rPr>
        <w:t xml:space="preserve">khoản 1 </w:t>
      </w:r>
      <w:r w:rsidRPr="00154679">
        <w:rPr>
          <w:rFonts w:ascii="Times New Roman" w:eastAsia="Times New Roman" w:hAnsi="Times New Roman" w:cs="Times New Roman"/>
          <w:sz w:val="28"/>
          <w:szCs w:val="28"/>
          <w:lang w:val="vi-VN"/>
        </w:rPr>
        <w:t xml:space="preserve">Điều </w:t>
      </w:r>
      <w:r w:rsidRPr="00154679">
        <w:rPr>
          <w:rFonts w:ascii="Times New Roman" w:eastAsia="Times New Roman" w:hAnsi="Times New Roman" w:cs="Times New Roman"/>
          <w:sz w:val="28"/>
          <w:szCs w:val="28"/>
        </w:rPr>
        <w:t xml:space="preserve">5 </w:t>
      </w:r>
      <w:r w:rsidRPr="00154679">
        <w:rPr>
          <w:rFonts w:ascii="Times New Roman" w:eastAsia="Times New Roman" w:hAnsi="Times New Roman" w:cs="Times New Roman"/>
          <w:sz w:val="28"/>
          <w:szCs w:val="28"/>
          <w:lang w:val="vi-VN"/>
        </w:rPr>
        <w:t>Quy định này</w:t>
      </w:r>
      <w:r w:rsidRPr="00154679">
        <w:rPr>
          <w:rFonts w:ascii="Times New Roman" w:eastAsia="Times New Roman" w:hAnsi="Times New Roman" w:cs="Times New Roman"/>
          <w:sz w:val="28"/>
          <w:szCs w:val="28"/>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sz w:val="28"/>
          <w:szCs w:val="28"/>
        </w:rPr>
      </w:pPr>
      <w:r w:rsidRPr="00154679">
        <w:rPr>
          <w:rFonts w:ascii="Times New Roman" w:eastAsia="Times New Roman" w:hAnsi="Times New Roman" w:cs="Times New Roman"/>
          <w:bCs/>
          <w:sz w:val="28"/>
          <w:szCs w:val="28"/>
        </w:rPr>
        <w:t>2.</w:t>
      </w:r>
      <w:r w:rsidRPr="00154679">
        <w:rPr>
          <w:rFonts w:ascii="Times New Roman" w:eastAsia="Times New Roman" w:hAnsi="Times New Roman" w:cs="Times New Roman"/>
          <w:bCs/>
          <w:sz w:val="28"/>
          <w:szCs w:val="28"/>
          <w:lang w:val="vi-VN"/>
        </w:rPr>
        <w:t xml:space="preserve"> </w:t>
      </w:r>
      <w:r w:rsidRPr="00154679">
        <w:rPr>
          <w:rFonts w:ascii="Times New Roman" w:eastAsia="Times New Roman" w:hAnsi="Times New Roman" w:cs="Times New Roman"/>
          <w:bCs/>
          <w:sz w:val="28"/>
          <w:szCs w:val="28"/>
        </w:rPr>
        <w:t xml:space="preserve">Đang giữ </w:t>
      </w:r>
      <w:r w:rsidRPr="00154679">
        <w:rPr>
          <w:rFonts w:ascii="Times New Roman" w:eastAsia="Times New Roman" w:hAnsi="Times New Roman" w:cs="Times New Roman"/>
          <w:bCs/>
          <w:sz w:val="28"/>
          <w:szCs w:val="28"/>
          <w:lang w:val="vi-VN"/>
        </w:rPr>
        <w:t>ngạch chuyên viên hoặc tương đương trở lên.</w:t>
      </w:r>
      <w:r w:rsidRPr="00154679">
        <w:rPr>
          <w:rFonts w:ascii="Times New Roman" w:eastAsia="Times New Roman" w:hAnsi="Times New Roman" w:cs="Times New Roman"/>
          <w:bCs/>
          <w:sz w:val="28"/>
          <w:szCs w:val="28"/>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spacing w:val="-6"/>
          <w:sz w:val="28"/>
          <w:szCs w:val="28"/>
          <w:lang w:val="vi-VN"/>
        </w:rPr>
      </w:pPr>
      <w:r w:rsidRPr="00154679">
        <w:rPr>
          <w:rFonts w:ascii="Times New Roman" w:eastAsia="Times New Roman" w:hAnsi="Times New Roman" w:cs="Times New Roman"/>
          <w:bCs/>
          <w:sz w:val="28"/>
          <w:szCs w:val="28"/>
        </w:rPr>
        <w:t>Đối với c</w:t>
      </w:r>
      <w:r w:rsidRPr="00154679">
        <w:rPr>
          <w:rFonts w:ascii="Times New Roman" w:eastAsia="Times New Roman" w:hAnsi="Times New Roman" w:cs="Times New Roman"/>
          <w:sz w:val="28"/>
          <w:szCs w:val="28"/>
          <w:lang w:val="vi-VN"/>
        </w:rPr>
        <w:t>hức danh Phó Chánh Thanh tra Sở: Ngoài các quy định tiêu chuẩn trên phải đáp ứng tiêu chuẩn theo quy định của pháp luật chuyên ngành.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w:t>
      </w:r>
      <w:r w:rsidRPr="00154679">
        <w:rPr>
          <w:rFonts w:ascii="Times New Roman" w:eastAsia="Times New Roman" w:hAnsi="Times New Roman" w:cs="Times New Roman"/>
          <w:sz w:val="28"/>
          <w:szCs w:val="28"/>
        </w:rPr>
        <w:t>Đảm bảo một trong các điều kiện công tác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 C</w:t>
      </w:r>
      <w:r w:rsidRPr="00154679">
        <w:rPr>
          <w:rFonts w:ascii="Times New Roman" w:eastAsia="Times New Roman" w:hAnsi="Times New Roman" w:cs="Times New Roman"/>
          <w:sz w:val="28"/>
          <w:szCs w:val="28"/>
          <w:lang w:val="vi-VN"/>
        </w:rPr>
        <w:t xml:space="preserve">ó thời gian </w:t>
      </w:r>
      <w:r w:rsidRPr="00154679">
        <w:rPr>
          <w:rFonts w:ascii="Times New Roman" w:eastAsia="Times New Roman" w:hAnsi="Times New Roman" w:cs="Times New Roman"/>
          <w:sz w:val="28"/>
          <w:szCs w:val="28"/>
        </w:rPr>
        <w:t xml:space="preserve">ít nhất </w:t>
      </w:r>
      <w:r w:rsidRPr="00154679">
        <w:rPr>
          <w:rFonts w:ascii="Times New Roman" w:eastAsia="Times New Roman" w:hAnsi="Times New Roman" w:cs="Times New Roman"/>
          <w:sz w:val="28"/>
          <w:szCs w:val="28"/>
          <w:lang w:val="vi-VN"/>
        </w:rPr>
        <w:t>0</w:t>
      </w: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xml:space="preserve"> năm công tác</w:t>
      </w:r>
      <w:r w:rsidRPr="00154679">
        <w:rPr>
          <w:rFonts w:ascii="Times New Roman" w:eastAsia="Times New Roman" w:hAnsi="Times New Roman" w:cs="Times New Roman"/>
          <w:sz w:val="28"/>
          <w:szCs w:val="28"/>
        </w:rPr>
        <w:t>, trong đó có ít nhất 02 năm (đủ 24 tháng) làm công tác chuyên môn thuộc ngành, lĩnh vực lao động, người có công và xã hội.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b) Đang giữ chức vụ: Phó trưởng phòng và tương đương các phòng thuộc Sở Lao động- Thương binh và Xã hội; </w:t>
      </w:r>
      <w:r w:rsidRPr="00154679">
        <w:rPr>
          <w:rFonts w:ascii="Times New Roman" w:eastAsia="Times New Roman" w:hAnsi="Times New Roman" w:cs="Times New Roman"/>
          <w:color w:val="FF0000"/>
          <w:sz w:val="28"/>
          <w:szCs w:val="28"/>
        </w:rPr>
        <w:t>Cấp trưởng</w:t>
      </w:r>
      <w:r w:rsidRPr="00154679">
        <w:rPr>
          <w:rFonts w:ascii="Times New Roman" w:eastAsia="Times New Roman" w:hAnsi="Times New Roman" w:cs="Times New Roman"/>
          <w:sz w:val="28"/>
          <w:szCs w:val="28"/>
        </w:rPr>
        <w:t xml:space="preserve">, cấp phó các đơn vị trực thuộc Sở, Trưởng phòng, khoa các đơn vị trực thuộc Sở Lao động- Thương binh và Xã hội; </w:t>
      </w:r>
      <w:r w:rsidRPr="00154679">
        <w:rPr>
          <w:rFonts w:ascii="Times New Roman" w:eastAsia="Times New Roman" w:hAnsi="Times New Roman" w:cs="Times New Roman"/>
          <w:color w:val="FF0000"/>
          <w:sz w:val="28"/>
          <w:szCs w:val="28"/>
        </w:rPr>
        <w:t>Trưởng phòng</w:t>
      </w:r>
      <w:r w:rsidRPr="00154679">
        <w:rPr>
          <w:rFonts w:ascii="Times New Roman" w:eastAsia="Times New Roman" w:hAnsi="Times New Roman" w:cs="Times New Roman"/>
          <w:sz w:val="28"/>
          <w:szCs w:val="28"/>
        </w:rPr>
        <w:t>, Phó trưởng phòng Lao động- Thương binh và Xã hội cấp huyện; Phó trưởng phòng và tương đương các Sở, Ban, Ngành, UBND cấp huyện có vị trí việc làm phù hợp với vị trí được bổ nhiệm.</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 xml:space="preserve">Điều </w:t>
      </w:r>
      <w:r w:rsidRPr="00154679">
        <w:rPr>
          <w:rFonts w:ascii="Times New Roman" w:eastAsia="Times New Roman" w:hAnsi="Times New Roman" w:cs="Times New Roman"/>
          <w:b/>
          <w:bCs/>
          <w:sz w:val="28"/>
          <w:szCs w:val="28"/>
        </w:rPr>
        <w:t>7</w:t>
      </w:r>
      <w:r w:rsidRPr="00154679">
        <w:rPr>
          <w:rFonts w:ascii="Times New Roman" w:eastAsia="Times New Roman" w:hAnsi="Times New Roman" w:cs="Times New Roman"/>
          <w:b/>
          <w:bCs/>
          <w:sz w:val="28"/>
          <w:szCs w:val="28"/>
          <w:lang w:val="vi-VN"/>
        </w:rPr>
        <w:t xml:space="preserve">. </w:t>
      </w:r>
      <w:r w:rsidRPr="00154679">
        <w:rPr>
          <w:rFonts w:ascii="Times New Roman" w:eastAsia="Times New Roman" w:hAnsi="Times New Roman" w:cs="Times New Roman"/>
          <w:b/>
          <w:bCs/>
          <w:sz w:val="28"/>
          <w:szCs w:val="28"/>
        </w:rPr>
        <w:t>T</w:t>
      </w:r>
      <w:r w:rsidRPr="00154679">
        <w:rPr>
          <w:rFonts w:ascii="Times New Roman" w:eastAsia="Times New Roman" w:hAnsi="Times New Roman" w:cs="Times New Roman"/>
          <w:b/>
          <w:bCs/>
          <w:sz w:val="28"/>
          <w:szCs w:val="28"/>
          <w:lang w:val="vi-VN"/>
        </w:rPr>
        <w:t xml:space="preserve">iêu chuẩn cụ thể của chức danh </w:t>
      </w:r>
      <w:r w:rsidRPr="00154679">
        <w:rPr>
          <w:rFonts w:ascii="Times New Roman" w:eastAsia="Times New Roman" w:hAnsi="Times New Roman" w:cs="Times New Roman"/>
          <w:b/>
          <w:bCs/>
          <w:sz w:val="28"/>
          <w:szCs w:val="28"/>
        </w:rPr>
        <w:t xml:space="preserve">Giám đốc, Trưởng Ban quản lý, Hiệu trưởng các đơn vị trực thuộc Sở: </w:t>
      </w:r>
    </w:p>
    <w:p w:rsidR="00154679" w:rsidRPr="00154679" w:rsidRDefault="00154679" w:rsidP="00154679">
      <w:pPr>
        <w:shd w:val="clear" w:color="auto" w:fill="FFFFFF"/>
        <w:tabs>
          <w:tab w:val="left" w:pos="2268"/>
        </w:tabs>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Đảm bảo các điều kiện và tiêu chuẩn chung theo quy định tại Điều</w:t>
      </w:r>
      <w:r w:rsidRPr="00154679">
        <w:rPr>
          <w:rFonts w:ascii="Times New Roman" w:eastAsia="Times New Roman" w:hAnsi="Times New Roman" w:cs="Times New Roman"/>
          <w:sz w:val="28"/>
          <w:szCs w:val="28"/>
        </w:rPr>
        <w:t xml:space="preserve"> 4 và khoản 1 Điều 5</w:t>
      </w:r>
      <w:r w:rsidRPr="00154679">
        <w:rPr>
          <w:rFonts w:ascii="Times New Roman" w:eastAsia="Times New Roman" w:hAnsi="Times New Roman" w:cs="Times New Roman"/>
          <w:sz w:val="28"/>
          <w:szCs w:val="28"/>
          <w:lang w:val="vi-VN"/>
        </w:rPr>
        <w:t xml:space="preserve"> của Quy định này</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bCs/>
          <w:sz w:val="28"/>
          <w:szCs w:val="28"/>
        </w:rPr>
        <w:t>2</w:t>
      </w:r>
      <w:r w:rsidRPr="00154679">
        <w:rPr>
          <w:rFonts w:ascii="Times New Roman" w:eastAsia="Times New Roman" w:hAnsi="Times New Roman" w:cs="Times New Roman"/>
          <w:bCs/>
          <w:sz w:val="28"/>
          <w:szCs w:val="28"/>
          <w:lang w:val="vi-VN"/>
        </w:rPr>
        <w:t xml:space="preserve">. </w:t>
      </w:r>
      <w:r w:rsidRPr="00154679">
        <w:rPr>
          <w:rFonts w:ascii="Times New Roman" w:eastAsia="Times New Roman" w:hAnsi="Times New Roman" w:cs="Times New Roman"/>
          <w:sz w:val="28"/>
          <w:szCs w:val="28"/>
        </w:rPr>
        <w:t xml:space="preserve">Đang giữ ngạch chuyên viên hoặc tương đương trở lên và đạt tiêu chuẩn về năng lực chuyên môn nghiệp vụ ngạch chuyên viên chính trở lên.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color w:val="FF0000"/>
          <w:sz w:val="28"/>
          <w:szCs w:val="28"/>
        </w:rPr>
      </w:pPr>
      <w:r w:rsidRPr="00154679">
        <w:rPr>
          <w:rFonts w:ascii="Times New Roman" w:eastAsia="Times New Roman" w:hAnsi="Times New Roman" w:cs="Times New Roman"/>
          <w:bCs/>
          <w:sz w:val="28"/>
          <w:szCs w:val="28"/>
        </w:rPr>
        <w:lastRenderedPageBreak/>
        <w:t>Đ</w:t>
      </w:r>
      <w:r w:rsidRPr="00154679">
        <w:rPr>
          <w:rFonts w:ascii="Times New Roman" w:eastAsia="Times New Roman" w:hAnsi="Times New Roman" w:cs="Times New Roman"/>
          <w:sz w:val="28"/>
          <w:szCs w:val="28"/>
        </w:rPr>
        <w:t>ối với chức danh Hiệu trưởng các Trường trực thuộc Sở, n</w:t>
      </w:r>
      <w:r w:rsidRPr="00154679">
        <w:rPr>
          <w:rFonts w:ascii="Times New Roman" w:eastAsia="Times New Roman" w:hAnsi="Times New Roman" w:cs="Times New Roman"/>
          <w:sz w:val="28"/>
          <w:szCs w:val="28"/>
          <w:lang w:val="vi-VN"/>
        </w:rPr>
        <w:t>goài các quy định tiêu chuẩn trên phải đáp ứng tiêu chuẩn theo quy định</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của</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 xml:space="preserve">pháp luật </w:t>
      </w:r>
      <w:r w:rsidRPr="00154679">
        <w:rPr>
          <w:rFonts w:ascii="Times New Roman" w:eastAsia="Times New Roman" w:hAnsi="Times New Roman" w:cs="Times New Roman"/>
          <w:sz w:val="28"/>
          <w:szCs w:val="28"/>
        </w:rPr>
        <w:t>đối với chức danh.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w:t>
      </w:r>
      <w:r w:rsidRPr="00154679">
        <w:rPr>
          <w:rFonts w:ascii="Times New Roman" w:eastAsia="Times New Roman" w:hAnsi="Times New Roman" w:cs="Times New Roman"/>
          <w:sz w:val="28"/>
          <w:szCs w:val="28"/>
        </w:rPr>
        <w:t>Đảm bảo một trong các điều kiện công tác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 C</w:t>
      </w:r>
      <w:r w:rsidRPr="00154679">
        <w:rPr>
          <w:rFonts w:ascii="Times New Roman" w:eastAsia="Times New Roman" w:hAnsi="Times New Roman" w:cs="Times New Roman"/>
          <w:sz w:val="28"/>
          <w:szCs w:val="28"/>
          <w:lang w:val="vi-VN"/>
        </w:rPr>
        <w:t xml:space="preserve">ó thời gian </w:t>
      </w:r>
      <w:r w:rsidRPr="00154679">
        <w:rPr>
          <w:rFonts w:ascii="Times New Roman" w:eastAsia="Times New Roman" w:hAnsi="Times New Roman" w:cs="Times New Roman"/>
          <w:sz w:val="28"/>
          <w:szCs w:val="28"/>
        </w:rPr>
        <w:t xml:space="preserve">ít nhất </w:t>
      </w:r>
      <w:r w:rsidRPr="00154679">
        <w:rPr>
          <w:rFonts w:ascii="Times New Roman" w:eastAsia="Times New Roman" w:hAnsi="Times New Roman" w:cs="Times New Roman"/>
          <w:sz w:val="28"/>
          <w:szCs w:val="28"/>
          <w:lang w:val="vi-VN"/>
        </w:rPr>
        <w:t>0</w:t>
      </w:r>
      <w:r w:rsidRPr="00154679">
        <w:rPr>
          <w:rFonts w:ascii="Times New Roman" w:eastAsia="Times New Roman" w:hAnsi="Times New Roman" w:cs="Times New Roman"/>
          <w:sz w:val="28"/>
          <w:szCs w:val="28"/>
        </w:rPr>
        <w:t>5</w:t>
      </w:r>
      <w:r w:rsidRPr="00154679">
        <w:rPr>
          <w:rFonts w:ascii="Times New Roman" w:eastAsia="Times New Roman" w:hAnsi="Times New Roman" w:cs="Times New Roman"/>
          <w:sz w:val="28"/>
          <w:szCs w:val="28"/>
          <w:lang w:val="vi-VN"/>
        </w:rPr>
        <w:t xml:space="preserve"> năm công tác</w:t>
      </w:r>
      <w:r w:rsidRPr="00154679">
        <w:rPr>
          <w:rFonts w:ascii="Times New Roman" w:eastAsia="Times New Roman" w:hAnsi="Times New Roman" w:cs="Times New Roman"/>
          <w:sz w:val="28"/>
          <w:szCs w:val="28"/>
        </w:rPr>
        <w:t>, trong đó có ít nhất 03 năm (đủ 36 tháng) làm công tác chuyên môn thuộc ngành, lĩnh vực lao động, người có công và xã hội.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 Đang giữ chức vụ: Giám đốc, Phó Giám đốc, Hiệu trưởng, Phó Hiệu trưởng, Trưởng Ban, Phó trưởng ban của các đơn vị trực thuộc Sở Lao động- Thương binh và Xã hội; Trưởng phòng, Phó trưởng phòng và tương đương các phòng thuộc Sở Lao động- Thương binh và Xã hội; Trưởng phòng, Phó trưởng phòng Lao động- Thương binh và Xã hội cấp huyện; Trưởng phòng, Phó trưởng phòng và tương đương các Sở, Ban, Ngành cấp tỉnh, UBND cấp huyện có vị trí việc làm phù hợp với vị trí được bổ nhiệm.</w:t>
      </w:r>
    </w:p>
    <w:p w:rsidR="00154679" w:rsidRPr="00154679" w:rsidRDefault="00154679" w:rsidP="00154679">
      <w:pPr>
        <w:shd w:val="clear" w:color="auto" w:fill="FFFFFF"/>
        <w:spacing w:before="60" w:after="0" w:line="240" w:lineRule="auto"/>
        <w:ind w:firstLine="539"/>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 xml:space="preserve">Điều </w:t>
      </w:r>
      <w:r w:rsidRPr="00154679">
        <w:rPr>
          <w:rFonts w:ascii="Times New Roman" w:eastAsia="Times New Roman" w:hAnsi="Times New Roman" w:cs="Times New Roman"/>
          <w:b/>
          <w:bCs/>
          <w:sz w:val="28"/>
          <w:szCs w:val="28"/>
        </w:rPr>
        <w:t>8</w:t>
      </w:r>
      <w:r w:rsidRPr="00154679">
        <w:rPr>
          <w:rFonts w:ascii="Times New Roman" w:eastAsia="Times New Roman" w:hAnsi="Times New Roman" w:cs="Times New Roman"/>
          <w:b/>
          <w:bCs/>
          <w:sz w:val="28"/>
          <w:szCs w:val="28"/>
          <w:lang w:val="vi-VN"/>
        </w:rPr>
        <w:t xml:space="preserve">. </w:t>
      </w:r>
      <w:r w:rsidRPr="00154679">
        <w:rPr>
          <w:rFonts w:ascii="Times New Roman" w:eastAsia="Times New Roman" w:hAnsi="Times New Roman" w:cs="Times New Roman"/>
          <w:b/>
          <w:bCs/>
          <w:sz w:val="28"/>
          <w:szCs w:val="28"/>
        </w:rPr>
        <w:t>T</w:t>
      </w:r>
      <w:r w:rsidRPr="00154679">
        <w:rPr>
          <w:rFonts w:ascii="Times New Roman" w:eastAsia="Times New Roman" w:hAnsi="Times New Roman" w:cs="Times New Roman"/>
          <w:b/>
          <w:bCs/>
          <w:sz w:val="28"/>
          <w:szCs w:val="28"/>
          <w:lang w:val="vi-VN"/>
        </w:rPr>
        <w:t>iêu chuẩn cụ thể của chức danh</w:t>
      </w:r>
      <w:r w:rsidRPr="00154679">
        <w:rPr>
          <w:rFonts w:ascii="Times New Roman" w:eastAsia="Times New Roman" w:hAnsi="Times New Roman" w:cs="Times New Roman"/>
          <w:b/>
          <w:bCs/>
          <w:sz w:val="28"/>
          <w:szCs w:val="28"/>
        </w:rPr>
        <w:t xml:space="preserve"> </w:t>
      </w:r>
      <w:r w:rsidRPr="00154679">
        <w:rPr>
          <w:rFonts w:ascii="Times New Roman" w:eastAsia="Times New Roman" w:hAnsi="Times New Roman" w:cs="Times New Roman"/>
          <w:b/>
          <w:bCs/>
          <w:sz w:val="28"/>
          <w:szCs w:val="28"/>
          <w:lang w:val="vi-VN"/>
        </w:rPr>
        <w:t>Phó</w:t>
      </w:r>
      <w:r w:rsidRPr="00154679">
        <w:rPr>
          <w:rFonts w:ascii="Times New Roman" w:eastAsia="Times New Roman" w:hAnsi="Times New Roman" w:cs="Times New Roman"/>
          <w:b/>
          <w:bCs/>
          <w:sz w:val="28"/>
          <w:szCs w:val="28"/>
        </w:rPr>
        <w:t xml:space="preserve"> Giám đốc, Phó Trưởng Ban quản lý, Phó Hiệu trưởng các đơn vị trực thuộc Sở:</w:t>
      </w:r>
    </w:p>
    <w:p w:rsidR="00154679" w:rsidRPr="00154679" w:rsidRDefault="00154679" w:rsidP="00154679">
      <w:pPr>
        <w:shd w:val="clear" w:color="auto" w:fill="FFFFFF"/>
        <w:tabs>
          <w:tab w:val="left" w:pos="2268"/>
        </w:tabs>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 xml:space="preserve">Đảm bảo các tiêu chuẩn chung theo quy định tại Điều </w:t>
      </w:r>
      <w:r w:rsidRPr="00154679">
        <w:rPr>
          <w:rFonts w:ascii="Times New Roman" w:eastAsia="Times New Roman" w:hAnsi="Times New Roman" w:cs="Times New Roman"/>
          <w:sz w:val="28"/>
          <w:szCs w:val="28"/>
        </w:rPr>
        <w:t>4</w:t>
      </w:r>
      <w:r w:rsidRPr="00154679">
        <w:rPr>
          <w:rFonts w:ascii="Times New Roman" w:eastAsia="Times New Roman" w:hAnsi="Times New Roman" w:cs="Times New Roman"/>
          <w:sz w:val="28"/>
          <w:szCs w:val="28"/>
          <w:lang w:val="vi-VN"/>
        </w:rPr>
        <w:t xml:space="preserve"> và khoản </w:t>
      </w: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 xml:space="preserve">Điều </w:t>
      </w:r>
      <w:r w:rsidRPr="00154679">
        <w:rPr>
          <w:rFonts w:ascii="Times New Roman" w:eastAsia="Times New Roman" w:hAnsi="Times New Roman" w:cs="Times New Roman"/>
          <w:sz w:val="28"/>
          <w:szCs w:val="28"/>
        </w:rPr>
        <w:t>5</w:t>
      </w:r>
      <w:r w:rsidRPr="00154679">
        <w:rPr>
          <w:rFonts w:ascii="Times New Roman" w:eastAsia="Times New Roman" w:hAnsi="Times New Roman" w:cs="Times New Roman"/>
          <w:sz w:val="28"/>
          <w:szCs w:val="28"/>
          <w:lang w:val="vi-VN"/>
        </w:rPr>
        <w:t xml:space="preserve"> của Quy định này</w:t>
      </w:r>
      <w:r w:rsidRPr="00154679">
        <w:rPr>
          <w:rFonts w:ascii="Times New Roman" w:eastAsia="Times New Roman" w:hAnsi="Times New Roman" w:cs="Times New Roman"/>
          <w:sz w:val="28"/>
          <w:szCs w:val="28"/>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sz w:val="28"/>
          <w:szCs w:val="28"/>
        </w:rPr>
      </w:pPr>
      <w:r w:rsidRPr="00154679">
        <w:rPr>
          <w:rFonts w:ascii="Times New Roman" w:eastAsia="Times New Roman" w:hAnsi="Times New Roman" w:cs="Times New Roman"/>
          <w:bCs/>
          <w:sz w:val="28"/>
          <w:szCs w:val="28"/>
        </w:rPr>
        <w:t>2</w:t>
      </w:r>
      <w:r w:rsidRPr="00154679">
        <w:rPr>
          <w:rFonts w:ascii="Times New Roman" w:eastAsia="Times New Roman" w:hAnsi="Times New Roman" w:cs="Times New Roman"/>
          <w:bCs/>
          <w:sz w:val="28"/>
          <w:szCs w:val="28"/>
          <w:lang w:val="vi-VN"/>
        </w:rPr>
        <w:t xml:space="preserve">. </w:t>
      </w:r>
      <w:r w:rsidRPr="00154679">
        <w:rPr>
          <w:rFonts w:ascii="Times New Roman" w:eastAsia="Times New Roman" w:hAnsi="Times New Roman" w:cs="Times New Roman"/>
          <w:bCs/>
          <w:sz w:val="28"/>
          <w:szCs w:val="28"/>
        </w:rPr>
        <w:t>Đang giữ</w:t>
      </w:r>
      <w:r w:rsidRPr="00154679">
        <w:rPr>
          <w:rFonts w:ascii="Times New Roman" w:eastAsia="Times New Roman" w:hAnsi="Times New Roman" w:cs="Times New Roman"/>
          <w:bCs/>
          <w:sz w:val="28"/>
          <w:szCs w:val="28"/>
          <w:lang w:val="vi-VN"/>
        </w:rPr>
        <w:t xml:space="preserve"> ngạch chuyên viên </w:t>
      </w:r>
      <w:r w:rsidRPr="00154679">
        <w:rPr>
          <w:rFonts w:ascii="Times New Roman" w:eastAsia="Times New Roman" w:hAnsi="Times New Roman" w:cs="Times New Roman"/>
          <w:bCs/>
          <w:sz w:val="28"/>
          <w:szCs w:val="28"/>
        </w:rPr>
        <w:t xml:space="preserve">hoặc </w:t>
      </w:r>
      <w:r w:rsidRPr="00154679">
        <w:rPr>
          <w:rFonts w:ascii="Times New Roman" w:eastAsia="Times New Roman" w:hAnsi="Times New Roman" w:cs="Times New Roman"/>
          <w:bCs/>
          <w:sz w:val="28"/>
          <w:szCs w:val="28"/>
          <w:lang w:val="vi-VN"/>
        </w:rPr>
        <w:t>tương đương trở lên</w:t>
      </w:r>
      <w:r w:rsidRPr="00154679">
        <w:rPr>
          <w:rFonts w:ascii="Times New Roman" w:eastAsia="Times New Roman" w:hAnsi="Times New Roman" w:cs="Times New Roman"/>
          <w:bCs/>
          <w:sz w:val="28"/>
          <w:szCs w:val="28"/>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Cs/>
          <w:sz w:val="28"/>
          <w:szCs w:val="28"/>
        </w:rPr>
      </w:pPr>
      <w:r w:rsidRPr="00154679">
        <w:rPr>
          <w:rFonts w:ascii="Times New Roman" w:eastAsia="Times New Roman" w:hAnsi="Times New Roman" w:cs="Times New Roman"/>
          <w:bCs/>
          <w:sz w:val="28"/>
          <w:szCs w:val="28"/>
        </w:rPr>
        <w:t>Đ</w:t>
      </w:r>
      <w:r w:rsidRPr="00154679">
        <w:rPr>
          <w:rFonts w:ascii="Times New Roman" w:eastAsia="Times New Roman" w:hAnsi="Times New Roman" w:cs="Times New Roman"/>
          <w:sz w:val="28"/>
          <w:szCs w:val="28"/>
        </w:rPr>
        <w:t>ối với chức danh Phó Hiệu trưởng các trường trực thuộc Sở, n</w:t>
      </w:r>
      <w:r w:rsidRPr="00154679">
        <w:rPr>
          <w:rFonts w:ascii="Times New Roman" w:eastAsia="Times New Roman" w:hAnsi="Times New Roman" w:cs="Times New Roman"/>
          <w:sz w:val="28"/>
          <w:szCs w:val="28"/>
          <w:lang w:val="vi-VN"/>
        </w:rPr>
        <w:t>goài các quy định tiêu chuẩn trên phải đáp ứng tiêu chuẩn theo quy định</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của</w:t>
      </w:r>
      <w:r w:rsidRPr="00154679">
        <w:rPr>
          <w:rFonts w:ascii="Times New Roman" w:eastAsia="Times New Roman" w:hAnsi="Times New Roman" w:cs="Times New Roman"/>
          <w:sz w:val="28"/>
          <w:szCs w:val="28"/>
        </w:rPr>
        <w:t xml:space="preserve"> </w:t>
      </w:r>
      <w:r w:rsidRPr="00154679">
        <w:rPr>
          <w:rFonts w:ascii="Times New Roman" w:eastAsia="Times New Roman" w:hAnsi="Times New Roman" w:cs="Times New Roman"/>
          <w:sz w:val="28"/>
          <w:szCs w:val="28"/>
          <w:lang w:val="vi-VN"/>
        </w:rPr>
        <w:t xml:space="preserve">pháp luật </w:t>
      </w:r>
      <w:r w:rsidRPr="00154679">
        <w:rPr>
          <w:rFonts w:ascii="Times New Roman" w:eastAsia="Times New Roman" w:hAnsi="Times New Roman" w:cs="Times New Roman"/>
          <w:sz w:val="28"/>
          <w:szCs w:val="28"/>
        </w:rPr>
        <w:t>đối với chức danh.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w:t>
      </w:r>
      <w:r w:rsidRPr="00154679">
        <w:rPr>
          <w:rFonts w:ascii="Times New Roman" w:eastAsia="Times New Roman" w:hAnsi="Times New Roman" w:cs="Times New Roman"/>
          <w:sz w:val="28"/>
          <w:szCs w:val="28"/>
        </w:rPr>
        <w:t xml:space="preserve"> Đảm bảo một trong các điều kiện công tác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 C</w:t>
      </w:r>
      <w:r w:rsidRPr="00154679">
        <w:rPr>
          <w:rFonts w:ascii="Times New Roman" w:eastAsia="Times New Roman" w:hAnsi="Times New Roman" w:cs="Times New Roman"/>
          <w:sz w:val="28"/>
          <w:szCs w:val="28"/>
          <w:lang w:val="vi-VN"/>
        </w:rPr>
        <w:t xml:space="preserve">ó thời gian </w:t>
      </w:r>
      <w:r w:rsidRPr="00154679">
        <w:rPr>
          <w:rFonts w:ascii="Times New Roman" w:eastAsia="Times New Roman" w:hAnsi="Times New Roman" w:cs="Times New Roman"/>
          <w:sz w:val="28"/>
          <w:szCs w:val="28"/>
        </w:rPr>
        <w:t xml:space="preserve">ít nhất </w:t>
      </w:r>
      <w:r w:rsidRPr="00154679">
        <w:rPr>
          <w:rFonts w:ascii="Times New Roman" w:eastAsia="Times New Roman" w:hAnsi="Times New Roman" w:cs="Times New Roman"/>
          <w:sz w:val="28"/>
          <w:szCs w:val="28"/>
          <w:lang w:val="vi-VN"/>
        </w:rPr>
        <w:t>0</w:t>
      </w: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xml:space="preserve"> năm công tác</w:t>
      </w:r>
      <w:r w:rsidRPr="00154679">
        <w:rPr>
          <w:rFonts w:ascii="Times New Roman" w:eastAsia="Times New Roman" w:hAnsi="Times New Roman" w:cs="Times New Roman"/>
          <w:sz w:val="28"/>
          <w:szCs w:val="28"/>
        </w:rPr>
        <w:t>, trong đó có ít nhất 02 năm (đủ 24 tháng) làm công tác chuyên môn thuộc ngành, lĩnh vực lao động, người có công và xã hội.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b) Đang giữ chức vụ: Phó trưởng phòng và tương đương các phòng thuộc Sở Lao động- Thương binh và Xã hội; Cấp phó các đơn vị trựcthuộc Sở, Trưởng phòng, khoa và tương đương các đơn vị trực thuộc Sở Lao động- Thương binh và Xã hội; </w:t>
      </w:r>
      <w:r w:rsidRPr="00154679">
        <w:rPr>
          <w:rFonts w:ascii="Times New Roman" w:eastAsia="Times New Roman" w:hAnsi="Times New Roman" w:cs="Times New Roman"/>
          <w:color w:val="FF0000"/>
          <w:sz w:val="28"/>
          <w:szCs w:val="28"/>
        </w:rPr>
        <w:t>Trưởng phòng</w:t>
      </w:r>
      <w:r w:rsidRPr="00154679">
        <w:rPr>
          <w:rFonts w:ascii="Times New Roman" w:eastAsia="Times New Roman" w:hAnsi="Times New Roman" w:cs="Times New Roman"/>
          <w:sz w:val="28"/>
          <w:szCs w:val="28"/>
        </w:rPr>
        <w:t>, Phó trưởng phòng Lao động- Thương binh và Xã hội cấp huyện; các chức vụ tương đương tại các Sở, Ban, Ngành cấp tỉnh, UBND cấp huyện có vị trí việc làm phù hợp với vị trí được bổ nhiệm.</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rPr>
        <w:t>Điều 9. T</w:t>
      </w:r>
      <w:r w:rsidRPr="00154679">
        <w:rPr>
          <w:rFonts w:ascii="Times New Roman" w:eastAsia="Times New Roman" w:hAnsi="Times New Roman" w:cs="Times New Roman"/>
          <w:b/>
          <w:bCs/>
          <w:sz w:val="28"/>
          <w:szCs w:val="28"/>
          <w:lang w:val="vi-VN"/>
        </w:rPr>
        <w:t xml:space="preserve">iêu chuẩn cụ thể của chức danh Trưởng Phòng </w:t>
      </w:r>
      <w:r w:rsidRPr="00154679">
        <w:rPr>
          <w:rFonts w:ascii="Times New Roman" w:eastAsia="Times New Roman" w:hAnsi="Times New Roman" w:cs="Times New Roman"/>
          <w:b/>
          <w:bCs/>
          <w:sz w:val="28"/>
          <w:szCs w:val="28"/>
        </w:rPr>
        <w:t>Lao động- Thương binh và Xã hội</w:t>
      </w:r>
      <w:r w:rsidRPr="00154679">
        <w:rPr>
          <w:rFonts w:ascii="Times New Roman" w:eastAsia="Times New Roman" w:hAnsi="Times New Roman" w:cs="Times New Roman"/>
          <w:b/>
          <w:bCs/>
          <w:sz w:val="28"/>
          <w:szCs w:val="28"/>
          <w:lang w:val="vi-VN"/>
        </w:rPr>
        <w:t xml:space="preserve"> </w:t>
      </w:r>
      <w:r w:rsidRPr="00154679">
        <w:rPr>
          <w:rFonts w:ascii="Times New Roman" w:eastAsia="Times New Roman" w:hAnsi="Times New Roman" w:cs="Times New Roman"/>
          <w:b/>
          <w:bCs/>
          <w:sz w:val="28"/>
          <w:szCs w:val="28"/>
        </w:rPr>
        <w:t xml:space="preserve">thuộc UBND </w:t>
      </w:r>
      <w:r w:rsidRPr="00154679">
        <w:rPr>
          <w:rFonts w:ascii="Times New Roman" w:eastAsia="Times New Roman" w:hAnsi="Times New Roman" w:cs="Times New Roman"/>
          <w:b/>
          <w:bCs/>
          <w:sz w:val="28"/>
          <w:szCs w:val="28"/>
          <w:lang w:val="vi-VN"/>
        </w:rPr>
        <w:t>cấp huyện</w:t>
      </w:r>
      <w:r w:rsidRPr="00154679">
        <w:rPr>
          <w:rFonts w:ascii="Times New Roman" w:eastAsia="Times New Roman" w:hAnsi="Times New Roman" w:cs="Times New Roman"/>
          <w:b/>
          <w:bCs/>
          <w:sz w:val="28"/>
          <w:szCs w:val="28"/>
        </w:rPr>
        <w:t>:</w:t>
      </w:r>
    </w:p>
    <w:p w:rsidR="00154679" w:rsidRPr="00154679" w:rsidRDefault="00154679" w:rsidP="00154679">
      <w:pPr>
        <w:shd w:val="clear" w:color="auto" w:fill="FFFFFF"/>
        <w:tabs>
          <w:tab w:val="left" w:pos="2268"/>
        </w:tabs>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 xml:space="preserve">Đảm bảo các tiêu chuẩn chung theo quy định tại Điều </w:t>
      </w:r>
      <w:r w:rsidRPr="00154679">
        <w:rPr>
          <w:rFonts w:ascii="Times New Roman" w:eastAsia="Times New Roman" w:hAnsi="Times New Roman" w:cs="Times New Roman"/>
          <w:sz w:val="28"/>
          <w:szCs w:val="28"/>
        </w:rPr>
        <w:t>4</w:t>
      </w:r>
      <w:r w:rsidRPr="00154679">
        <w:rPr>
          <w:rFonts w:ascii="Times New Roman" w:eastAsia="Times New Roman" w:hAnsi="Times New Roman" w:cs="Times New Roman"/>
          <w:color w:val="FF0000"/>
          <w:sz w:val="28"/>
          <w:szCs w:val="28"/>
          <w:lang w:val="vi-VN"/>
        </w:rPr>
        <w:t xml:space="preserve"> </w:t>
      </w:r>
      <w:r w:rsidRPr="00154679">
        <w:rPr>
          <w:rFonts w:ascii="Times New Roman" w:eastAsia="Times New Roman" w:hAnsi="Times New Roman" w:cs="Times New Roman"/>
          <w:sz w:val="28"/>
          <w:szCs w:val="28"/>
          <w:lang w:val="vi-VN"/>
        </w:rPr>
        <w:t>Quy định này</w:t>
      </w:r>
      <w:r w:rsidRPr="00154679">
        <w:rPr>
          <w:rFonts w:ascii="Times New Roman" w:eastAsia="Times New Roman" w:hAnsi="Times New Roman" w:cs="Times New Roman"/>
          <w:sz w:val="28"/>
          <w:szCs w:val="28"/>
        </w:rPr>
        <w:t>. Ngoài ra, phải đảm bảo các tiêu chuẩn cụ thể sau:</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a)</w:t>
      </w:r>
      <w:r w:rsidRPr="00154679">
        <w:rPr>
          <w:rFonts w:ascii="Times New Roman" w:eastAsia="Times New Roman" w:hAnsi="Times New Roman" w:cs="Times New Roman"/>
          <w:sz w:val="28"/>
          <w:szCs w:val="28"/>
          <w:lang w:val="vi-VN"/>
        </w:rPr>
        <w:t> Thành thạo chuyên môn, nghiệp vụ, tổ chức tốt và có hiệu quả nhiệm vụ được giao.</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w:t>
      </w:r>
      <w:r w:rsidRPr="00154679">
        <w:rPr>
          <w:rFonts w:ascii="Times New Roman" w:eastAsia="Times New Roman" w:hAnsi="Times New Roman" w:cs="Times New Roman"/>
          <w:sz w:val="28"/>
          <w:szCs w:val="28"/>
          <w:lang w:val="vi-VN"/>
        </w:rPr>
        <w:t xml:space="preserve"> Có khả năng tham mưu giúp UBND huyện</w:t>
      </w:r>
      <w:r w:rsidRPr="00154679">
        <w:rPr>
          <w:rFonts w:ascii="Times New Roman" w:eastAsia="Times New Roman" w:hAnsi="Times New Roman" w:cs="Times New Roman"/>
          <w:sz w:val="28"/>
          <w:szCs w:val="28"/>
        </w:rPr>
        <w:t xml:space="preserve"> thực hiện chức năng quản lý nhà nước về lĩnh vực Lao động, người có công và Xã hội tại địa phương; tham mưu, đề xuất, triển khai có hiệu quả các chủ trương, Nghị quyết, chỉ thị của BCH Trung ương, Tỉnh ủy, Huyện ủy, Hội đồng nhân dân huyện và nhiệm vụ của UBND cấp huyện giao, các chương trình, kế hoạch của lĩnh vực Lao động, người có công và Xã hội.</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lastRenderedPageBreak/>
        <w:t>c) Tham mưu, giúp UBND cấp huyện xây dựng và ban hành các văn bản thuộc thẩm quyền, các văn bản thuộc các lĩnh vực chuyên môn, chuyên ngành nhằm tăng cường công tác quản lý nhà nước về lĩnh vực Lao động, người có công và Xã hội.</w:t>
      </w: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d)</w:t>
      </w:r>
      <w:r w:rsidRPr="00154679">
        <w:rPr>
          <w:rFonts w:ascii="Times New Roman" w:eastAsia="Times New Roman" w:hAnsi="Times New Roman" w:cs="Times New Roman"/>
          <w:sz w:val="28"/>
          <w:szCs w:val="28"/>
          <w:lang w:val="vi-VN"/>
        </w:rPr>
        <w:t xml:space="preserve"> Có </w:t>
      </w:r>
      <w:r w:rsidRPr="00154679">
        <w:rPr>
          <w:rFonts w:ascii="Times New Roman" w:eastAsia="Times New Roman" w:hAnsi="Times New Roman" w:cs="Times New Roman"/>
          <w:sz w:val="28"/>
          <w:szCs w:val="28"/>
        </w:rPr>
        <w:t xml:space="preserve">kinh nghiệm trong lĩnh vực Lao động, người có công và Xã hội và có </w:t>
      </w:r>
      <w:r w:rsidRPr="00154679">
        <w:rPr>
          <w:rFonts w:ascii="Times New Roman" w:eastAsia="Times New Roman" w:hAnsi="Times New Roman" w:cs="Times New Roman"/>
          <w:sz w:val="28"/>
          <w:szCs w:val="28"/>
          <w:lang w:val="vi-VN"/>
        </w:rPr>
        <w:t xml:space="preserve">khả năng điều hành, tập hợp, đoàn kết đội ngũ công chức, viên chức, người lao động trong </w:t>
      </w:r>
      <w:r w:rsidRPr="00154679">
        <w:rPr>
          <w:rFonts w:ascii="Times New Roman" w:eastAsia="Times New Roman" w:hAnsi="Times New Roman" w:cs="Times New Roman"/>
          <w:sz w:val="28"/>
          <w:szCs w:val="28"/>
        </w:rPr>
        <w:t>đơn vị</w:t>
      </w:r>
      <w:r w:rsidRPr="00154679">
        <w:rPr>
          <w:rFonts w:ascii="Times New Roman" w:eastAsia="Times New Roman" w:hAnsi="Times New Roman" w:cs="Times New Roman"/>
          <w:sz w:val="28"/>
          <w:szCs w:val="28"/>
          <w:lang w:val="vi-VN"/>
        </w:rPr>
        <w:t xml:space="preserve"> và phối hợp với các cơ quan có liên quan thực hiện tốt nhiệm vụ được giao</w:t>
      </w:r>
      <w:r w:rsidRPr="00154679">
        <w:rPr>
          <w:rFonts w:ascii="Times New Roman" w:eastAsia="Times New Roman" w:hAnsi="Times New Roman" w:cs="Times New Roman"/>
          <w:sz w:val="28"/>
          <w:szCs w:val="28"/>
        </w:rPr>
        <w:t>.</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đ)</w:t>
      </w:r>
      <w:r w:rsidRPr="00154679">
        <w:rPr>
          <w:rFonts w:ascii="Times New Roman" w:eastAsia="Times New Roman" w:hAnsi="Times New Roman" w:cs="Times New Roman"/>
          <w:sz w:val="28"/>
          <w:szCs w:val="28"/>
          <w:lang w:val="vi-VN"/>
        </w:rPr>
        <w:t> Tổ chức hướng dẫn, thực hiện chế độ chính sách, các quy định về quản lý nhà nước thuộc ngành, lĩnh vực phụ trách và thực hiện đề xuất các biện pháp kiểm tra, đánh giá</w:t>
      </w:r>
      <w:r w:rsidRPr="00154679">
        <w:rPr>
          <w:rFonts w:ascii="Times New Roman" w:eastAsia="Times New Roman" w:hAnsi="Times New Roman" w:cs="Times New Roman"/>
          <w:sz w:val="28"/>
          <w:szCs w:val="28"/>
        </w:rPr>
        <w:t xml:space="preserve"> có hiệu quả.</w:t>
      </w:r>
      <w:r w:rsidRPr="00154679">
        <w:rPr>
          <w:rFonts w:ascii="Times New Roman" w:eastAsia="Times New Roman" w:hAnsi="Times New Roman" w:cs="Times New Roman"/>
          <w:sz w:val="28"/>
          <w:szCs w:val="28"/>
          <w:lang w:val="vi-VN"/>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e)</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Có kỹ năng </w:t>
      </w:r>
      <w:r w:rsidRPr="00154679">
        <w:rPr>
          <w:rFonts w:ascii="Times New Roman" w:eastAsia="Times New Roman" w:hAnsi="Times New Roman" w:cs="Times New Roman"/>
          <w:sz w:val="28"/>
          <w:szCs w:val="28"/>
          <w:lang w:val="vi-VN"/>
        </w:rPr>
        <w:t>trình bày và bảo vệ được các ý kiến, nội dung đề xuất; giải quyết tốt các nhiệm vụ được giao theo dõi, quản lý.</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
          <w:bCs/>
          <w:sz w:val="28"/>
          <w:szCs w:val="28"/>
        </w:rPr>
      </w:pPr>
      <w:r w:rsidRPr="00154679">
        <w:rPr>
          <w:rFonts w:ascii="Times New Roman" w:eastAsia="Times New Roman" w:hAnsi="Times New Roman" w:cs="Times New Roman"/>
          <w:bCs/>
          <w:sz w:val="28"/>
          <w:szCs w:val="28"/>
        </w:rPr>
        <w:t>2.</w:t>
      </w:r>
      <w:r w:rsidRPr="00154679">
        <w:rPr>
          <w:rFonts w:ascii="Times New Roman" w:eastAsia="Times New Roman" w:hAnsi="Times New Roman" w:cs="Times New Roman"/>
          <w:bCs/>
          <w:sz w:val="28"/>
          <w:szCs w:val="28"/>
          <w:lang w:val="vi-VN"/>
        </w:rPr>
        <w:t xml:space="preserve"> </w:t>
      </w:r>
      <w:r w:rsidRPr="00154679">
        <w:rPr>
          <w:rFonts w:ascii="Times New Roman" w:eastAsia="Times New Roman" w:hAnsi="Times New Roman" w:cs="Times New Roman"/>
          <w:bCs/>
          <w:sz w:val="28"/>
          <w:szCs w:val="28"/>
        </w:rPr>
        <w:t>Đang giữ</w:t>
      </w:r>
      <w:r w:rsidRPr="00154679">
        <w:rPr>
          <w:rFonts w:ascii="Times New Roman" w:eastAsia="Times New Roman" w:hAnsi="Times New Roman" w:cs="Times New Roman"/>
          <w:bCs/>
          <w:sz w:val="28"/>
          <w:szCs w:val="28"/>
          <w:lang w:val="vi-VN"/>
        </w:rPr>
        <w:t xml:space="preserve"> ngạch chuyên viên hoặc tương đương trở lên</w:t>
      </w:r>
      <w:r w:rsidRPr="00154679">
        <w:rPr>
          <w:rFonts w:ascii="Times New Roman" w:eastAsia="Times New Roman" w:hAnsi="Times New Roman" w:cs="Times New Roman"/>
          <w:bCs/>
          <w:sz w:val="28"/>
          <w:szCs w:val="28"/>
        </w:rPr>
        <w:t xml:space="preserve"> và đạt tiêu chuẩn về năng lực chuyên môn nghiệp vụ ngạch chuyên viên chính trở lên</w:t>
      </w:r>
      <w:r w:rsidRPr="00154679">
        <w:rPr>
          <w:rFonts w:ascii="Times New Roman" w:eastAsia="Times New Roman" w:hAnsi="Times New Roman" w:cs="Times New Roman"/>
          <w:bCs/>
          <w:sz w:val="28"/>
          <w:szCs w:val="28"/>
          <w:lang w:val="vi-VN"/>
        </w:rPr>
        <w:t>.</w:t>
      </w:r>
      <w:r w:rsidRPr="00154679">
        <w:rPr>
          <w:rFonts w:ascii="Times New Roman" w:eastAsia="Times New Roman" w:hAnsi="Times New Roman" w:cs="Times New Roman"/>
          <w:bCs/>
          <w:sz w:val="28"/>
          <w:szCs w:val="28"/>
        </w:rPr>
        <w:t xml:space="preserve"> Trừ các trường hợp thi tuyển vào chức danh lãnh đạo, quản lý.</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Đảm bảo một trong các đ</w:t>
      </w:r>
      <w:r w:rsidRPr="00154679">
        <w:rPr>
          <w:rFonts w:ascii="Times New Roman" w:eastAsia="Times New Roman" w:hAnsi="Times New Roman" w:cs="Times New Roman"/>
          <w:sz w:val="28"/>
          <w:szCs w:val="28"/>
          <w:lang w:val="vi-VN"/>
        </w:rPr>
        <w:t xml:space="preserve">iều kiện </w:t>
      </w:r>
      <w:r w:rsidRPr="00154679">
        <w:rPr>
          <w:rFonts w:ascii="Times New Roman" w:eastAsia="Times New Roman" w:hAnsi="Times New Roman" w:cs="Times New Roman"/>
          <w:sz w:val="28"/>
          <w:szCs w:val="28"/>
        </w:rPr>
        <w:t>công tác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 C</w:t>
      </w:r>
      <w:r w:rsidRPr="00154679">
        <w:rPr>
          <w:rFonts w:ascii="Times New Roman" w:eastAsia="Times New Roman" w:hAnsi="Times New Roman" w:cs="Times New Roman"/>
          <w:sz w:val="28"/>
          <w:szCs w:val="28"/>
          <w:lang w:val="vi-VN"/>
        </w:rPr>
        <w:t xml:space="preserve">ó thời gian </w:t>
      </w:r>
      <w:r w:rsidRPr="00154679">
        <w:rPr>
          <w:rFonts w:ascii="Times New Roman" w:eastAsia="Times New Roman" w:hAnsi="Times New Roman" w:cs="Times New Roman"/>
          <w:sz w:val="28"/>
          <w:szCs w:val="28"/>
        </w:rPr>
        <w:t xml:space="preserve">ít nhất </w:t>
      </w:r>
      <w:r w:rsidRPr="00154679">
        <w:rPr>
          <w:rFonts w:ascii="Times New Roman" w:eastAsia="Times New Roman" w:hAnsi="Times New Roman" w:cs="Times New Roman"/>
          <w:sz w:val="28"/>
          <w:szCs w:val="28"/>
          <w:lang w:val="vi-VN"/>
        </w:rPr>
        <w:t>0</w:t>
      </w:r>
      <w:r w:rsidRPr="00154679">
        <w:rPr>
          <w:rFonts w:ascii="Times New Roman" w:eastAsia="Times New Roman" w:hAnsi="Times New Roman" w:cs="Times New Roman"/>
          <w:sz w:val="28"/>
          <w:szCs w:val="28"/>
        </w:rPr>
        <w:t>5</w:t>
      </w:r>
      <w:r w:rsidRPr="00154679">
        <w:rPr>
          <w:rFonts w:ascii="Times New Roman" w:eastAsia="Times New Roman" w:hAnsi="Times New Roman" w:cs="Times New Roman"/>
          <w:sz w:val="28"/>
          <w:szCs w:val="28"/>
          <w:lang w:val="vi-VN"/>
        </w:rPr>
        <w:t xml:space="preserve"> năm công tác</w:t>
      </w:r>
      <w:r w:rsidRPr="00154679">
        <w:rPr>
          <w:rFonts w:ascii="Times New Roman" w:eastAsia="Times New Roman" w:hAnsi="Times New Roman" w:cs="Times New Roman"/>
          <w:sz w:val="28"/>
          <w:szCs w:val="28"/>
        </w:rPr>
        <w:t>, trong đó có ít nhất 03 năm (đủ 36 tháng) làm công tác chuyên môn thuộc ngành, lĩnh vực lao động, người có công và xã hội.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 Đang giữ chức vụ: Trưởng phòng và tương đương tại các cơ quan chuyên môn thuộc UBND cấp huyện; Phó phòng Lao động- Thương binh và Xã hội cấp huyện; Phó trưởng phòng và tương đương các phòng thuộc Sở Lao động- Thương binh và Xã hội; Phó trưởng ban và tương đương thuộc Huyện ủy, Thị ủy, Thành ủy có cùng lĩnh vực công tác, chuyên môn nghiệp vụ phù hợp với vị trí chức danh bổ nhiệm; Bí thư Đảng ủy; Chủ tịch HĐND; Chủ tịch UBND cấp xã có vị trí việc làm phù hợp với vị trí được bổ nhiệm.</w:t>
      </w:r>
    </w:p>
    <w:p w:rsidR="00154679" w:rsidRPr="00154679" w:rsidRDefault="00154679" w:rsidP="00154679">
      <w:pPr>
        <w:shd w:val="clear" w:color="auto" w:fill="FFFFFF"/>
        <w:spacing w:before="60" w:after="0" w:line="240" w:lineRule="auto"/>
        <w:ind w:firstLine="539"/>
        <w:jc w:val="both"/>
        <w:rPr>
          <w:rFonts w:ascii="Times New Roman" w:eastAsia="Times New Roman" w:hAnsi="Times New Roman" w:cs="Times New Roman"/>
          <w:spacing w:val="-6"/>
          <w:sz w:val="28"/>
          <w:szCs w:val="28"/>
        </w:rPr>
      </w:pPr>
      <w:r w:rsidRPr="00154679">
        <w:rPr>
          <w:rFonts w:ascii="Times New Roman" w:eastAsia="Times New Roman" w:hAnsi="Times New Roman" w:cs="Times New Roman"/>
          <w:b/>
          <w:bCs/>
          <w:spacing w:val="-6"/>
          <w:sz w:val="28"/>
          <w:szCs w:val="28"/>
          <w:lang w:val="vi-VN"/>
        </w:rPr>
        <w:t xml:space="preserve">Điều </w:t>
      </w:r>
      <w:r w:rsidRPr="00154679">
        <w:rPr>
          <w:rFonts w:ascii="Times New Roman" w:eastAsia="Times New Roman" w:hAnsi="Times New Roman" w:cs="Times New Roman"/>
          <w:b/>
          <w:bCs/>
          <w:spacing w:val="-6"/>
          <w:sz w:val="28"/>
          <w:szCs w:val="28"/>
        </w:rPr>
        <w:t>10</w:t>
      </w:r>
      <w:r w:rsidRPr="00154679">
        <w:rPr>
          <w:rFonts w:ascii="Times New Roman" w:eastAsia="Times New Roman" w:hAnsi="Times New Roman" w:cs="Times New Roman"/>
          <w:b/>
          <w:bCs/>
          <w:spacing w:val="-6"/>
          <w:sz w:val="28"/>
          <w:szCs w:val="28"/>
          <w:lang w:val="vi-VN"/>
        </w:rPr>
        <w:t xml:space="preserve">. </w:t>
      </w:r>
      <w:r w:rsidRPr="00154679">
        <w:rPr>
          <w:rFonts w:ascii="Times New Roman" w:eastAsia="Times New Roman" w:hAnsi="Times New Roman" w:cs="Times New Roman"/>
          <w:b/>
          <w:bCs/>
          <w:spacing w:val="-6"/>
          <w:sz w:val="28"/>
          <w:szCs w:val="28"/>
        </w:rPr>
        <w:t>T</w:t>
      </w:r>
      <w:r w:rsidRPr="00154679">
        <w:rPr>
          <w:rFonts w:ascii="Times New Roman" w:eastAsia="Times New Roman" w:hAnsi="Times New Roman" w:cs="Times New Roman"/>
          <w:b/>
          <w:bCs/>
          <w:spacing w:val="-6"/>
          <w:sz w:val="28"/>
          <w:szCs w:val="28"/>
          <w:lang w:val="vi-VN"/>
        </w:rPr>
        <w:t>iêu chuẩn cụ thể của chức danh</w:t>
      </w:r>
      <w:r w:rsidRPr="00154679">
        <w:rPr>
          <w:rFonts w:ascii="Times New Roman" w:eastAsia="Times New Roman" w:hAnsi="Times New Roman" w:cs="Times New Roman"/>
          <w:b/>
          <w:bCs/>
          <w:spacing w:val="-6"/>
          <w:sz w:val="28"/>
          <w:szCs w:val="28"/>
        </w:rPr>
        <w:t xml:space="preserve"> </w:t>
      </w:r>
      <w:r w:rsidRPr="00154679">
        <w:rPr>
          <w:rFonts w:ascii="Times New Roman" w:eastAsia="Times New Roman" w:hAnsi="Times New Roman" w:cs="Times New Roman"/>
          <w:b/>
          <w:bCs/>
          <w:spacing w:val="-6"/>
          <w:sz w:val="28"/>
          <w:szCs w:val="28"/>
          <w:lang w:val="vi-VN"/>
        </w:rPr>
        <w:t>Phó</w:t>
      </w:r>
      <w:r w:rsidRPr="00154679">
        <w:rPr>
          <w:rFonts w:ascii="Times New Roman" w:eastAsia="Times New Roman" w:hAnsi="Times New Roman" w:cs="Times New Roman"/>
          <w:b/>
          <w:bCs/>
          <w:spacing w:val="-6"/>
          <w:sz w:val="28"/>
          <w:szCs w:val="28"/>
        </w:rPr>
        <w:t xml:space="preserve"> Trưởng phòng Lao động- Thương binh và Xã hội </w:t>
      </w:r>
      <w:r w:rsidRPr="00154679">
        <w:rPr>
          <w:rFonts w:ascii="Times New Roman" w:eastAsia="Times New Roman" w:hAnsi="Times New Roman" w:cs="Times New Roman"/>
          <w:b/>
          <w:bCs/>
          <w:spacing w:val="-6"/>
          <w:sz w:val="28"/>
          <w:szCs w:val="28"/>
          <w:lang w:val="vi-VN"/>
        </w:rPr>
        <w:t>thuộc UBND</w:t>
      </w:r>
      <w:r w:rsidRPr="00154679">
        <w:rPr>
          <w:rFonts w:ascii="Times New Roman" w:eastAsia="Times New Roman" w:hAnsi="Times New Roman" w:cs="Times New Roman"/>
          <w:b/>
          <w:bCs/>
          <w:spacing w:val="-6"/>
          <w:sz w:val="28"/>
          <w:szCs w:val="28"/>
        </w:rPr>
        <w:t xml:space="preserve"> cấp </w:t>
      </w:r>
      <w:r w:rsidRPr="00154679">
        <w:rPr>
          <w:rFonts w:ascii="Times New Roman" w:eastAsia="Times New Roman" w:hAnsi="Times New Roman" w:cs="Times New Roman"/>
          <w:b/>
          <w:bCs/>
          <w:spacing w:val="-6"/>
          <w:sz w:val="28"/>
          <w:szCs w:val="28"/>
          <w:lang w:val="vi-VN"/>
        </w:rPr>
        <w:t>huyện</w:t>
      </w:r>
      <w:r w:rsidRPr="00154679">
        <w:rPr>
          <w:rFonts w:ascii="Times New Roman" w:eastAsia="Times New Roman" w:hAnsi="Times New Roman" w:cs="Times New Roman"/>
          <w:b/>
          <w:bCs/>
          <w:spacing w:val="-6"/>
          <w:sz w:val="28"/>
          <w:szCs w:val="28"/>
        </w:rPr>
        <w:t>:</w:t>
      </w:r>
    </w:p>
    <w:p w:rsidR="00154679" w:rsidRPr="00154679" w:rsidRDefault="00154679" w:rsidP="00154679">
      <w:pPr>
        <w:shd w:val="clear" w:color="auto" w:fill="FFFFFF"/>
        <w:tabs>
          <w:tab w:val="left" w:pos="2268"/>
        </w:tabs>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1. </w:t>
      </w:r>
      <w:r w:rsidRPr="00154679">
        <w:rPr>
          <w:rFonts w:ascii="Times New Roman" w:eastAsia="Times New Roman" w:hAnsi="Times New Roman" w:cs="Times New Roman"/>
          <w:sz w:val="28"/>
          <w:szCs w:val="28"/>
          <w:lang w:val="vi-VN"/>
        </w:rPr>
        <w:t xml:space="preserve">Đảm bảo các điều kiện và tiêu chuẩn chung theo quy định tại Điều </w:t>
      </w:r>
      <w:r w:rsidRPr="00154679">
        <w:rPr>
          <w:rFonts w:ascii="Times New Roman" w:eastAsia="Times New Roman" w:hAnsi="Times New Roman" w:cs="Times New Roman"/>
          <w:sz w:val="28"/>
          <w:szCs w:val="28"/>
        </w:rPr>
        <w:t>4</w:t>
      </w:r>
      <w:r w:rsidRPr="00154679">
        <w:rPr>
          <w:rFonts w:ascii="Times New Roman" w:eastAsia="Times New Roman" w:hAnsi="Times New Roman" w:cs="Times New Roman"/>
          <w:sz w:val="28"/>
          <w:szCs w:val="28"/>
          <w:lang w:val="vi-VN"/>
        </w:rPr>
        <w:t xml:space="preserve"> và </w:t>
      </w:r>
      <w:r w:rsidRPr="00154679">
        <w:rPr>
          <w:rFonts w:ascii="Times New Roman" w:eastAsia="Times New Roman" w:hAnsi="Times New Roman" w:cs="Times New Roman"/>
          <w:sz w:val="28"/>
          <w:szCs w:val="28"/>
        </w:rPr>
        <w:t xml:space="preserve">Khoản 1 </w:t>
      </w:r>
      <w:r w:rsidRPr="00154679">
        <w:rPr>
          <w:rFonts w:ascii="Times New Roman" w:eastAsia="Times New Roman" w:hAnsi="Times New Roman" w:cs="Times New Roman"/>
          <w:sz w:val="28"/>
          <w:szCs w:val="28"/>
          <w:lang w:val="vi-VN"/>
        </w:rPr>
        <w:t xml:space="preserve">Điều </w:t>
      </w:r>
      <w:r w:rsidRPr="00154679">
        <w:rPr>
          <w:rFonts w:ascii="Times New Roman" w:eastAsia="Times New Roman" w:hAnsi="Times New Roman" w:cs="Times New Roman"/>
          <w:sz w:val="28"/>
          <w:szCs w:val="28"/>
        </w:rPr>
        <w:t>9</w:t>
      </w:r>
      <w:r w:rsidRPr="00154679">
        <w:rPr>
          <w:rFonts w:ascii="Times New Roman" w:eastAsia="Times New Roman" w:hAnsi="Times New Roman" w:cs="Times New Roman"/>
          <w:sz w:val="28"/>
          <w:szCs w:val="28"/>
          <w:lang w:val="vi-VN"/>
        </w:rPr>
        <w:t xml:space="preserve"> Quy định này</w:t>
      </w:r>
      <w:r w:rsidRPr="00154679">
        <w:rPr>
          <w:rFonts w:ascii="Times New Roman" w:eastAsia="Times New Roman" w:hAnsi="Times New Roman" w:cs="Times New Roman"/>
          <w:sz w:val="28"/>
          <w:szCs w:val="28"/>
        </w:rPr>
        <w:t>.</w:t>
      </w:r>
      <w:r w:rsidRPr="00154679">
        <w:rPr>
          <w:rFonts w:ascii="Times New Roman" w:eastAsia="Times New Roman" w:hAnsi="Times New Roman" w:cs="Times New Roman"/>
          <w:sz w:val="28"/>
          <w:szCs w:val="28"/>
          <w:lang w:val="vi-VN"/>
        </w:rPr>
        <w:t xml:space="preserve">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b/>
          <w:bCs/>
          <w:sz w:val="28"/>
          <w:szCs w:val="28"/>
          <w:lang w:val="vi-VN"/>
        </w:rPr>
      </w:pPr>
      <w:r w:rsidRPr="00154679">
        <w:rPr>
          <w:rFonts w:ascii="Times New Roman" w:eastAsia="Times New Roman" w:hAnsi="Times New Roman" w:cs="Times New Roman"/>
          <w:bCs/>
          <w:sz w:val="28"/>
          <w:szCs w:val="28"/>
        </w:rPr>
        <w:t>2.</w:t>
      </w:r>
      <w:r w:rsidRPr="00154679">
        <w:rPr>
          <w:rFonts w:ascii="Times New Roman" w:eastAsia="Times New Roman" w:hAnsi="Times New Roman" w:cs="Times New Roman"/>
          <w:bCs/>
          <w:sz w:val="28"/>
          <w:szCs w:val="28"/>
          <w:lang w:val="vi-VN"/>
        </w:rPr>
        <w:t xml:space="preserve"> </w:t>
      </w:r>
      <w:r w:rsidRPr="00154679">
        <w:rPr>
          <w:rFonts w:ascii="Times New Roman" w:eastAsia="Times New Roman" w:hAnsi="Times New Roman" w:cs="Times New Roman"/>
          <w:bCs/>
          <w:sz w:val="28"/>
          <w:szCs w:val="28"/>
        </w:rPr>
        <w:t>Đang giữ</w:t>
      </w:r>
      <w:r w:rsidRPr="00154679">
        <w:rPr>
          <w:rFonts w:ascii="Times New Roman" w:eastAsia="Times New Roman" w:hAnsi="Times New Roman" w:cs="Times New Roman"/>
          <w:bCs/>
          <w:sz w:val="28"/>
          <w:szCs w:val="28"/>
          <w:lang w:val="vi-VN"/>
        </w:rPr>
        <w:t xml:space="preserve"> ngạch chuyên viên hoặc tương đương trở lên.</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Đảm bảo một trong các đ</w:t>
      </w:r>
      <w:r w:rsidRPr="00154679">
        <w:rPr>
          <w:rFonts w:ascii="Times New Roman" w:eastAsia="Times New Roman" w:hAnsi="Times New Roman" w:cs="Times New Roman"/>
          <w:sz w:val="28"/>
          <w:szCs w:val="28"/>
          <w:lang w:val="vi-VN"/>
        </w:rPr>
        <w:t xml:space="preserve">iều kiện </w:t>
      </w:r>
      <w:r w:rsidRPr="00154679">
        <w:rPr>
          <w:rFonts w:ascii="Times New Roman" w:eastAsia="Times New Roman" w:hAnsi="Times New Roman" w:cs="Times New Roman"/>
          <w:sz w:val="28"/>
          <w:szCs w:val="28"/>
        </w:rPr>
        <w:t>công tác sau:</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a) C</w:t>
      </w:r>
      <w:r w:rsidRPr="00154679">
        <w:rPr>
          <w:rFonts w:ascii="Times New Roman" w:eastAsia="Times New Roman" w:hAnsi="Times New Roman" w:cs="Times New Roman"/>
          <w:sz w:val="28"/>
          <w:szCs w:val="28"/>
          <w:lang w:val="vi-VN"/>
        </w:rPr>
        <w:t xml:space="preserve">ó thời gian </w:t>
      </w:r>
      <w:r w:rsidRPr="00154679">
        <w:rPr>
          <w:rFonts w:ascii="Times New Roman" w:eastAsia="Times New Roman" w:hAnsi="Times New Roman" w:cs="Times New Roman"/>
          <w:sz w:val="28"/>
          <w:szCs w:val="28"/>
        </w:rPr>
        <w:t xml:space="preserve">ít nhất </w:t>
      </w:r>
      <w:r w:rsidRPr="00154679">
        <w:rPr>
          <w:rFonts w:ascii="Times New Roman" w:eastAsia="Times New Roman" w:hAnsi="Times New Roman" w:cs="Times New Roman"/>
          <w:sz w:val="28"/>
          <w:szCs w:val="28"/>
          <w:lang w:val="vi-VN"/>
        </w:rPr>
        <w:t>0</w:t>
      </w:r>
      <w:r w:rsidRPr="00154679">
        <w:rPr>
          <w:rFonts w:ascii="Times New Roman" w:eastAsia="Times New Roman" w:hAnsi="Times New Roman" w:cs="Times New Roman"/>
          <w:sz w:val="28"/>
          <w:szCs w:val="28"/>
        </w:rPr>
        <w:t>3</w:t>
      </w:r>
      <w:r w:rsidRPr="00154679">
        <w:rPr>
          <w:rFonts w:ascii="Times New Roman" w:eastAsia="Times New Roman" w:hAnsi="Times New Roman" w:cs="Times New Roman"/>
          <w:sz w:val="28"/>
          <w:szCs w:val="28"/>
          <w:lang w:val="vi-VN"/>
        </w:rPr>
        <w:t xml:space="preserve"> năm công tác</w:t>
      </w:r>
      <w:r w:rsidRPr="00154679">
        <w:rPr>
          <w:rFonts w:ascii="Times New Roman" w:eastAsia="Times New Roman" w:hAnsi="Times New Roman" w:cs="Times New Roman"/>
          <w:sz w:val="28"/>
          <w:szCs w:val="28"/>
        </w:rPr>
        <w:t>, trong đó có ít nhất 02 năm (đủ 24 tháng) làm công tác chuyên môn thuộc ngành, lĩnh vực lao động, người có công và xã hội.</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b) Đang giữ chức vụ: Phó Trưởng phòng và tương đương tại các cơ quan chuyên môn thuộc UBND cấp huyện, Phó trưởng Ban và tương đương thuộc Huyện ủy, Thị ủy, Thành ủy có cùng lĩnh vực công tác, chuyên môn nghiệp vụ phù hợp với vị trí chức danh bổ nhiệm; Phó trưởng phòng và tương đương các phòng thuộc Sở Lao động- Thương binh và Xã hội; Bí thư, Phó Bí thư Đảng ủy; Chủ tịch, Phó Chủ tịch HĐND; Chủ tịch, Phó Chủ tịch UBND cấp xã có vị trí việc làm phù hợp với vị trí được bổ nhiệm.</w:t>
      </w:r>
    </w:p>
    <w:p w:rsidR="00154679" w:rsidRPr="00154679" w:rsidRDefault="00154679" w:rsidP="00154679">
      <w:pPr>
        <w:shd w:val="clear" w:color="auto" w:fill="FFFFFF"/>
        <w:spacing w:after="0" w:line="240" w:lineRule="auto"/>
        <w:ind w:firstLine="539"/>
        <w:jc w:val="center"/>
        <w:rPr>
          <w:rFonts w:ascii="Times New Roman" w:eastAsia="Times New Roman" w:hAnsi="Times New Roman" w:cs="Times New Roman"/>
          <w:b/>
          <w:bCs/>
          <w:sz w:val="28"/>
          <w:szCs w:val="28"/>
        </w:rPr>
      </w:pPr>
    </w:p>
    <w:p w:rsidR="00154679" w:rsidRPr="00154679" w:rsidRDefault="00154679" w:rsidP="00154679">
      <w:pPr>
        <w:shd w:val="clear" w:color="auto" w:fill="FFFFFF"/>
        <w:spacing w:after="0" w:line="240" w:lineRule="auto"/>
        <w:ind w:firstLine="539"/>
        <w:jc w:val="center"/>
        <w:rPr>
          <w:rFonts w:ascii="Times New Roman" w:eastAsia="Times New Roman" w:hAnsi="Times New Roman" w:cs="Times New Roman"/>
          <w:b/>
          <w:bCs/>
          <w:sz w:val="28"/>
          <w:szCs w:val="28"/>
        </w:rPr>
      </w:pPr>
    </w:p>
    <w:p w:rsidR="00154679" w:rsidRPr="00154679" w:rsidRDefault="00154679" w:rsidP="00154679">
      <w:pPr>
        <w:shd w:val="clear" w:color="auto" w:fill="FFFFFF"/>
        <w:spacing w:after="0" w:line="240" w:lineRule="auto"/>
        <w:ind w:firstLine="539"/>
        <w:jc w:val="center"/>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lastRenderedPageBreak/>
        <w:t>Chương III</w:t>
      </w:r>
    </w:p>
    <w:p w:rsidR="00154679" w:rsidRPr="00154679" w:rsidRDefault="00154679" w:rsidP="00154679">
      <w:pPr>
        <w:shd w:val="clear" w:color="auto" w:fill="FFFFFF"/>
        <w:spacing w:after="0" w:line="240" w:lineRule="auto"/>
        <w:ind w:firstLine="540"/>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lang w:val="vi-VN"/>
        </w:rPr>
        <w:t>TỔ CHỨC THỰC HIỆN</w:t>
      </w:r>
    </w:p>
    <w:p w:rsidR="00154679" w:rsidRPr="00154679" w:rsidRDefault="00154679" w:rsidP="00154679">
      <w:pPr>
        <w:shd w:val="clear" w:color="auto" w:fill="FFFFFF"/>
        <w:spacing w:after="0" w:line="240" w:lineRule="auto"/>
        <w:ind w:firstLine="540"/>
        <w:jc w:val="center"/>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ind w:firstLine="539"/>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b/>
          <w:bCs/>
          <w:sz w:val="28"/>
          <w:szCs w:val="28"/>
          <w:lang w:val="vi-VN"/>
        </w:rPr>
        <w:t xml:space="preserve">Điều </w:t>
      </w:r>
      <w:r w:rsidRPr="00154679">
        <w:rPr>
          <w:rFonts w:ascii="Times New Roman" w:eastAsia="Times New Roman" w:hAnsi="Times New Roman" w:cs="Times New Roman"/>
          <w:b/>
          <w:bCs/>
          <w:sz w:val="28"/>
          <w:szCs w:val="28"/>
        </w:rPr>
        <w:t>11</w:t>
      </w:r>
      <w:r w:rsidRPr="00154679">
        <w:rPr>
          <w:rFonts w:ascii="Times New Roman" w:eastAsia="Times New Roman" w:hAnsi="Times New Roman" w:cs="Times New Roman"/>
          <w:b/>
          <w:bCs/>
          <w:sz w:val="28"/>
          <w:szCs w:val="28"/>
          <w:lang w:val="vi-VN"/>
        </w:rPr>
        <w:t>. Trách nhiệm của cơ quan, tổ chức, cá nhân liên quan</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 xml:space="preserve">1. Giám đốc 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Chủ tịch UBND cấp huyện, </w:t>
      </w:r>
      <w:r w:rsidRPr="00154679">
        <w:rPr>
          <w:rFonts w:ascii="Times New Roman" w:eastAsia="Times New Roman" w:hAnsi="Times New Roman" w:cs="Times New Roman"/>
          <w:sz w:val="28"/>
          <w:szCs w:val="28"/>
          <w:lang w:val="vi-VN"/>
        </w:rPr>
        <w:t>Thủ trưởng các cơ quan, đơn vị có liên quan chịu trách nhiệm tổ chức thực hiện đúng Quy định này.</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2. Đối với các </w:t>
      </w:r>
      <w:r w:rsidRPr="00154679">
        <w:rPr>
          <w:rFonts w:ascii="Times New Roman" w:eastAsia="Times New Roman" w:hAnsi="Times New Roman" w:cs="Times New Roman"/>
          <w:sz w:val="28"/>
          <w:szCs w:val="28"/>
          <w:shd w:val="clear" w:color="auto" w:fill="FFFFFF"/>
          <w:lang w:val="vi-VN"/>
        </w:rPr>
        <w:t>trường hợp</w:t>
      </w:r>
      <w:r w:rsidRPr="00154679">
        <w:rPr>
          <w:rFonts w:ascii="Times New Roman" w:eastAsia="Times New Roman" w:hAnsi="Times New Roman" w:cs="Times New Roman"/>
          <w:sz w:val="28"/>
          <w:szCs w:val="28"/>
          <w:lang w:val="vi-VN"/>
        </w:rPr>
        <w:t xml:space="preserve"> công chức đã được bổ nhiệm giữ các chức vụ </w:t>
      </w:r>
      <w:r w:rsidRPr="00154679">
        <w:rPr>
          <w:rFonts w:ascii="Times New Roman" w:eastAsia="Times New Roman" w:hAnsi="Times New Roman" w:cs="Times New Roman"/>
          <w:sz w:val="28"/>
          <w:szCs w:val="28"/>
        </w:rPr>
        <w:t xml:space="preserve">cấp </w:t>
      </w:r>
      <w:r w:rsidRPr="00154679">
        <w:rPr>
          <w:rFonts w:ascii="Times New Roman" w:eastAsia="Times New Roman" w:hAnsi="Times New Roman" w:cs="Times New Roman"/>
          <w:sz w:val="28"/>
          <w:szCs w:val="28"/>
          <w:lang w:val="vi-VN"/>
        </w:rPr>
        <w:t xml:space="preserve">Trưởng, </w:t>
      </w:r>
      <w:r w:rsidRPr="00154679">
        <w:rPr>
          <w:rFonts w:ascii="Times New Roman" w:eastAsia="Times New Roman" w:hAnsi="Times New Roman" w:cs="Times New Roman"/>
          <w:sz w:val="28"/>
          <w:szCs w:val="28"/>
        </w:rPr>
        <w:t xml:space="preserve">cấp </w:t>
      </w:r>
      <w:r w:rsidRPr="00154679">
        <w:rPr>
          <w:rFonts w:ascii="Times New Roman" w:eastAsia="Times New Roman" w:hAnsi="Times New Roman" w:cs="Times New Roman"/>
          <w:sz w:val="28"/>
          <w:szCs w:val="28"/>
          <w:lang w:val="vi-VN"/>
        </w:rPr>
        <w:t xml:space="preserve">Phó các cơ quan, đơn vị thuộc, trực thuộc Sở </w:t>
      </w:r>
      <w:r w:rsidRPr="00154679">
        <w:rPr>
          <w:rFonts w:ascii="Times New Roman" w:eastAsia="Times New Roman" w:hAnsi="Times New Roman" w:cs="Times New Roman"/>
          <w:sz w:val="28"/>
          <w:szCs w:val="28"/>
        </w:rPr>
        <w:t>Lao động- Thương binh và Xã hội, Trưởng phòng, Phó Trưởng phòng Lao động- Thương binh và Xã hội</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thuộc UBND cấp huyện </w:t>
      </w:r>
      <w:r w:rsidRPr="00154679">
        <w:rPr>
          <w:rFonts w:ascii="Times New Roman" w:eastAsia="Times New Roman" w:hAnsi="Times New Roman" w:cs="Times New Roman"/>
          <w:sz w:val="28"/>
          <w:szCs w:val="28"/>
          <w:lang w:val="vi-VN"/>
        </w:rPr>
        <w:t xml:space="preserve">đến thời điểm Quy định này có hiệu lực mà chưa đáp ứng đủ điều kiện, tiêu chuẩn thì Giám đốc 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xml:space="preserve">, </w:t>
      </w:r>
      <w:r w:rsidRPr="00154679">
        <w:rPr>
          <w:rFonts w:ascii="Times New Roman" w:eastAsia="Times New Roman" w:hAnsi="Times New Roman" w:cs="Times New Roman"/>
          <w:sz w:val="28"/>
          <w:szCs w:val="28"/>
        </w:rPr>
        <w:t xml:space="preserve">Chủ tịch UBND cấp huyện, </w:t>
      </w:r>
      <w:r w:rsidRPr="00154679">
        <w:rPr>
          <w:rFonts w:ascii="Times New Roman" w:eastAsia="Times New Roman" w:hAnsi="Times New Roman" w:cs="Times New Roman"/>
          <w:sz w:val="28"/>
          <w:szCs w:val="28"/>
          <w:lang w:val="vi-VN"/>
        </w:rPr>
        <w:t>thủ trưởng các cơ quan có trách nhiệm xây dựng kế hoạch đào tạo, bồi dưỡng để đảm bảo đủ điều kiện, tiêu chuẩn theo quy định hiện hành.</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r w:rsidRPr="00154679">
        <w:rPr>
          <w:rFonts w:ascii="Times New Roman" w:eastAsia="Times New Roman" w:hAnsi="Times New Roman" w:cs="Times New Roman"/>
          <w:sz w:val="28"/>
          <w:szCs w:val="28"/>
        </w:rPr>
        <w:t xml:space="preserve">3. Đối với điều kiện, tiêu chuẩn chức danh Trưởng, Phó các tổ chức bên trong của các đơn vị trực thuộc Sở (Khoa, phòng, ban, bộ phận và tương đương), giao thủ trưởng các đơn vị trực thuộc Sở xây dựng trình Giám đốc Sở Lao động- Thương binh và Xã hội phê duyệt để làm căn cứ thực hiện.  </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rPr>
        <w:t>4</w:t>
      </w:r>
      <w:r w:rsidRPr="00154679">
        <w:rPr>
          <w:rFonts w:ascii="Times New Roman" w:eastAsia="Times New Roman" w:hAnsi="Times New Roman" w:cs="Times New Roman"/>
          <w:sz w:val="28"/>
          <w:szCs w:val="28"/>
          <w:lang w:val="vi-VN"/>
        </w:rPr>
        <w:t xml:space="preserve">. Sở </w:t>
      </w:r>
      <w:r w:rsidRPr="00154679">
        <w:rPr>
          <w:rFonts w:ascii="Times New Roman" w:eastAsia="Times New Roman" w:hAnsi="Times New Roman" w:cs="Times New Roman"/>
          <w:sz w:val="28"/>
          <w:szCs w:val="28"/>
        </w:rPr>
        <w:t>Lao động- Thương binh và Xã hội</w:t>
      </w:r>
      <w:r w:rsidRPr="00154679">
        <w:rPr>
          <w:rFonts w:ascii="Times New Roman" w:eastAsia="Times New Roman" w:hAnsi="Times New Roman" w:cs="Times New Roman"/>
          <w:sz w:val="28"/>
          <w:szCs w:val="28"/>
          <w:lang w:val="vi-VN"/>
        </w:rPr>
        <w:t xml:space="preserve"> có trách nhiệm giúp </w:t>
      </w:r>
      <w:r w:rsidRPr="00154679">
        <w:rPr>
          <w:rFonts w:ascii="Times New Roman" w:eastAsia="Times New Roman" w:hAnsi="Times New Roman" w:cs="Times New Roman"/>
          <w:sz w:val="28"/>
          <w:szCs w:val="28"/>
          <w:shd w:val="clear" w:color="auto" w:fill="FFFFFF"/>
          <w:lang w:val="vi-VN"/>
        </w:rPr>
        <w:t>Ủy ban</w:t>
      </w:r>
      <w:r w:rsidRPr="00154679">
        <w:rPr>
          <w:rFonts w:ascii="Times New Roman" w:eastAsia="Times New Roman" w:hAnsi="Times New Roman" w:cs="Times New Roman"/>
          <w:sz w:val="28"/>
          <w:szCs w:val="28"/>
          <w:lang w:val="vi-VN"/>
        </w:rPr>
        <w:t> nhân dân tỉnh giám sát, kiểm tra việc thực hiện Quy định này.</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 xml:space="preserve">Trong quá trình thực hiện, nếu có vấn đề cần sửa đổi, bổ sung, </w:t>
      </w:r>
      <w:r w:rsidRPr="00154679">
        <w:rPr>
          <w:rFonts w:ascii="Times New Roman" w:eastAsia="Times New Roman" w:hAnsi="Times New Roman" w:cs="Times New Roman"/>
          <w:sz w:val="28"/>
          <w:szCs w:val="28"/>
        </w:rPr>
        <w:t xml:space="preserve">các cơ quan, đơn vị báo cáo về UBND tỉnh (qua Sở Nội vụ) để được hướng dẫn và </w:t>
      </w:r>
      <w:r w:rsidRPr="00154679">
        <w:rPr>
          <w:rFonts w:ascii="Times New Roman" w:eastAsia="Times New Roman" w:hAnsi="Times New Roman" w:cs="Times New Roman"/>
          <w:sz w:val="28"/>
          <w:szCs w:val="28"/>
          <w:lang w:val="vi-VN"/>
        </w:rPr>
        <w:t>xem xét điều chỉnh, bổ sung phù hợp./.</w:t>
      </w: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154679" w:rsidRPr="00154679" w:rsidTr="006A0AFC">
        <w:trPr>
          <w:tblCellSpacing w:w="0" w:type="dxa"/>
        </w:trPr>
        <w:tc>
          <w:tcPr>
            <w:tcW w:w="4428" w:type="dxa"/>
            <w:tcMar>
              <w:top w:w="0" w:type="dxa"/>
              <w:left w:w="108" w:type="dxa"/>
              <w:bottom w:w="0" w:type="dxa"/>
              <w:right w:w="108" w:type="dxa"/>
            </w:tcMar>
          </w:tcPr>
          <w:p w:rsidR="00154679" w:rsidRPr="00154679" w:rsidRDefault="00154679" w:rsidP="00154679">
            <w:pPr>
              <w:spacing w:after="0" w:line="240" w:lineRule="auto"/>
              <w:rPr>
                <w:rFonts w:ascii="Times New Roman" w:eastAsia="Times New Roman" w:hAnsi="Times New Roman" w:cs="Times New Roman"/>
                <w:sz w:val="28"/>
                <w:szCs w:val="28"/>
                <w:lang w:val="vi-VN"/>
              </w:rPr>
            </w:pPr>
            <w:r w:rsidRPr="00154679">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tcPr>
          <w:p w:rsidR="00154679" w:rsidRPr="00154679" w:rsidRDefault="00154679" w:rsidP="00154679">
            <w:pPr>
              <w:spacing w:after="0" w:line="240" w:lineRule="auto"/>
              <w:jc w:val="center"/>
              <w:rPr>
                <w:rFonts w:ascii="Times New Roman" w:eastAsia="Times New Roman" w:hAnsi="Times New Roman" w:cs="Times New Roman"/>
                <w:b/>
                <w:bCs/>
                <w:sz w:val="28"/>
                <w:szCs w:val="28"/>
              </w:rPr>
            </w:pPr>
            <w:r w:rsidRPr="00154679">
              <w:rPr>
                <w:rFonts w:ascii="Times New Roman" w:eastAsia="Times New Roman" w:hAnsi="Times New Roman" w:cs="Times New Roman"/>
                <w:b/>
                <w:bCs/>
                <w:sz w:val="28"/>
                <w:szCs w:val="28"/>
                <w:lang w:val="vi-VN"/>
              </w:rPr>
              <w:t>TM. ỦY BAN NHÂN DÂN</w:t>
            </w:r>
            <w:r w:rsidRPr="00154679">
              <w:rPr>
                <w:rFonts w:ascii="Times New Roman" w:eastAsia="Times New Roman" w:hAnsi="Times New Roman" w:cs="Times New Roman"/>
                <w:b/>
                <w:bCs/>
                <w:sz w:val="28"/>
                <w:szCs w:val="28"/>
                <w:lang w:val="vi-VN"/>
              </w:rPr>
              <w:br/>
              <w:t>CHỦ TỊCH</w:t>
            </w:r>
            <w:r w:rsidRPr="00154679">
              <w:rPr>
                <w:rFonts w:ascii="Times New Roman" w:eastAsia="Times New Roman" w:hAnsi="Times New Roman" w:cs="Times New Roman"/>
                <w:b/>
                <w:bCs/>
                <w:sz w:val="28"/>
                <w:szCs w:val="28"/>
                <w:lang w:val="vi-VN"/>
              </w:rPr>
              <w:br/>
            </w:r>
            <w:r w:rsidRPr="00154679">
              <w:rPr>
                <w:rFonts w:ascii="Times New Roman" w:eastAsia="Times New Roman" w:hAnsi="Times New Roman" w:cs="Times New Roman"/>
                <w:b/>
                <w:bCs/>
                <w:sz w:val="28"/>
                <w:szCs w:val="28"/>
                <w:lang w:val="vi-VN"/>
              </w:rPr>
              <w:br/>
            </w:r>
            <w:r w:rsidRPr="00154679">
              <w:rPr>
                <w:rFonts w:ascii="Times New Roman" w:eastAsia="Times New Roman" w:hAnsi="Times New Roman" w:cs="Times New Roman"/>
                <w:b/>
                <w:bCs/>
                <w:sz w:val="28"/>
                <w:szCs w:val="28"/>
                <w:lang w:val="vi-VN"/>
              </w:rPr>
              <w:br/>
            </w:r>
          </w:p>
          <w:p w:rsidR="00154679" w:rsidRPr="00154679" w:rsidRDefault="00154679" w:rsidP="00154679">
            <w:pPr>
              <w:spacing w:after="0" w:line="240" w:lineRule="auto"/>
              <w:jc w:val="center"/>
              <w:rPr>
                <w:rFonts w:ascii="Times New Roman" w:eastAsia="Times New Roman" w:hAnsi="Times New Roman" w:cs="Times New Roman"/>
                <w:b/>
                <w:bCs/>
                <w:sz w:val="28"/>
                <w:szCs w:val="28"/>
              </w:rPr>
            </w:pPr>
          </w:p>
          <w:p w:rsidR="00154679" w:rsidRPr="00154679" w:rsidRDefault="00154679" w:rsidP="00154679">
            <w:pPr>
              <w:spacing w:after="0" w:line="240" w:lineRule="auto"/>
              <w:jc w:val="center"/>
              <w:rPr>
                <w:rFonts w:ascii="Times New Roman" w:eastAsia="Times New Roman" w:hAnsi="Times New Roman" w:cs="Times New Roman"/>
                <w:b/>
                <w:bCs/>
                <w:sz w:val="28"/>
                <w:szCs w:val="28"/>
              </w:rPr>
            </w:pPr>
          </w:p>
          <w:p w:rsidR="00154679" w:rsidRPr="00154679" w:rsidRDefault="00154679" w:rsidP="00154679">
            <w:pPr>
              <w:spacing w:after="0" w:line="240" w:lineRule="auto"/>
              <w:jc w:val="center"/>
              <w:rPr>
                <w:rFonts w:ascii="Times New Roman" w:eastAsia="Times New Roman" w:hAnsi="Times New Roman" w:cs="Times New Roman"/>
                <w:sz w:val="28"/>
                <w:szCs w:val="28"/>
              </w:rPr>
            </w:pPr>
            <w:r w:rsidRPr="00154679">
              <w:rPr>
                <w:rFonts w:ascii="Times New Roman" w:eastAsia="Times New Roman" w:hAnsi="Times New Roman" w:cs="Times New Roman"/>
                <w:b/>
                <w:bCs/>
                <w:sz w:val="28"/>
                <w:szCs w:val="28"/>
                <w:lang w:val="vi-VN"/>
              </w:rPr>
              <w:br/>
            </w:r>
            <w:r w:rsidRPr="00154679">
              <w:rPr>
                <w:rFonts w:ascii="Times New Roman" w:eastAsia="Times New Roman" w:hAnsi="Times New Roman" w:cs="Times New Roman"/>
                <w:b/>
                <w:bCs/>
                <w:sz w:val="28"/>
                <w:szCs w:val="28"/>
              </w:rPr>
              <w:t>Nguyễn Đức Chính</w:t>
            </w:r>
          </w:p>
        </w:tc>
      </w:tr>
      <w:bookmarkEnd w:id="0"/>
    </w:tbl>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p>
    <w:p w:rsidR="00154679" w:rsidRPr="00154679" w:rsidRDefault="00154679" w:rsidP="00154679">
      <w:pPr>
        <w:shd w:val="clear" w:color="auto" w:fill="FFFFFF"/>
        <w:spacing w:after="0" w:line="240" w:lineRule="auto"/>
        <w:ind w:firstLine="540"/>
        <w:jc w:val="both"/>
        <w:rPr>
          <w:rFonts w:ascii="Times New Roman" w:eastAsia="Times New Roman" w:hAnsi="Times New Roman" w:cs="Times New Roman"/>
          <w:sz w:val="28"/>
          <w:szCs w:val="28"/>
        </w:rPr>
      </w:pPr>
    </w:p>
    <w:p w:rsidR="006B718D" w:rsidRDefault="00154679">
      <w:bookmarkStart w:id="1" w:name="_GoBack"/>
      <w:bookmarkEnd w:id="1"/>
    </w:p>
    <w:sectPr w:rsidR="006B718D" w:rsidSect="0015467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D49"/>
    <w:multiLevelType w:val="hybridMultilevel"/>
    <w:tmpl w:val="21087E0C"/>
    <w:lvl w:ilvl="0" w:tplc="6D5867C4">
      <w:start w:val="10"/>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
    <w:nsid w:val="12C37E38"/>
    <w:multiLevelType w:val="multilevel"/>
    <w:tmpl w:val="478A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75A82"/>
    <w:multiLevelType w:val="hybridMultilevel"/>
    <w:tmpl w:val="6778F922"/>
    <w:lvl w:ilvl="0" w:tplc="E40AFAF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40C66"/>
    <w:multiLevelType w:val="hybridMultilevel"/>
    <w:tmpl w:val="F31652BC"/>
    <w:lvl w:ilvl="0" w:tplc="51825E8E">
      <w:start w:val="2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7268619F"/>
    <w:multiLevelType w:val="hybridMultilevel"/>
    <w:tmpl w:val="FE0E009A"/>
    <w:lvl w:ilvl="0" w:tplc="E162EF68">
      <w:start w:val="19"/>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7873223C"/>
    <w:multiLevelType w:val="hybridMultilevel"/>
    <w:tmpl w:val="8294D000"/>
    <w:lvl w:ilvl="0" w:tplc="ECB45F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A97B13"/>
    <w:multiLevelType w:val="hybridMultilevel"/>
    <w:tmpl w:val="5F5E378E"/>
    <w:lvl w:ilvl="0" w:tplc="C38440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79"/>
    <w:rsid w:val="00154679"/>
    <w:rsid w:val="00642C66"/>
    <w:rsid w:val="00B4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4679"/>
    <w:pPr>
      <w:keepNext/>
      <w:spacing w:after="0" w:line="240" w:lineRule="auto"/>
      <w:jc w:val="center"/>
      <w:outlineLvl w:val="0"/>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679"/>
    <w:rPr>
      <w:rFonts w:ascii=".VnTimeH" w:eastAsia="Times New Roman" w:hAnsi=".VnTimeH" w:cs="Times New Roman"/>
      <w:b/>
      <w:sz w:val="28"/>
      <w:szCs w:val="20"/>
    </w:rPr>
  </w:style>
  <w:style w:type="numbering" w:customStyle="1" w:styleId="NoList1">
    <w:name w:val="No List1"/>
    <w:next w:val="NoList"/>
    <w:semiHidden/>
    <w:rsid w:val="00154679"/>
  </w:style>
  <w:style w:type="paragraph" w:styleId="BodyText">
    <w:name w:val="Body Text"/>
    <w:aliases w:val="Char"/>
    <w:basedOn w:val="Normal"/>
    <w:link w:val="BodyTextChar"/>
    <w:rsid w:val="00154679"/>
    <w:pPr>
      <w:spacing w:after="0" w:line="240" w:lineRule="auto"/>
      <w:jc w:val="both"/>
    </w:pPr>
    <w:rPr>
      <w:rFonts w:ascii=".VnTime" w:eastAsia="Times New Roman" w:hAnsi=".VnTime" w:cs="Times New Roman"/>
      <w:sz w:val="28"/>
      <w:szCs w:val="24"/>
    </w:rPr>
  </w:style>
  <w:style w:type="character" w:customStyle="1" w:styleId="BodyTextChar">
    <w:name w:val="Body Text Char"/>
    <w:aliases w:val="Char Char"/>
    <w:basedOn w:val="DefaultParagraphFont"/>
    <w:link w:val="BodyText"/>
    <w:rsid w:val="00154679"/>
    <w:rPr>
      <w:rFonts w:ascii=".VnTime" w:eastAsia="Times New Roman" w:hAnsi=".VnTime" w:cs="Times New Roman"/>
      <w:sz w:val="28"/>
      <w:szCs w:val="24"/>
    </w:rPr>
  </w:style>
  <w:style w:type="paragraph" w:styleId="BodyText2">
    <w:name w:val="Body Text 2"/>
    <w:basedOn w:val="Normal"/>
    <w:link w:val="BodyText2Char"/>
    <w:rsid w:val="00154679"/>
    <w:pPr>
      <w:spacing w:after="0" w:line="340" w:lineRule="atLeast"/>
      <w:jc w:val="both"/>
    </w:pPr>
    <w:rPr>
      <w:rFonts w:ascii=".VnTimeH" w:eastAsia="Times New Roman" w:hAnsi=".VnTimeH" w:cs="Times New Roman"/>
      <w:sz w:val="26"/>
      <w:szCs w:val="24"/>
    </w:rPr>
  </w:style>
  <w:style w:type="character" w:customStyle="1" w:styleId="BodyText2Char">
    <w:name w:val="Body Text 2 Char"/>
    <w:basedOn w:val="DefaultParagraphFont"/>
    <w:link w:val="BodyText2"/>
    <w:rsid w:val="00154679"/>
    <w:rPr>
      <w:rFonts w:ascii=".VnTimeH" w:eastAsia="Times New Roman" w:hAnsi=".VnTimeH" w:cs="Times New Roman"/>
      <w:sz w:val="26"/>
      <w:szCs w:val="24"/>
    </w:rPr>
  </w:style>
  <w:style w:type="paragraph" w:styleId="BodyText3">
    <w:name w:val="Body Text 3"/>
    <w:basedOn w:val="Normal"/>
    <w:link w:val="BodyText3Char"/>
    <w:rsid w:val="00154679"/>
    <w:pPr>
      <w:spacing w:before="120" w:after="0" w:line="340" w:lineRule="atLeast"/>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154679"/>
    <w:rPr>
      <w:rFonts w:ascii=".VnTime" w:eastAsia="Times New Roman" w:hAnsi=".VnTime" w:cs="Times New Roman"/>
      <w:sz w:val="28"/>
      <w:szCs w:val="20"/>
    </w:rPr>
  </w:style>
  <w:style w:type="paragraph" w:styleId="BalloonText">
    <w:name w:val="Balloon Text"/>
    <w:basedOn w:val="Normal"/>
    <w:link w:val="BalloonTextChar"/>
    <w:semiHidden/>
    <w:rsid w:val="001546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4679"/>
    <w:rPr>
      <w:rFonts w:ascii="Tahoma" w:eastAsia="Times New Roman" w:hAnsi="Tahoma" w:cs="Tahoma"/>
      <w:sz w:val="16"/>
      <w:szCs w:val="16"/>
    </w:rPr>
  </w:style>
  <w:style w:type="paragraph" w:styleId="Title">
    <w:name w:val="Title"/>
    <w:basedOn w:val="Normal"/>
    <w:link w:val="TitleChar"/>
    <w:qFormat/>
    <w:rsid w:val="00154679"/>
    <w:pPr>
      <w:spacing w:after="0" w:line="240" w:lineRule="auto"/>
      <w:jc w:val="center"/>
    </w:pPr>
    <w:rPr>
      <w:rFonts w:ascii="VNI-Times" w:eastAsia="Times New Roman" w:hAnsi="VNI-Times" w:cs="Times New Roman"/>
      <w:b/>
      <w:bCs/>
      <w:sz w:val="36"/>
      <w:szCs w:val="20"/>
    </w:rPr>
  </w:style>
  <w:style w:type="character" w:customStyle="1" w:styleId="TitleChar">
    <w:name w:val="Title Char"/>
    <w:basedOn w:val="DefaultParagraphFont"/>
    <w:link w:val="Title"/>
    <w:rsid w:val="00154679"/>
    <w:rPr>
      <w:rFonts w:ascii="VNI-Times" w:eastAsia="Times New Roman" w:hAnsi="VNI-Times" w:cs="Times New Roman"/>
      <w:b/>
      <w:bCs/>
      <w:sz w:val="36"/>
      <w:szCs w:val="20"/>
    </w:rPr>
  </w:style>
  <w:style w:type="character" w:customStyle="1" w:styleId="CharCharChar">
    <w:name w:val="Char Char Char"/>
    <w:locked/>
    <w:rsid w:val="00154679"/>
    <w:rPr>
      <w:sz w:val="24"/>
      <w:szCs w:val="24"/>
      <w:lang w:val="en-US" w:eastAsia="en-US" w:bidi="ar-SA"/>
    </w:rPr>
  </w:style>
  <w:style w:type="character" w:styleId="Hyperlink">
    <w:name w:val="Hyperlink"/>
    <w:rsid w:val="00154679"/>
    <w:rPr>
      <w:color w:val="0000FF"/>
      <w:u w:val="single"/>
    </w:rPr>
  </w:style>
  <w:style w:type="paragraph" w:customStyle="1" w:styleId="tieudephu">
    <w:name w:val="tieudephu"/>
    <w:basedOn w:val="Normal"/>
    <w:rsid w:val="00154679"/>
    <w:pPr>
      <w:spacing w:before="100" w:beforeAutospacing="1" w:after="100" w:afterAutospacing="1" w:line="240" w:lineRule="auto"/>
    </w:pPr>
    <w:rPr>
      <w:rFonts w:ascii="Arial" w:eastAsia="Times New Roman" w:hAnsi="Arial" w:cs="Arial"/>
      <w:color w:val="666666"/>
      <w:sz w:val="16"/>
      <w:szCs w:val="16"/>
    </w:rPr>
  </w:style>
  <w:style w:type="paragraph" w:styleId="NormalWeb">
    <w:name w:val="Normal (Web)"/>
    <w:basedOn w:val="Normal"/>
    <w:uiPriority w:val="99"/>
    <w:rsid w:val="0015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679"/>
  </w:style>
  <w:style w:type="paragraph" w:customStyle="1" w:styleId="1">
    <w:name w:val="1"/>
    <w:basedOn w:val="Normal"/>
    <w:semiHidden/>
    <w:rsid w:val="00154679"/>
    <w:pPr>
      <w:spacing w:after="160" w:line="240" w:lineRule="exact"/>
    </w:pPr>
    <w:rPr>
      <w:rFonts w:ascii="Arial" w:eastAsia="Times New Roman" w:hAnsi="Arial" w:cs="Times New Roman"/>
    </w:rPr>
  </w:style>
  <w:style w:type="character" w:styleId="Strong">
    <w:name w:val="Strong"/>
    <w:qFormat/>
    <w:rsid w:val="00154679"/>
    <w:rPr>
      <w:b/>
      <w:bCs/>
    </w:rPr>
  </w:style>
  <w:style w:type="paragraph" w:customStyle="1" w:styleId="CharCharCharCharCharCharChar">
    <w:name w:val="Char Char Char Char Char Char Char"/>
    <w:basedOn w:val="Normal"/>
    <w:next w:val="Heading1"/>
    <w:semiHidden/>
    <w:rsid w:val="00154679"/>
    <w:pPr>
      <w:spacing w:before="120" w:after="0" w:line="360" w:lineRule="exact"/>
    </w:pPr>
    <w:rPr>
      <w:rFonts w:ascii="Times New Roman" w:eastAsia="Times New Roman" w:hAnsi="Times New Roman" w:cs="Times New Roman"/>
      <w:b/>
      <w:sz w:val="26"/>
      <w:szCs w:val="26"/>
    </w:rPr>
  </w:style>
  <w:style w:type="table" w:styleId="TableGrid">
    <w:name w:val="Table Grid"/>
    <w:basedOn w:val="TableNormal"/>
    <w:rsid w:val="00154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546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54679"/>
    <w:rPr>
      <w:rFonts w:ascii="Times New Roman" w:eastAsia="Times New Roman" w:hAnsi="Times New Roman" w:cs="Times New Roman"/>
      <w:sz w:val="24"/>
      <w:szCs w:val="24"/>
    </w:rPr>
  </w:style>
  <w:style w:type="paragraph" w:styleId="Footer">
    <w:name w:val="footer"/>
    <w:basedOn w:val="Normal"/>
    <w:link w:val="FooterChar"/>
    <w:uiPriority w:val="99"/>
    <w:rsid w:val="001546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4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4679"/>
    <w:pPr>
      <w:keepNext/>
      <w:spacing w:after="0" w:line="240" w:lineRule="auto"/>
      <w:jc w:val="center"/>
      <w:outlineLvl w:val="0"/>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679"/>
    <w:rPr>
      <w:rFonts w:ascii=".VnTimeH" w:eastAsia="Times New Roman" w:hAnsi=".VnTimeH" w:cs="Times New Roman"/>
      <w:b/>
      <w:sz w:val="28"/>
      <w:szCs w:val="20"/>
    </w:rPr>
  </w:style>
  <w:style w:type="numbering" w:customStyle="1" w:styleId="NoList1">
    <w:name w:val="No List1"/>
    <w:next w:val="NoList"/>
    <w:semiHidden/>
    <w:rsid w:val="00154679"/>
  </w:style>
  <w:style w:type="paragraph" w:styleId="BodyText">
    <w:name w:val="Body Text"/>
    <w:aliases w:val="Char"/>
    <w:basedOn w:val="Normal"/>
    <w:link w:val="BodyTextChar"/>
    <w:rsid w:val="00154679"/>
    <w:pPr>
      <w:spacing w:after="0" w:line="240" w:lineRule="auto"/>
      <w:jc w:val="both"/>
    </w:pPr>
    <w:rPr>
      <w:rFonts w:ascii=".VnTime" w:eastAsia="Times New Roman" w:hAnsi=".VnTime" w:cs="Times New Roman"/>
      <w:sz w:val="28"/>
      <w:szCs w:val="24"/>
    </w:rPr>
  </w:style>
  <w:style w:type="character" w:customStyle="1" w:styleId="BodyTextChar">
    <w:name w:val="Body Text Char"/>
    <w:aliases w:val="Char Char"/>
    <w:basedOn w:val="DefaultParagraphFont"/>
    <w:link w:val="BodyText"/>
    <w:rsid w:val="00154679"/>
    <w:rPr>
      <w:rFonts w:ascii=".VnTime" w:eastAsia="Times New Roman" w:hAnsi=".VnTime" w:cs="Times New Roman"/>
      <w:sz w:val="28"/>
      <w:szCs w:val="24"/>
    </w:rPr>
  </w:style>
  <w:style w:type="paragraph" w:styleId="BodyText2">
    <w:name w:val="Body Text 2"/>
    <w:basedOn w:val="Normal"/>
    <w:link w:val="BodyText2Char"/>
    <w:rsid w:val="00154679"/>
    <w:pPr>
      <w:spacing w:after="0" w:line="340" w:lineRule="atLeast"/>
      <w:jc w:val="both"/>
    </w:pPr>
    <w:rPr>
      <w:rFonts w:ascii=".VnTimeH" w:eastAsia="Times New Roman" w:hAnsi=".VnTimeH" w:cs="Times New Roman"/>
      <w:sz w:val="26"/>
      <w:szCs w:val="24"/>
    </w:rPr>
  </w:style>
  <w:style w:type="character" w:customStyle="1" w:styleId="BodyText2Char">
    <w:name w:val="Body Text 2 Char"/>
    <w:basedOn w:val="DefaultParagraphFont"/>
    <w:link w:val="BodyText2"/>
    <w:rsid w:val="00154679"/>
    <w:rPr>
      <w:rFonts w:ascii=".VnTimeH" w:eastAsia="Times New Roman" w:hAnsi=".VnTimeH" w:cs="Times New Roman"/>
      <w:sz w:val="26"/>
      <w:szCs w:val="24"/>
    </w:rPr>
  </w:style>
  <w:style w:type="paragraph" w:styleId="BodyText3">
    <w:name w:val="Body Text 3"/>
    <w:basedOn w:val="Normal"/>
    <w:link w:val="BodyText3Char"/>
    <w:rsid w:val="00154679"/>
    <w:pPr>
      <w:spacing w:before="120" w:after="0" w:line="340" w:lineRule="atLeast"/>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154679"/>
    <w:rPr>
      <w:rFonts w:ascii=".VnTime" w:eastAsia="Times New Roman" w:hAnsi=".VnTime" w:cs="Times New Roman"/>
      <w:sz w:val="28"/>
      <w:szCs w:val="20"/>
    </w:rPr>
  </w:style>
  <w:style w:type="paragraph" w:styleId="BalloonText">
    <w:name w:val="Balloon Text"/>
    <w:basedOn w:val="Normal"/>
    <w:link w:val="BalloonTextChar"/>
    <w:semiHidden/>
    <w:rsid w:val="0015467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4679"/>
    <w:rPr>
      <w:rFonts w:ascii="Tahoma" w:eastAsia="Times New Roman" w:hAnsi="Tahoma" w:cs="Tahoma"/>
      <w:sz w:val="16"/>
      <w:szCs w:val="16"/>
    </w:rPr>
  </w:style>
  <w:style w:type="paragraph" w:styleId="Title">
    <w:name w:val="Title"/>
    <w:basedOn w:val="Normal"/>
    <w:link w:val="TitleChar"/>
    <w:qFormat/>
    <w:rsid w:val="00154679"/>
    <w:pPr>
      <w:spacing w:after="0" w:line="240" w:lineRule="auto"/>
      <w:jc w:val="center"/>
    </w:pPr>
    <w:rPr>
      <w:rFonts w:ascii="VNI-Times" w:eastAsia="Times New Roman" w:hAnsi="VNI-Times" w:cs="Times New Roman"/>
      <w:b/>
      <w:bCs/>
      <w:sz w:val="36"/>
      <w:szCs w:val="20"/>
    </w:rPr>
  </w:style>
  <w:style w:type="character" w:customStyle="1" w:styleId="TitleChar">
    <w:name w:val="Title Char"/>
    <w:basedOn w:val="DefaultParagraphFont"/>
    <w:link w:val="Title"/>
    <w:rsid w:val="00154679"/>
    <w:rPr>
      <w:rFonts w:ascii="VNI-Times" w:eastAsia="Times New Roman" w:hAnsi="VNI-Times" w:cs="Times New Roman"/>
      <w:b/>
      <w:bCs/>
      <w:sz w:val="36"/>
      <w:szCs w:val="20"/>
    </w:rPr>
  </w:style>
  <w:style w:type="character" w:customStyle="1" w:styleId="CharCharChar">
    <w:name w:val="Char Char Char"/>
    <w:locked/>
    <w:rsid w:val="00154679"/>
    <w:rPr>
      <w:sz w:val="24"/>
      <w:szCs w:val="24"/>
      <w:lang w:val="en-US" w:eastAsia="en-US" w:bidi="ar-SA"/>
    </w:rPr>
  </w:style>
  <w:style w:type="character" w:styleId="Hyperlink">
    <w:name w:val="Hyperlink"/>
    <w:rsid w:val="00154679"/>
    <w:rPr>
      <w:color w:val="0000FF"/>
      <w:u w:val="single"/>
    </w:rPr>
  </w:style>
  <w:style w:type="paragraph" w:customStyle="1" w:styleId="tieudephu">
    <w:name w:val="tieudephu"/>
    <w:basedOn w:val="Normal"/>
    <w:rsid w:val="00154679"/>
    <w:pPr>
      <w:spacing w:before="100" w:beforeAutospacing="1" w:after="100" w:afterAutospacing="1" w:line="240" w:lineRule="auto"/>
    </w:pPr>
    <w:rPr>
      <w:rFonts w:ascii="Arial" w:eastAsia="Times New Roman" w:hAnsi="Arial" w:cs="Arial"/>
      <w:color w:val="666666"/>
      <w:sz w:val="16"/>
      <w:szCs w:val="16"/>
    </w:rPr>
  </w:style>
  <w:style w:type="paragraph" w:styleId="NormalWeb">
    <w:name w:val="Normal (Web)"/>
    <w:basedOn w:val="Normal"/>
    <w:uiPriority w:val="99"/>
    <w:rsid w:val="00154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679"/>
  </w:style>
  <w:style w:type="paragraph" w:customStyle="1" w:styleId="1">
    <w:name w:val="1"/>
    <w:basedOn w:val="Normal"/>
    <w:semiHidden/>
    <w:rsid w:val="00154679"/>
    <w:pPr>
      <w:spacing w:after="160" w:line="240" w:lineRule="exact"/>
    </w:pPr>
    <w:rPr>
      <w:rFonts w:ascii="Arial" w:eastAsia="Times New Roman" w:hAnsi="Arial" w:cs="Times New Roman"/>
    </w:rPr>
  </w:style>
  <w:style w:type="character" w:styleId="Strong">
    <w:name w:val="Strong"/>
    <w:qFormat/>
    <w:rsid w:val="00154679"/>
    <w:rPr>
      <w:b/>
      <w:bCs/>
    </w:rPr>
  </w:style>
  <w:style w:type="paragraph" w:customStyle="1" w:styleId="CharCharCharCharCharCharChar">
    <w:name w:val="Char Char Char Char Char Char Char"/>
    <w:basedOn w:val="Normal"/>
    <w:next w:val="Heading1"/>
    <w:semiHidden/>
    <w:rsid w:val="00154679"/>
    <w:pPr>
      <w:spacing w:before="120" w:after="0" w:line="360" w:lineRule="exact"/>
    </w:pPr>
    <w:rPr>
      <w:rFonts w:ascii="Times New Roman" w:eastAsia="Times New Roman" w:hAnsi="Times New Roman" w:cs="Times New Roman"/>
      <w:b/>
      <w:sz w:val="26"/>
      <w:szCs w:val="26"/>
    </w:rPr>
  </w:style>
  <w:style w:type="table" w:styleId="TableGrid">
    <w:name w:val="Table Grid"/>
    <w:basedOn w:val="TableNormal"/>
    <w:rsid w:val="00154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546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54679"/>
    <w:rPr>
      <w:rFonts w:ascii="Times New Roman" w:eastAsia="Times New Roman" w:hAnsi="Times New Roman" w:cs="Times New Roman"/>
      <w:sz w:val="24"/>
      <w:szCs w:val="24"/>
    </w:rPr>
  </w:style>
  <w:style w:type="paragraph" w:styleId="Footer">
    <w:name w:val="footer"/>
    <w:basedOn w:val="Normal"/>
    <w:link w:val="FooterChar"/>
    <w:uiPriority w:val="99"/>
    <w:rsid w:val="0015467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4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7/2014/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thuvienphapluat.vn/phap-luat/tim-van-ban.aspx?keyword=24/2014/N%C4%90-CP&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24/2010/N%C4%90-CP&amp;area=2&amp;type=0&amp;match=False&amp;vc=True&amp;la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uvienphapluat.vn/phap-luat/tim-van-ban.aspx?keyword=03/2014/TTLT-TTCP-BNV&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372/TTr-SNV&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3984</Words>
  <Characters>22714</Characters>
  <Application>Microsoft Office Word</Application>
  <DocSecurity>0</DocSecurity>
  <Lines>189</Lines>
  <Paragraphs>53</Paragraphs>
  <ScaleCrop>false</ScaleCrop>
  <Company>SoftTinHoc.com</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1</cp:revision>
  <dcterms:created xsi:type="dcterms:W3CDTF">2018-12-25T00:30:00Z</dcterms:created>
  <dcterms:modified xsi:type="dcterms:W3CDTF">2018-12-25T00:33:00Z</dcterms:modified>
</cp:coreProperties>
</file>