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227"/>
        <w:gridCol w:w="6379"/>
      </w:tblGrid>
      <w:tr w:rsidR="004D617B" w:rsidRPr="00DE7DCF" w:rsidTr="00582564">
        <w:trPr>
          <w:trHeight w:val="993"/>
          <w:tblCellSpacing w:w="0" w:type="dxa"/>
        </w:trPr>
        <w:tc>
          <w:tcPr>
            <w:tcW w:w="3227" w:type="dxa"/>
            <w:shd w:val="clear" w:color="auto" w:fill="FFFFFF"/>
            <w:tcMar>
              <w:top w:w="0" w:type="dxa"/>
              <w:left w:w="108" w:type="dxa"/>
              <w:bottom w:w="0" w:type="dxa"/>
              <w:right w:w="108" w:type="dxa"/>
            </w:tcMar>
            <w:hideMark/>
          </w:tcPr>
          <w:p w:rsidR="004D617B" w:rsidRPr="006E31B2" w:rsidRDefault="004D617B" w:rsidP="00582564">
            <w:pPr>
              <w:spacing w:before="120" w:after="120" w:line="234" w:lineRule="atLeast"/>
              <w:jc w:val="center"/>
              <w:rPr>
                <w:rFonts w:ascii="Times New Roman" w:eastAsia="Times New Roman" w:hAnsi="Times New Roman" w:cs="Times New Roman"/>
                <w:color w:val="000000"/>
                <w:sz w:val="26"/>
                <w:szCs w:val="26"/>
              </w:rPr>
            </w:pPr>
            <w:bookmarkStart w:id="0" w:name="loai_2"/>
            <w:bookmarkStart w:id="1" w:name="_GoBack"/>
            <w:bookmarkEnd w:id="1"/>
            <w:r>
              <w:br w:type="page"/>
            </w:r>
            <w:r w:rsidRPr="006E31B2">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73600" behindDoc="0" locked="0" layoutInCell="1" allowOverlap="1" wp14:anchorId="1DD57D72" wp14:editId="223A412D">
                      <wp:simplePos x="0" y="0"/>
                      <wp:positionH relativeFrom="column">
                        <wp:posOffset>447040</wp:posOffset>
                      </wp:positionH>
                      <wp:positionV relativeFrom="paragraph">
                        <wp:posOffset>485775</wp:posOffset>
                      </wp:positionV>
                      <wp:extent cx="1000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2pt,38.25pt" to="113.9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" strokecolor="black [3040]"/>
                  </w:pict>
                </mc:Fallback>
              </mc:AlternateContent>
            </w:r>
            <w:r w:rsidRPr="006E31B2">
              <w:rPr>
                <w:rFonts w:ascii="Times New Roman" w:eastAsia="Times New Roman" w:hAnsi="Times New Roman" w:cs="Times New Roman"/>
                <w:b/>
                <w:bCs/>
                <w:color w:val="000000"/>
                <w:sz w:val="26"/>
                <w:szCs w:val="26"/>
              </w:rPr>
              <w:t>ỦY BAN NHÂN DÂN</w:t>
            </w:r>
            <w:r w:rsidRPr="006E31B2">
              <w:rPr>
                <w:rFonts w:ascii="Times New Roman" w:eastAsia="Times New Roman" w:hAnsi="Times New Roman" w:cs="Times New Roman"/>
                <w:b/>
                <w:bCs/>
                <w:color w:val="000000"/>
                <w:sz w:val="26"/>
                <w:szCs w:val="26"/>
              </w:rPr>
              <w:br/>
              <w:t>TỈNH QUẢNG TRỊ</w:t>
            </w:r>
          </w:p>
        </w:tc>
        <w:tc>
          <w:tcPr>
            <w:tcW w:w="6379" w:type="dxa"/>
            <w:shd w:val="clear" w:color="auto" w:fill="FFFFFF"/>
            <w:tcMar>
              <w:top w:w="0" w:type="dxa"/>
              <w:left w:w="108" w:type="dxa"/>
              <w:bottom w:w="0" w:type="dxa"/>
              <w:right w:w="108" w:type="dxa"/>
            </w:tcMar>
            <w:hideMark/>
          </w:tcPr>
          <w:p w:rsidR="004D617B" w:rsidRPr="00033CAD" w:rsidRDefault="004D617B" w:rsidP="00582564">
            <w:pPr>
              <w:spacing w:before="120" w:after="120" w:line="234" w:lineRule="atLeast"/>
              <w:jc w:val="center"/>
              <w:rPr>
                <w:rFonts w:ascii="Times New Roman" w:eastAsia="Times New Roman" w:hAnsi="Times New Roman" w:cs="Times New Roman"/>
                <w:color w:val="000000"/>
                <w:sz w:val="28"/>
                <w:szCs w:val="28"/>
              </w:rPr>
            </w:pPr>
            <w:r w:rsidRPr="006E31B2">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72576" behindDoc="0" locked="0" layoutInCell="1" allowOverlap="1" wp14:anchorId="2FE32F1E" wp14:editId="39936E96">
                      <wp:simplePos x="0" y="0"/>
                      <wp:positionH relativeFrom="column">
                        <wp:posOffset>826770</wp:posOffset>
                      </wp:positionH>
                      <wp:positionV relativeFrom="paragraph">
                        <wp:posOffset>476250</wp:posOffset>
                      </wp:positionV>
                      <wp:extent cx="2247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5.1pt,37.5pt" to="242.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ftQEAALcDAAAOAAAAZHJzL2Uyb0RvYy54bWysU8GOEzEMvSPxD1HudKYVAjr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" strokecolor="black [3040]"/>
                  </w:pict>
                </mc:Fallback>
              </mc:AlternateContent>
            </w:r>
            <w:r w:rsidRPr="006E31B2">
              <w:rPr>
                <w:rFonts w:ascii="Times New Roman" w:eastAsia="Times New Roman" w:hAnsi="Times New Roman" w:cs="Times New Roman"/>
                <w:b/>
                <w:bCs/>
                <w:color w:val="000000"/>
                <w:sz w:val="26"/>
                <w:szCs w:val="26"/>
                <w:lang w:val="vi-VN"/>
              </w:rPr>
              <w:t>CỘNG HÒA XÃ HỘI CHỦ NGHĨA VIỆT NAM</w:t>
            </w:r>
            <w:r>
              <w:rPr>
                <w:rFonts w:ascii="Times New Roman" w:eastAsia="Times New Roman" w:hAnsi="Times New Roman" w:cs="Times New Roman"/>
                <w:b/>
                <w:bCs/>
                <w:color w:val="000000"/>
                <w:sz w:val="28"/>
                <w:szCs w:val="28"/>
                <w:lang w:val="vi-VN"/>
              </w:rPr>
              <w:br/>
              <w:t>Độc lập - Tự do - Hạnh phú</w:t>
            </w:r>
            <w:r>
              <w:rPr>
                <w:rFonts w:ascii="Times New Roman" w:eastAsia="Times New Roman" w:hAnsi="Times New Roman" w:cs="Times New Roman"/>
                <w:b/>
                <w:bCs/>
                <w:color w:val="000000"/>
                <w:sz w:val="28"/>
                <w:szCs w:val="28"/>
              </w:rPr>
              <w:t>c</w:t>
            </w:r>
          </w:p>
        </w:tc>
      </w:tr>
      <w:tr w:rsidR="004D617B" w:rsidRPr="00DE7DCF" w:rsidTr="00582564">
        <w:trPr>
          <w:tblCellSpacing w:w="0" w:type="dxa"/>
        </w:trPr>
        <w:tc>
          <w:tcPr>
            <w:tcW w:w="3227" w:type="dxa"/>
            <w:shd w:val="clear" w:color="auto" w:fill="FFFFFF"/>
            <w:tcMar>
              <w:top w:w="0" w:type="dxa"/>
              <w:left w:w="108" w:type="dxa"/>
              <w:bottom w:w="0" w:type="dxa"/>
              <w:right w:w="108" w:type="dxa"/>
            </w:tcMar>
            <w:hideMark/>
          </w:tcPr>
          <w:p w:rsidR="004D617B" w:rsidRPr="00514661" w:rsidRDefault="004D617B" w:rsidP="00582564">
            <w:pPr>
              <w:spacing w:before="120" w:after="120" w:line="234" w:lineRule="atLeast"/>
              <w:jc w:val="center"/>
              <w:rPr>
                <w:rFonts w:ascii="Times New Roman" w:eastAsia="Times New Roman" w:hAnsi="Times New Roman" w:cs="Times New Roman"/>
                <w:color w:val="000000"/>
                <w:sz w:val="28"/>
                <w:szCs w:val="28"/>
              </w:rPr>
            </w:pPr>
            <w:r w:rsidRPr="00514661">
              <w:rPr>
                <w:rFonts w:ascii="Times New Roman" w:eastAsia="Times New Roman" w:hAnsi="Times New Roman" w:cs="Times New Roman"/>
                <w:color w:val="000000"/>
                <w:sz w:val="28"/>
                <w:szCs w:val="28"/>
                <w:lang w:val="vi-VN"/>
              </w:rPr>
              <w:t>Số: </w:t>
            </w:r>
            <w:r w:rsidRPr="00514661">
              <w:rPr>
                <w:rFonts w:ascii="Times New Roman" w:eastAsia="Times New Roman" w:hAnsi="Times New Roman" w:cs="Times New Roman"/>
                <w:color w:val="000000"/>
                <w:sz w:val="28"/>
                <w:szCs w:val="28"/>
              </w:rPr>
              <w:t xml:space="preserve">       /2020/QĐ-UBND</w:t>
            </w:r>
          </w:p>
        </w:tc>
        <w:tc>
          <w:tcPr>
            <w:tcW w:w="6379" w:type="dxa"/>
            <w:shd w:val="clear" w:color="auto" w:fill="FFFFFF"/>
            <w:tcMar>
              <w:top w:w="0" w:type="dxa"/>
              <w:left w:w="108" w:type="dxa"/>
              <w:bottom w:w="0" w:type="dxa"/>
              <w:right w:w="108" w:type="dxa"/>
            </w:tcMar>
            <w:hideMark/>
          </w:tcPr>
          <w:p w:rsidR="004D617B" w:rsidRPr="00514661" w:rsidRDefault="004D617B" w:rsidP="00582564">
            <w:pPr>
              <w:spacing w:before="120" w:after="120" w:line="234" w:lineRule="atLeast"/>
              <w:jc w:val="center"/>
              <w:rPr>
                <w:rFonts w:ascii="Times New Roman" w:eastAsia="Times New Roman" w:hAnsi="Times New Roman" w:cs="Times New Roman"/>
                <w:color w:val="000000"/>
                <w:sz w:val="28"/>
                <w:szCs w:val="28"/>
              </w:rPr>
            </w:pPr>
            <w:r w:rsidRPr="00514661">
              <w:rPr>
                <w:rFonts w:ascii="Times New Roman" w:eastAsia="Times New Roman" w:hAnsi="Times New Roman" w:cs="Times New Roman"/>
                <w:i/>
                <w:iCs/>
                <w:color w:val="000000"/>
                <w:sz w:val="28"/>
                <w:szCs w:val="28"/>
              </w:rPr>
              <w:t>Quảng Trị</w:t>
            </w:r>
            <w:r w:rsidRPr="00514661">
              <w:rPr>
                <w:rFonts w:ascii="Times New Roman" w:eastAsia="Times New Roman" w:hAnsi="Times New Roman" w:cs="Times New Roman"/>
                <w:i/>
                <w:iCs/>
                <w:color w:val="000000"/>
                <w:sz w:val="28"/>
                <w:szCs w:val="28"/>
                <w:lang w:val="vi-VN"/>
              </w:rPr>
              <w:t>, ngày </w:t>
            </w:r>
            <w:r w:rsidRPr="00514661">
              <w:rPr>
                <w:rFonts w:ascii="Times New Roman" w:eastAsia="Times New Roman" w:hAnsi="Times New Roman" w:cs="Times New Roman"/>
                <w:i/>
                <w:iCs/>
                <w:color w:val="000000"/>
                <w:sz w:val="28"/>
                <w:szCs w:val="28"/>
              </w:rPr>
              <w:t xml:space="preserve">      </w:t>
            </w:r>
            <w:r w:rsidRPr="00514661">
              <w:rPr>
                <w:rFonts w:ascii="Times New Roman" w:eastAsia="Times New Roman" w:hAnsi="Times New Roman" w:cs="Times New Roman"/>
                <w:i/>
                <w:iCs/>
                <w:color w:val="000000"/>
                <w:sz w:val="28"/>
                <w:szCs w:val="28"/>
                <w:lang w:val="vi-VN"/>
              </w:rPr>
              <w:t> tháng </w:t>
            </w:r>
            <w:r w:rsidRPr="00514661">
              <w:rPr>
                <w:rFonts w:ascii="Times New Roman" w:eastAsia="Times New Roman" w:hAnsi="Times New Roman" w:cs="Times New Roman"/>
                <w:i/>
                <w:iCs/>
                <w:color w:val="000000"/>
                <w:sz w:val="28"/>
                <w:szCs w:val="28"/>
              </w:rPr>
              <w:t xml:space="preserve">     </w:t>
            </w:r>
            <w:r w:rsidRPr="00514661">
              <w:rPr>
                <w:rFonts w:ascii="Times New Roman" w:eastAsia="Times New Roman" w:hAnsi="Times New Roman" w:cs="Times New Roman"/>
                <w:i/>
                <w:iCs/>
                <w:color w:val="000000"/>
                <w:sz w:val="28"/>
                <w:szCs w:val="28"/>
                <w:lang w:val="vi-VN"/>
              </w:rPr>
              <w:t> năm </w:t>
            </w:r>
            <w:r w:rsidRPr="00514661">
              <w:rPr>
                <w:rFonts w:ascii="Times New Roman" w:eastAsia="Times New Roman" w:hAnsi="Times New Roman" w:cs="Times New Roman"/>
                <w:i/>
                <w:iCs/>
                <w:color w:val="000000"/>
                <w:sz w:val="28"/>
                <w:szCs w:val="28"/>
              </w:rPr>
              <w:t>2020</w:t>
            </w:r>
          </w:p>
        </w:tc>
      </w:tr>
    </w:tbl>
    <w:p w:rsidR="004D617B" w:rsidRPr="00DE7DCF" w:rsidRDefault="004D617B" w:rsidP="004D617B">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14:anchorId="68063E6A" wp14:editId="5295651D">
                <wp:simplePos x="0" y="0"/>
                <wp:positionH relativeFrom="column">
                  <wp:posOffset>-527685</wp:posOffset>
                </wp:positionH>
                <wp:positionV relativeFrom="paragraph">
                  <wp:posOffset>100330</wp:posOffset>
                </wp:positionV>
                <wp:extent cx="1943100" cy="342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43100"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17B" w:rsidRPr="00033CAD" w:rsidRDefault="004D617B" w:rsidP="004D617B">
                            <w:pPr>
                              <w:jc w:val="center"/>
                              <w:rPr>
                                <w:rFonts w:ascii="Times New Roman" w:hAnsi="Times New Roman" w:cs="Times New Roman"/>
                                <w:sz w:val="28"/>
                                <w:szCs w:val="28"/>
                              </w:rPr>
                            </w:pPr>
                            <w:r w:rsidRPr="00033CAD">
                              <w:rPr>
                                <w:rFonts w:ascii="Times New Roman" w:hAnsi="Times New Roman" w:cs="Times New Roman"/>
                                <w:sz w:val="28"/>
                                <w:szCs w:val="28"/>
                              </w:rPr>
                              <w:t xml:space="preserve">DỰ THẢO </w:t>
                            </w:r>
                            <w:r>
                              <w:rPr>
                                <w:rFonts w:ascii="Times New Roman" w:hAnsi="Times New Roman" w:cs="Times New Roman"/>
                                <w:sz w:val="28"/>
                                <w:szCs w:val="28"/>
                              </w:rPr>
                              <w:t>LẦN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1.55pt;margin-top:7.9pt;width:15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" fillcolor="white [3201]" strokecolor="black [3213]" strokeweight="1.5pt">
                <v:textbox>
                  <w:txbxContent>
                    <w:p w:rsidR="004D617B" w:rsidRPr="00033CAD" w:rsidRDefault="004D617B" w:rsidP="004D617B">
                      <w:pPr>
                        <w:jc w:val="center"/>
                        <w:rPr>
                          <w:rFonts w:ascii="Times New Roman" w:hAnsi="Times New Roman" w:cs="Times New Roman"/>
                          <w:sz w:val="28"/>
                          <w:szCs w:val="28"/>
                        </w:rPr>
                      </w:pPr>
                      <w:r w:rsidRPr="00033CAD">
                        <w:rPr>
                          <w:rFonts w:ascii="Times New Roman" w:hAnsi="Times New Roman" w:cs="Times New Roman"/>
                          <w:sz w:val="28"/>
                          <w:szCs w:val="28"/>
                        </w:rPr>
                        <w:t xml:space="preserve">DỰ THẢO </w:t>
                      </w:r>
                      <w:r>
                        <w:rPr>
                          <w:rFonts w:ascii="Times New Roman" w:hAnsi="Times New Roman" w:cs="Times New Roman"/>
                          <w:sz w:val="28"/>
                          <w:szCs w:val="28"/>
                        </w:rPr>
                        <w:t>LẦN 1</w:t>
                      </w:r>
                    </w:p>
                  </w:txbxContent>
                </v:textbox>
              </v:rect>
            </w:pict>
          </mc:Fallback>
        </mc:AlternateContent>
      </w:r>
      <w:r w:rsidRPr="00DE7DCF">
        <w:rPr>
          <w:rFonts w:ascii="Times New Roman" w:eastAsia="Times New Roman" w:hAnsi="Times New Roman" w:cs="Times New Roman"/>
          <w:color w:val="000000"/>
          <w:sz w:val="28"/>
          <w:szCs w:val="28"/>
        </w:rPr>
        <w:t> </w:t>
      </w:r>
    </w:p>
    <w:p w:rsidR="004D617B" w:rsidRPr="009B0319" w:rsidRDefault="004D617B" w:rsidP="004D617B">
      <w:pPr>
        <w:shd w:val="clear" w:color="auto" w:fill="FFFFFF"/>
        <w:spacing w:after="0" w:line="240" w:lineRule="auto"/>
        <w:jc w:val="center"/>
        <w:rPr>
          <w:rFonts w:ascii="Times New Roman" w:eastAsia="Times New Roman" w:hAnsi="Times New Roman" w:cs="Times New Roman"/>
          <w:color w:val="000000"/>
          <w:sz w:val="28"/>
          <w:szCs w:val="28"/>
        </w:rPr>
      </w:pPr>
      <w:bookmarkStart w:id="2" w:name="loai_1"/>
      <w:r>
        <w:rPr>
          <w:rFonts w:ascii="Times New Roman" w:eastAsia="Times New Roman" w:hAnsi="Times New Roman" w:cs="Times New Roman"/>
          <w:b/>
          <w:bCs/>
          <w:color w:val="000000"/>
          <w:sz w:val="28"/>
          <w:szCs w:val="28"/>
        </w:rPr>
        <w:t>QUYẾT</w:t>
      </w:r>
      <w:r w:rsidRPr="009B0319">
        <w:rPr>
          <w:rFonts w:ascii="Times New Roman" w:eastAsia="Times New Roman" w:hAnsi="Times New Roman" w:cs="Times New Roman"/>
          <w:b/>
          <w:bCs/>
          <w:color w:val="000000"/>
          <w:sz w:val="28"/>
          <w:szCs w:val="28"/>
          <w:lang w:val="vi-VN"/>
        </w:rPr>
        <w:t xml:space="preserve"> ĐỊNH</w:t>
      </w:r>
      <w:bookmarkEnd w:id="2"/>
    </w:p>
    <w:p w:rsidR="004D617B" w:rsidRPr="009B0319" w:rsidRDefault="004D617B" w:rsidP="004D617B">
      <w:pPr>
        <w:shd w:val="clear" w:color="auto" w:fill="FFFFFF"/>
        <w:spacing w:after="0" w:line="240" w:lineRule="auto"/>
        <w:jc w:val="center"/>
        <w:rPr>
          <w:rFonts w:ascii="Times New Roman" w:eastAsia="Times New Roman" w:hAnsi="Times New Roman" w:cs="Times New Roman"/>
          <w:b/>
          <w:color w:val="000000"/>
          <w:sz w:val="28"/>
          <w:szCs w:val="28"/>
        </w:rPr>
      </w:pPr>
      <w:bookmarkStart w:id="3" w:name="loai_1_name"/>
      <w:r w:rsidRPr="009B0319">
        <w:rPr>
          <w:rFonts w:ascii="Times New Roman" w:eastAsia="Times New Roman" w:hAnsi="Times New Roman" w:cs="Times New Roman"/>
          <w:b/>
          <w:color w:val="000000"/>
          <w:sz w:val="28"/>
          <w:szCs w:val="28"/>
        </w:rPr>
        <w:t>B</w:t>
      </w:r>
      <w:r w:rsidRPr="009B0319">
        <w:rPr>
          <w:rFonts w:ascii="Times New Roman" w:eastAsia="Times New Roman" w:hAnsi="Times New Roman" w:cs="Times New Roman"/>
          <w:b/>
          <w:color w:val="000000"/>
          <w:sz w:val="28"/>
          <w:szCs w:val="28"/>
          <w:lang w:val="vi-VN"/>
        </w:rPr>
        <w:t xml:space="preserve">an hành </w:t>
      </w:r>
      <w:r w:rsidRPr="009B0319">
        <w:rPr>
          <w:rFonts w:ascii="Times New Roman" w:eastAsia="Times New Roman" w:hAnsi="Times New Roman" w:cs="Times New Roman"/>
          <w:b/>
          <w:color w:val="000000"/>
          <w:sz w:val="28"/>
          <w:szCs w:val="28"/>
        </w:rPr>
        <w:t>Q</w:t>
      </w:r>
      <w:r w:rsidRPr="009B0319">
        <w:rPr>
          <w:rFonts w:ascii="Times New Roman" w:eastAsia="Times New Roman" w:hAnsi="Times New Roman" w:cs="Times New Roman"/>
          <w:b/>
          <w:color w:val="000000"/>
          <w:sz w:val="28"/>
          <w:szCs w:val="28"/>
          <w:lang w:val="vi-VN"/>
        </w:rPr>
        <w:t>uy định</w:t>
      </w:r>
      <w:r w:rsidRPr="009B0319">
        <w:rPr>
          <w:rFonts w:ascii="Times New Roman" w:eastAsia="Times New Roman" w:hAnsi="Times New Roman" w:cs="Times New Roman"/>
          <w:b/>
          <w:color w:val="000000"/>
          <w:sz w:val="28"/>
          <w:szCs w:val="28"/>
        </w:rPr>
        <w:t xml:space="preserve"> mức hỗ trợ kinh phí </w:t>
      </w:r>
      <w:r w:rsidRPr="009B0319">
        <w:rPr>
          <w:rFonts w:ascii="Times New Roman" w:hAnsi="Times New Roman" w:cs="Times New Roman"/>
          <w:b/>
          <w:sz w:val="28"/>
          <w:szCs w:val="28"/>
        </w:rPr>
        <w:t xml:space="preserve">phòng ngừa, </w:t>
      </w:r>
      <w:r w:rsidRPr="009B0319">
        <w:rPr>
          <w:rFonts w:ascii="Times New Roman" w:eastAsia="Times New Roman" w:hAnsi="Times New Roman" w:cs="Times New Roman"/>
          <w:b/>
          <w:color w:val="000000"/>
          <w:sz w:val="28"/>
          <w:szCs w:val="28"/>
        </w:rPr>
        <w:t>ứng phó</w:t>
      </w:r>
      <w:r w:rsidRPr="009B0319">
        <w:rPr>
          <w:rFonts w:ascii="Times New Roman" w:hAnsi="Times New Roman" w:cs="Times New Roman"/>
          <w:b/>
          <w:sz w:val="28"/>
          <w:szCs w:val="28"/>
        </w:rPr>
        <w:t xml:space="preserve"> </w:t>
      </w:r>
      <w:r w:rsidRPr="009B0319">
        <w:rPr>
          <w:rFonts w:ascii="Times New Roman" w:eastAsia="Times New Roman" w:hAnsi="Times New Roman" w:cs="Times New Roman"/>
          <w:b/>
          <w:color w:val="000000"/>
          <w:sz w:val="28"/>
          <w:szCs w:val="28"/>
        </w:rPr>
        <w:t>và</w:t>
      </w:r>
      <w:r w:rsidRPr="009B0319">
        <w:rPr>
          <w:rFonts w:ascii="Times New Roman" w:eastAsia="Times New Roman" w:hAnsi="Times New Roman" w:cs="Times New Roman"/>
          <w:b/>
          <w:color w:val="000000"/>
          <w:sz w:val="28"/>
          <w:szCs w:val="28"/>
          <w:lang w:val="vi-VN"/>
        </w:rPr>
        <w:t xml:space="preserve"> khắc phục hậu quả</w:t>
      </w:r>
      <w:r w:rsidRPr="009B0319">
        <w:rPr>
          <w:rFonts w:ascii="Times New Roman" w:eastAsia="Times New Roman" w:hAnsi="Times New Roman" w:cs="Times New Roman"/>
          <w:b/>
          <w:color w:val="000000"/>
          <w:sz w:val="28"/>
          <w:szCs w:val="28"/>
        </w:rPr>
        <w:t xml:space="preserve"> thiên tai </w:t>
      </w:r>
      <w:r w:rsidRPr="009B0319">
        <w:rPr>
          <w:rFonts w:ascii="Times New Roman" w:eastAsia="Times New Roman" w:hAnsi="Times New Roman" w:cs="Times New Roman"/>
          <w:b/>
          <w:color w:val="000000"/>
          <w:sz w:val="28"/>
          <w:szCs w:val="28"/>
          <w:lang w:val="vi-VN"/>
        </w:rPr>
        <w:t xml:space="preserve">trên địa bàn tỉnh </w:t>
      </w:r>
      <w:bookmarkEnd w:id="3"/>
      <w:r w:rsidRPr="009B0319">
        <w:rPr>
          <w:rFonts w:ascii="Times New Roman" w:eastAsia="Times New Roman" w:hAnsi="Times New Roman" w:cs="Times New Roman"/>
          <w:b/>
          <w:color w:val="000000"/>
          <w:sz w:val="28"/>
          <w:szCs w:val="28"/>
        </w:rPr>
        <w:t>Quảng Trị</w:t>
      </w:r>
    </w:p>
    <w:p w:rsidR="004D617B" w:rsidRPr="009B0319" w:rsidRDefault="004D617B" w:rsidP="004D617B">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9B0319">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75648" behindDoc="0" locked="0" layoutInCell="1" allowOverlap="1" wp14:anchorId="4854E5FF" wp14:editId="7C084704">
                <wp:simplePos x="0" y="0"/>
                <wp:positionH relativeFrom="column">
                  <wp:posOffset>1948815</wp:posOffset>
                </wp:positionH>
                <wp:positionV relativeFrom="paragraph">
                  <wp:posOffset>20955</wp:posOffset>
                </wp:positionV>
                <wp:extent cx="186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3.45pt,1.65pt" to="300.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FMtQEAALcDAAAOAAAAZHJzL2Uyb0RvYy54bWysU8GOEzEMvSPxD1HudKarVbWM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" strokecolor="black [3040]"/>
            </w:pict>
          </mc:Fallback>
        </mc:AlternateContent>
      </w:r>
    </w:p>
    <w:p w:rsidR="004D617B" w:rsidRPr="009B0319" w:rsidRDefault="004D617B" w:rsidP="004D617B">
      <w:pPr>
        <w:shd w:val="clear" w:color="auto" w:fill="FFFFFF"/>
        <w:spacing w:before="120" w:after="240" w:line="240" w:lineRule="auto"/>
        <w:jc w:val="center"/>
        <w:rPr>
          <w:rFonts w:ascii="Times New Roman" w:eastAsia="Times New Roman" w:hAnsi="Times New Roman" w:cs="Times New Roman"/>
          <w:color w:val="000000"/>
          <w:sz w:val="28"/>
          <w:szCs w:val="28"/>
        </w:rPr>
      </w:pPr>
      <w:r w:rsidRPr="009B0319">
        <w:rPr>
          <w:rFonts w:ascii="Times New Roman" w:eastAsia="Times New Roman" w:hAnsi="Times New Roman" w:cs="Times New Roman"/>
          <w:b/>
          <w:bCs/>
          <w:color w:val="000000"/>
          <w:sz w:val="28"/>
          <w:szCs w:val="28"/>
          <w:lang w:val="vi-VN"/>
        </w:rPr>
        <w:t xml:space="preserve">ỦY BAN NHÂN DÂN TỈNH </w:t>
      </w:r>
      <w:r w:rsidRPr="009B0319">
        <w:rPr>
          <w:rFonts w:ascii="Times New Roman" w:eastAsia="Times New Roman" w:hAnsi="Times New Roman" w:cs="Times New Roman"/>
          <w:b/>
          <w:bCs/>
          <w:color w:val="000000"/>
          <w:sz w:val="28"/>
          <w:szCs w:val="28"/>
        </w:rPr>
        <w:t>QUẢNG TRỊ</w:t>
      </w:r>
    </w:p>
    <w:p w:rsidR="00EC4E3A" w:rsidRDefault="004D617B" w:rsidP="00EC4E3A">
      <w:pPr>
        <w:shd w:val="clear" w:color="auto" w:fill="FFFFFF"/>
        <w:spacing w:before="120" w:after="0" w:line="240" w:lineRule="auto"/>
        <w:ind w:firstLine="720"/>
        <w:jc w:val="both"/>
        <w:rPr>
          <w:rFonts w:ascii="Times New Roman" w:eastAsia="Times New Roman" w:hAnsi="Times New Roman" w:cs="Times New Roman"/>
          <w:i/>
          <w:iCs/>
          <w:color w:val="000000"/>
          <w:sz w:val="28"/>
          <w:szCs w:val="28"/>
        </w:rPr>
      </w:pPr>
      <w:r w:rsidRPr="009B0319">
        <w:rPr>
          <w:rFonts w:ascii="Times New Roman" w:eastAsia="Times New Roman" w:hAnsi="Times New Roman" w:cs="Times New Roman"/>
          <w:i/>
          <w:iCs/>
          <w:color w:val="000000"/>
          <w:sz w:val="28"/>
          <w:szCs w:val="28"/>
          <w:lang w:val="vi-VN"/>
        </w:rPr>
        <w:t>Căn cứ Luật Tổ chức chính quyền địa phương ngày 19/6/2015;</w:t>
      </w:r>
      <w:r w:rsidRPr="009B0319">
        <w:rPr>
          <w:rFonts w:ascii="Times New Roman" w:eastAsia="Times New Roman" w:hAnsi="Times New Roman" w:cs="Times New Roman"/>
          <w:i/>
          <w:iCs/>
          <w:color w:val="000000"/>
          <w:sz w:val="28"/>
          <w:szCs w:val="28"/>
        </w:rPr>
        <w:t xml:space="preserve"> </w:t>
      </w:r>
      <w:r w:rsidR="00EC4E3A">
        <w:rPr>
          <w:rFonts w:ascii="Times New Roman" w:eastAsia="Times New Roman" w:hAnsi="Times New Roman" w:cs="Times New Roman"/>
          <w:i/>
          <w:iCs/>
          <w:color w:val="000000"/>
          <w:sz w:val="28"/>
          <w:szCs w:val="28"/>
        </w:rPr>
        <w:t xml:space="preserve">19/6/2015; Luật Sửa </w:t>
      </w:r>
      <w:r w:rsidR="00EC4E3A" w:rsidRPr="00EC4E3A">
        <w:rPr>
          <w:rFonts w:ascii="Times New Roman" w:eastAsia="Times New Roman" w:hAnsi="Times New Roman" w:cs="Times New Roman"/>
          <w:i/>
          <w:iCs/>
          <w:color w:val="000000"/>
          <w:sz w:val="28"/>
          <w:szCs w:val="28"/>
        </w:rPr>
        <w:t>đổi, bổ sung một số điều của Luật Tổ chức Chính phủ và Luật Tổ chức chính</w:t>
      </w:r>
      <w:r w:rsidR="00EC4E3A">
        <w:rPr>
          <w:rFonts w:ascii="Times New Roman" w:eastAsia="Times New Roman" w:hAnsi="Times New Roman" w:cs="Times New Roman"/>
          <w:i/>
          <w:iCs/>
          <w:color w:val="000000"/>
          <w:sz w:val="28"/>
          <w:szCs w:val="28"/>
        </w:rPr>
        <w:t xml:space="preserve"> </w:t>
      </w:r>
      <w:r w:rsidR="00EC4E3A" w:rsidRPr="00EC4E3A">
        <w:rPr>
          <w:rFonts w:ascii="Times New Roman" w:eastAsia="Times New Roman" w:hAnsi="Times New Roman" w:cs="Times New Roman"/>
          <w:i/>
          <w:iCs/>
          <w:color w:val="000000"/>
          <w:sz w:val="28"/>
          <w:szCs w:val="28"/>
        </w:rPr>
        <w:t>quyền địa phương ngày 22/11/2019;</w:t>
      </w:r>
    </w:p>
    <w:p w:rsidR="004D617B" w:rsidRPr="009B0319" w:rsidRDefault="004D617B" w:rsidP="004D617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9B0319">
        <w:rPr>
          <w:rFonts w:ascii="Times New Roman" w:eastAsia="Times New Roman" w:hAnsi="Times New Roman" w:cs="Times New Roman"/>
          <w:i/>
          <w:iCs/>
          <w:color w:val="000000"/>
          <w:sz w:val="28"/>
          <w:szCs w:val="28"/>
          <w:lang w:val="vi-VN"/>
        </w:rPr>
        <w:t>Căn cứ Luật Ban hành văn bản quy phạm pháp luật ngày 22/</w:t>
      </w:r>
      <w:r w:rsidR="00EC4E3A">
        <w:rPr>
          <w:rFonts w:ascii="Times New Roman" w:eastAsia="Times New Roman" w:hAnsi="Times New Roman" w:cs="Times New Roman"/>
          <w:i/>
          <w:iCs/>
          <w:color w:val="000000"/>
          <w:sz w:val="28"/>
          <w:szCs w:val="28"/>
        </w:rPr>
        <w:t>0</w:t>
      </w:r>
      <w:r w:rsidRPr="009B0319">
        <w:rPr>
          <w:rFonts w:ascii="Times New Roman" w:eastAsia="Times New Roman" w:hAnsi="Times New Roman" w:cs="Times New Roman"/>
          <w:i/>
          <w:iCs/>
          <w:color w:val="000000"/>
          <w:sz w:val="28"/>
          <w:szCs w:val="28"/>
          <w:lang w:val="vi-VN"/>
        </w:rPr>
        <w:t>6/2015;</w:t>
      </w:r>
    </w:p>
    <w:p w:rsidR="00913706" w:rsidRDefault="004D617B" w:rsidP="004D617B">
      <w:pPr>
        <w:shd w:val="clear" w:color="auto" w:fill="FFFFFF"/>
        <w:spacing w:before="120" w:after="0" w:line="240" w:lineRule="auto"/>
        <w:ind w:firstLine="720"/>
        <w:jc w:val="both"/>
        <w:rPr>
          <w:rFonts w:ascii="Times New Roman" w:eastAsia="Times New Roman" w:hAnsi="Times New Roman" w:cs="Times New Roman"/>
          <w:i/>
          <w:iCs/>
          <w:color w:val="000000"/>
          <w:sz w:val="28"/>
          <w:szCs w:val="28"/>
        </w:rPr>
      </w:pPr>
      <w:r w:rsidRPr="009B0319">
        <w:rPr>
          <w:rFonts w:ascii="Times New Roman" w:eastAsia="Times New Roman" w:hAnsi="Times New Roman" w:cs="Times New Roman"/>
          <w:i/>
          <w:iCs/>
          <w:color w:val="000000"/>
          <w:sz w:val="28"/>
          <w:szCs w:val="28"/>
          <w:lang w:val="vi-VN"/>
        </w:rPr>
        <w:t>Căn cứ Luật Phòng, chống thiên tai ngày 19/</w:t>
      </w:r>
      <w:r w:rsidR="00EC4E3A">
        <w:rPr>
          <w:rFonts w:ascii="Times New Roman" w:eastAsia="Times New Roman" w:hAnsi="Times New Roman" w:cs="Times New Roman"/>
          <w:i/>
          <w:iCs/>
          <w:color w:val="000000"/>
          <w:sz w:val="28"/>
          <w:szCs w:val="28"/>
        </w:rPr>
        <w:t>0</w:t>
      </w:r>
      <w:r w:rsidRPr="009B0319">
        <w:rPr>
          <w:rFonts w:ascii="Times New Roman" w:eastAsia="Times New Roman" w:hAnsi="Times New Roman" w:cs="Times New Roman"/>
          <w:i/>
          <w:iCs/>
          <w:color w:val="000000"/>
          <w:sz w:val="28"/>
          <w:szCs w:val="28"/>
          <w:lang w:val="vi-VN"/>
        </w:rPr>
        <w:t>6/2013;</w:t>
      </w:r>
      <w:r w:rsidRPr="009B0319">
        <w:rPr>
          <w:rFonts w:ascii="Times New Roman" w:eastAsia="Times New Roman" w:hAnsi="Times New Roman" w:cs="Times New Roman"/>
          <w:i/>
          <w:iCs/>
          <w:color w:val="000000"/>
          <w:sz w:val="28"/>
          <w:szCs w:val="28"/>
        </w:rPr>
        <w:t xml:space="preserve"> </w:t>
      </w:r>
    </w:p>
    <w:p w:rsidR="004D617B" w:rsidRPr="009D2CC5" w:rsidRDefault="004D617B" w:rsidP="004D617B">
      <w:pPr>
        <w:shd w:val="clear" w:color="auto" w:fill="FFFFFF"/>
        <w:spacing w:before="120" w:after="0" w:line="240" w:lineRule="auto"/>
        <w:ind w:firstLine="720"/>
        <w:jc w:val="both"/>
        <w:rPr>
          <w:rFonts w:ascii="Times New Roman" w:eastAsia="Times New Roman" w:hAnsi="Times New Roman" w:cs="Times New Roman"/>
          <w:i/>
          <w:iCs/>
          <w:color w:val="000000"/>
          <w:sz w:val="28"/>
          <w:szCs w:val="28"/>
          <w:lang w:val="vi-VN"/>
        </w:rPr>
      </w:pPr>
      <w:r w:rsidRPr="009D2CC5">
        <w:rPr>
          <w:rFonts w:ascii="Times New Roman" w:eastAsia="Times New Roman" w:hAnsi="Times New Roman" w:cs="Times New Roman"/>
          <w:i/>
          <w:iCs/>
          <w:color w:val="000000"/>
          <w:sz w:val="28"/>
          <w:szCs w:val="28"/>
          <w:lang w:val="vi-VN"/>
        </w:rPr>
        <w:t>Căn cứ Nghị định số </w:t>
      </w:r>
      <w:hyperlink r:id="rId9" w:tgtFrame="_blank" w:tooltip="Nghị định 34/2016/NĐ-CP" w:history="1">
        <w:r w:rsidRPr="009D2CC5">
          <w:rPr>
            <w:rFonts w:ascii="Times New Roman" w:eastAsia="Times New Roman" w:hAnsi="Times New Roman" w:cs="Times New Roman"/>
            <w:i/>
            <w:iCs/>
            <w:color w:val="000000"/>
            <w:sz w:val="28"/>
            <w:szCs w:val="28"/>
            <w:lang w:val="vi-VN"/>
          </w:rPr>
          <w:t>34/2016/NĐ-CP</w:t>
        </w:r>
      </w:hyperlink>
      <w:r w:rsidRPr="009D2CC5">
        <w:rPr>
          <w:rFonts w:ascii="Times New Roman" w:eastAsia="Times New Roman" w:hAnsi="Times New Roman" w:cs="Times New Roman"/>
          <w:i/>
          <w:iCs/>
          <w:color w:val="000000"/>
          <w:sz w:val="28"/>
          <w:szCs w:val="28"/>
          <w:lang w:val="vi-VN"/>
        </w:rPr>
        <w:t> ngày 14/</w:t>
      </w:r>
      <w:r w:rsidR="00EC4E3A">
        <w:rPr>
          <w:rFonts w:ascii="Times New Roman" w:eastAsia="Times New Roman" w:hAnsi="Times New Roman" w:cs="Times New Roman"/>
          <w:i/>
          <w:iCs/>
          <w:color w:val="000000"/>
          <w:sz w:val="28"/>
          <w:szCs w:val="28"/>
        </w:rPr>
        <w:t>0</w:t>
      </w:r>
      <w:r w:rsidRPr="009D2CC5">
        <w:rPr>
          <w:rFonts w:ascii="Times New Roman" w:eastAsia="Times New Roman" w:hAnsi="Times New Roman" w:cs="Times New Roman"/>
          <w:i/>
          <w:iCs/>
          <w:color w:val="000000"/>
          <w:sz w:val="28"/>
          <w:szCs w:val="28"/>
          <w:lang w:val="vi-VN"/>
        </w:rPr>
        <w:t>5/2016 của Chính phủ Quy định chi tiết một số điều và biện pháp thi hành Luật ban hành văn bản quy phạm pháp luật;</w:t>
      </w:r>
    </w:p>
    <w:p w:rsidR="004D617B" w:rsidRPr="009D2CC5" w:rsidRDefault="004D617B" w:rsidP="004D617B">
      <w:pPr>
        <w:shd w:val="clear" w:color="auto" w:fill="FFFFFF"/>
        <w:spacing w:before="120" w:after="0" w:line="240" w:lineRule="auto"/>
        <w:ind w:firstLine="720"/>
        <w:jc w:val="both"/>
        <w:rPr>
          <w:rFonts w:ascii="Times New Roman" w:eastAsia="Times New Roman" w:hAnsi="Times New Roman" w:cs="Times New Roman"/>
          <w:i/>
          <w:iCs/>
          <w:color w:val="000000"/>
          <w:sz w:val="28"/>
          <w:szCs w:val="28"/>
          <w:lang w:val="vi-VN"/>
        </w:rPr>
      </w:pPr>
      <w:r w:rsidRPr="009D2CC5">
        <w:rPr>
          <w:rFonts w:ascii="Times New Roman" w:eastAsia="Times New Roman" w:hAnsi="Times New Roman" w:cs="Times New Roman"/>
          <w:i/>
          <w:iCs/>
          <w:color w:val="000000"/>
          <w:sz w:val="28"/>
          <w:szCs w:val="28"/>
          <w:lang w:val="vi-VN"/>
        </w:rPr>
        <w:t>Căn cứ Nghị định số </w:t>
      </w:r>
      <w:hyperlink r:id="rId10" w:tgtFrame="_blank" w:tooltip="Nghị định 136/2013/NĐ-CP" w:history="1">
        <w:r w:rsidRPr="009D2CC5">
          <w:rPr>
            <w:rFonts w:ascii="Times New Roman" w:eastAsia="Times New Roman" w:hAnsi="Times New Roman" w:cs="Times New Roman"/>
            <w:i/>
            <w:iCs/>
            <w:color w:val="000000"/>
            <w:sz w:val="28"/>
            <w:szCs w:val="28"/>
            <w:lang w:val="vi-VN"/>
          </w:rPr>
          <w:t>136/2013/NĐ-CP</w:t>
        </w:r>
      </w:hyperlink>
      <w:r w:rsidRPr="009D2CC5">
        <w:rPr>
          <w:rFonts w:ascii="Times New Roman" w:eastAsia="Times New Roman" w:hAnsi="Times New Roman" w:cs="Times New Roman"/>
          <w:i/>
          <w:iCs/>
          <w:color w:val="000000"/>
          <w:sz w:val="28"/>
          <w:szCs w:val="28"/>
          <w:lang w:val="vi-VN"/>
        </w:rPr>
        <w:t> ngày 21/10/2013 của Chính phủ Quy định chính sách trợ giúp xã hội đối với đối tượng bảo trợ xã hội;</w:t>
      </w:r>
    </w:p>
    <w:p w:rsidR="004D617B" w:rsidRPr="009D2CC5" w:rsidRDefault="004D617B" w:rsidP="004D617B">
      <w:pPr>
        <w:shd w:val="clear" w:color="auto" w:fill="FFFFFF"/>
        <w:spacing w:before="120" w:after="0" w:line="240" w:lineRule="auto"/>
        <w:ind w:firstLine="720"/>
        <w:jc w:val="both"/>
        <w:rPr>
          <w:rFonts w:ascii="Times New Roman" w:eastAsia="Times New Roman" w:hAnsi="Times New Roman" w:cs="Times New Roman"/>
          <w:i/>
          <w:iCs/>
          <w:color w:val="000000"/>
          <w:sz w:val="28"/>
          <w:szCs w:val="28"/>
          <w:lang w:val="vi-VN"/>
        </w:rPr>
      </w:pPr>
      <w:r w:rsidRPr="009D2CC5">
        <w:rPr>
          <w:rFonts w:ascii="Times New Roman" w:eastAsia="Times New Roman" w:hAnsi="Times New Roman" w:cs="Times New Roman"/>
          <w:i/>
          <w:iCs/>
          <w:color w:val="000000"/>
          <w:sz w:val="28"/>
          <w:szCs w:val="28"/>
          <w:lang w:val="vi-VN"/>
        </w:rPr>
        <w:t>Căn cứ Nghị định số 94/2014/NĐ-CP ngày 17/10/2014 của Chính phủ về quy định thành lập và quản lý Quỹ phòng,chống thiên tai; Nghị địn</w:t>
      </w:r>
      <w:r w:rsidR="00EC4E3A">
        <w:rPr>
          <w:rFonts w:ascii="Times New Roman" w:eastAsia="Times New Roman" w:hAnsi="Times New Roman" w:cs="Times New Roman"/>
          <w:i/>
          <w:iCs/>
          <w:color w:val="000000"/>
          <w:sz w:val="28"/>
          <w:szCs w:val="28"/>
          <w:lang w:val="vi-VN"/>
        </w:rPr>
        <w:t>h số 83/2019/NĐ-CP ngày 12</w:t>
      </w:r>
      <w:r w:rsidR="00EC4E3A">
        <w:rPr>
          <w:rFonts w:ascii="Times New Roman" w:eastAsia="Times New Roman" w:hAnsi="Times New Roman" w:cs="Times New Roman"/>
          <w:i/>
          <w:iCs/>
          <w:color w:val="000000"/>
          <w:sz w:val="28"/>
          <w:szCs w:val="28"/>
        </w:rPr>
        <w:t>/</w:t>
      </w:r>
      <w:r w:rsidR="00EC4E3A">
        <w:rPr>
          <w:rFonts w:ascii="Times New Roman" w:eastAsia="Times New Roman" w:hAnsi="Times New Roman" w:cs="Times New Roman"/>
          <w:i/>
          <w:iCs/>
          <w:color w:val="000000"/>
          <w:sz w:val="28"/>
          <w:szCs w:val="28"/>
          <w:lang w:val="vi-VN"/>
        </w:rPr>
        <w:t xml:space="preserve"> 11</w:t>
      </w:r>
      <w:r w:rsidR="00EC4E3A">
        <w:rPr>
          <w:rFonts w:ascii="Times New Roman" w:eastAsia="Times New Roman" w:hAnsi="Times New Roman" w:cs="Times New Roman"/>
          <w:i/>
          <w:iCs/>
          <w:color w:val="000000"/>
          <w:sz w:val="28"/>
          <w:szCs w:val="28"/>
        </w:rPr>
        <w:t>/</w:t>
      </w:r>
      <w:r w:rsidRPr="009D2CC5">
        <w:rPr>
          <w:rFonts w:ascii="Times New Roman" w:eastAsia="Times New Roman" w:hAnsi="Times New Roman" w:cs="Times New Roman"/>
          <w:i/>
          <w:iCs/>
          <w:color w:val="000000"/>
          <w:sz w:val="28"/>
          <w:szCs w:val="28"/>
          <w:lang w:val="vi-VN"/>
        </w:rPr>
        <w:t xml:space="preserve"> 2019 của Chính phủ sửa đổi, bổ sung một số điều của Nghị địn</w:t>
      </w:r>
      <w:r w:rsidR="00EC4E3A">
        <w:rPr>
          <w:rFonts w:ascii="Times New Roman" w:eastAsia="Times New Roman" w:hAnsi="Times New Roman" w:cs="Times New Roman"/>
          <w:i/>
          <w:iCs/>
          <w:color w:val="000000"/>
          <w:sz w:val="28"/>
          <w:szCs w:val="28"/>
          <w:lang w:val="vi-VN"/>
        </w:rPr>
        <w:t>h số 94/2014/NĐ-CP ngày 17</w:t>
      </w:r>
      <w:r w:rsidR="00EC4E3A">
        <w:rPr>
          <w:rFonts w:ascii="Times New Roman" w:eastAsia="Times New Roman" w:hAnsi="Times New Roman" w:cs="Times New Roman"/>
          <w:i/>
          <w:iCs/>
          <w:color w:val="000000"/>
          <w:sz w:val="28"/>
          <w:szCs w:val="28"/>
        </w:rPr>
        <w:t>/</w:t>
      </w:r>
      <w:r w:rsidR="00EC4E3A">
        <w:rPr>
          <w:rFonts w:ascii="Times New Roman" w:eastAsia="Times New Roman" w:hAnsi="Times New Roman" w:cs="Times New Roman"/>
          <w:i/>
          <w:iCs/>
          <w:color w:val="000000"/>
          <w:sz w:val="28"/>
          <w:szCs w:val="28"/>
          <w:lang w:val="vi-VN"/>
        </w:rPr>
        <w:t>10</w:t>
      </w:r>
      <w:r w:rsidR="00EC4E3A">
        <w:rPr>
          <w:rFonts w:ascii="Times New Roman" w:eastAsia="Times New Roman" w:hAnsi="Times New Roman" w:cs="Times New Roman"/>
          <w:i/>
          <w:iCs/>
          <w:color w:val="000000"/>
          <w:sz w:val="28"/>
          <w:szCs w:val="28"/>
        </w:rPr>
        <w:t>/</w:t>
      </w:r>
      <w:r w:rsidRPr="009D2CC5">
        <w:rPr>
          <w:rFonts w:ascii="Times New Roman" w:eastAsia="Times New Roman" w:hAnsi="Times New Roman" w:cs="Times New Roman"/>
          <w:i/>
          <w:iCs/>
          <w:color w:val="000000"/>
          <w:sz w:val="28"/>
          <w:szCs w:val="28"/>
          <w:lang w:val="vi-VN"/>
        </w:rPr>
        <w:t>2014 của Chính phủ;</w:t>
      </w:r>
    </w:p>
    <w:p w:rsidR="004D617B" w:rsidRPr="009D2CC5" w:rsidRDefault="004D617B" w:rsidP="004D617B">
      <w:pPr>
        <w:shd w:val="clear" w:color="auto" w:fill="FFFFFF"/>
        <w:spacing w:before="120" w:after="0" w:line="240" w:lineRule="auto"/>
        <w:ind w:firstLine="720"/>
        <w:jc w:val="both"/>
        <w:rPr>
          <w:rFonts w:ascii="Times New Roman" w:eastAsia="Times New Roman" w:hAnsi="Times New Roman" w:cs="Times New Roman"/>
          <w:i/>
          <w:iCs/>
          <w:color w:val="000000"/>
          <w:sz w:val="28"/>
          <w:szCs w:val="28"/>
          <w:lang w:val="vi-VN"/>
        </w:rPr>
      </w:pPr>
      <w:r w:rsidRPr="009D2CC5">
        <w:rPr>
          <w:rFonts w:ascii="Times New Roman" w:eastAsia="Times New Roman" w:hAnsi="Times New Roman" w:cs="Times New Roman"/>
          <w:i/>
          <w:iCs/>
          <w:color w:val="000000"/>
          <w:sz w:val="28"/>
          <w:szCs w:val="28"/>
          <w:lang w:val="vi-VN"/>
        </w:rPr>
        <w:t>Căn cứ Nghị định số 02/2017/NĐ-CP ngày 09/01/2017 của Chính phủ về cơ chế, chính sách hỗ trợ giống cây trồng, vật nuôi, thủy sản để khôi phục sản xuất vùng bị thiệt hại do thiên tai, dịch bệnh;</w:t>
      </w:r>
    </w:p>
    <w:p w:rsidR="004D617B" w:rsidRPr="009D2CC5" w:rsidRDefault="004D617B" w:rsidP="004D617B">
      <w:pPr>
        <w:shd w:val="clear" w:color="auto" w:fill="FFFFFF"/>
        <w:spacing w:before="120" w:after="0" w:line="240" w:lineRule="auto"/>
        <w:ind w:firstLine="720"/>
        <w:jc w:val="both"/>
        <w:rPr>
          <w:rFonts w:ascii="Times New Roman" w:eastAsia="Times New Roman" w:hAnsi="Times New Roman" w:cs="Times New Roman"/>
          <w:i/>
          <w:iCs/>
          <w:color w:val="000000"/>
          <w:sz w:val="28"/>
          <w:szCs w:val="28"/>
          <w:lang w:val="vi-VN"/>
        </w:rPr>
      </w:pPr>
      <w:r w:rsidRPr="009D2CC5">
        <w:rPr>
          <w:rFonts w:ascii="Times New Roman" w:eastAsia="Times New Roman" w:hAnsi="Times New Roman" w:cs="Times New Roman"/>
          <w:i/>
          <w:iCs/>
          <w:color w:val="000000"/>
          <w:sz w:val="28"/>
          <w:szCs w:val="28"/>
          <w:lang w:val="vi-VN"/>
        </w:rPr>
        <w:t>Căn cứ Nghị định số 160/2018/NĐ-CP ngày 29/11/2018 của Chính phủ quy định chi tiết thi hành một số điều của Luật Phòng, chống thiên tai;</w:t>
      </w:r>
    </w:p>
    <w:p w:rsidR="004D617B" w:rsidRPr="009D2CC5" w:rsidRDefault="004D617B" w:rsidP="004D617B">
      <w:pPr>
        <w:shd w:val="clear" w:color="auto" w:fill="FFFFFF"/>
        <w:spacing w:before="120" w:after="0" w:line="240" w:lineRule="auto"/>
        <w:ind w:firstLine="720"/>
        <w:jc w:val="both"/>
        <w:rPr>
          <w:rFonts w:ascii="Times New Roman" w:eastAsia="Times New Roman" w:hAnsi="Times New Roman" w:cs="Times New Roman"/>
          <w:i/>
          <w:iCs/>
          <w:color w:val="000000"/>
          <w:sz w:val="28"/>
          <w:szCs w:val="28"/>
          <w:lang w:val="vi-VN"/>
        </w:rPr>
      </w:pPr>
      <w:r w:rsidRPr="009D2CC5">
        <w:rPr>
          <w:rFonts w:ascii="Times New Roman" w:eastAsia="Times New Roman" w:hAnsi="Times New Roman" w:cs="Times New Roman"/>
          <w:i/>
          <w:iCs/>
          <w:color w:val="000000"/>
          <w:sz w:val="28"/>
          <w:szCs w:val="28"/>
          <w:lang w:val="vi-VN"/>
        </w:rPr>
        <w:t>Căn cứ Quyết định số </w:t>
      </w:r>
      <w:hyperlink r:id="rId11" w:tgtFrame="_blank" w:tooltip="Quyết định 01/2016/QĐ-TTg" w:history="1">
        <w:r w:rsidRPr="009D2CC5">
          <w:rPr>
            <w:rFonts w:ascii="Times New Roman" w:eastAsia="Times New Roman" w:hAnsi="Times New Roman" w:cs="Times New Roman"/>
            <w:i/>
            <w:iCs/>
            <w:color w:val="000000"/>
            <w:sz w:val="28"/>
            <w:szCs w:val="28"/>
            <w:lang w:val="vi-VN"/>
          </w:rPr>
          <w:t>01/2016/QĐ-TTg</w:t>
        </w:r>
      </w:hyperlink>
      <w:r w:rsidRPr="009D2CC5">
        <w:rPr>
          <w:rFonts w:ascii="Times New Roman" w:eastAsia="Times New Roman" w:hAnsi="Times New Roman" w:cs="Times New Roman"/>
          <w:i/>
          <w:iCs/>
          <w:color w:val="000000"/>
          <w:sz w:val="28"/>
          <w:szCs w:val="28"/>
          <w:lang w:val="vi-VN"/>
        </w:rPr>
        <w:t> ngày 19/01/2016 của Thủ tướng Chính phủ về cơ chế, quy trình hỗ trợ kinh phí cho các địa phương để khắc phục hậu quả thiên tai; Quyết định số </w:t>
      </w:r>
      <w:hyperlink r:id="rId12" w:tgtFrame="_blank" w:tooltip="Quyết định 01/2016/QĐ-TTg" w:history="1">
        <w:r w:rsidRPr="009D2CC5">
          <w:rPr>
            <w:rFonts w:ascii="Times New Roman" w:eastAsia="Times New Roman" w:hAnsi="Times New Roman" w:cs="Times New Roman"/>
            <w:i/>
            <w:iCs/>
            <w:color w:val="000000"/>
            <w:sz w:val="28"/>
            <w:szCs w:val="28"/>
            <w:lang w:val="vi-VN"/>
          </w:rPr>
          <w:t>37/2019/QĐ-TTg</w:t>
        </w:r>
      </w:hyperlink>
      <w:r w:rsidRPr="009D2CC5">
        <w:rPr>
          <w:rFonts w:ascii="Times New Roman" w:eastAsia="Times New Roman" w:hAnsi="Times New Roman" w:cs="Times New Roman"/>
          <w:i/>
          <w:iCs/>
          <w:color w:val="000000"/>
          <w:sz w:val="28"/>
          <w:szCs w:val="28"/>
          <w:lang w:val="vi-VN"/>
        </w:rPr>
        <w:t> ngày  27/12/2019 của Thủ tướng Chính phủ về sửa đổi, bổ sung một số điều của Quyết định số </w:t>
      </w:r>
      <w:hyperlink r:id="rId13" w:tgtFrame="_blank" w:tooltip="Quyết định 01/2016/QĐ-TTg" w:history="1">
        <w:r w:rsidRPr="009D2CC5">
          <w:rPr>
            <w:rFonts w:ascii="Times New Roman" w:eastAsia="Times New Roman" w:hAnsi="Times New Roman" w:cs="Times New Roman"/>
            <w:i/>
            <w:iCs/>
            <w:color w:val="000000"/>
            <w:sz w:val="28"/>
            <w:szCs w:val="28"/>
            <w:lang w:val="vi-VN"/>
          </w:rPr>
          <w:t>01/2016/QĐ-TTg</w:t>
        </w:r>
      </w:hyperlink>
      <w:r w:rsidRPr="009D2CC5">
        <w:rPr>
          <w:rFonts w:ascii="Times New Roman" w:eastAsia="Times New Roman" w:hAnsi="Times New Roman" w:cs="Times New Roman"/>
          <w:i/>
          <w:iCs/>
          <w:color w:val="000000"/>
          <w:sz w:val="28"/>
          <w:szCs w:val="28"/>
          <w:lang w:val="vi-VN"/>
        </w:rPr>
        <w:t> ngày 19/01/2016 của Thủ tướng Chính phủ về cơ chế, quy trình hỗ trợ kinh phí cho các địa phương để khắc phục hậu quả thiên tai;</w:t>
      </w:r>
    </w:p>
    <w:p w:rsidR="004D617B" w:rsidRPr="009D2CC5" w:rsidRDefault="004D617B" w:rsidP="004D617B">
      <w:pPr>
        <w:shd w:val="clear" w:color="auto" w:fill="FFFFFF"/>
        <w:spacing w:before="120" w:after="0" w:line="240" w:lineRule="auto"/>
        <w:ind w:firstLine="720"/>
        <w:jc w:val="both"/>
        <w:rPr>
          <w:rFonts w:ascii="Times New Roman" w:eastAsia="Times New Roman" w:hAnsi="Times New Roman" w:cs="Times New Roman"/>
          <w:i/>
          <w:iCs/>
          <w:color w:val="000000"/>
          <w:sz w:val="28"/>
          <w:szCs w:val="28"/>
          <w:lang w:val="vi-VN"/>
        </w:rPr>
      </w:pPr>
      <w:r w:rsidRPr="009D2CC5">
        <w:rPr>
          <w:rFonts w:ascii="Times New Roman" w:eastAsia="Times New Roman" w:hAnsi="Times New Roman" w:cs="Times New Roman"/>
          <w:i/>
          <w:iCs/>
          <w:color w:val="000000"/>
          <w:sz w:val="28"/>
          <w:szCs w:val="28"/>
          <w:lang w:val="vi-VN"/>
        </w:rPr>
        <w:t>Căn cứ Thông tư Liên tịch số </w:t>
      </w:r>
      <w:hyperlink r:id="rId14" w:tgtFrame="_blank" w:tooltip="Thông tư liên tịch 43/2015/TTLT-BNNPTNT-BKHĐT" w:history="1">
        <w:r w:rsidRPr="009D2CC5">
          <w:rPr>
            <w:rFonts w:ascii="Times New Roman" w:eastAsia="Times New Roman" w:hAnsi="Times New Roman" w:cs="Times New Roman"/>
            <w:i/>
            <w:iCs/>
            <w:color w:val="000000"/>
            <w:sz w:val="28"/>
            <w:szCs w:val="28"/>
            <w:lang w:val="vi-VN"/>
          </w:rPr>
          <w:t>43/2015/TTLT-BNNPTNT-BKHĐT</w:t>
        </w:r>
      </w:hyperlink>
      <w:r w:rsidRPr="009D2CC5">
        <w:rPr>
          <w:rFonts w:ascii="Times New Roman" w:eastAsia="Times New Roman" w:hAnsi="Times New Roman" w:cs="Times New Roman"/>
          <w:i/>
          <w:iCs/>
          <w:color w:val="000000"/>
          <w:sz w:val="28"/>
          <w:szCs w:val="28"/>
          <w:lang w:val="vi-VN"/>
        </w:rPr>
        <w:t> ngày 23/11/2015 của Bộ Nông nghiệp và Phát triển nông thôn - Bộ Kế hoạch và Đầu tư về việc hướng dẫn thống kê đánh giá thiệt hại do thiên tai gây ra;</w:t>
      </w:r>
    </w:p>
    <w:p w:rsidR="004D617B" w:rsidRPr="009B0319" w:rsidRDefault="004D617B" w:rsidP="004D617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9B0319">
        <w:rPr>
          <w:rFonts w:ascii="Times New Roman" w:eastAsia="Times New Roman" w:hAnsi="Times New Roman" w:cs="Times New Roman"/>
          <w:i/>
          <w:iCs/>
          <w:color w:val="000000"/>
          <w:sz w:val="28"/>
          <w:szCs w:val="28"/>
        </w:rPr>
        <w:lastRenderedPageBreak/>
        <w:t xml:space="preserve">Theo </w:t>
      </w:r>
      <w:r w:rsidRPr="009B0319">
        <w:rPr>
          <w:rFonts w:ascii="Times New Roman" w:eastAsia="Times New Roman" w:hAnsi="Times New Roman" w:cs="Times New Roman"/>
          <w:i/>
          <w:iCs/>
          <w:color w:val="000000"/>
          <w:sz w:val="28"/>
          <w:szCs w:val="28"/>
          <w:lang w:val="vi-VN"/>
        </w:rPr>
        <w:t>đề nghị của Giám đốc Sở N</w:t>
      </w:r>
      <w:r w:rsidRPr="009B0319">
        <w:rPr>
          <w:rFonts w:ascii="Times New Roman" w:eastAsia="Times New Roman" w:hAnsi="Times New Roman" w:cs="Times New Roman"/>
          <w:i/>
          <w:iCs/>
          <w:color w:val="000000"/>
          <w:sz w:val="28"/>
          <w:szCs w:val="28"/>
        </w:rPr>
        <w:t>ô</w:t>
      </w:r>
      <w:r w:rsidRPr="009B0319">
        <w:rPr>
          <w:rFonts w:ascii="Times New Roman" w:eastAsia="Times New Roman" w:hAnsi="Times New Roman" w:cs="Times New Roman"/>
          <w:i/>
          <w:iCs/>
          <w:color w:val="000000"/>
          <w:sz w:val="28"/>
          <w:szCs w:val="28"/>
          <w:lang w:val="vi-VN"/>
        </w:rPr>
        <w:t xml:space="preserve">ng nghiệp và Phát triển nông thôn tại Tờ trình số </w:t>
      </w:r>
      <w:r w:rsidRPr="009B0319">
        <w:rPr>
          <w:rFonts w:ascii="Times New Roman" w:eastAsia="Times New Roman" w:hAnsi="Times New Roman" w:cs="Times New Roman"/>
          <w:i/>
          <w:iCs/>
          <w:color w:val="000000"/>
          <w:sz w:val="28"/>
          <w:szCs w:val="28"/>
        </w:rPr>
        <w:t xml:space="preserve">    </w:t>
      </w:r>
      <w:r w:rsidRPr="009B0319">
        <w:rPr>
          <w:rFonts w:ascii="Times New Roman" w:eastAsia="Times New Roman" w:hAnsi="Times New Roman" w:cs="Times New Roman"/>
          <w:i/>
          <w:iCs/>
          <w:color w:val="000000"/>
          <w:sz w:val="28"/>
          <w:szCs w:val="28"/>
          <w:lang w:val="vi-VN"/>
        </w:rPr>
        <w:t xml:space="preserve">/TTr-SNN ngày </w:t>
      </w:r>
      <w:r w:rsidRPr="009B0319">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 </w:t>
      </w:r>
      <w:r w:rsidRPr="009B0319">
        <w:rPr>
          <w:rFonts w:ascii="Times New Roman" w:eastAsia="Times New Roman" w:hAnsi="Times New Roman" w:cs="Times New Roman"/>
          <w:i/>
          <w:iCs/>
          <w:color w:val="000000"/>
          <w:sz w:val="28"/>
          <w:szCs w:val="28"/>
        </w:rPr>
        <w:t xml:space="preserve"> </w:t>
      </w:r>
      <w:r w:rsidRPr="009B0319">
        <w:rPr>
          <w:rFonts w:ascii="Times New Roman" w:eastAsia="Times New Roman" w:hAnsi="Times New Roman" w:cs="Times New Roman"/>
          <w:i/>
          <w:iCs/>
          <w:color w:val="000000"/>
          <w:sz w:val="28"/>
          <w:szCs w:val="28"/>
          <w:lang w:val="vi-VN"/>
        </w:rPr>
        <w:t>/</w:t>
      </w:r>
      <w:r>
        <w:rPr>
          <w:rFonts w:ascii="Times New Roman" w:eastAsia="Times New Roman" w:hAnsi="Times New Roman" w:cs="Times New Roman"/>
          <w:i/>
          <w:iCs/>
          <w:color w:val="000000"/>
          <w:sz w:val="28"/>
          <w:szCs w:val="28"/>
        </w:rPr>
        <w:t xml:space="preserve">     </w:t>
      </w:r>
      <w:r w:rsidRPr="009B0319">
        <w:rPr>
          <w:rFonts w:ascii="Times New Roman" w:eastAsia="Times New Roman" w:hAnsi="Times New Roman" w:cs="Times New Roman"/>
          <w:i/>
          <w:iCs/>
          <w:color w:val="000000"/>
          <w:sz w:val="28"/>
          <w:szCs w:val="28"/>
          <w:lang w:val="vi-VN"/>
        </w:rPr>
        <w:t>/20</w:t>
      </w:r>
      <w:r w:rsidRPr="009B0319">
        <w:rPr>
          <w:rFonts w:ascii="Times New Roman" w:eastAsia="Times New Roman" w:hAnsi="Times New Roman" w:cs="Times New Roman"/>
          <w:i/>
          <w:iCs/>
          <w:color w:val="000000"/>
          <w:sz w:val="28"/>
          <w:szCs w:val="28"/>
        </w:rPr>
        <w:t>20</w:t>
      </w:r>
      <w:r w:rsidRPr="009B0319">
        <w:rPr>
          <w:rFonts w:ascii="Times New Roman" w:eastAsia="Times New Roman" w:hAnsi="Times New Roman" w:cs="Times New Roman"/>
          <w:i/>
          <w:iCs/>
          <w:color w:val="000000"/>
          <w:sz w:val="28"/>
          <w:szCs w:val="28"/>
          <w:lang w:val="vi-VN"/>
        </w:rPr>
        <w:t>.</w:t>
      </w:r>
    </w:p>
    <w:p w:rsidR="004D617B" w:rsidRPr="009B0319" w:rsidRDefault="004D617B" w:rsidP="004D617B">
      <w:pPr>
        <w:shd w:val="clear" w:color="auto" w:fill="FFFFFF"/>
        <w:spacing w:before="120" w:after="0" w:line="240" w:lineRule="auto"/>
        <w:jc w:val="center"/>
        <w:rPr>
          <w:rFonts w:ascii="Times New Roman" w:eastAsia="Times New Roman" w:hAnsi="Times New Roman" w:cs="Times New Roman"/>
          <w:color w:val="000000"/>
          <w:sz w:val="28"/>
          <w:szCs w:val="28"/>
        </w:rPr>
      </w:pPr>
      <w:r w:rsidRPr="009B0319">
        <w:rPr>
          <w:rFonts w:ascii="Times New Roman" w:eastAsia="Times New Roman" w:hAnsi="Times New Roman" w:cs="Times New Roman"/>
          <w:b/>
          <w:bCs/>
          <w:color w:val="000000"/>
          <w:sz w:val="28"/>
          <w:szCs w:val="28"/>
          <w:lang w:val="vi-VN"/>
        </w:rPr>
        <w:t>QUY</w:t>
      </w:r>
      <w:r w:rsidRPr="009B0319">
        <w:rPr>
          <w:rFonts w:ascii="Times New Roman" w:eastAsia="Times New Roman" w:hAnsi="Times New Roman" w:cs="Times New Roman"/>
          <w:b/>
          <w:bCs/>
          <w:color w:val="000000"/>
          <w:sz w:val="28"/>
          <w:szCs w:val="28"/>
        </w:rPr>
        <w:t>Ế</w:t>
      </w:r>
      <w:r w:rsidRPr="009B0319">
        <w:rPr>
          <w:rFonts w:ascii="Times New Roman" w:eastAsia="Times New Roman" w:hAnsi="Times New Roman" w:cs="Times New Roman"/>
          <w:b/>
          <w:bCs/>
          <w:color w:val="000000"/>
          <w:sz w:val="28"/>
          <w:szCs w:val="28"/>
          <w:lang w:val="vi-VN"/>
        </w:rPr>
        <w:t>T ĐỊNH:</w:t>
      </w:r>
    </w:p>
    <w:p w:rsidR="004D617B" w:rsidRPr="009D2CC5" w:rsidRDefault="004D617B" w:rsidP="004D617B">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4" w:name="dieu_1"/>
      <w:r w:rsidRPr="009D2CC5">
        <w:rPr>
          <w:rFonts w:ascii="Times New Roman" w:eastAsia="Times New Roman" w:hAnsi="Times New Roman" w:cs="Times New Roman"/>
          <w:b/>
          <w:bCs/>
          <w:sz w:val="28"/>
          <w:szCs w:val="28"/>
          <w:lang w:val="vi-VN"/>
        </w:rPr>
        <w:t>Điều 1.</w:t>
      </w:r>
      <w:bookmarkEnd w:id="4"/>
      <w:r w:rsidRPr="009D2CC5">
        <w:rPr>
          <w:rFonts w:ascii="Times New Roman" w:eastAsia="Times New Roman" w:hAnsi="Times New Roman" w:cs="Times New Roman"/>
          <w:sz w:val="28"/>
          <w:szCs w:val="28"/>
          <w:lang w:val="vi-VN"/>
        </w:rPr>
        <w:t> </w:t>
      </w:r>
      <w:bookmarkStart w:id="5" w:name="dieu_1_name"/>
      <w:r w:rsidRPr="009D2CC5">
        <w:rPr>
          <w:rFonts w:ascii="Times New Roman" w:eastAsia="Times New Roman" w:hAnsi="Times New Roman" w:cs="Times New Roman"/>
          <w:sz w:val="28"/>
          <w:szCs w:val="28"/>
          <w:lang w:val="vi-VN"/>
        </w:rPr>
        <w:t xml:space="preserve">Ban hành kèm theo Quyết định này </w:t>
      </w:r>
      <w:bookmarkStart w:id="6" w:name="dieu_2"/>
      <w:bookmarkEnd w:id="5"/>
      <w:r w:rsidRPr="009D2CC5">
        <w:rPr>
          <w:rFonts w:ascii="Times New Roman" w:eastAsia="Times New Roman" w:hAnsi="Times New Roman" w:cs="Times New Roman"/>
          <w:sz w:val="28"/>
          <w:szCs w:val="28"/>
        </w:rPr>
        <w:t>Q</w:t>
      </w:r>
      <w:r w:rsidRPr="009D2CC5">
        <w:rPr>
          <w:rFonts w:ascii="Times New Roman" w:eastAsia="Times New Roman" w:hAnsi="Times New Roman" w:cs="Times New Roman"/>
          <w:sz w:val="28"/>
          <w:szCs w:val="28"/>
          <w:lang w:val="vi-VN"/>
        </w:rPr>
        <w:t>uy định</w:t>
      </w:r>
      <w:r w:rsidRPr="009D2CC5">
        <w:rPr>
          <w:rFonts w:ascii="Times New Roman" w:eastAsia="Times New Roman" w:hAnsi="Times New Roman" w:cs="Times New Roman"/>
          <w:sz w:val="28"/>
          <w:szCs w:val="28"/>
        </w:rPr>
        <w:t xml:space="preserve"> mức hỗ trợ</w:t>
      </w:r>
      <w:r w:rsidRPr="009D2CC5">
        <w:rPr>
          <w:rFonts w:ascii="Times New Roman" w:eastAsia="Times New Roman" w:hAnsi="Times New Roman" w:cs="Times New Roman"/>
          <w:sz w:val="28"/>
          <w:szCs w:val="28"/>
          <w:lang w:val="vi-VN"/>
        </w:rPr>
        <w:t xml:space="preserve"> </w:t>
      </w:r>
      <w:r w:rsidRPr="009D2CC5">
        <w:rPr>
          <w:rFonts w:ascii="Times New Roman" w:eastAsia="Times New Roman" w:hAnsi="Times New Roman" w:cs="Times New Roman"/>
          <w:sz w:val="28"/>
          <w:szCs w:val="28"/>
        </w:rPr>
        <w:t xml:space="preserve">kinh phí  </w:t>
      </w:r>
      <w:r w:rsidRPr="009D2CC5">
        <w:rPr>
          <w:rFonts w:ascii="Times New Roman" w:hAnsi="Times New Roman" w:cs="Times New Roman"/>
          <w:sz w:val="28"/>
          <w:szCs w:val="28"/>
        </w:rPr>
        <w:t xml:space="preserve"> phòng ngừa,</w:t>
      </w:r>
      <w:r w:rsidRPr="009D2CC5">
        <w:rPr>
          <w:rFonts w:ascii="Times New Roman" w:eastAsia="Times New Roman" w:hAnsi="Times New Roman" w:cs="Times New Roman"/>
          <w:sz w:val="28"/>
          <w:szCs w:val="28"/>
          <w:lang w:val="vi-VN"/>
        </w:rPr>
        <w:t xml:space="preserve"> </w:t>
      </w:r>
      <w:r w:rsidRPr="009D2CC5">
        <w:rPr>
          <w:rFonts w:ascii="Times New Roman" w:eastAsia="Times New Roman" w:hAnsi="Times New Roman" w:cs="Times New Roman"/>
          <w:sz w:val="28"/>
          <w:szCs w:val="28"/>
        </w:rPr>
        <w:t>ứng phó</w:t>
      </w:r>
      <w:r w:rsidRPr="009D2CC5">
        <w:rPr>
          <w:rFonts w:ascii="Times New Roman" w:eastAsia="Times New Roman" w:hAnsi="Times New Roman" w:cs="Times New Roman"/>
          <w:sz w:val="28"/>
          <w:szCs w:val="28"/>
          <w:lang w:val="vi-VN"/>
        </w:rPr>
        <w:t xml:space="preserve"> </w:t>
      </w:r>
      <w:r w:rsidRPr="009D2CC5">
        <w:rPr>
          <w:rFonts w:ascii="Times New Roman" w:eastAsia="Times New Roman" w:hAnsi="Times New Roman" w:cs="Times New Roman"/>
          <w:sz w:val="28"/>
          <w:szCs w:val="28"/>
        </w:rPr>
        <w:t xml:space="preserve">và </w:t>
      </w:r>
      <w:r w:rsidRPr="009D2CC5">
        <w:rPr>
          <w:rFonts w:ascii="Times New Roman" w:eastAsia="Times New Roman" w:hAnsi="Times New Roman" w:cs="Times New Roman"/>
          <w:sz w:val="28"/>
          <w:szCs w:val="28"/>
          <w:lang w:val="vi-VN"/>
        </w:rPr>
        <w:t>khắc phục hậu quả</w:t>
      </w:r>
      <w:r w:rsidRPr="009D2CC5">
        <w:rPr>
          <w:rFonts w:ascii="Times New Roman" w:hAnsi="Times New Roman" w:cs="Times New Roman"/>
          <w:sz w:val="28"/>
          <w:szCs w:val="28"/>
        </w:rPr>
        <w:t xml:space="preserve"> </w:t>
      </w:r>
      <w:r w:rsidRPr="009D2CC5">
        <w:rPr>
          <w:rFonts w:ascii="Times New Roman" w:eastAsia="Times New Roman" w:hAnsi="Times New Roman" w:cs="Times New Roman"/>
          <w:sz w:val="28"/>
          <w:szCs w:val="28"/>
          <w:lang w:val="vi-VN"/>
        </w:rPr>
        <w:t xml:space="preserve">thiên tai trên địa bàn tỉnh </w:t>
      </w:r>
      <w:r w:rsidRPr="009D2CC5">
        <w:rPr>
          <w:rFonts w:ascii="Times New Roman" w:eastAsia="Times New Roman" w:hAnsi="Times New Roman" w:cs="Times New Roman"/>
          <w:sz w:val="28"/>
          <w:szCs w:val="28"/>
        </w:rPr>
        <w:t>Quảng Trị.</w:t>
      </w:r>
    </w:p>
    <w:p w:rsidR="004D617B" w:rsidRPr="009D2CC5" w:rsidRDefault="004D617B" w:rsidP="004D617B">
      <w:pPr>
        <w:shd w:val="clear" w:color="auto" w:fill="FFFFFF"/>
        <w:spacing w:before="120" w:after="0" w:line="240" w:lineRule="auto"/>
        <w:ind w:firstLine="720"/>
        <w:jc w:val="both"/>
        <w:rPr>
          <w:rFonts w:ascii="Times New Roman" w:eastAsia="Times New Roman" w:hAnsi="Times New Roman" w:cs="Times New Roman"/>
          <w:sz w:val="28"/>
          <w:szCs w:val="28"/>
        </w:rPr>
      </w:pPr>
      <w:r w:rsidRPr="009D2CC5">
        <w:rPr>
          <w:rFonts w:ascii="Times New Roman" w:eastAsia="Times New Roman" w:hAnsi="Times New Roman" w:cs="Times New Roman"/>
          <w:b/>
          <w:bCs/>
          <w:sz w:val="28"/>
          <w:szCs w:val="28"/>
          <w:lang w:val="vi-VN"/>
        </w:rPr>
        <w:t>Điều 2.</w:t>
      </w:r>
      <w:bookmarkEnd w:id="6"/>
      <w:r w:rsidRPr="009D2CC5">
        <w:rPr>
          <w:rFonts w:ascii="Times New Roman" w:eastAsia="Times New Roman" w:hAnsi="Times New Roman" w:cs="Times New Roman"/>
          <w:sz w:val="28"/>
          <w:szCs w:val="28"/>
          <w:lang w:val="vi-VN"/>
        </w:rPr>
        <w:t> </w:t>
      </w:r>
      <w:bookmarkStart w:id="7" w:name="dieu_2_name"/>
      <w:r w:rsidRPr="009D2CC5">
        <w:rPr>
          <w:rFonts w:ascii="Times New Roman" w:eastAsia="Times New Roman" w:hAnsi="Times New Roman" w:cs="Times New Roman"/>
          <w:sz w:val="28"/>
          <w:szCs w:val="28"/>
          <w:lang w:val="vi-VN"/>
        </w:rPr>
        <w:t xml:space="preserve">Quyết định này có hiệu lực </w:t>
      </w:r>
      <w:r w:rsidR="00F24C60" w:rsidRPr="009D2CC5">
        <w:rPr>
          <w:rFonts w:ascii="Times New Roman" w:eastAsia="Times New Roman" w:hAnsi="Times New Roman" w:cs="Times New Roman"/>
          <w:sz w:val="28"/>
          <w:szCs w:val="28"/>
        </w:rPr>
        <w:t xml:space="preserve">thi hành </w:t>
      </w:r>
      <w:r w:rsidRPr="009D2CC5">
        <w:rPr>
          <w:rFonts w:ascii="Times New Roman" w:eastAsia="Times New Roman" w:hAnsi="Times New Roman" w:cs="Times New Roman"/>
          <w:sz w:val="28"/>
          <w:szCs w:val="28"/>
          <w:lang w:val="vi-VN"/>
        </w:rPr>
        <w:t>kể từ ngà</w:t>
      </w:r>
      <w:bookmarkStart w:id="8" w:name="dieu_3"/>
      <w:bookmarkEnd w:id="7"/>
      <w:r w:rsidRPr="009D2CC5">
        <w:rPr>
          <w:rFonts w:ascii="Times New Roman" w:eastAsia="Times New Roman" w:hAnsi="Times New Roman" w:cs="Times New Roman"/>
          <w:sz w:val="28"/>
          <w:szCs w:val="28"/>
        </w:rPr>
        <w:t>y</w:t>
      </w:r>
      <w:r w:rsidR="00F24C60" w:rsidRPr="009D2CC5">
        <w:rPr>
          <w:rFonts w:ascii="Times New Roman" w:eastAsia="Times New Roman" w:hAnsi="Times New Roman" w:cs="Times New Roman"/>
          <w:sz w:val="28"/>
          <w:szCs w:val="28"/>
        </w:rPr>
        <w:t xml:space="preserve">    tháng     năm 2020</w:t>
      </w:r>
      <w:r w:rsidRPr="009D2CC5">
        <w:rPr>
          <w:rFonts w:ascii="Times New Roman" w:eastAsia="Times New Roman" w:hAnsi="Times New Roman" w:cs="Times New Roman"/>
          <w:sz w:val="28"/>
          <w:szCs w:val="28"/>
        </w:rPr>
        <w:t>.</w:t>
      </w:r>
    </w:p>
    <w:p w:rsidR="004D617B" w:rsidRPr="009D2CC5" w:rsidRDefault="004D617B" w:rsidP="004D617B">
      <w:pPr>
        <w:shd w:val="clear" w:color="auto" w:fill="FFFFFF"/>
        <w:spacing w:before="120" w:after="240" w:line="240" w:lineRule="auto"/>
        <w:ind w:firstLine="720"/>
        <w:jc w:val="both"/>
        <w:rPr>
          <w:rFonts w:ascii="Times New Roman" w:eastAsia="Times New Roman" w:hAnsi="Times New Roman" w:cs="Times New Roman"/>
          <w:sz w:val="28"/>
          <w:szCs w:val="28"/>
        </w:rPr>
      </w:pPr>
      <w:r w:rsidRPr="009D2CC5">
        <w:rPr>
          <w:rFonts w:ascii="Times New Roman" w:eastAsia="Times New Roman" w:hAnsi="Times New Roman" w:cs="Times New Roman"/>
          <w:b/>
          <w:bCs/>
          <w:sz w:val="28"/>
          <w:szCs w:val="28"/>
          <w:lang w:val="vi-VN"/>
        </w:rPr>
        <w:t>Điều 3.</w:t>
      </w:r>
      <w:bookmarkEnd w:id="8"/>
      <w:r w:rsidRPr="009D2CC5">
        <w:rPr>
          <w:rFonts w:ascii="Times New Roman" w:eastAsia="Times New Roman" w:hAnsi="Times New Roman" w:cs="Times New Roman"/>
          <w:sz w:val="28"/>
          <w:szCs w:val="28"/>
          <w:lang w:val="vi-VN"/>
        </w:rPr>
        <w:t> </w:t>
      </w:r>
      <w:bookmarkStart w:id="9" w:name="dieu_3_name"/>
      <w:r w:rsidRPr="009D2CC5">
        <w:rPr>
          <w:rFonts w:ascii="Times New Roman" w:eastAsia="Times New Roman" w:hAnsi="Times New Roman" w:cs="Times New Roman"/>
          <w:sz w:val="28"/>
          <w:szCs w:val="28"/>
          <w:lang w:val="vi-VN"/>
        </w:rPr>
        <w:t>Chánh</w:t>
      </w:r>
      <w:r w:rsidR="00EC4E3A">
        <w:rPr>
          <w:rFonts w:ascii="Times New Roman" w:eastAsia="Times New Roman" w:hAnsi="Times New Roman" w:cs="Times New Roman"/>
          <w:sz w:val="28"/>
          <w:szCs w:val="28"/>
          <w:lang w:val="vi-VN"/>
        </w:rPr>
        <w:t xml:space="preserve"> Văn phòng Ủy ban nhân dân tỉnh</w:t>
      </w:r>
      <w:r w:rsidR="00EC4E3A">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rPr>
        <w:t xml:space="preserve">Trưởng Ban </w:t>
      </w:r>
      <w:r w:rsidRPr="009D2CC5">
        <w:rPr>
          <w:rFonts w:ascii="Times New Roman" w:eastAsia="Times New Roman" w:hAnsi="Times New Roman" w:cs="Times New Roman"/>
          <w:sz w:val="28"/>
          <w:szCs w:val="28"/>
        </w:rPr>
        <w:t>C</w:t>
      </w:r>
      <w:r w:rsidRPr="009D2CC5">
        <w:rPr>
          <w:rFonts w:ascii="Times New Roman" w:eastAsia="Times New Roman" w:hAnsi="Times New Roman" w:cs="Times New Roman"/>
          <w:sz w:val="28"/>
          <w:szCs w:val="28"/>
          <w:lang w:val="vi-VN"/>
        </w:rPr>
        <w:t>hỉ huy Phòng, chống thiên tai và Tìm kiếm cứu nạn tỉnh</w:t>
      </w:r>
      <w:r w:rsidRPr="009D2CC5">
        <w:rPr>
          <w:rFonts w:ascii="Times New Roman" w:eastAsia="Times New Roman" w:hAnsi="Times New Roman" w:cs="Times New Roman"/>
          <w:sz w:val="28"/>
          <w:szCs w:val="28"/>
        </w:rPr>
        <w:t>;</w:t>
      </w:r>
      <w:r w:rsidRPr="009D2CC5">
        <w:rPr>
          <w:rFonts w:ascii="Times New Roman" w:eastAsia="Times New Roman" w:hAnsi="Times New Roman" w:cs="Times New Roman"/>
          <w:sz w:val="28"/>
          <w:szCs w:val="28"/>
          <w:lang w:val="vi-VN"/>
        </w:rPr>
        <w:t xml:space="preserve"> </w:t>
      </w:r>
      <w:r w:rsidRPr="009D2CC5">
        <w:rPr>
          <w:rFonts w:ascii="Times New Roman" w:hAnsi="Times New Roman"/>
          <w:sz w:val="28"/>
          <w:szCs w:val="28"/>
        </w:rPr>
        <w:t>Chủ tịch hội đồng quản lý Quỹ phòng, chống thiên tai tỉnh;</w:t>
      </w:r>
      <w:r w:rsidRPr="009D2CC5">
        <w:rPr>
          <w:rFonts w:ascii="Times New Roman" w:eastAsia="Times New Roman" w:hAnsi="Times New Roman" w:cs="Times New Roman"/>
          <w:sz w:val="28"/>
          <w:szCs w:val="28"/>
          <w:lang w:val="vi-VN"/>
        </w:rPr>
        <w:t xml:space="preserve"> Thủ trưởng c</w:t>
      </w:r>
      <w:r w:rsidR="006322CE">
        <w:rPr>
          <w:rFonts w:ascii="Times New Roman" w:eastAsia="Times New Roman" w:hAnsi="Times New Roman" w:cs="Times New Roman"/>
          <w:sz w:val="28"/>
          <w:szCs w:val="28"/>
          <w:lang w:val="vi-VN"/>
        </w:rPr>
        <w:t>ác Sở, ban</w:t>
      </w:r>
      <w:r w:rsidR="006322CE">
        <w:rPr>
          <w:rFonts w:ascii="Times New Roman" w:eastAsia="Times New Roman" w:hAnsi="Times New Roman" w:cs="Times New Roman"/>
          <w:sz w:val="28"/>
          <w:szCs w:val="28"/>
        </w:rPr>
        <w:t>,</w:t>
      </w:r>
      <w:r w:rsidR="006322CE">
        <w:rPr>
          <w:rFonts w:ascii="Times New Roman" w:eastAsia="Times New Roman" w:hAnsi="Times New Roman" w:cs="Times New Roman"/>
          <w:sz w:val="28"/>
          <w:szCs w:val="28"/>
          <w:lang w:val="vi-VN"/>
        </w:rPr>
        <w:t xml:space="preserve"> ngành </w:t>
      </w:r>
      <w:r w:rsidR="006322CE">
        <w:rPr>
          <w:rFonts w:ascii="Times New Roman" w:eastAsia="Times New Roman" w:hAnsi="Times New Roman" w:cs="Times New Roman"/>
          <w:sz w:val="28"/>
          <w:szCs w:val="28"/>
        </w:rPr>
        <w:t>cấp</w:t>
      </w:r>
      <w:r w:rsidRPr="009D2CC5">
        <w:rPr>
          <w:rFonts w:ascii="Times New Roman" w:eastAsia="Times New Roman" w:hAnsi="Times New Roman" w:cs="Times New Roman"/>
          <w:sz w:val="28"/>
          <w:szCs w:val="28"/>
          <w:lang w:val="vi-VN"/>
        </w:rPr>
        <w:t xml:space="preserve"> tỉnh; Chủ tịch Ủy ban nhân dân các huyện, thành phố</w:t>
      </w:r>
      <w:r w:rsidRPr="009D2CC5">
        <w:rPr>
          <w:rFonts w:ascii="Times New Roman" w:eastAsia="Times New Roman" w:hAnsi="Times New Roman" w:cs="Times New Roman"/>
          <w:sz w:val="28"/>
          <w:szCs w:val="28"/>
        </w:rPr>
        <w:t xml:space="preserve">, thị xã </w:t>
      </w:r>
      <w:r w:rsidRPr="009D2CC5">
        <w:rPr>
          <w:rFonts w:ascii="Times New Roman" w:eastAsia="Times New Roman" w:hAnsi="Times New Roman" w:cs="Times New Roman"/>
          <w:sz w:val="28"/>
          <w:szCs w:val="28"/>
          <w:lang w:val="vi-VN"/>
        </w:rPr>
        <w:t xml:space="preserve">và </w:t>
      </w:r>
      <w:r w:rsidR="004454EC">
        <w:rPr>
          <w:rFonts w:ascii="Times New Roman" w:eastAsia="Times New Roman" w:hAnsi="Times New Roman" w:cs="Times New Roman"/>
          <w:sz w:val="28"/>
          <w:szCs w:val="28"/>
        </w:rPr>
        <w:t xml:space="preserve">Thủ trưởng </w:t>
      </w:r>
      <w:r w:rsidRPr="009D2CC5">
        <w:rPr>
          <w:rFonts w:ascii="Times New Roman" w:eastAsia="Times New Roman" w:hAnsi="Times New Roman" w:cs="Times New Roman"/>
          <w:sz w:val="28"/>
          <w:szCs w:val="28"/>
        </w:rPr>
        <w:t xml:space="preserve">các </w:t>
      </w:r>
      <w:r w:rsidRPr="009D2CC5">
        <w:rPr>
          <w:rFonts w:ascii="Times New Roman" w:eastAsia="Times New Roman" w:hAnsi="Times New Roman" w:cs="Times New Roman"/>
          <w:sz w:val="28"/>
          <w:szCs w:val="28"/>
          <w:lang w:val="vi-VN"/>
        </w:rPr>
        <w:t>đơn vị liên quan chịu trách nhiệm thi hành Quyết định này./.</w:t>
      </w:r>
      <w:bookmarkEnd w:id="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428"/>
      </w:tblGrid>
      <w:tr w:rsidR="009D2CC5" w:rsidRPr="009D2CC5" w:rsidTr="00582564">
        <w:trPr>
          <w:tblCellSpacing w:w="0" w:type="dxa"/>
        </w:trPr>
        <w:tc>
          <w:tcPr>
            <w:tcW w:w="4644" w:type="dxa"/>
            <w:shd w:val="clear" w:color="auto" w:fill="FFFFFF"/>
            <w:tcMar>
              <w:top w:w="0" w:type="dxa"/>
              <w:left w:w="108" w:type="dxa"/>
              <w:bottom w:w="0" w:type="dxa"/>
              <w:right w:w="108" w:type="dxa"/>
            </w:tcMar>
            <w:hideMark/>
          </w:tcPr>
          <w:p w:rsidR="004D617B" w:rsidRPr="009D2CC5" w:rsidRDefault="004D617B" w:rsidP="00582564">
            <w:pPr>
              <w:spacing w:before="40" w:after="0" w:line="240" w:lineRule="auto"/>
              <w:rPr>
                <w:rFonts w:ascii="Times New Roman" w:eastAsia="Times New Roman" w:hAnsi="Times New Roman" w:cs="Times New Roman"/>
              </w:rPr>
            </w:pPr>
            <w:r w:rsidRPr="009D2CC5">
              <w:rPr>
                <w:rFonts w:ascii="Times New Roman" w:eastAsia="Times New Roman" w:hAnsi="Times New Roman" w:cs="Times New Roman"/>
                <w:b/>
                <w:bCs/>
                <w:i/>
                <w:iCs/>
                <w:sz w:val="24"/>
                <w:szCs w:val="24"/>
                <w:lang w:val="vi-VN"/>
              </w:rPr>
              <w:t>Nơi nhận:</w:t>
            </w:r>
            <w:r w:rsidRPr="009D2CC5">
              <w:rPr>
                <w:rFonts w:ascii="Times New Roman" w:eastAsia="Times New Roman" w:hAnsi="Times New Roman" w:cs="Times New Roman"/>
                <w:b/>
                <w:bCs/>
                <w:i/>
                <w:iCs/>
                <w:lang w:val="vi-VN"/>
              </w:rPr>
              <w:br/>
            </w:r>
            <w:r w:rsidRPr="009D2CC5">
              <w:rPr>
                <w:rFonts w:ascii="Times New Roman" w:eastAsia="Times New Roman" w:hAnsi="Times New Roman" w:cs="Times New Roman"/>
                <w:lang w:val="vi-VN"/>
              </w:rPr>
              <w:t>- Như điều 3;</w:t>
            </w:r>
          </w:p>
          <w:p w:rsidR="00ED318E" w:rsidRPr="009D2CC5" w:rsidRDefault="004D617B" w:rsidP="00582564">
            <w:pPr>
              <w:spacing w:after="0" w:line="240" w:lineRule="auto"/>
              <w:rPr>
                <w:rFonts w:ascii="Times New Roman" w:eastAsia="Times New Roman" w:hAnsi="Times New Roman" w:cs="Times New Roman"/>
              </w:rPr>
            </w:pPr>
            <w:r w:rsidRPr="009D2CC5">
              <w:rPr>
                <w:rFonts w:ascii="Times New Roman" w:eastAsia="Times New Roman" w:hAnsi="Times New Roman" w:cs="Times New Roman"/>
                <w:lang w:val="vi-VN"/>
              </w:rPr>
              <w:t xml:space="preserve">- Ban </w:t>
            </w:r>
            <w:r w:rsidR="00F24C60" w:rsidRPr="009D2CC5">
              <w:rPr>
                <w:rFonts w:ascii="Times New Roman" w:eastAsia="Times New Roman" w:hAnsi="Times New Roman" w:cs="Times New Roman"/>
              </w:rPr>
              <w:t>C</w:t>
            </w:r>
            <w:r w:rsidRPr="009D2CC5">
              <w:rPr>
                <w:rFonts w:ascii="Times New Roman" w:eastAsia="Times New Roman" w:hAnsi="Times New Roman" w:cs="Times New Roman"/>
                <w:lang w:val="vi-VN"/>
              </w:rPr>
              <w:t>hỉ đạo TW về PCTT;</w:t>
            </w:r>
          </w:p>
          <w:p w:rsidR="004D617B" w:rsidRPr="009D2CC5" w:rsidRDefault="00746957" w:rsidP="00582564">
            <w:pPr>
              <w:spacing w:after="0" w:line="240" w:lineRule="auto"/>
              <w:rPr>
                <w:rFonts w:ascii="Times New Roman" w:eastAsia="Times New Roman" w:hAnsi="Times New Roman" w:cs="Times New Roman"/>
              </w:rPr>
            </w:pPr>
            <w:r w:rsidRPr="009D2CC5">
              <w:rPr>
                <w:rFonts w:ascii="Times New Roman" w:eastAsia="Times New Roman" w:hAnsi="Times New Roman" w:cs="Times New Roman"/>
              </w:rPr>
              <w:t>- UBQG Ư</w:t>
            </w:r>
            <w:r w:rsidR="00ED318E" w:rsidRPr="009D2CC5">
              <w:rPr>
                <w:rFonts w:ascii="Times New Roman" w:eastAsia="Times New Roman" w:hAnsi="Times New Roman" w:cs="Times New Roman"/>
              </w:rPr>
              <w:t>PSCTT &amp; TKCN;</w:t>
            </w:r>
            <w:r w:rsidR="004D617B" w:rsidRPr="009D2CC5">
              <w:rPr>
                <w:rFonts w:ascii="Times New Roman" w:eastAsia="Times New Roman" w:hAnsi="Times New Roman" w:cs="Times New Roman"/>
                <w:lang w:val="vi-VN"/>
              </w:rPr>
              <w:br/>
              <w:t xml:space="preserve">- </w:t>
            </w:r>
            <w:r w:rsidR="00F24C60" w:rsidRPr="009D2CC5">
              <w:rPr>
                <w:rFonts w:ascii="Times New Roman" w:eastAsia="Times New Roman" w:hAnsi="Times New Roman" w:cs="Times New Roman"/>
              </w:rPr>
              <w:t xml:space="preserve">Các </w:t>
            </w:r>
            <w:r w:rsidR="004D617B" w:rsidRPr="009D2CC5">
              <w:rPr>
                <w:rFonts w:ascii="Times New Roman" w:eastAsia="Times New Roman" w:hAnsi="Times New Roman" w:cs="Times New Roman"/>
                <w:lang w:val="vi-VN"/>
              </w:rPr>
              <w:t>Bộ</w:t>
            </w:r>
            <w:r w:rsidR="00F24C60" w:rsidRPr="009D2CC5">
              <w:rPr>
                <w:rFonts w:ascii="Times New Roman" w:eastAsia="Times New Roman" w:hAnsi="Times New Roman" w:cs="Times New Roman"/>
              </w:rPr>
              <w:t>: Tài chính, NN&amp;PTNT, KHĐT</w:t>
            </w:r>
            <w:r w:rsidR="004D617B" w:rsidRPr="009D2CC5">
              <w:rPr>
                <w:rFonts w:ascii="Times New Roman" w:eastAsia="Times New Roman" w:hAnsi="Times New Roman" w:cs="Times New Roman"/>
                <w:lang w:val="vi-VN"/>
              </w:rPr>
              <w:t>;</w:t>
            </w:r>
          </w:p>
          <w:p w:rsidR="004D617B" w:rsidRPr="009D2CC5" w:rsidRDefault="004D617B" w:rsidP="00582564">
            <w:pPr>
              <w:spacing w:after="0" w:line="240" w:lineRule="auto"/>
              <w:rPr>
                <w:rFonts w:ascii="Times New Roman" w:eastAsia="Times New Roman" w:hAnsi="Times New Roman" w:cs="Times New Roman"/>
              </w:rPr>
            </w:pPr>
            <w:r w:rsidRPr="009D2CC5">
              <w:rPr>
                <w:rFonts w:ascii="Times New Roman" w:eastAsia="Times New Roman" w:hAnsi="Times New Roman" w:cs="Times New Roman"/>
              </w:rPr>
              <w:t xml:space="preserve">- Cục Kiểm tra </w:t>
            </w:r>
            <w:r w:rsidR="00F24C60" w:rsidRPr="009D2CC5">
              <w:rPr>
                <w:rFonts w:ascii="Times New Roman" w:eastAsia="Times New Roman" w:hAnsi="Times New Roman" w:cs="Times New Roman"/>
              </w:rPr>
              <w:t xml:space="preserve">VBQPPL </w:t>
            </w:r>
            <w:r w:rsidRPr="009D2CC5">
              <w:rPr>
                <w:rFonts w:ascii="Times New Roman" w:eastAsia="Times New Roman" w:hAnsi="Times New Roman" w:cs="Times New Roman"/>
              </w:rPr>
              <w:t>-</w:t>
            </w:r>
            <w:r w:rsidR="00F24C60" w:rsidRPr="009D2CC5">
              <w:rPr>
                <w:rFonts w:ascii="Times New Roman" w:eastAsia="Times New Roman" w:hAnsi="Times New Roman" w:cs="Times New Roman"/>
              </w:rPr>
              <w:t xml:space="preserve"> </w:t>
            </w:r>
            <w:r w:rsidRPr="009D2CC5">
              <w:rPr>
                <w:rFonts w:ascii="Times New Roman" w:eastAsia="Times New Roman" w:hAnsi="Times New Roman" w:cs="Times New Roman"/>
              </w:rPr>
              <w:t>Bộ Tư pháp;</w:t>
            </w:r>
          </w:p>
          <w:p w:rsidR="004D617B" w:rsidRPr="009D2CC5" w:rsidRDefault="004D617B" w:rsidP="00582564">
            <w:pPr>
              <w:spacing w:after="0" w:line="240" w:lineRule="auto"/>
              <w:rPr>
                <w:rFonts w:ascii="Times New Roman" w:eastAsia="Times New Roman" w:hAnsi="Times New Roman" w:cs="Times New Roman"/>
                <w:lang w:val="vi-VN"/>
              </w:rPr>
            </w:pPr>
            <w:r w:rsidRPr="009D2CC5">
              <w:rPr>
                <w:rFonts w:ascii="Times New Roman" w:eastAsia="Times New Roman" w:hAnsi="Times New Roman" w:cs="Times New Roman"/>
              </w:rPr>
              <w:t xml:space="preserve">- Vụ Pháp chế </w:t>
            </w:r>
            <w:r w:rsidR="00992D2A">
              <w:rPr>
                <w:rFonts w:ascii="Times New Roman" w:eastAsia="Times New Roman" w:hAnsi="Times New Roman" w:cs="Times New Roman"/>
              </w:rPr>
              <w:t>-</w:t>
            </w:r>
            <w:r w:rsidRPr="009D2CC5">
              <w:rPr>
                <w:rFonts w:ascii="Times New Roman" w:eastAsia="Times New Roman" w:hAnsi="Times New Roman" w:cs="Times New Roman"/>
              </w:rPr>
              <w:t xml:space="preserve"> Bộ NN&amp;PTNT;</w:t>
            </w:r>
            <w:r w:rsidRPr="009D2CC5">
              <w:rPr>
                <w:rFonts w:ascii="Times New Roman" w:eastAsia="Times New Roman" w:hAnsi="Times New Roman" w:cs="Times New Roman"/>
                <w:lang w:val="vi-VN"/>
              </w:rPr>
              <w:br/>
              <w:t>- TT Tỉnh ủy, TT HĐND tỉnh ;</w:t>
            </w:r>
          </w:p>
          <w:p w:rsidR="004D617B" w:rsidRPr="009D2CC5" w:rsidRDefault="004D617B" w:rsidP="00582564">
            <w:pPr>
              <w:spacing w:after="0" w:line="240" w:lineRule="auto"/>
              <w:rPr>
                <w:rFonts w:ascii="Times New Roman" w:eastAsia="Times New Roman" w:hAnsi="Times New Roman" w:cs="Times New Roman"/>
              </w:rPr>
            </w:pPr>
            <w:r w:rsidRPr="009D2CC5">
              <w:rPr>
                <w:rFonts w:ascii="Times New Roman" w:eastAsia="Times New Roman" w:hAnsi="Times New Roman" w:cs="Times New Roman"/>
                <w:b/>
                <w:lang w:val="vi-VN"/>
              </w:rPr>
              <w:t xml:space="preserve">-  </w:t>
            </w:r>
            <w:r w:rsidRPr="009D2CC5">
              <w:rPr>
                <w:rFonts w:ascii="Times New Roman" w:eastAsia="Times New Roman" w:hAnsi="Times New Roman" w:cs="Times New Roman"/>
              </w:rPr>
              <w:t xml:space="preserve">Trưởng </w:t>
            </w:r>
            <w:r w:rsidRPr="009D2CC5">
              <w:rPr>
                <w:rFonts w:ascii="Times New Roman" w:eastAsia="Times New Roman" w:hAnsi="Times New Roman" w:cs="Times New Roman"/>
                <w:lang w:val="vi-VN"/>
              </w:rPr>
              <w:t>Đoàn ĐBQH tỉnh;</w:t>
            </w:r>
          </w:p>
          <w:p w:rsidR="004D617B" w:rsidRPr="009D2CC5" w:rsidRDefault="004D617B" w:rsidP="00582564">
            <w:pPr>
              <w:spacing w:after="0" w:line="240" w:lineRule="auto"/>
              <w:rPr>
                <w:rFonts w:ascii="Times New Roman" w:eastAsia="Times New Roman" w:hAnsi="Times New Roman" w:cs="Times New Roman"/>
              </w:rPr>
            </w:pPr>
            <w:r w:rsidRPr="009D2CC5">
              <w:rPr>
                <w:rFonts w:ascii="Times New Roman" w:eastAsia="Times New Roman" w:hAnsi="Times New Roman" w:cs="Times New Roman"/>
              </w:rPr>
              <w:t>- UBMT TQ Việt Nam tỉnh;</w:t>
            </w:r>
            <w:r w:rsidRPr="009D2CC5">
              <w:rPr>
                <w:rFonts w:ascii="Times New Roman" w:eastAsia="Times New Roman" w:hAnsi="Times New Roman" w:cs="Times New Roman"/>
              </w:rPr>
              <w:br/>
              <w:t>- Chủ tịch, các PCT UBND tỉnh;</w:t>
            </w:r>
          </w:p>
          <w:p w:rsidR="004D617B" w:rsidRPr="009D2CC5" w:rsidRDefault="004D617B" w:rsidP="00F24C60">
            <w:pPr>
              <w:spacing w:after="0" w:line="240" w:lineRule="auto"/>
              <w:rPr>
                <w:rFonts w:ascii="Times New Roman" w:eastAsia="Times New Roman" w:hAnsi="Times New Roman" w:cs="Times New Roman"/>
              </w:rPr>
            </w:pPr>
            <w:r w:rsidRPr="009D2CC5">
              <w:rPr>
                <w:rFonts w:ascii="Times New Roman" w:eastAsia="Times New Roman" w:hAnsi="Times New Roman" w:cs="Times New Roman"/>
              </w:rPr>
              <w:t>- Sở Tư pháp;</w:t>
            </w:r>
            <w:r w:rsidRPr="009D2CC5">
              <w:rPr>
                <w:rFonts w:ascii="Times New Roman" w:eastAsia="Times New Roman" w:hAnsi="Times New Roman" w:cs="Times New Roman"/>
                <w:lang w:val="vi-VN"/>
              </w:rPr>
              <w:br/>
              <w:t xml:space="preserve">- Báo </w:t>
            </w:r>
            <w:r w:rsidRPr="009D2CC5">
              <w:rPr>
                <w:rFonts w:ascii="Times New Roman" w:eastAsia="Times New Roman" w:hAnsi="Times New Roman" w:cs="Times New Roman"/>
              </w:rPr>
              <w:t>Quảng Trị</w:t>
            </w:r>
            <w:r w:rsidRPr="009D2CC5">
              <w:rPr>
                <w:rFonts w:ascii="Times New Roman" w:eastAsia="Times New Roman" w:hAnsi="Times New Roman" w:cs="Times New Roman"/>
                <w:lang w:val="vi-VN"/>
              </w:rPr>
              <w:t>, Đài PT-TH tỉnh;</w:t>
            </w:r>
            <w:r w:rsidRPr="009D2CC5">
              <w:rPr>
                <w:rFonts w:ascii="Times New Roman" w:eastAsia="Times New Roman" w:hAnsi="Times New Roman" w:cs="Times New Roman"/>
                <w:lang w:val="vi-VN"/>
              </w:rPr>
              <w:br/>
              <w:t xml:space="preserve">- </w:t>
            </w:r>
            <w:r w:rsidRPr="009D2CC5">
              <w:rPr>
                <w:rFonts w:ascii="Times New Roman" w:eastAsia="Times New Roman" w:hAnsi="Times New Roman" w:cs="Times New Roman"/>
              </w:rPr>
              <w:t xml:space="preserve">Cổng </w:t>
            </w:r>
            <w:r w:rsidRPr="009D2CC5">
              <w:rPr>
                <w:rFonts w:ascii="Times New Roman" w:eastAsia="Times New Roman" w:hAnsi="Times New Roman" w:cs="Times New Roman"/>
                <w:lang w:val="vi-VN"/>
              </w:rPr>
              <w:t>TT</w:t>
            </w:r>
            <w:r w:rsidRPr="009D2CC5">
              <w:rPr>
                <w:rFonts w:ascii="Times New Roman" w:eastAsia="Times New Roman" w:hAnsi="Times New Roman" w:cs="Times New Roman"/>
              </w:rPr>
              <w:t xml:space="preserve"> điện tử</w:t>
            </w:r>
            <w:r w:rsidRPr="009D2CC5">
              <w:rPr>
                <w:rFonts w:ascii="Times New Roman" w:eastAsia="Times New Roman" w:hAnsi="Times New Roman" w:cs="Times New Roman"/>
                <w:lang w:val="vi-VN"/>
              </w:rPr>
              <w:t xml:space="preserve"> tỉnh</w:t>
            </w:r>
            <w:r w:rsidR="00F24C60" w:rsidRPr="009D2CC5">
              <w:rPr>
                <w:rFonts w:ascii="Times New Roman" w:eastAsia="Times New Roman" w:hAnsi="Times New Roman" w:cs="Times New Roman"/>
              </w:rPr>
              <w:t xml:space="preserve">, </w:t>
            </w:r>
            <w:r w:rsidRPr="009D2CC5">
              <w:rPr>
                <w:rFonts w:ascii="Times New Roman" w:eastAsia="Times New Roman" w:hAnsi="Times New Roman" w:cs="Times New Roman"/>
              </w:rPr>
              <w:t>Công báo tỉnh;</w:t>
            </w:r>
            <w:r w:rsidRPr="009D2CC5">
              <w:rPr>
                <w:rFonts w:ascii="Times New Roman" w:eastAsia="Times New Roman" w:hAnsi="Times New Roman" w:cs="Times New Roman"/>
                <w:lang w:val="vi-VN"/>
              </w:rPr>
              <w:br/>
              <w:t>- Lưu: VT, NN</w:t>
            </w:r>
            <w:r w:rsidRPr="009D2CC5">
              <w:rPr>
                <w:rFonts w:ascii="Times New Roman" w:eastAsia="Times New Roman" w:hAnsi="Times New Roman" w:cs="Times New Roman"/>
              </w:rPr>
              <w:t>.</w:t>
            </w:r>
          </w:p>
        </w:tc>
        <w:tc>
          <w:tcPr>
            <w:tcW w:w="4428" w:type="dxa"/>
            <w:shd w:val="clear" w:color="auto" w:fill="FFFFFF"/>
            <w:tcMar>
              <w:top w:w="0" w:type="dxa"/>
              <w:left w:w="108" w:type="dxa"/>
              <w:bottom w:w="0" w:type="dxa"/>
              <w:right w:w="108" w:type="dxa"/>
            </w:tcMar>
            <w:hideMark/>
          </w:tcPr>
          <w:p w:rsidR="004D617B" w:rsidRPr="009D2CC5" w:rsidRDefault="004D617B" w:rsidP="00582564">
            <w:pPr>
              <w:spacing w:before="40" w:after="0" w:line="240" w:lineRule="auto"/>
              <w:jc w:val="center"/>
              <w:rPr>
                <w:rFonts w:ascii="Times New Roman" w:eastAsia="Times New Roman" w:hAnsi="Times New Roman" w:cs="Times New Roman"/>
                <w:b/>
                <w:bCs/>
                <w:sz w:val="28"/>
                <w:szCs w:val="28"/>
              </w:rPr>
            </w:pPr>
            <w:r w:rsidRPr="009D2CC5">
              <w:rPr>
                <w:rFonts w:ascii="Times New Roman" w:eastAsia="Times New Roman" w:hAnsi="Times New Roman" w:cs="Times New Roman"/>
                <w:b/>
                <w:bCs/>
                <w:sz w:val="28"/>
                <w:szCs w:val="28"/>
              </w:rPr>
              <w:t>TM. ỦY BAN NHÂN DÂN</w:t>
            </w:r>
            <w:r w:rsidRPr="009D2CC5">
              <w:rPr>
                <w:rFonts w:ascii="Times New Roman" w:eastAsia="Times New Roman" w:hAnsi="Times New Roman" w:cs="Times New Roman"/>
                <w:b/>
                <w:bCs/>
                <w:sz w:val="28"/>
                <w:szCs w:val="28"/>
              </w:rPr>
              <w:br/>
              <w:t>CHỦ TỊCH</w:t>
            </w:r>
          </w:p>
          <w:p w:rsidR="004D617B" w:rsidRPr="009D2CC5" w:rsidRDefault="004D617B" w:rsidP="00582564">
            <w:pPr>
              <w:spacing w:after="0" w:line="240" w:lineRule="auto"/>
              <w:rPr>
                <w:rFonts w:ascii="Times New Roman" w:eastAsia="Times New Roman" w:hAnsi="Times New Roman" w:cs="Times New Roman"/>
                <w:sz w:val="28"/>
                <w:szCs w:val="28"/>
              </w:rPr>
            </w:pPr>
            <w:r w:rsidRPr="009D2CC5">
              <w:rPr>
                <w:rFonts w:ascii="Times New Roman" w:eastAsia="Times New Roman" w:hAnsi="Times New Roman" w:cs="Times New Roman"/>
                <w:b/>
                <w:bCs/>
                <w:sz w:val="28"/>
                <w:szCs w:val="28"/>
              </w:rPr>
              <w:br/>
            </w:r>
            <w:r w:rsidRPr="009D2CC5">
              <w:rPr>
                <w:rFonts w:ascii="Times New Roman" w:eastAsia="Times New Roman" w:hAnsi="Times New Roman" w:cs="Times New Roman"/>
                <w:b/>
                <w:bCs/>
                <w:sz w:val="28"/>
                <w:szCs w:val="28"/>
              </w:rPr>
              <w:br/>
            </w:r>
          </w:p>
        </w:tc>
      </w:tr>
    </w:tbl>
    <w:p w:rsidR="004D617B" w:rsidRDefault="004D617B"/>
    <w:p w:rsidR="00B10117" w:rsidRDefault="00B10117">
      <w:r>
        <w:br w:type="page"/>
      </w:r>
    </w:p>
    <w:p w:rsidR="004D617B" w:rsidRDefault="004D617B">
      <w:pPr>
        <w:sectPr w:rsidR="004D617B" w:rsidSect="00712169">
          <w:headerReference w:type="default" r:id="rId15"/>
          <w:headerReference w:type="first" r:id="rId16"/>
          <w:pgSz w:w="11907" w:h="16840" w:code="9"/>
          <w:pgMar w:top="1134" w:right="1134" w:bottom="1134" w:left="1701" w:header="720" w:footer="720" w:gutter="0"/>
          <w:pgNumType w:start="1"/>
          <w:cols w:space="720"/>
          <w:titlePg/>
          <w:docGrid w:linePitch="360"/>
        </w:sect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227"/>
        <w:gridCol w:w="6379"/>
      </w:tblGrid>
      <w:tr w:rsidR="004D617B" w:rsidRPr="00DE7DCF" w:rsidTr="00582564">
        <w:trPr>
          <w:trHeight w:val="993"/>
          <w:tblCellSpacing w:w="0" w:type="dxa"/>
        </w:trPr>
        <w:tc>
          <w:tcPr>
            <w:tcW w:w="3227" w:type="dxa"/>
            <w:shd w:val="clear" w:color="auto" w:fill="FFFFFF"/>
            <w:tcMar>
              <w:top w:w="0" w:type="dxa"/>
              <w:left w:w="108" w:type="dxa"/>
              <w:bottom w:w="0" w:type="dxa"/>
              <w:right w:w="108" w:type="dxa"/>
            </w:tcMar>
            <w:hideMark/>
          </w:tcPr>
          <w:p w:rsidR="004D617B" w:rsidRPr="006E31B2" w:rsidRDefault="004D617B" w:rsidP="00582564">
            <w:pPr>
              <w:spacing w:before="120" w:after="120" w:line="234" w:lineRule="atLeast"/>
              <w:jc w:val="center"/>
              <w:rPr>
                <w:rFonts w:ascii="Times New Roman" w:eastAsia="Times New Roman" w:hAnsi="Times New Roman" w:cs="Times New Roman"/>
                <w:color w:val="000000"/>
                <w:sz w:val="26"/>
                <w:szCs w:val="26"/>
              </w:rPr>
            </w:pPr>
            <w:r>
              <w:lastRenderedPageBreak/>
              <w:br w:type="page"/>
            </w:r>
            <w:r>
              <w:br w:type="page"/>
            </w:r>
            <w:r w:rsidRPr="006E31B2">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70528" behindDoc="0" locked="0" layoutInCell="1" allowOverlap="1" wp14:anchorId="64996D6C" wp14:editId="6D07A392">
                      <wp:simplePos x="0" y="0"/>
                      <wp:positionH relativeFrom="column">
                        <wp:posOffset>447040</wp:posOffset>
                      </wp:positionH>
                      <wp:positionV relativeFrom="paragraph">
                        <wp:posOffset>485775</wp:posOffset>
                      </wp:positionV>
                      <wp:extent cx="1000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2pt,38.25pt" to="113.9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" strokecolor="black [3040]"/>
                  </w:pict>
                </mc:Fallback>
              </mc:AlternateContent>
            </w:r>
            <w:r w:rsidRPr="006E31B2">
              <w:rPr>
                <w:rFonts w:ascii="Times New Roman" w:eastAsia="Times New Roman" w:hAnsi="Times New Roman" w:cs="Times New Roman"/>
                <w:b/>
                <w:bCs/>
                <w:color w:val="000000"/>
                <w:sz w:val="26"/>
                <w:szCs w:val="26"/>
              </w:rPr>
              <w:t>ỦY BAN NHÂN DÂN</w:t>
            </w:r>
            <w:r w:rsidRPr="006E31B2">
              <w:rPr>
                <w:rFonts w:ascii="Times New Roman" w:eastAsia="Times New Roman" w:hAnsi="Times New Roman" w:cs="Times New Roman"/>
                <w:b/>
                <w:bCs/>
                <w:color w:val="000000"/>
                <w:sz w:val="26"/>
                <w:szCs w:val="26"/>
              </w:rPr>
              <w:br/>
              <w:t>TỈNH QUẢNG TRỊ</w:t>
            </w:r>
          </w:p>
        </w:tc>
        <w:tc>
          <w:tcPr>
            <w:tcW w:w="6379" w:type="dxa"/>
            <w:shd w:val="clear" w:color="auto" w:fill="FFFFFF"/>
            <w:tcMar>
              <w:top w:w="0" w:type="dxa"/>
              <w:left w:w="108" w:type="dxa"/>
              <w:bottom w:w="0" w:type="dxa"/>
              <w:right w:w="108" w:type="dxa"/>
            </w:tcMar>
            <w:hideMark/>
          </w:tcPr>
          <w:p w:rsidR="004D617B" w:rsidRPr="00033CAD" w:rsidRDefault="004D617B" w:rsidP="00582564">
            <w:pPr>
              <w:spacing w:before="120" w:after="120" w:line="234" w:lineRule="atLeast"/>
              <w:jc w:val="center"/>
              <w:rPr>
                <w:rFonts w:ascii="Times New Roman" w:eastAsia="Times New Roman" w:hAnsi="Times New Roman" w:cs="Times New Roman"/>
                <w:color w:val="000000"/>
                <w:sz w:val="28"/>
                <w:szCs w:val="28"/>
              </w:rPr>
            </w:pPr>
            <w:r w:rsidRPr="006E31B2">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9504" behindDoc="0" locked="0" layoutInCell="1" allowOverlap="1" wp14:anchorId="591B01FD" wp14:editId="7C281A9A">
                      <wp:simplePos x="0" y="0"/>
                      <wp:positionH relativeFrom="column">
                        <wp:posOffset>826770</wp:posOffset>
                      </wp:positionH>
                      <wp:positionV relativeFrom="paragraph">
                        <wp:posOffset>476250</wp:posOffset>
                      </wp:positionV>
                      <wp:extent cx="224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5.1pt,37.5pt" to="242.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" strokecolor="black [3040]"/>
                  </w:pict>
                </mc:Fallback>
              </mc:AlternateContent>
            </w:r>
            <w:r w:rsidRPr="006E31B2">
              <w:rPr>
                <w:rFonts w:ascii="Times New Roman" w:eastAsia="Times New Roman" w:hAnsi="Times New Roman" w:cs="Times New Roman"/>
                <w:b/>
                <w:bCs/>
                <w:color w:val="000000"/>
                <w:sz w:val="26"/>
                <w:szCs w:val="26"/>
                <w:lang w:val="vi-VN"/>
              </w:rPr>
              <w:t>CỘNG HÒA XÃ HỘI CHỦ NGHĨA VIỆT NAM</w:t>
            </w:r>
            <w:r>
              <w:rPr>
                <w:rFonts w:ascii="Times New Roman" w:eastAsia="Times New Roman" w:hAnsi="Times New Roman" w:cs="Times New Roman"/>
                <w:b/>
                <w:bCs/>
                <w:color w:val="000000"/>
                <w:sz w:val="28"/>
                <w:szCs w:val="28"/>
                <w:lang w:val="vi-VN"/>
              </w:rPr>
              <w:br/>
              <w:t>Độc lập - Tự do - Hạnh phú</w:t>
            </w:r>
            <w:r>
              <w:rPr>
                <w:rFonts w:ascii="Times New Roman" w:eastAsia="Times New Roman" w:hAnsi="Times New Roman" w:cs="Times New Roman"/>
                <w:b/>
                <w:bCs/>
                <w:color w:val="000000"/>
                <w:sz w:val="28"/>
                <w:szCs w:val="28"/>
              </w:rPr>
              <w:t>c</w:t>
            </w:r>
          </w:p>
        </w:tc>
      </w:tr>
    </w:tbl>
    <w:p w:rsidR="001E64EF" w:rsidRDefault="001E64EF" w:rsidP="00DD06D5">
      <w:pPr>
        <w:shd w:val="clear" w:color="auto" w:fill="FFFFFF"/>
        <w:spacing w:after="0" w:line="234" w:lineRule="atLeast"/>
        <w:jc w:val="center"/>
        <w:rPr>
          <w:rFonts w:ascii="Times New Roman" w:eastAsia="Times New Roman" w:hAnsi="Times New Roman" w:cs="Times New Roman"/>
          <w:b/>
          <w:bCs/>
          <w:color w:val="000000"/>
          <w:sz w:val="28"/>
          <w:szCs w:val="28"/>
        </w:rPr>
      </w:pPr>
    </w:p>
    <w:p w:rsidR="00DD06D5" w:rsidRPr="00B869F7" w:rsidRDefault="004D358E" w:rsidP="00DD06D5">
      <w:pPr>
        <w:shd w:val="clear" w:color="auto" w:fill="FFFFFF"/>
        <w:spacing w:after="0" w:line="234" w:lineRule="atLeast"/>
        <w:jc w:val="center"/>
        <w:rPr>
          <w:rFonts w:ascii="Times New Roman" w:eastAsia="Times New Roman" w:hAnsi="Times New Roman" w:cs="Times New Roman"/>
          <w:color w:val="000000"/>
          <w:sz w:val="28"/>
          <w:szCs w:val="28"/>
        </w:rPr>
      </w:pPr>
      <w:r w:rsidRPr="00B869F7">
        <w:rPr>
          <w:rFonts w:ascii="Times New Roman" w:eastAsia="Times New Roman" w:hAnsi="Times New Roman" w:cs="Times New Roman"/>
          <w:b/>
          <w:bCs/>
          <w:color w:val="000000"/>
          <w:sz w:val="28"/>
          <w:szCs w:val="28"/>
        </w:rPr>
        <w:t xml:space="preserve"> </w:t>
      </w:r>
      <w:r w:rsidR="00DD06D5" w:rsidRPr="00B869F7">
        <w:rPr>
          <w:rFonts w:ascii="Times New Roman" w:eastAsia="Times New Roman" w:hAnsi="Times New Roman" w:cs="Times New Roman"/>
          <w:b/>
          <w:bCs/>
          <w:color w:val="000000"/>
          <w:sz w:val="28"/>
          <w:szCs w:val="28"/>
          <w:lang w:val="vi-VN"/>
        </w:rPr>
        <w:t>QUY ĐỊNH</w:t>
      </w:r>
      <w:bookmarkEnd w:id="0"/>
    </w:p>
    <w:p w:rsidR="002F1B70" w:rsidRPr="005D168C" w:rsidRDefault="001E4A2B" w:rsidP="007304E4">
      <w:pPr>
        <w:shd w:val="clear" w:color="auto" w:fill="FFFFFF"/>
        <w:spacing w:after="0" w:line="234" w:lineRule="atLeast"/>
        <w:jc w:val="center"/>
        <w:rPr>
          <w:rFonts w:ascii="Times New Roman" w:eastAsia="Times New Roman" w:hAnsi="Times New Roman" w:cs="Times New Roman"/>
          <w:b/>
          <w:color w:val="000000"/>
          <w:sz w:val="28"/>
          <w:szCs w:val="28"/>
        </w:rPr>
      </w:pPr>
      <w:r w:rsidRPr="005D168C">
        <w:rPr>
          <w:rFonts w:ascii="Times New Roman" w:eastAsia="Times New Roman" w:hAnsi="Times New Roman" w:cs="Times New Roman"/>
          <w:b/>
          <w:color w:val="000000"/>
          <w:sz w:val="28"/>
          <w:szCs w:val="28"/>
        </w:rPr>
        <w:t xml:space="preserve"> </w:t>
      </w:r>
      <w:r w:rsidR="005F22BC" w:rsidRPr="005D168C">
        <w:rPr>
          <w:rFonts w:ascii="Times New Roman" w:eastAsia="Times New Roman" w:hAnsi="Times New Roman" w:cs="Times New Roman"/>
          <w:b/>
          <w:color w:val="000000"/>
          <w:sz w:val="28"/>
          <w:szCs w:val="28"/>
        </w:rPr>
        <w:t>Mức h</w:t>
      </w:r>
      <w:r w:rsidRPr="005D168C">
        <w:rPr>
          <w:rFonts w:ascii="Times New Roman" w:eastAsia="Times New Roman" w:hAnsi="Times New Roman" w:cs="Times New Roman"/>
          <w:b/>
          <w:color w:val="000000"/>
          <w:sz w:val="28"/>
          <w:szCs w:val="28"/>
        </w:rPr>
        <w:t>ỗ trợ</w:t>
      </w:r>
      <w:r w:rsidRPr="005D168C">
        <w:rPr>
          <w:rFonts w:ascii="Times New Roman" w:eastAsia="Times New Roman" w:hAnsi="Times New Roman" w:cs="Times New Roman"/>
          <w:b/>
          <w:color w:val="000000"/>
          <w:sz w:val="28"/>
          <w:szCs w:val="28"/>
          <w:lang w:val="vi-VN"/>
        </w:rPr>
        <w:t xml:space="preserve"> </w:t>
      </w:r>
      <w:r w:rsidR="002D50F4" w:rsidRPr="005D168C">
        <w:rPr>
          <w:rFonts w:ascii="Times New Roman" w:eastAsia="Times New Roman" w:hAnsi="Times New Roman" w:cs="Times New Roman"/>
          <w:b/>
          <w:color w:val="000000"/>
          <w:sz w:val="28"/>
          <w:szCs w:val="28"/>
        </w:rPr>
        <w:t>kinh phí</w:t>
      </w:r>
      <w:r w:rsidR="001C4995" w:rsidRPr="005D168C">
        <w:rPr>
          <w:rFonts w:ascii="Times New Roman" w:eastAsia="Times New Roman" w:hAnsi="Times New Roman" w:cs="Times New Roman"/>
          <w:b/>
          <w:color w:val="000000"/>
          <w:sz w:val="28"/>
          <w:szCs w:val="28"/>
        </w:rPr>
        <w:t xml:space="preserve"> </w:t>
      </w:r>
      <w:r w:rsidR="001C4995" w:rsidRPr="005D168C">
        <w:rPr>
          <w:rFonts w:ascii="Times New Roman" w:hAnsi="Times New Roman" w:cs="Times New Roman"/>
          <w:b/>
          <w:sz w:val="28"/>
          <w:szCs w:val="28"/>
        </w:rPr>
        <w:t xml:space="preserve">phòng ngừa, </w:t>
      </w:r>
      <w:r w:rsidRPr="005D168C">
        <w:rPr>
          <w:rFonts w:ascii="Times New Roman" w:eastAsia="Times New Roman" w:hAnsi="Times New Roman" w:cs="Times New Roman"/>
          <w:b/>
          <w:color w:val="000000"/>
          <w:sz w:val="28"/>
          <w:szCs w:val="28"/>
        </w:rPr>
        <w:t>ứng phó</w:t>
      </w:r>
      <w:r w:rsidRPr="005D168C">
        <w:rPr>
          <w:rFonts w:ascii="Times New Roman" w:hAnsi="Times New Roman" w:cs="Times New Roman"/>
          <w:b/>
          <w:sz w:val="28"/>
          <w:szCs w:val="28"/>
        </w:rPr>
        <w:t xml:space="preserve"> </w:t>
      </w:r>
      <w:r w:rsidR="002D50F4" w:rsidRPr="005D168C">
        <w:rPr>
          <w:rFonts w:ascii="Times New Roman" w:hAnsi="Times New Roman" w:cs="Times New Roman"/>
          <w:b/>
          <w:sz w:val="28"/>
          <w:szCs w:val="28"/>
        </w:rPr>
        <w:t xml:space="preserve">và </w:t>
      </w:r>
      <w:r w:rsidR="002D50F4" w:rsidRPr="005D168C">
        <w:rPr>
          <w:rFonts w:ascii="Times New Roman" w:eastAsia="Times New Roman" w:hAnsi="Times New Roman" w:cs="Times New Roman"/>
          <w:b/>
          <w:color w:val="000000"/>
          <w:sz w:val="28"/>
          <w:szCs w:val="28"/>
          <w:lang w:val="vi-VN"/>
        </w:rPr>
        <w:t>khắc phục hậu quả</w:t>
      </w:r>
      <w:r w:rsidR="002D50F4" w:rsidRPr="005D168C">
        <w:rPr>
          <w:rFonts w:ascii="Times New Roman" w:eastAsia="Times New Roman" w:hAnsi="Times New Roman" w:cs="Times New Roman"/>
          <w:b/>
          <w:color w:val="000000"/>
          <w:sz w:val="28"/>
          <w:szCs w:val="28"/>
        </w:rPr>
        <w:t xml:space="preserve"> </w:t>
      </w:r>
      <w:r w:rsidRPr="005D168C">
        <w:rPr>
          <w:rFonts w:ascii="Times New Roman" w:eastAsia="Times New Roman" w:hAnsi="Times New Roman" w:cs="Times New Roman"/>
          <w:b/>
          <w:color w:val="000000"/>
          <w:sz w:val="28"/>
          <w:szCs w:val="28"/>
          <w:lang w:val="vi-VN"/>
        </w:rPr>
        <w:t xml:space="preserve">thiên tai </w:t>
      </w:r>
    </w:p>
    <w:p w:rsidR="00DD06D5" w:rsidRPr="00B869F7" w:rsidRDefault="001E4A2B" w:rsidP="007304E4">
      <w:pPr>
        <w:shd w:val="clear" w:color="auto" w:fill="FFFFFF"/>
        <w:spacing w:after="0" w:line="234" w:lineRule="atLeast"/>
        <w:jc w:val="center"/>
        <w:rPr>
          <w:rFonts w:ascii="Times New Roman" w:eastAsia="Times New Roman" w:hAnsi="Times New Roman" w:cs="Times New Roman"/>
          <w:color w:val="000000"/>
          <w:sz w:val="28"/>
          <w:szCs w:val="28"/>
        </w:rPr>
      </w:pPr>
      <w:r w:rsidRPr="005D168C">
        <w:rPr>
          <w:rFonts w:ascii="Times New Roman" w:eastAsia="Times New Roman" w:hAnsi="Times New Roman" w:cs="Times New Roman"/>
          <w:b/>
          <w:color w:val="000000"/>
          <w:sz w:val="28"/>
          <w:szCs w:val="28"/>
          <w:lang w:val="vi-VN"/>
        </w:rPr>
        <w:t xml:space="preserve">trên địa bàn tỉnh </w:t>
      </w:r>
      <w:r w:rsidRPr="005D168C">
        <w:rPr>
          <w:rFonts w:ascii="Times New Roman" w:eastAsia="Times New Roman" w:hAnsi="Times New Roman" w:cs="Times New Roman"/>
          <w:b/>
          <w:color w:val="000000"/>
          <w:sz w:val="28"/>
          <w:szCs w:val="28"/>
        </w:rPr>
        <w:t>Quảng Trị</w:t>
      </w:r>
      <w:r w:rsidRPr="00B869F7">
        <w:rPr>
          <w:rFonts w:ascii="Times New Roman" w:eastAsia="Times New Roman" w:hAnsi="Times New Roman" w:cs="Times New Roman"/>
          <w:color w:val="000000"/>
          <w:sz w:val="28"/>
          <w:szCs w:val="28"/>
        </w:rPr>
        <w:br/>
      </w:r>
      <w:r w:rsidR="00DD06D5" w:rsidRPr="00B869F7">
        <w:rPr>
          <w:rFonts w:ascii="Times New Roman" w:eastAsia="Times New Roman" w:hAnsi="Times New Roman" w:cs="Times New Roman"/>
          <w:i/>
          <w:iCs/>
          <w:color w:val="000000"/>
          <w:sz w:val="28"/>
          <w:szCs w:val="28"/>
          <w:lang w:val="vi-VN"/>
        </w:rPr>
        <w:t>(Ba</w:t>
      </w:r>
      <w:r w:rsidR="00AC5F0B" w:rsidRPr="00B869F7">
        <w:rPr>
          <w:rFonts w:ascii="Times New Roman" w:eastAsia="Times New Roman" w:hAnsi="Times New Roman" w:cs="Times New Roman"/>
          <w:i/>
          <w:iCs/>
          <w:color w:val="000000"/>
          <w:sz w:val="28"/>
          <w:szCs w:val="28"/>
          <w:lang w:val="vi-VN"/>
        </w:rPr>
        <w:t xml:space="preserve">n hành kèm theo Quyết định số </w:t>
      </w:r>
      <w:r w:rsidR="00CB0BBC" w:rsidRPr="00B869F7">
        <w:rPr>
          <w:rFonts w:ascii="Times New Roman" w:eastAsia="Times New Roman" w:hAnsi="Times New Roman" w:cs="Times New Roman"/>
          <w:i/>
          <w:iCs/>
          <w:color w:val="000000"/>
          <w:sz w:val="28"/>
          <w:szCs w:val="28"/>
        </w:rPr>
        <w:t xml:space="preserve">  </w:t>
      </w:r>
      <w:r w:rsidR="00AC5F0B" w:rsidRPr="00B869F7">
        <w:rPr>
          <w:rFonts w:ascii="Times New Roman" w:eastAsia="Times New Roman" w:hAnsi="Times New Roman" w:cs="Times New Roman"/>
          <w:i/>
          <w:iCs/>
          <w:color w:val="000000"/>
          <w:sz w:val="28"/>
          <w:szCs w:val="28"/>
        </w:rPr>
        <w:t xml:space="preserve">    </w:t>
      </w:r>
      <w:r w:rsidR="00AC5F0B" w:rsidRPr="00B869F7">
        <w:rPr>
          <w:rFonts w:ascii="Times New Roman" w:eastAsia="Times New Roman" w:hAnsi="Times New Roman" w:cs="Times New Roman"/>
          <w:i/>
          <w:iCs/>
          <w:color w:val="000000"/>
          <w:sz w:val="28"/>
          <w:szCs w:val="28"/>
          <w:lang w:val="vi-VN"/>
        </w:rPr>
        <w:t>/20</w:t>
      </w:r>
      <w:r w:rsidR="00AC5F0B" w:rsidRPr="00B869F7">
        <w:rPr>
          <w:rFonts w:ascii="Times New Roman" w:eastAsia="Times New Roman" w:hAnsi="Times New Roman" w:cs="Times New Roman"/>
          <w:i/>
          <w:iCs/>
          <w:color w:val="000000"/>
          <w:sz w:val="28"/>
          <w:szCs w:val="28"/>
        </w:rPr>
        <w:t>20</w:t>
      </w:r>
      <w:r w:rsidR="00186B1F" w:rsidRPr="00B869F7">
        <w:rPr>
          <w:rFonts w:ascii="Times New Roman" w:eastAsia="Times New Roman" w:hAnsi="Times New Roman" w:cs="Times New Roman"/>
          <w:i/>
          <w:iCs/>
          <w:color w:val="000000"/>
          <w:sz w:val="28"/>
          <w:szCs w:val="28"/>
          <w:lang w:val="vi-VN"/>
        </w:rPr>
        <w:t xml:space="preserve">/QĐ-UBND ngày </w:t>
      </w:r>
      <w:r w:rsidR="00186B1F" w:rsidRPr="00B869F7">
        <w:rPr>
          <w:rFonts w:ascii="Times New Roman" w:eastAsia="Times New Roman" w:hAnsi="Times New Roman" w:cs="Times New Roman"/>
          <w:i/>
          <w:iCs/>
          <w:color w:val="000000"/>
          <w:sz w:val="28"/>
          <w:szCs w:val="28"/>
        </w:rPr>
        <w:t xml:space="preserve">  </w:t>
      </w:r>
      <w:r w:rsidR="00DD06D5" w:rsidRPr="00B869F7">
        <w:rPr>
          <w:rFonts w:ascii="Times New Roman" w:eastAsia="Times New Roman" w:hAnsi="Times New Roman" w:cs="Times New Roman"/>
          <w:i/>
          <w:iCs/>
          <w:color w:val="000000"/>
          <w:sz w:val="28"/>
          <w:szCs w:val="28"/>
          <w:lang w:val="vi-VN"/>
        </w:rPr>
        <w:t xml:space="preserve"> tháng </w:t>
      </w:r>
      <w:r w:rsidR="005D168C">
        <w:rPr>
          <w:rFonts w:ascii="Times New Roman" w:eastAsia="Times New Roman" w:hAnsi="Times New Roman" w:cs="Times New Roman"/>
          <w:i/>
          <w:iCs/>
          <w:color w:val="000000"/>
          <w:sz w:val="28"/>
          <w:szCs w:val="28"/>
        </w:rPr>
        <w:t xml:space="preserve">  </w:t>
      </w:r>
      <w:r w:rsidR="005D168C">
        <w:rPr>
          <w:rFonts w:ascii="Times New Roman" w:eastAsia="Times New Roman" w:hAnsi="Times New Roman" w:cs="Times New Roman"/>
          <w:i/>
          <w:iCs/>
          <w:color w:val="000000"/>
          <w:sz w:val="28"/>
          <w:szCs w:val="28"/>
        </w:rPr>
        <w:br/>
      </w:r>
      <w:r w:rsidR="00AC5F0B" w:rsidRPr="00B869F7">
        <w:rPr>
          <w:rFonts w:ascii="Times New Roman" w:eastAsia="Times New Roman" w:hAnsi="Times New Roman" w:cs="Times New Roman"/>
          <w:i/>
          <w:iCs/>
          <w:color w:val="000000"/>
          <w:sz w:val="28"/>
          <w:szCs w:val="28"/>
          <w:lang w:val="vi-VN"/>
        </w:rPr>
        <w:t xml:space="preserve"> năm 2020</w:t>
      </w:r>
      <w:r w:rsidR="00CA4710" w:rsidRPr="00B869F7">
        <w:rPr>
          <w:rFonts w:ascii="Times New Roman" w:eastAsia="Times New Roman" w:hAnsi="Times New Roman" w:cs="Times New Roman"/>
          <w:i/>
          <w:iCs/>
          <w:color w:val="000000"/>
          <w:sz w:val="28"/>
          <w:szCs w:val="28"/>
        </w:rPr>
        <w:t xml:space="preserve"> </w:t>
      </w:r>
      <w:r w:rsidR="00694DAC">
        <w:rPr>
          <w:rFonts w:ascii="Times New Roman" w:eastAsia="Times New Roman" w:hAnsi="Times New Roman" w:cs="Times New Roman"/>
          <w:i/>
          <w:iCs/>
          <w:color w:val="000000"/>
          <w:sz w:val="28"/>
          <w:szCs w:val="28"/>
          <w:lang w:val="vi-VN"/>
        </w:rPr>
        <w:t xml:space="preserve"> của </w:t>
      </w:r>
      <w:r w:rsidR="00694DAC">
        <w:rPr>
          <w:rFonts w:ascii="Times New Roman" w:eastAsia="Times New Roman" w:hAnsi="Times New Roman" w:cs="Times New Roman"/>
          <w:i/>
          <w:iCs/>
          <w:color w:val="000000"/>
          <w:sz w:val="28"/>
          <w:szCs w:val="28"/>
        </w:rPr>
        <w:t>Ủy ban nhân dân</w:t>
      </w:r>
      <w:r w:rsidR="00AC5F0B" w:rsidRPr="00B869F7">
        <w:rPr>
          <w:rFonts w:ascii="Times New Roman" w:eastAsia="Times New Roman" w:hAnsi="Times New Roman" w:cs="Times New Roman"/>
          <w:i/>
          <w:iCs/>
          <w:color w:val="000000"/>
          <w:sz w:val="28"/>
          <w:szCs w:val="28"/>
          <w:lang w:val="vi-VN"/>
        </w:rPr>
        <w:t xml:space="preserve"> tỉnh </w:t>
      </w:r>
      <w:r w:rsidR="00AC5F0B" w:rsidRPr="00B869F7">
        <w:rPr>
          <w:rFonts w:ascii="Times New Roman" w:eastAsia="Times New Roman" w:hAnsi="Times New Roman" w:cs="Times New Roman"/>
          <w:i/>
          <w:iCs/>
          <w:color w:val="000000"/>
          <w:sz w:val="28"/>
          <w:szCs w:val="28"/>
        </w:rPr>
        <w:t>Quảng Trị</w:t>
      </w:r>
      <w:r w:rsidR="00DD06D5" w:rsidRPr="00B869F7">
        <w:rPr>
          <w:rFonts w:ascii="Times New Roman" w:eastAsia="Times New Roman" w:hAnsi="Times New Roman" w:cs="Times New Roman"/>
          <w:i/>
          <w:iCs/>
          <w:color w:val="000000"/>
          <w:sz w:val="28"/>
          <w:szCs w:val="28"/>
          <w:lang w:val="vi-VN"/>
        </w:rPr>
        <w:t>)</w:t>
      </w:r>
    </w:p>
    <w:bookmarkStart w:id="10" w:name="dieu_2_1"/>
    <w:p w:rsidR="00564968" w:rsidRPr="00B869F7" w:rsidRDefault="00CA4710" w:rsidP="0008053E">
      <w:pPr>
        <w:shd w:val="clear" w:color="auto" w:fill="FFFFFF"/>
        <w:spacing w:after="0" w:line="234" w:lineRule="atLeast"/>
        <w:ind w:firstLine="720"/>
        <w:rPr>
          <w:rFonts w:ascii="Times New Roman" w:eastAsia="Times New Roman" w:hAnsi="Times New Roman" w:cs="Times New Roman"/>
          <w:b/>
          <w:bCs/>
          <w:color w:val="000000"/>
          <w:sz w:val="28"/>
          <w:szCs w:val="28"/>
        </w:rPr>
      </w:pPr>
      <w:r w:rsidRPr="00B869F7">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7456" behindDoc="0" locked="0" layoutInCell="1" allowOverlap="1" wp14:anchorId="0244107D" wp14:editId="083941A9">
                <wp:simplePos x="0" y="0"/>
                <wp:positionH relativeFrom="column">
                  <wp:posOffset>1529080</wp:posOffset>
                </wp:positionH>
                <wp:positionV relativeFrom="paragraph">
                  <wp:posOffset>26035</wp:posOffset>
                </wp:positionV>
                <wp:extent cx="2657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0.4pt,2.05pt" to="329.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" strokecolor="black [3040]"/>
            </w:pict>
          </mc:Fallback>
        </mc:AlternateContent>
      </w:r>
    </w:p>
    <w:p w:rsidR="001D290F" w:rsidRDefault="00D973BC" w:rsidP="003A7E65">
      <w:pPr>
        <w:shd w:val="clear" w:color="auto" w:fill="FFFFFF"/>
        <w:spacing w:after="0" w:line="240" w:lineRule="auto"/>
        <w:jc w:val="center"/>
        <w:rPr>
          <w:rFonts w:ascii="Times New Roman" w:eastAsia="Times New Roman" w:hAnsi="Times New Roman" w:cs="Times New Roman"/>
          <w:b/>
          <w:color w:val="000000"/>
          <w:sz w:val="28"/>
          <w:szCs w:val="28"/>
        </w:rPr>
      </w:pPr>
      <w:r w:rsidRPr="00B869F7">
        <w:rPr>
          <w:rFonts w:ascii="Times New Roman" w:eastAsia="Times New Roman" w:hAnsi="Times New Roman" w:cs="Times New Roman"/>
          <w:b/>
          <w:color w:val="000000"/>
          <w:sz w:val="28"/>
          <w:szCs w:val="28"/>
        </w:rPr>
        <w:t>Chương I</w:t>
      </w:r>
    </w:p>
    <w:p w:rsidR="00D973BC" w:rsidRPr="00B869F7" w:rsidRDefault="00AF7E24" w:rsidP="003A7E65">
      <w:pPr>
        <w:shd w:val="clear" w:color="auto" w:fill="FFFFFF"/>
        <w:spacing w:after="0" w:line="240" w:lineRule="auto"/>
        <w:jc w:val="center"/>
        <w:rPr>
          <w:rFonts w:ascii="Times New Roman" w:eastAsia="Times New Roman" w:hAnsi="Times New Roman" w:cs="Times New Roman"/>
          <w:b/>
          <w:color w:val="000000"/>
          <w:sz w:val="28"/>
          <w:szCs w:val="28"/>
        </w:rPr>
      </w:pPr>
      <w:r w:rsidRPr="00B869F7">
        <w:rPr>
          <w:rFonts w:ascii="Times New Roman" w:eastAsia="Times New Roman" w:hAnsi="Times New Roman" w:cs="Times New Roman"/>
          <w:b/>
          <w:color w:val="000000"/>
          <w:sz w:val="28"/>
          <w:szCs w:val="28"/>
        </w:rPr>
        <w:t xml:space="preserve"> </w:t>
      </w:r>
      <w:r w:rsidR="00D973BC" w:rsidRPr="00B869F7">
        <w:rPr>
          <w:rFonts w:ascii="Times New Roman" w:eastAsia="Times New Roman" w:hAnsi="Times New Roman" w:cs="Times New Roman"/>
          <w:b/>
          <w:color w:val="000000"/>
          <w:sz w:val="28"/>
          <w:szCs w:val="28"/>
        </w:rPr>
        <w:t>QUY ĐỊNH CHUNG</w:t>
      </w:r>
    </w:p>
    <w:p w:rsidR="00DD06D5" w:rsidRPr="00B869F7" w:rsidRDefault="00947F4D" w:rsidP="00B869F7">
      <w:pPr>
        <w:shd w:val="clear" w:color="auto" w:fill="FFFFFF"/>
        <w:spacing w:before="120" w:after="0" w:line="240" w:lineRule="auto"/>
        <w:ind w:firstLine="567"/>
        <w:rPr>
          <w:rFonts w:ascii="Times New Roman" w:eastAsia="Times New Roman" w:hAnsi="Times New Roman" w:cs="Times New Roman"/>
          <w:b/>
          <w:bCs/>
          <w:color w:val="000000"/>
          <w:sz w:val="28"/>
          <w:szCs w:val="28"/>
          <w:lang w:val="vi-VN"/>
        </w:rPr>
      </w:pPr>
      <w:r w:rsidRPr="00B869F7">
        <w:rPr>
          <w:rFonts w:ascii="Times New Roman" w:eastAsia="Times New Roman" w:hAnsi="Times New Roman" w:cs="Times New Roman"/>
          <w:b/>
          <w:bCs/>
          <w:color w:val="000000"/>
          <w:sz w:val="28"/>
          <w:szCs w:val="28"/>
          <w:lang w:val="vi-VN"/>
        </w:rPr>
        <w:t>Điều 1</w:t>
      </w:r>
      <w:r w:rsidR="00DD06D5" w:rsidRPr="00B869F7">
        <w:rPr>
          <w:rFonts w:ascii="Times New Roman" w:eastAsia="Times New Roman" w:hAnsi="Times New Roman" w:cs="Times New Roman"/>
          <w:b/>
          <w:bCs/>
          <w:color w:val="000000"/>
          <w:sz w:val="28"/>
          <w:szCs w:val="28"/>
          <w:lang w:val="vi-VN"/>
        </w:rPr>
        <w:t>. Phạm vi điều chỉnh</w:t>
      </w:r>
      <w:bookmarkEnd w:id="10"/>
      <w:r w:rsidRPr="00B869F7">
        <w:rPr>
          <w:rFonts w:ascii="Times New Roman" w:eastAsia="Times New Roman" w:hAnsi="Times New Roman" w:cs="Times New Roman"/>
          <w:b/>
          <w:bCs/>
          <w:color w:val="000000"/>
          <w:sz w:val="28"/>
          <w:szCs w:val="28"/>
          <w:lang w:val="vi-VN"/>
        </w:rPr>
        <w:t>, đối tượng</w:t>
      </w:r>
      <w:r w:rsidR="00694DAC">
        <w:rPr>
          <w:rFonts w:ascii="Times New Roman" w:eastAsia="Times New Roman" w:hAnsi="Times New Roman" w:cs="Times New Roman"/>
          <w:b/>
          <w:bCs/>
          <w:color w:val="000000"/>
          <w:sz w:val="28"/>
          <w:szCs w:val="28"/>
        </w:rPr>
        <w:t xml:space="preserve"> áp dụng</w:t>
      </w:r>
      <w:r w:rsidR="00D973BC" w:rsidRPr="00B869F7">
        <w:rPr>
          <w:rFonts w:ascii="Times New Roman" w:eastAsia="Times New Roman" w:hAnsi="Times New Roman" w:cs="Times New Roman"/>
          <w:b/>
          <w:bCs/>
          <w:color w:val="000000"/>
          <w:sz w:val="28"/>
          <w:szCs w:val="28"/>
        </w:rPr>
        <w:t xml:space="preserve"> </w:t>
      </w:r>
      <w:r w:rsidR="004763B1" w:rsidRPr="00B869F7">
        <w:rPr>
          <w:rFonts w:ascii="Times New Roman" w:eastAsia="Times New Roman" w:hAnsi="Times New Roman" w:cs="Times New Roman"/>
          <w:b/>
          <w:bCs/>
          <w:color w:val="000000"/>
          <w:sz w:val="28"/>
          <w:szCs w:val="28"/>
        </w:rPr>
        <w:t xml:space="preserve"> </w:t>
      </w:r>
    </w:p>
    <w:p w:rsidR="00947F4D" w:rsidRPr="009D2CC5" w:rsidRDefault="0008053E" w:rsidP="00B869F7">
      <w:pPr>
        <w:shd w:val="clear" w:color="auto" w:fill="FFFFFF"/>
        <w:spacing w:before="120" w:after="0" w:line="240" w:lineRule="auto"/>
        <w:ind w:firstLine="567"/>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1. </w:t>
      </w:r>
      <w:r w:rsidR="00947F4D" w:rsidRPr="009D2CC5">
        <w:rPr>
          <w:rFonts w:ascii="Times New Roman" w:eastAsia="Times New Roman" w:hAnsi="Times New Roman" w:cs="Times New Roman"/>
          <w:sz w:val="28"/>
          <w:szCs w:val="28"/>
        </w:rPr>
        <w:t>Phạm vi điều chỉnh</w:t>
      </w:r>
      <w:r w:rsidR="00CA4710" w:rsidRPr="009D2CC5">
        <w:rPr>
          <w:rFonts w:ascii="Times New Roman" w:eastAsia="Times New Roman" w:hAnsi="Times New Roman" w:cs="Times New Roman"/>
          <w:sz w:val="28"/>
          <w:szCs w:val="28"/>
        </w:rPr>
        <w:t>:</w:t>
      </w:r>
    </w:p>
    <w:p w:rsidR="00CA4710" w:rsidRPr="009D2CC5" w:rsidRDefault="00CA4710" w:rsidP="00B869F7">
      <w:pPr>
        <w:shd w:val="clear" w:color="auto" w:fill="FFFFFF"/>
        <w:spacing w:before="120" w:after="0" w:line="240" w:lineRule="auto"/>
        <w:ind w:firstLine="567"/>
        <w:jc w:val="both"/>
        <w:rPr>
          <w:rFonts w:ascii="Times New Roman" w:eastAsia="Times New Roman" w:hAnsi="Times New Roman" w:cs="Times New Roman"/>
          <w:sz w:val="28"/>
          <w:szCs w:val="28"/>
        </w:rPr>
      </w:pPr>
      <w:bookmarkStart w:id="11" w:name="dieu_3_1"/>
      <w:r w:rsidRPr="009D2CC5">
        <w:rPr>
          <w:rFonts w:ascii="Times New Roman" w:eastAsia="Times New Roman" w:hAnsi="Times New Roman" w:cs="Times New Roman"/>
          <w:sz w:val="28"/>
          <w:szCs w:val="28"/>
        </w:rPr>
        <w:t>Quy định này quy định về mức hỗ trợ kinh phí và tổ chức thực hiện công tác cứu trợ, hỗ trợ khắc phục hậu quả thiên tai; mức hỗ trợ các hoạt động phòng ngừa, ứng phó thiên tai và ưu tiên hỗ trợ cho các hoạt động quy định tại điểm a, b và c khoản 3 Điều 10 Luật Phòng, chống thiên tai và các hoạt động theo điểm 1 khoản 4 Điều 1 Nghị định số 83/2019/NĐ-CP của Chính phủ trên địa bàn tỉnh Quảng Trị.</w:t>
      </w:r>
    </w:p>
    <w:p w:rsidR="00947F4D" w:rsidRPr="009D2CC5" w:rsidRDefault="0008053E" w:rsidP="00B869F7">
      <w:pPr>
        <w:shd w:val="clear" w:color="auto" w:fill="FFFFFF"/>
        <w:spacing w:before="120" w:after="0" w:line="240" w:lineRule="auto"/>
        <w:ind w:firstLine="567"/>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2. </w:t>
      </w:r>
      <w:r w:rsidR="00DD06D5" w:rsidRPr="009D2CC5">
        <w:rPr>
          <w:rFonts w:ascii="Times New Roman" w:eastAsia="Times New Roman" w:hAnsi="Times New Roman" w:cs="Times New Roman"/>
          <w:sz w:val="28"/>
          <w:szCs w:val="28"/>
        </w:rPr>
        <w:t>Đối tượng áp dụng</w:t>
      </w:r>
      <w:bookmarkEnd w:id="11"/>
      <w:r w:rsidR="00CA4710" w:rsidRPr="009D2CC5">
        <w:rPr>
          <w:rFonts w:ascii="Times New Roman" w:eastAsia="Times New Roman" w:hAnsi="Times New Roman" w:cs="Times New Roman"/>
          <w:sz w:val="28"/>
          <w:szCs w:val="28"/>
        </w:rPr>
        <w:t>:</w:t>
      </w:r>
    </w:p>
    <w:p w:rsidR="002F0FAA" w:rsidRPr="00B869F7" w:rsidRDefault="007304E4" w:rsidP="00B869F7">
      <w:pPr>
        <w:shd w:val="clear" w:color="auto" w:fill="FFFFFF"/>
        <w:spacing w:before="120" w:after="0" w:line="240" w:lineRule="auto"/>
        <w:ind w:firstLine="567"/>
        <w:jc w:val="both"/>
        <w:rPr>
          <w:rFonts w:ascii="Times New Roman" w:eastAsia="Times New Roman" w:hAnsi="Times New Roman" w:cs="Times New Roman"/>
          <w:bCs/>
          <w:color w:val="000000"/>
          <w:sz w:val="28"/>
          <w:szCs w:val="28"/>
        </w:rPr>
      </w:pPr>
      <w:r w:rsidRPr="00B869F7">
        <w:rPr>
          <w:rFonts w:ascii="Times New Roman" w:eastAsia="Times New Roman" w:hAnsi="Times New Roman" w:cs="Times New Roman"/>
          <w:bCs/>
          <w:color w:val="000000"/>
          <w:sz w:val="28"/>
          <w:szCs w:val="28"/>
        </w:rPr>
        <w:t xml:space="preserve">Các </w:t>
      </w:r>
      <w:r w:rsidR="00D973BC" w:rsidRPr="00B869F7">
        <w:rPr>
          <w:rFonts w:ascii="Times New Roman" w:eastAsia="Times New Roman" w:hAnsi="Times New Roman" w:cs="Times New Roman"/>
          <w:bCs/>
          <w:color w:val="000000"/>
          <w:sz w:val="28"/>
          <w:szCs w:val="28"/>
        </w:rPr>
        <w:t>cơ quan</w:t>
      </w:r>
      <w:r w:rsidR="004A4A10" w:rsidRPr="00B869F7">
        <w:rPr>
          <w:rFonts w:ascii="Times New Roman" w:eastAsia="Times New Roman" w:hAnsi="Times New Roman" w:cs="Times New Roman"/>
          <w:bCs/>
          <w:color w:val="000000"/>
          <w:sz w:val="28"/>
          <w:szCs w:val="28"/>
        </w:rPr>
        <w:t>,</w:t>
      </w:r>
      <w:r w:rsidR="00D973BC" w:rsidRPr="00B869F7">
        <w:rPr>
          <w:rFonts w:ascii="Times New Roman" w:eastAsia="Times New Roman" w:hAnsi="Times New Roman" w:cs="Times New Roman"/>
          <w:bCs/>
          <w:color w:val="000000"/>
          <w:sz w:val="28"/>
          <w:szCs w:val="28"/>
        </w:rPr>
        <w:t xml:space="preserve"> </w:t>
      </w:r>
      <w:r w:rsidRPr="00B869F7">
        <w:rPr>
          <w:rFonts w:ascii="Times New Roman" w:eastAsia="Times New Roman" w:hAnsi="Times New Roman" w:cs="Times New Roman"/>
          <w:bCs/>
          <w:color w:val="000000"/>
          <w:sz w:val="28"/>
          <w:szCs w:val="28"/>
        </w:rPr>
        <w:t>tổ chức, cá nhân, hộ gia đình</w:t>
      </w:r>
      <w:r w:rsidR="001E4A2B" w:rsidRPr="00B869F7">
        <w:rPr>
          <w:rFonts w:ascii="Times New Roman" w:eastAsia="Times New Roman" w:hAnsi="Times New Roman" w:cs="Times New Roman"/>
          <w:bCs/>
          <w:color w:val="000000"/>
          <w:sz w:val="28"/>
          <w:szCs w:val="28"/>
        </w:rPr>
        <w:t xml:space="preserve"> </w:t>
      </w:r>
      <w:r w:rsidR="00DB484C" w:rsidRPr="00B869F7">
        <w:rPr>
          <w:rFonts w:ascii="Times New Roman" w:eastAsia="Times New Roman" w:hAnsi="Times New Roman" w:cs="Times New Roman"/>
          <w:bCs/>
          <w:color w:val="000000"/>
          <w:sz w:val="28"/>
          <w:szCs w:val="28"/>
        </w:rPr>
        <w:t>bị</w:t>
      </w:r>
      <w:r w:rsidR="002F0FAA" w:rsidRPr="00B869F7">
        <w:rPr>
          <w:rFonts w:ascii="Times New Roman" w:eastAsia="Times New Roman" w:hAnsi="Times New Roman" w:cs="Times New Roman"/>
          <w:bCs/>
          <w:color w:val="000000"/>
          <w:sz w:val="28"/>
          <w:szCs w:val="28"/>
        </w:rPr>
        <w:t xml:space="preserve"> ảnh h</w:t>
      </w:r>
      <w:r w:rsidR="0008053E" w:rsidRPr="00B869F7">
        <w:rPr>
          <w:rFonts w:ascii="Times New Roman" w:eastAsia="Times New Roman" w:hAnsi="Times New Roman" w:cs="Times New Roman"/>
          <w:bCs/>
          <w:color w:val="000000"/>
          <w:sz w:val="28"/>
          <w:szCs w:val="28"/>
        </w:rPr>
        <w:t>ưởng do thiên tai và</w:t>
      </w:r>
      <w:r w:rsidR="002F0FAA" w:rsidRPr="00B869F7">
        <w:rPr>
          <w:rFonts w:ascii="Times New Roman" w:eastAsia="Times New Roman" w:hAnsi="Times New Roman" w:cs="Times New Roman"/>
          <w:bCs/>
          <w:color w:val="000000"/>
          <w:sz w:val="28"/>
          <w:szCs w:val="28"/>
        </w:rPr>
        <w:t xml:space="preserve"> </w:t>
      </w:r>
      <w:r w:rsidR="00564968" w:rsidRPr="00B869F7">
        <w:rPr>
          <w:rFonts w:ascii="Times New Roman" w:eastAsia="Times New Roman" w:hAnsi="Times New Roman" w:cs="Times New Roman"/>
          <w:bCs/>
          <w:color w:val="000000"/>
          <w:sz w:val="28"/>
          <w:szCs w:val="28"/>
        </w:rPr>
        <w:t xml:space="preserve">liên quan đến </w:t>
      </w:r>
      <w:r w:rsidR="00265EBB" w:rsidRPr="00B869F7">
        <w:rPr>
          <w:rFonts w:ascii="Times New Roman" w:hAnsi="Times New Roman" w:cs="Times New Roman"/>
          <w:sz w:val="28"/>
          <w:szCs w:val="28"/>
        </w:rPr>
        <w:t>hoạt động phòng ngừa,</w:t>
      </w:r>
      <w:r w:rsidR="00265EBB" w:rsidRPr="00B869F7">
        <w:rPr>
          <w:rFonts w:ascii="Times New Roman" w:eastAsia="Times New Roman" w:hAnsi="Times New Roman" w:cs="Times New Roman"/>
          <w:color w:val="000000"/>
          <w:sz w:val="28"/>
          <w:szCs w:val="28"/>
        </w:rPr>
        <w:t xml:space="preserve"> </w:t>
      </w:r>
      <w:r w:rsidR="00265EBB" w:rsidRPr="00B869F7">
        <w:rPr>
          <w:rFonts w:ascii="Times New Roman" w:hAnsi="Times New Roman" w:cs="Times New Roman"/>
          <w:sz w:val="28"/>
          <w:szCs w:val="28"/>
        </w:rPr>
        <w:t>ứ</w:t>
      </w:r>
      <w:r w:rsidRPr="00B869F7">
        <w:rPr>
          <w:rFonts w:ascii="Times New Roman" w:hAnsi="Times New Roman" w:cs="Times New Roman"/>
          <w:sz w:val="28"/>
          <w:szCs w:val="28"/>
        </w:rPr>
        <w:t>ng phó</w:t>
      </w:r>
      <w:r w:rsidR="00265EBB" w:rsidRPr="00B869F7">
        <w:rPr>
          <w:rFonts w:ascii="Times New Roman" w:eastAsia="Times New Roman" w:hAnsi="Times New Roman" w:cs="Times New Roman"/>
          <w:bCs/>
          <w:color w:val="000000"/>
          <w:sz w:val="28"/>
          <w:szCs w:val="28"/>
        </w:rPr>
        <w:t xml:space="preserve"> và </w:t>
      </w:r>
      <w:r w:rsidR="002F0FAA" w:rsidRPr="00B869F7">
        <w:rPr>
          <w:rFonts w:ascii="Times New Roman" w:eastAsia="Times New Roman" w:hAnsi="Times New Roman" w:cs="Times New Roman"/>
          <w:bCs/>
          <w:color w:val="000000"/>
          <w:sz w:val="28"/>
          <w:szCs w:val="28"/>
        </w:rPr>
        <w:t>khắc phục hậu quả thiên tai</w:t>
      </w:r>
      <w:r w:rsidR="00265EBB" w:rsidRPr="00B869F7">
        <w:rPr>
          <w:rFonts w:ascii="Times New Roman" w:eastAsia="Times New Roman" w:hAnsi="Times New Roman" w:cs="Times New Roman"/>
          <w:bCs/>
          <w:color w:val="000000"/>
          <w:sz w:val="28"/>
          <w:szCs w:val="28"/>
        </w:rPr>
        <w:t xml:space="preserve"> </w:t>
      </w:r>
      <w:r w:rsidR="002F0FAA" w:rsidRPr="00B869F7">
        <w:rPr>
          <w:rFonts w:ascii="Times New Roman" w:eastAsia="Times New Roman" w:hAnsi="Times New Roman" w:cs="Times New Roman"/>
          <w:bCs/>
          <w:color w:val="000000"/>
          <w:sz w:val="28"/>
          <w:szCs w:val="28"/>
        </w:rPr>
        <w:t>trên địa bàn tỉnh Quảng Trị</w:t>
      </w:r>
      <w:r w:rsidR="00265EBB" w:rsidRPr="00B869F7">
        <w:rPr>
          <w:rFonts w:ascii="Times New Roman" w:eastAsia="Times New Roman" w:hAnsi="Times New Roman" w:cs="Times New Roman"/>
          <w:bCs/>
          <w:color w:val="000000"/>
          <w:sz w:val="28"/>
          <w:szCs w:val="28"/>
        </w:rPr>
        <w:t>.</w:t>
      </w:r>
    </w:p>
    <w:p w:rsidR="00746957" w:rsidRPr="00B869F7" w:rsidRDefault="00746957" w:rsidP="00B869F7">
      <w:pPr>
        <w:shd w:val="clear" w:color="auto" w:fill="FFFFFF"/>
        <w:spacing w:before="120" w:after="0" w:line="240" w:lineRule="auto"/>
        <w:ind w:firstLine="567"/>
        <w:rPr>
          <w:rFonts w:ascii="Times New Roman" w:eastAsia="Times New Roman" w:hAnsi="Times New Roman" w:cs="Times New Roman"/>
          <w:b/>
          <w:bCs/>
          <w:color w:val="000000"/>
          <w:sz w:val="28"/>
          <w:szCs w:val="28"/>
        </w:rPr>
      </w:pPr>
      <w:r w:rsidRPr="00B869F7">
        <w:rPr>
          <w:rFonts w:ascii="Times New Roman" w:eastAsia="Times New Roman" w:hAnsi="Times New Roman" w:cs="Times New Roman"/>
          <w:b/>
          <w:bCs/>
          <w:color w:val="000000"/>
          <w:sz w:val="28"/>
          <w:szCs w:val="28"/>
          <w:lang w:val="vi-VN"/>
        </w:rPr>
        <w:t xml:space="preserve">Điều </w:t>
      </w:r>
      <w:r w:rsidRPr="00B869F7">
        <w:rPr>
          <w:rFonts w:ascii="Times New Roman" w:eastAsia="Times New Roman" w:hAnsi="Times New Roman" w:cs="Times New Roman"/>
          <w:b/>
          <w:bCs/>
          <w:color w:val="000000"/>
          <w:sz w:val="28"/>
          <w:szCs w:val="28"/>
        </w:rPr>
        <w:t>2</w:t>
      </w:r>
      <w:r w:rsidRPr="00B869F7">
        <w:rPr>
          <w:rFonts w:ascii="Times New Roman" w:eastAsia="Times New Roman" w:hAnsi="Times New Roman" w:cs="Times New Roman"/>
          <w:b/>
          <w:bCs/>
          <w:color w:val="000000"/>
          <w:sz w:val="28"/>
          <w:szCs w:val="28"/>
          <w:lang w:val="vi-VN"/>
        </w:rPr>
        <w:t xml:space="preserve">. </w:t>
      </w:r>
      <w:r w:rsidRPr="00B869F7">
        <w:rPr>
          <w:rFonts w:ascii="Times New Roman" w:eastAsia="Times New Roman" w:hAnsi="Times New Roman" w:cs="Times New Roman"/>
          <w:b/>
          <w:color w:val="000000"/>
          <w:sz w:val="28"/>
          <w:szCs w:val="28"/>
        </w:rPr>
        <w:t>Nguyên tắc hỗ trợ</w:t>
      </w:r>
    </w:p>
    <w:p w:rsidR="00746957" w:rsidRPr="00B869F7" w:rsidRDefault="009B6FB6" w:rsidP="00B869F7">
      <w:pPr>
        <w:shd w:val="clear" w:color="auto" w:fill="FFFFFF"/>
        <w:spacing w:before="120"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Nhà nước hỗ trợ và</w:t>
      </w:r>
      <w:r w:rsidR="00746957" w:rsidRPr="00B869F7">
        <w:rPr>
          <w:rFonts w:ascii="Times New Roman" w:eastAsia="Times New Roman" w:hAnsi="Times New Roman" w:cs="Times New Roman"/>
          <w:bCs/>
          <w:color w:val="000000"/>
          <w:sz w:val="28"/>
          <w:szCs w:val="28"/>
        </w:rPr>
        <w:t xml:space="preserve"> chia sẻ rủi ro cùng các tổ chức, cá nhân, hộ gia đình bị ảnh hưởng do thiên tai</w:t>
      </w:r>
      <w:r>
        <w:rPr>
          <w:rFonts w:ascii="Times New Roman" w:eastAsia="Times New Roman" w:hAnsi="Times New Roman" w:cs="Times New Roman"/>
          <w:bCs/>
          <w:color w:val="000000"/>
          <w:sz w:val="28"/>
          <w:szCs w:val="28"/>
        </w:rPr>
        <w:t>;</w:t>
      </w:r>
      <w:r w:rsidR="00746957" w:rsidRPr="00B869F7">
        <w:rPr>
          <w:rFonts w:ascii="Times New Roman" w:eastAsia="Times New Roman" w:hAnsi="Times New Roman" w:cs="Times New Roman"/>
          <w:bCs/>
          <w:color w:val="000000"/>
          <w:sz w:val="28"/>
          <w:szCs w:val="28"/>
        </w:rPr>
        <w:t xml:space="preserve"> hỗ trợ kinh phí thực hiện các nội dung hoạt động phòng ngừa, ứng phó và khắc phục hậu quả thiên tai.</w:t>
      </w:r>
    </w:p>
    <w:p w:rsidR="00746957" w:rsidRPr="00B869F7" w:rsidRDefault="00746957" w:rsidP="00B869F7">
      <w:pPr>
        <w:shd w:val="clear" w:color="auto" w:fill="FFFFFF"/>
        <w:spacing w:before="120" w:after="0" w:line="240" w:lineRule="auto"/>
        <w:ind w:firstLine="567"/>
        <w:jc w:val="both"/>
        <w:rPr>
          <w:rFonts w:ascii="Times New Roman" w:eastAsia="Times New Roman" w:hAnsi="Times New Roman" w:cs="Times New Roman"/>
          <w:bCs/>
          <w:color w:val="000000"/>
          <w:sz w:val="28"/>
          <w:szCs w:val="28"/>
        </w:rPr>
      </w:pPr>
      <w:r w:rsidRPr="00B869F7">
        <w:rPr>
          <w:rFonts w:ascii="Times New Roman" w:eastAsia="Times New Roman" w:hAnsi="Times New Roman" w:cs="Times New Roman"/>
          <w:bCs/>
          <w:color w:val="000000"/>
          <w:sz w:val="28"/>
          <w:szCs w:val="28"/>
        </w:rPr>
        <w:t>2. Công khai, công bằng, minh bạch, đúng đối tượng, định mức phù hợp.</w:t>
      </w:r>
    </w:p>
    <w:p w:rsidR="00746957" w:rsidRPr="00B869F7" w:rsidRDefault="00746957" w:rsidP="00B869F7">
      <w:pPr>
        <w:shd w:val="clear" w:color="auto" w:fill="FFFFFF"/>
        <w:spacing w:before="120" w:after="0" w:line="240" w:lineRule="auto"/>
        <w:ind w:firstLine="567"/>
        <w:jc w:val="both"/>
        <w:rPr>
          <w:rFonts w:ascii="Times New Roman" w:eastAsia="Times New Roman" w:hAnsi="Times New Roman" w:cs="Times New Roman"/>
          <w:bCs/>
          <w:color w:val="000000"/>
          <w:sz w:val="28"/>
          <w:szCs w:val="28"/>
        </w:rPr>
      </w:pPr>
      <w:r w:rsidRPr="00B869F7">
        <w:rPr>
          <w:rFonts w:ascii="Times New Roman" w:eastAsia="Times New Roman" w:hAnsi="Times New Roman" w:cs="Times New Roman"/>
          <w:bCs/>
          <w:color w:val="000000"/>
          <w:sz w:val="28"/>
          <w:szCs w:val="28"/>
        </w:rPr>
        <w:t>3. Chỉ hỗ trợ cho các đơn vị, địa phương đã chủ động phòng ngừa, ứng phó, khắc phục</w:t>
      </w:r>
      <w:r w:rsidR="00694DAC">
        <w:rPr>
          <w:rFonts w:ascii="Times New Roman" w:eastAsia="Times New Roman" w:hAnsi="Times New Roman" w:cs="Times New Roman"/>
          <w:bCs/>
          <w:color w:val="000000"/>
          <w:sz w:val="28"/>
          <w:szCs w:val="28"/>
        </w:rPr>
        <w:t xml:space="preserve"> hậu quả thiên tai nhưng vượt qú</w:t>
      </w:r>
      <w:r w:rsidRPr="00B869F7">
        <w:rPr>
          <w:rFonts w:ascii="Times New Roman" w:eastAsia="Times New Roman" w:hAnsi="Times New Roman" w:cs="Times New Roman"/>
          <w:bCs/>
          <w:color w:val="000000"/>
          <w:sz w:val="28"/>
          <w:szCs w:val="28"/>
        </w:rPr>
        <w:t xml:space="preserve">a khả năng cân đối nguồn ngân sách của các đơn vị, địa phương. </w:t>
      </w:r>
    </w:p>
    <w:p w:rsidR="00B869F7" w:rsidRDefault="00746957" w:rsidP="00B869F7">
      <w:pPr>
        <w:shd w:val="clear" w:color="auto" w:fill="FFFFFF"/>
        <w:spacing w:before="120" w:after="0" w:line="240" w:lineRule="auto"/>
        <w:ind w:firstLine="567"/>
        <w:jc w:val="both"/>
        <w:rPr>
          <w:rFonts w:ascii="Times New Roman" w:eastAsia="Times New Roman" w:hAnsi="Times New Roman" w:cs="Times New Roman"/>
          <w:bCs/>
          <w:color w:val="000000"/>
          <w:sz w:val="28"/>
          <w:szCs w:val="28"/>
        </w:rPr>
      </w:pPr>
      <w:r w:rsidRPr="00B869F7">
        <w:rPr>
          <w:rFonts w:ascii="Times New Roman" w:eastAsia="Times New Roman" w:hAnsi="Times New Roman" w:cs="Times New Roman"/>
          <w:bCs/>
          <w:color w:val="000000"/>
          <w:sz w:val="28"/>
          <w:szCs w:val="28"/>
        </w:rPr>
        <w:t>4. Chỉ hỗ trợ cho các đối tượng chưa được hỗ trợ theo các quy định hiện hành khác của Nhà nước. Trong trường hợp có nhiều chính sách cùng một nội dung hỗ trợ thiệt hại do thiên tai, đối tượng đó chỉ được nhận hỗ trợ một chính sách phù hợp nhất.</w:t>
      </w:r>
      <w:bookmarkStart w:id="12" w:name="dieu_5"/>
    </w:p>
    <w:p w:rsidR="00746957" w:rsidRPr="00B869F7" w:rsidRDefault="00746957" w:rsidP="00B869F7">
      <w:pPr>
        <w:shd w:val="clear" w:color="auto" w:fill="FFFFFF"/>
        <w:spacing w:before="120" w:after="0" w:line="240" w:lineRule="auto"/>
        <w:ind w:firstLine="567"/>
        <w:jc w:val="both"/>
        <w:rPr>
          <w:rFonts w:ascii="Times New Roman" w:eastAsia="Times New Roman" w:hAnsi="Times New Roman" w:cs="Times New Roman"/>
          <w:bCs/>
          <w:color w:val="000000"/>
          <w:sz w:val="28"/>
          <w:szCs w:val="28"/>
        </w:rPr>
      </w:pPr>
      <w:r w:rsidRPr="00B869F7">
        <w:rPr>
          <w:rFonts w:ascii="Times New Roman" w:eastAsia="Times New Roman" w:hAnsi="Times New Roman" w:cs="Times New Roman"/>
          <w:b/>
          <w:bCs/>
          <w:color w:val="000000"/>
          <w:sz w:val="28"/>
          <w:szCs w:val="28"/>
          <w:lang w:val="vi-VN"/>
        </w:rPr>
        <w:t xml:space="preserve">Điều </w:t>
      </w:r>
      <w:r w:rsidRPr="00B869F7">
        <w:rPr>
          <w:rFonts w:ascii="Times New Roman" w:eastAsia="Times New Roman" w:hAnsi="Times New Roman" w:cs="Times New Roman"/>
          <w:b/>
          <w:bCs/>
          <w:color w:val="000000"/>
          <w:sz w:val="28"/>
          <w:szCs w:val="28"/>
        </w:rPr>
        <w:t>3</w:t>
      </w:r>
      <w:r w:rsidRPr="00B869F7">
        <w:rPr>
          <w:rFonts w:ascii="Times New Roman" w:eastAsia="Times New Roman" w:hAnsi="Times New Roman" w:cs="Times New Roman"/>
          <w:b/>
          <w:bCs/>
          <w:color w:val="000000"/>
          <w:sz w:val="28"/>
          <w:szCs w:val="28"/>
          <w:lang w:val="vi-VN"/>
        </w:rPr>
        <w:t xml:space="preserve">. </w:t>
      </w:r>
      <w:r w:rsidRPr="00B869F7">
        <w:rPr>
          <w:rFonts w:ascii="Times New Roman" w:eastAsia="Times New Roman" w:hAnsi="Times New Roman" w:cs="Times New Roman"/>
          <w:b/>
          <w:bCs/>
          <w:color w:val="000000"/>
          <w:sz w:val="28"/>
          <w:szCs w:val="28"/>
        </w:rPr>
        <w:t>Hoạt động</w:t>
      </w:r>
      <w:r w:rsidRPr="00B869F7">
        <w:rPr>
          <w:rFonts w:ascii="Times New Roman" w:eastAsia="Times New Roman" w:hAnsi="Times New Roman" w:cs="Times New Roman"/>
          <w:b/>
          <w:bCs/>
          <w:color w:val="000000"/>
          <w:sz w:val="28"/>
          <w:szCs w:val="28"/>
          <w:lang w:val="vi-VN"/>
        </w:rPr>
        <w:t xml:space="preserve"> </w:t>
      </w:r>
      <w:r w:rsidRPr="00B869F7">
        <w:rPr>
          <w:rFonts w:ascii="Times New Roman" w:eastAsia="Times New Roman" w:hAnsi="Times New Roman" w:cs="Times New Roman"/>
          <w:b/>
          <w:bCs/>
          <w:color w:val="000000"/>
          <w:sz w:val="28"/>
          <w:szCs w:val="28"/>
        </w:rPr>
        <w:t xml:space="preserve">phòng ngừa, ứng phó và </w:t>
      </w:r>
      <w:r w:rsidRPr="00B869F7">
        <w:rPr>
          <w:rFonts w:ascii="Times New Roman" w:eastAsia="Times New Roman" w:hAnsi="Times New Roman" w:cs="Times New Roman"/>
          <w:b/>
          <w:bCs/>
          <w:color w:val="000000"/>
          <w:sz w:val="28"/>
          <w:szCs w:val="28"/>
          <w:lang w:val="vi-VN"/>
        </w:rPr>
        <w:t xml:space="preserve">khắc phục </w:t>
      </w:r>
      <w:r w:rsidRPr="00B869F7">
        <w:rPr>
          <w:rFonts w:ascii="Times New Roman" w:eastAsia="Times New Roman" w:hAnsi="Times New Roman" w:cs="Times New Roman"/>
          <w:b/>
          <w:bCs/>
          <w:color w:val="000000"/>
          <w:sz w:val="28"/>
          <w:szCs w:val="28"/>
        </w:rPr>
        <w:t xml:space="preserve">hậu quả </w:t>
      </w:r>
      <w:r w:rsidRPr="00B869F7">
        <w:rPr>
          <w:rFonts w:ascii="Times New Roman" w:eastAsia="Times New Roman" w:hAnsi="Times New Roman" w:cs="Times New Roman"/>
          <w:b/>
          <w:bCs/>
          <w:color w:val="000000"/>
          <w:sz w:val="28"/>
          <w:szCs w:val="28"/>
          <w:lang w:val="vi-VN"/>
        </w:rPr>
        <w:t>thiên tai</w:t>
      </w:r>
      <w:bookmarkEnd w:id="12"/>
    </w:p>
    <w:p w:rsidR="00746957" w:rsidRPr="00B869F7" w:rsidRDefault="00746957" w:rsidP="00B869F7">
      <w:pPr>
        <w:shd w:val="clear" w:color="auto" w:fill="FFFFFF"/>
        <w:spacing w:before="120" w:after="0" w:line="240" w:lineRule="auto"/>
        <w:ind w:firstLine="567"/>
        <w:rPr>
          <w:rFonts w:ascii="Times New Roman" w:eastAsia="Times New Roman" w:hAnsi="Times New Roman" w:cs="Times New Roman"/>
          <w:color w:val="000000"/>
          <w:sz w:val="28"/>
          <w:szCs w:val="28"/>
        </w:rPr>
      </w:pPr>
      <w:r w:rsidRPr="00B869F7">
        <w:rPr>
          <w:rFonts w:ascii="Times New Roman" w:eastAsia="Times New Roman" w:hAnsi="Times New Roman" w:cs="Times New Roman"/>
          <w:bCs/>
          <w:color w:val="000000"/>
          <w:sz w:val="28"/>
          <w:szCs w:val="28"/>
        </w:rPr>
        <w:t>1</w:t>
      </w:r>
      <w:r w:rsidRPr="00B869F7">
        <w:rPr>
          <w:rFonts w:ascii="Times New Roman" w:eastAsia="Times New Roman" w:hAnsi="Times New Roman" w:cs="Times New Roman"/>
          <w:bCs/>
          <w:color w:val="000000"/>
          <w:sz w:val="28"/>
          <w:szCs w:val="28"/>
          <w:lang w:val="vi-VN"/>
        </w:rPr>
        <w:t xml:space="preserve">. </w:t>
      </w:r>
      <w:r w:rsidRPr="00B869F7">
        <w:rPr>
          <w:rFonts w:ascii="Times New Roman" w:eastAsia="Times New Roman" w:hAnsi="Times New Roman" w:cs="Times New Roman"/>
          <w:bCs/>
          <w:color w:val="000000"/>
          <w:sz w:val="28"/>
          <w:szCs w:val="28"/>
        </w:rPr>
        <w:t xml:space="preserve">Hỗ trợ các </w:t>
      </w:r>
      <w:r w:rsidRPr="00B869F7">
        <w:rPr>
          <w:rFonts w:ascii="Times New Roman" w:hAnsi="Times New Roman" w:cs="Times New Roman"/>
          <w:sz w:val="28"/>
          <w:szCs w:val="28"/>
        </w:rPr>
        <w:t>hoạt động phòng ngừa:</w:t>
      </w:r>
    </w:p>
    <w:p w:rsidR="00746957" w:rsidRPr="00B869F7" w:rsidRDefault="00746957" w:rsidP="00B869F7">
      <w:pPr>
        <w:spacing w:before="120" w:after="0" w:line="240" w:lineRule="auto"/>
        <w:ind w:firstLine="567"/>
        <w:jc w:val="both"/>
        <w:rPr>
          <w:rFonts w:ascii="Times New Roman" w:hAnsi="Times New Roman" w:cs="Times New Roman"/>
          <w:sz w:val="28"/>
          <w:szCs w:val="28"/>
        </w:rPr>
      </w:pPr>
      <w:r w:rsidRPr="00B869F7">
        <w:rPr>
          <w:rFonts w:ascii="Times New Roman" w:hAnsi="Times New Roman" w:cs="Times New Roman"/>
          <w:sz w:val="28"/>
          <w:szCs w:val="28"/>
        </w:rPr>
        <w:lastRenderedPageBreak/>
        <w:t>Xây dựng và phổ biến tuyên truyền kiến thức pháp luật; lập, rà soát kế hoạch phòng, chống thiên tai, phương án ứng phó thiên tai; tổ chức tập huấn, nâng cao nhận thức cho các lực lượng tham gia công tác phòng chống thiên tai tại các cấp ở địa phương và cộng đồng; diễn tập phòng, chống thiên tai ở các cấp; tập huấn và duy trì hoạt động cho các đối tượng tham gia hộ đê, lực lượng quản lý đê nhân dân, lực lượng xung kích phòng, chống thiên tai cấp xã.</w:t>
      </w:r>
    </w:p>
    <w:p w:rsidR="00746957" w:rsidRPr="00B869F7" w:rsidRDefault="00746957" w:rsidP="00B869F7">
      <w:pPr>
        <w:shd w:val="clear" w:color="auto" w:fill="FFFFFF"/>
        <w:spacing w:before="120" w:after="0" w:line="240" w:lineRule="auto"/>
        <w:ind w:firstLine="567"/>
        <w:rPr>
          <w:rFonts w:ascii="Times New Roman" w:eastAsia="Times New Roman" w:hAnsi="Times New Roman" w:cs="Times New Roman"/>
          <w:color w:val="000000"/>
          <w:sz w:val="28"/>
          <w:szCs w:val="28"/>
        </w:rPr>
      </w:pPr>
      <w:r w:rsidRPr="00B869F7">
        <w:rPr>
          <w:rFonts w:ascii="Times New Roman" w:eastAsia="Times New Roman" w:hAnsi="Times New Roman" w:cs="Times New Roman"/>
          <w:bCs/>
          <w:color w:val="000000"/>
          <w:sz w:val="28"/>
          <w:szCs w:val="28"/>
        </w:rPr>
        <w:t>2.</w:t>
      </w:r>
      <w:r w:rsidRPr="00B869F7">
        <w:rPr>
          <w:rFonts w:ascii="Times New Roman" w:eastAsia="Times New Roman" w:hAnsi="Times New Roman" w:cs="Times New Roman"/>
          <w:bCs/>
          <w:color w:val="000000"/>
          <w:sz w:val="28"/>
          <w:szCs w:val="28"/>
          <w:lang w:val="vi-VN"/>
        </w:rPr>
        <w:t xml:space="preserve"> </w:t>
      </w:r>
      <w:r w:rsidRPr="00B869F7">
        <w:rPr>
          <w:rFonts w:ascii="Times New Roman" w:eastAsia="Times New Roman" w:hAnsi="Times New Roman" w:cs="Times New Roman"/>
          <w:bCs/>
          <w:color w:val="000000"/>
          <w:sz w:val="28"/>
          <w:szCs w:val="28"/>
        </w:rPr>
        <w:t>Hỗ trợ hoạt động</w:t>
      </w:r>
      <w:r w:rsidRPr="00B869F7">
        <w:rPr>
          <w:rFonts w:ascii="Times New Roman" w:eastAsia="Times New Roman" w:hAnsi="Times New Roman" w:cs="Times New Roman"/>
          <w:bCs/>
          <w:color w:val="000000"/>
          <w:sz w:val="28"/>
          <w:szCs w:val="28"/>
          <w:lang w:val="vi-VN"/>
        </w:rPr>
        <w:t xml:space="preserve"> </w:t>
      </w:r>
      <w:r w:rsidRPr="00B869F7">
        <w:rPr>
          <w:rFonts w:ascii="Times New Roman" w:hAnsi="Times New Roman" w:cs="Times New Roman"/>
          <w:sz w:val="28"/>
          <w:szCs w:val="28"/>
        </w:rPr>
        <w:t>ứng phó thiên tai:</w:t>
      </w:r>
    </w:p>
    <w:p w:rsidR="00746957" w:rsidRPr="00B869F7" w:rsidRDefault="00746957" w:rsidP="00B869F7">
      <w:pPr>
        <w:spacing w:before="120" w:after="0" w:line="240" w:lineRule="auto"/>
        <w:ind w:firstLine="567"/>
        <w:jc w:val="both"/>
        <w:rPr>
          <w:rFonts w:ascii="Times New Roman" w:hAnsi="Times New Roman" w:cs="Times New Roman"/>
          <w:sz w:val="28"/>
          <w:szCs w:val="28"/>
        </w:rPr>
      </w:pPr>
      <w:r w:rsidRPr="00B869F7">
        <w:rPr>
          <w:rFonts w:ascii="Times New Roman" w:hAnsi="Times New Roman" w:cs="Times New Roman"/>
          <w:sz w:val="28"/>
          <w:szCs w:val="28"/>
        </w:rPr>
        <w:t>Sơ tán dân khỏi nơi nguy hiểm; chăm sóc y tế; thực phẩm, nước uống cho người dân nơi sơ tán đến; hỗ trợ quan trắc, thông tin, thông báo, cảnh báo thiên tai tại cộng đồng; tuần tra, kiểm tra phát hiện khu vực nguy cơ xảy ra rủi ro thiên tai, sự cố công trình phòng chống thiên tai.</w:t>
      </w:r>
    </w:p>
    <w:p w:rsidR="00746957" w:rsidRPr="00B869F7" w:rsidRDefault="00746957" w:rsidP="00B869F7">
      <w:pPr>
        <w:shd w:val="clear" w:color="auto" w:fill="FFFFFF"/>
        <w:spacing w:before="120" w:after="0" w:line="240" w:lineRule="auto"/>
        <w:ind w:firstLine="567"/>
        <w:rPr>
          <w:rFonts w:ascii="Times New Roman" w:eastAsia="Times New Roman" w:hAnsi="Times New Roman" w:cs="Times New Roman"/>
          <w:bCs/>
          <w:color w:val="000000"/>
          <w:sz w:val="28"/>
          <w:szCs w:val="28"/>
        </w:rPr>
      </w:pPr>
      <w:r w:rsidRPr="00B869F7">
        <w:rPr>
          <w:rFonts w:ascii="Times New Roman" w:eastAsia="Times New Roman" w:hAnsi="Times New Roman" w:cs="Times New Roman"/>
          <w:bCs/>
          <w:color w:val="000000"/>
          <w:sz w:val="28"/>
          <w:szCs w:val="28"/>
        </w:rPr>
        <w:t>3. Hỗ trợ khắc phục hậu quả thiên tai khẩn cấp, cấp bách các công việc cần phải xử lý ngay sau khi có thiên tai xảy ra bao gồm:</w:t>
      </w:r>
    </w:p>
    <w:p w:rsidR="00746957" w:rsidRPr="00B869F7" w:rsidRDefault="00746957" w:rsidP="0022355E">
      <w:pPr>
        <w:shd w:val="clear" w:color="auto" w:fill="FFFFFF"/>
        <w:spacing w:before="120" w:after="0" w:line="240" w:lineRule="auto"/>
        <w:ind w:firstLine="567"/>
        <w:jc w:val="both"/>
        <w:rPr>
          <w:rFonts w:ascii="Times New Roman" w:eastAsia="Times New Roman" w:hAnsi="Times New Roman" w:cs="Times New Roman"/>
          <w:bCs/>
          <w:color w:val="000000"/>
          <w:sz w:val="28"/>
          <w:szCs w:val="28"/>
        </w:rPr>
      </w:pPr>
      <w:r w:rsidRPr="00B869F7">
        <w:rPr>
          <w:rFonts w:ascii="Times New Roman" w:eastAsia="Times New Roman" w:hAnsi="Times New Roman" w:cs="Times New Roman"/>
          <w:bCs/>
          <w:color w:val="000000"/>
          <w:sz w:val="28"/>
          <w:szCs w:val="28"/>
        </w:rPr>
        <w:t>a) Tiếp tục triển khai công tác tìm kiếm cứu nạn, cứu trợ, hỗ trợ lương thực, thực phẩm, thuốc chữa bệnh, nhu yếu phẩm thiết yếu khác và hỗ trợ</w:t>
      </w:r>
      <w:r w:rsidR="00514661">
        <w:rPr>
          <w:rFonts w:ascii="Times New Roman" w:eastAsia="Times New Roman" w:hAnsi="Times New Roman" w:cs="Times New Roman"/>
          <w:bCs/>
          <w:color w:val="000000"/>
          <w:sz w:val="28"/>
          <w:szCs w:val="28"/>
        </w:rPr>
        <w:t xml:space="preserve"> trấn an </w:t>
      </w:r>
      <w:r w:rsidRPr="00B869F7">
        <w:rPr>
          <w:rFonts w:ascii="Times New Roman" w:eastAsia="Times New Roman" w:hAnsi="Times New Roman" w:cs="Times New Roman"/>
          <w:bCs/>
          <w:color w:val="000000"/>
          <w:sz w:val="28"/>
          <w:szCs w:val="28"/>
        </w:rPr>
        <w:t>tâm lý để ổn định đời sống của người dân;</w:t>
      </w:r>
    </w:p>
    <w:p w:rsidR="00746957" w:rsidRPr="00B869F7" w:rsidRDefault="00746957" w:rsidP="00B869F7">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B869F7">
        <w:rPr>
          <w:rFonts w:ascii="Times New Roman" w:eastAsia="Times New Roman" w:hAnsi="Times New Roman" w:cs="Times New Roman"/>
          <w:color w:val="000000"/>
          <w:sz w:val="28"/>
          <w:szCs w:val="28"/>
          <w:lang w:val="vi-VN"/>
        </w:rPr>
        <w:t>b)</w:t>
      </w:r>
      <w:r w:rsidRPr="00B869F7">
        <w:rPr>
          <w:rFonts w:ascii="Times New Roman" w:eastAsia="Times New Roman" w:hAnsi="Times New Roman" w:cs="Times New Roman"/>
          <w:color w:val="000000"/>
          <w:sz w:val="28"/>
          <w:szCs w:val="28"/>
        </w:rPr>
        <w:t xml:space="preserve"> </w:t>
      </w:r>
      <w:r w:rsidRPr="00B869F7">
        <w:rPr>
          <w:rFonts w:ascii="Times New Roman" w:eastAsia="Times New Roman" w:hAnsi="Times New Roman" w:cs="Times New Roman"/>
          <w:color w:val="000000"/>
          <w:sz w:val="28"/>
          <w:szCs w:val="28"/>
          <w:lang w:val="vi-VN"/>
        </w:rPr>
        <w:t xml:space="preserve">Hỗ trợ trực tiếp cho nhân dân: </w:t>
      </w:r>
      <w:r w:rsidR="00514661">
        <w:rPr>
          <w:rFonts w:ascii="Times New Roman" w:eastAsia="Times New Roman" w:hAnsi="Times New Roman" w:cs="Times New Roman"/>
          <w:color w:val="000000"/>
          <w:sz w:val="28"/>
          <w:szCs w:val="28"/>
        </w:rPr>
        <w:t>N</w:t>
      </w:r>
      <w:r w:rsidRPr="00B869F7">
        <w:rPr>
          <w:rFonts w:ascii="Times New Roman" w:eastAsia="Times New Roman" w:hAnsi="Times New Roman" w:cs="Times New Roman"/>
          <w:color w:val="000000"/>
          <w:sz w:val="28"/>
          <w:szCs w:val="28"/>
          <w:lang w:val="vi-VN"/>
        </w:rPr>
        <w:t xml:space="preserve">hà sập, tốc mái, người chết, bị </w:t>
      </w:r>
      <w:r w:rsidRPr="00B869F7">
        <w:rPr>
          <w:rFonts w:ascii="Times New Roman" w:eastAsia="Times New Roman" w:hAnsi="Times New Roman" w:cs="Times New Roman"/>
          <w:color w:val="000000"/>
          <w:sz w:val="28"/>
          <w:szCs w:val="28"/>
        </w:rPr>
        <w:t>thương</w:t>
      </w:r>
      <w:r w:rsidRPr="00B869F7">
        <w:rPr>
          <w:rFonts w:ascii="Times New Roman" w:eastAsia="Times New Roman" w:hAnsi="Times New Roman" w:cs="Times New Roman"/>
          <w:i/>
          <w:color w:val="000000"/>
          <w:sz w:val="28"/>
          <w:szCs w:val="28"/>
        </w:rPr>
        <w:t xml:space="preserve">; </w:t>
      </w:r>
      <w:r w:rsidRPr="00B869F7">
        <w:rPr>
          <w:rFonts w:ascii="Times New Roman" w:eastAsia="Times New Roman" w:hAnsi="Times New Roman" w:cs="Times New Roman"/>
          <w:iCs/>
          <w:sz w:val="28"/>
          <w:szCs w:val="28"/>
        </w:rPr>
        <w:t>giống cây trồng, vật nuôi, vật tư, trang thiết bị, nhiên liệu thiết yếu khác để phục hồi sản xuất;</w:t>
      </w:r>
    </w:p>
    <w:p w:rsidR="00746957" w:rsidRPr="00B869F7" w:rsidRDefault="00746957" w:rsidP="00B869F7">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B869F7">
        <w:rPr>
          <w:rFonts w:ascii="Times New Roman" w:eastAsia="Times New Roman" w:hAnsi="Times New Roman" w:cs="Times New Roman"/>
          <w:color w:val="000000"/>
          <w:sz w:val="28"/>
          <w:szCs w:val="28"/>
          <w:lang w:val="vi-VN"/>
        </w:rPr>
        <w:t>c) Thực hiện vệ sinh môi trường, phòng chống dịch bệnh ở khu vực bị tác động của thiên tai;</w:t>
      </w:r>
    </w:p>
    <w:p w:rsidR="00746957" w:rsidRPr="00B869F7" w:rsidRDefault="00746957" w:rsidP="00B869F7">
      <w:pPr>
        <w:spacing w:before="120" w:after="0" w:line="240" w:lineRule="auto"/>
        <w:ind w:firstLine="567"/>
        <w:jc w:val="both"/>
        <w:rPr>
          <w:rFonts w:ascii="Times New Roman" w:eastAsia="Times New Roman" w:hAnsi="Times New Roman" w:cs="Times New Roman"/>
          <w:color w:val="000000"/>
          <w:sz w:val="28"/>
          <w:szCs w:val="28"/>
          <w:lang w:val="vi-VN"/>
        </w:rPr>
      </w:pPr>
      <w:r w:rsidRPr="00B869F7">
        <w:rPr>
          <w:rFonts w:ascii="Times New Roman" w:eastAsia="Times New Roman" w:hAnsi="Times New Roman" w:cs="Times New Roman"/>
          <w:color w:val="000000"/>
          <w:sz w:val="28"/>
          <w:szCs w:val="28"/>
          <w:lang w:val="vi-VN"/>
        </w:rPr>
        <w:t>d)</w:t>
      </w:r>
      <w:r w:rsidRPr="00B869F7">
        <w:rPr>
          <w:rFonts w:ascii="Times New Roman" w:eastAsia="Times New Roman" w:hAnsi="Times New Roman" w:cs="Times New Roman"/>
          <w:color w:val="000000"/>
          <w:sz w:val="28"/>
          <w:szCs w:val="28"/>
        </w:rPr>
        <w:t xml:space="preserve"> </w:t>
      </w:r>
      <w:r w:rsidRPr="00B869F7">
        <w:rPr>
          <w:rFonts w:ascii="Times New Roman" w:eastAsia="Times New Roman" w:hAnsi="Times New Roman" w:cs="Times New Roman"/>
          <w:color w:val="000000"/>
          <w:sz w:val="28"/>
          <w:szCs w:val="28"/>
          <w:lang w:val="vi-VN"/>
        </w:rPr>
        <w:t>Sửa chữa, khôi phục, nâng cấp công trình phòng, chống thiên tai, giao thông, thông tin, thủy lợi, điện lực, trường học, cơ sở y tế và công trình hạ tầng công cộng như: Tu sửa  cơ sở y tế, trường học, tu sửa nhà sơ tán phòng tránh thiên tai; tháo bỏ hạng mục, vật cản gây nguy cơ rủi ro thiên tai; xử lý các chướng ngại vật trên các tuyến đường giao thông; tu sửa, xử lý khẩn cấp đê, kè, cống và công trình phòng chống thiên tai… nhằm bảo đảm an toàn giao thông, an toàn hồ chứa, đê điều và cho các hạng mục liền kề; bảo đảm tưới tiêu nước phục vụ sản xuất, đáp ứng thông tin liên lạc, điện sinh hoạt của nhân dân.</w:t>
      </w:r>
    </w:p>
    <w:p w:rsidR="00746957" w:rsidRPr="00B869F7" w:rsidRDefault="00746957" w:rsidP="00B869F7">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B869F7">
        <w:rPr>
          <w:rFonts w:ascii="Times New Roman" w:hAnsi="Times New Roman" w:cs="Times New Roman"/>
          <w:sz w:val="28"/>
          <w:szCs w:val="28"/>
        </w:rPr>
        <w:t>4.</w:t>
      </w:r>
      <w:r w:rsidRPr="00B869F7">
        <w:rPr>
          <w:rFonts w:ascii="Times New Roman" w:eastAsia="Times New Roman" w:hAnsi="Times New Roman" w:cs="Times New Roman"/>
          <w:color w:val="000000"/>
          <w:sz w:val="28"/>
          <w:szCs w:val="28"/>
        </w:rPr>
        <w:t xml:space="preserve"> </w:t>
      </w:r>
      <w:r w:rsidRPr="00B869F7">
        <w:rPr>
          <w:rFonts w:ascii="Times New Roman" w:eastAsia="Times New Roman" w:hAnsi="Times New Roman" w:cs="Times New Roman"/>
          <w:color w:val="000000"/>
          <w:sz w:val="28"/>
          <w:szCs w:val="28"/>
          <w:lang w:val="vi-VN"/>
        </w:rPr>
        <w:t>Các nội dung</w:t>
      </w:r>
      <w:r w:rsidRPr="00B869F7">
        <w:rPr>
          <w:rFonts w:ascii="Times New Roman" w:eastAsia="Times New Roman" w:hAnsi="Times New Roman" w:cs="Times New Roman"/>
          <w:color w:val="000000"/>
          <w:sz w:val="28"/>
          <w:szCs w:val="28"/>
        </w:rPr>
        <w:t xml:space="preserve"> hỗ trợ</w:t>
      </w:r>
      <w:r w:rsidRPr="00B869F7">
        <w:rPr>
          <w:rFonts w:ascii="Times New Roman" w:eastAsia="Times New Roman" w:hAnsi="Times New Roman" w:cs="Times New Roman"/>
          <w:color w:val="000000"/>
          <w:sz w:val="28"/>
          <w:szCs w:val="28"/>
          <w:lang w:val="vi-VN"/>
        </w:rPr>
        <w:t xml:space="preserve"> công việc</w:t>
      </w:r>
      <w:r w:rsidRPr="00B869F7">
        <w:rPr>
          <w:rFonts w:ascii="Times New Roman" w:eastAsia="Times New Roman" w:hAnsi="Times New Roman" w:cs="Times New Roman"/>
          <w:bCs/>
          <w:color w:val="000000"/>
          <w:sz w:val="28"/>
          <w:szCs w:val="28"/>
        </w:rPr>
        <w:t xml:space="preserve"> phòng ngừa,</w:t>
      </w:r>
      <w:r w:rsidRPr="00B869F7">
        <w:rPr>
          <w:rFonts w:ascii="Times New Roman" w:eastAsia="Times New Roman" w:hAnsi="Times New Roman" w:cs="Times New Roman"/>
          <w:color w:val="000000"/>
          <w:sz w:val="28"/>
          <w:szCs w:val="28"/>
          <w:lang w:val="vi-VN"/>
        </w:rPr>
        <w:t xml:space="preserve"> </w:t>
      </w:r>
      <w:r w:rsidRPr="00B869F7">
        <w:rPr>
          <w:rFonts w:ascii="Times New Roman" w:eastAsia="Times New Roman" w:hAnsi="Times New Roman" w:cs="Times New Roman"/>
          <w:bCs/>
          <w:color w:val="000000"/>
          <w:sz w:val="28"/>
          <w:szCs w:val="28"/>
        </w:rPr>
        <w:t xml:space="preserve">ứng phó và </w:t>
      </w:r>
      <w:r w:rsidRPr="00B869F7">
        <w:rPr>
          <w:rFonts w:ascii="Times New Roman" w:eastAsia="Times New Roman" w:hAnsi="Times New Roman" w:cs="Times New Roman"/>
          <w:bCs/>
          <w:color w:val="000000"/>
          <w:sz w:val="28"/>
          <w:szCs w:val="28"/>
          <w:lang w:val="vi-VN"/>
        </w:rPr>
        <w:t xml:space="preserve">khắc phục </w:t>
      </w:r>
      <w:r w:rsidRPr="00B869F7">
        <w:rPr>
          <w:rFonts w:ascii="Times New Roman" w:eastAsia="Times New Roman" w:hAnsi="Times New Roman" w:cs="Times New Roman"/>
          <w:bCs/>
          <w:color w:val="000000"/>
          <w:sz w:val="28"/>
          <w:szCs w:val="28"/>
        </w:rPr>
        <w:t xml:space="preserve">hậu quả </w:t>
      </w:r>
      <w:r w:rsidRPr="00B869F7">
        <w:rPr>
          <w:rFonts w:ascii="Times New Roman" w:eastAsia="Times New Roman" w:hAnsi="Times New Roman" w:cs="Times New Roman"/>
          <w:bCs/>
          <w:color w:val="000000"/>
          <w:sz w:val="28"/>
          <w:szCs w:val="28"/>
          <w:lang w:val="vi-VN"/>
        </w:rPr>
        <w:t>thiên tai</w:t>
      </w:r>
      <w:r w:rsidRPr="00B869F7">
        <w:rPr>
          <w:rFonts w:ascii="Times New Roman" w:eastAsia="Times New Roman" w:hAnsi="Times New Roman" w:cs="Times New Roman"/>
          <w:color w:val="000000"/>
          <w:sz w:val="28"/>
          <w:szCs w:val="28"/>
          <w:lang w:val="vi-VN"/>
        </w:rPr>
        <w:t xml:space="preserve"> khác do Chủ tịch Ủy ban nhân dân tỉnh quyết định.</w:t>
      </w:r>
    </w:p>
    <w:p w:rsidR="00746957" w:rsidRPr="00B869F7" w:rsidRDefault="00746957" w:rsidP="00B869F7">
      <w:pPr>
        <w:shd w:val="clear" w:color="auto" w:fill="FFFFFF"/>
        <w:spacing w:before="120" w:after="0" w:line="240" w:lineRule="auto"/>
        <w:ind w:firstLine="567"/>
        <w:rPr>
          <w:rFonts w:ascii="Times New Roman" w:eastAsia="Times New Roman" w:hAnsi="Times New Roman" w:cs="Times New Roman"/>
          <w:color w:val="000000"/>
          <w:sz w:val="28"/>
          <w:szCs w:val="28"/>
        </w:rPr>
      </w:pPr>
      <w:bookmarkStart w:id="13" w:name="dieu_6"/>
      <w:r w:rsidRPr="00B869F7">
        <w:rPr>
          <w:rFonts w:ascii="Times New Roman" w:eastAsia="Times New Roman" w:hAnsi="Times New Roman" w:cs="Times New Roman"/>
          <w:b/>
          <w:bCs/>
          <w:color w:val="000000"/>
          <w:sz w:val="28"/>
          <w:szCs w:val="28"/>
          <w:lang w:val="vi-VN"/>
        </w:rPr>
        <w:t xml:space="preserve">Điều </w:t>
      </w:r>
      <w:r w:rsidRPr="00B869F7">
        <w:rPr>
          <w:rFonts w:ascii="Times New Roman" w:eastAsia="Times New Roman" w:hAnsi="Times New Roman" w:cs="Times New Roman"/>
          <w:b/>
          <w:bCs/>
          <w:color w:val="000000"/>
          <w:sz w:val="28"/>
          <w:szCs w:val="28"/>
        </w:rPr>
        <w:t>4</w:t>
      </w:r>
      <w:r w:rsidRPr="00B869F7">
        <w:rPr>
          <w:rFonts w:ascii="Times New Roman" w:eastAsia="Times New Roman" w:hAnsi="Times New Roman" w:cs="Times New Roman"/>
          <w:b/>
          <w:bCs/>
          <w:color w:val="000000"/>
          <w:sz w:val="28"/>
          <w:szCs w:val="28"/>
          <w:lang w:val="vi-VN"/>
        </w:rPr>
        <w:t xml:space="preserve">. Nguồn kinh phí </w:t>
      </w:r>
      <w:bookmarkEnd w:id="13"/>
    </w:p>
    <w:p w:rsidR="00746957" w:rsidRPr="009D2CC5" w:rsidRDefault="00746957" w:rsidP="00D07E02">
      <w:pPr>
        <w:shd w:val="clear" w:color="auto" w:fill="FFFFFF"/>
        <w:spacing w:after="0" w:line="360" w:lineRule="exact"/>
        <w:ind w:firstLine="567"/>
        <w:jc w:val="both"/>
        <w:rPr>
          <w:rFonts w:ascii="Times New Roman" w:eastAsia="Times New Roman" w:hAnsi="Times New Roman" w:cs="Times New Roman"/>
          <w:sz w:val="28"/>
          <w:szCs w:val="28"/>
        </w:rPr>
      </w:pPr>
      <w:r w:rsidRPr="00B869F7">
        <w:rPr>
          <w:rFonts w:ascii="Times New Roman" w:eastAsia="Times New Roman" w:hAnsi="Times New Roman" w:cs="Times New Roman"/>
          <w:color w:val="000000"/>
          <w:sz w:val="28"/>
          <w:szCs w:val="28"/>
        </w:rPr>
        <w:t xml:space="preserve">1. </w:t>
      </w:r>
      <w:r w:rsidRPr="00B869F7">
        <w:rPr>
          <w:rFonts w:ascii="Times New Roman" w:eastAsia="Times New Roman" w:hAnsi="Times New Roman" w:cs="Times New Roman"/>
          <w:color w:val="000000"/>
          <w:sz w:val="28"/>
          <w:szCs w:val="28"/>
          <w:lang w:val="vi-VN"/>
        </w:rPr>
        <w:t>Quỹ Phòng, chống thiên tai</w:t>
      </w:r>
      <w:r w:rsidR="000179AF">
        <w:rPr>
          <w:rFonts w:ascii="Times New Roman" w:eastAsia="Times New Roman" w:hAnsi="Times New Roman" w:cs="Times New Roman"/>
          <w:color w:val="000000"/>
          <w:sz w:val="28"/>
          <w:szCs w:val="28"/>
        </w:rPr>
        <w:t xml:space="preserve"> </w:t>
      </w:r>
      <w:r w:rsidR="009D2CC5" w:rsidRPr="009B6FB6">
        <w:rPr>
          <w:rFonts w:ascii="Times New Roman" w:eastAsia="Times New Roman" w:hAnsi="Times New Roman" w:cs="Times New Roman"/>
          <w:sz w:val="28"/>
          <w:szCs w:val="28"/>
        </w:rPr>
        <w:t>(</w:t>
      </w:r>
      <w:r w:rsidR="009D2CC5" w:rsidRPr="009D2CC5">
        <w:rPr>
          <w:rFonts w:ascii="Times New Roman" w:eastAsia="Times New Roman" w:hAnsi="Times New Roman" w:cs="Times New Roman"/>
          <w:sz w:val="28"/>
          <w:szCs w:val="28"/>
        </w:rPr>
        <w:t>s</w:t>
      </w:r>
      <w:r w:rsidR="00364A78">
        <w:rPr>
          <w:rFonts w:ascii="Times New Roman" w:eastAsia="Times New Roman" w:hAnsi="Times New Roman" w:cs="Times New Roman"/>
          <w:sz w:val="28"/>
          <w:szCs w:val="28"/>
        </w:rPr>
        <w:t>au đây viết tắt là nguồn Quỹ</w:t>
      </w:r>
      <w:r w:rsidR="000179AF" w:rsidRPr="009D2CC5">
        <w:rPr>
          <w:rFonts w:ascii="Times New Roman" w:eastAsia="Times New Roman" w:hAnsi="Times New Roman" w:cs="Times New Roman"/>
          <w:sz w:val="28"/>
          <w:szCs w:val="28"/>
        </w:rPr>
        <w:t>)</w:t>
      </w:r>
      <w:r w:rsidRPr="009D2CC5">
        <w:rPr>
          <w:rFonts w:ascii="Times New Roman" w:eastAsia="Times New Roman" w:hAnsi="Times New Roman" w:cs="Times New Roman"/>
          <w:iCs/>
          <w:sz w:val="28"/>
          <w:szCs w:val="28"/>
        </w:rPr>
        <w:t>.</w:t>
      </w:r>
    </w:p>
    <w:p w:rsidR="00746957" w:rsidRPr="009D2CC5" w:rsidRDefault="00746957" w:rsidP="00D07E02">
      <w:pPr>
        <w:shd w:val="clear" w:color="auto" w:fill="FFFFFF"/>
        <w:spacing w:after="0" w:line="360" w:lineRule="exact"/>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2. </w:t>
      </w:r>
      <w:r w:rsidR="00514661" w:rsidRPr="00B869F7">
        <w:rPr>
          <w:rFonts w:ascii="Times New Roman" w:eastAsia="Times New Roman" w:hAnsi="Times New Roman" w:cs="Times New Roman"/>
          <w:color w:val="000000"/>
          <w:sz w:val="28"/>
          <w:szCs w:val="28"/>
        </w:rPr>
        <w:t>N</w:t>
      </w:r>
      <w:r w:rsidR="00514661" w:rsidRPr="00B869F7">
        <w:rPr>
          <w:rFonts w:ascii="Times New Roman" w:eastAsia="Times New Roman" w:hAnsi="Times New Roman" w:cs="Times New Roman"/>
          <w:iCs/>
          <w:color w:val="000000"/>
          <w:sz w:val="28"/>
          <w:szCs w:val="28"/>
          <w:lang w:val="vi-VN"/>
        </w:rPr>
        <w:t>gân sách Trung ương hỗ trợ</w:t>
      </w:r>
      <w:r w:rsidR="00514661">
        <w:rPr>
          <w:rFonts w:ascii="Times New Roman" w:eastAsia="Times New Roman" w:hAnsi="Times New Roman" w:cs="Times New Roman"/>
          <w:iCs/>
          <w:color w:val="000000"/>
          <w:sz w:val="28"/>
          <w:szCs w:val="28"/>
        </w:rPr>
        <w:t xml:space="preserve"> để phòng, ngừa, ứng phó và khắc phục hậu quả thiên tai</w:t>
      </w:r>
      <w:r w:rsidR="00514661" w:rsidRPr="00B869F7">
        <w:rPr>
          <w:rFonts w:ascii="Times New Roman" w:eastAsia="Times New Roman" w:hAnsi="Times New Roman" w:cs="Times New Roman"/>
          <w:color w:val="000000"/>
          <w:sz w:val="28"/>
          <w:szCs w:val="28"/>
        </w:rPr>
        <w:t>.</w:t>
      </w:r>
      <w:r w:rsidRPr="009D2CC5">
        <w:rPr>
          <w:rFonts w:ascii="Times New Roman" w:eastAsia="Times New Roman" w:hAnsi="Times New Roman" w:cs="Times New Roman"/>
          <w:sz w:val="28"/>
          <w:szCs w:val="28"/>
          <w:lang w:val="vi-VN"/>
        </w:rPr>
        <w:t xml:space="preserve"> </w:t>
      </w:r>
    </w:p>
    <w:p w:rsidR="001D290F" w:rsidRDefault="001D290F" w:rsidP="003A7E65">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II</w:t>
      </w:r>
      <w:r w:rsidR="00746957" w:rsidRPr="009D2CC5">
        <w:rPr>
          <w:rFonts w:ascii="Times New Roman" w:eastAsia="Times New Roman" w:hAnsi="Times New Roman" w:cs="Times New Roman"/>
          <w:b/>
          <w:sz w:val="28"/>
          <w:szCs w:val="28"/>
        </w:rPr>
        <w:t xml:space="preserve"> </w:t>
      </w:r>
    </w:p>
    <w:p w:rsidR="00B869F7" w:rsidRPr="009D2CC5" w:rsidRDefault="00746957" w:rsidP="003A7E65">
      <w:pPr>
        <w:shd w:val="clear" w:color="auto" w:fill="FFFFFF"/>
        <w:spacing w:after="0" w:line="240" w:lineRule="auto"/>
        <w:jc w:val="center"/>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 xml:space="preserve">HỖ TRỢ  PHÒNG NGỪA , ỨNG PHÓ VÀ KHẮC PHỤC </w:t>
      </w:r>
    </w:p>
    <w:p w:rsidR="00746957" w:rsidRPr="009D2CC5" w:rsidRDefault="00746957" w:rsidP="00712169">
      <w:pPr>
        <w:shd w:val="clear" w:color="auto" w:fill="FFFFFF"/>
        <w:spacing w:after="240" w:line="240" w:lineRule="auto"/>
        <w:jc w:val="center"/>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HẬU QỦA THIÊN TAI</w:t>
      </w:r>
    </w:p>
    <w:p w:rsidR="00746957" w:rsidRPr="009D2CC5" w:rsidRDefault="00746957" w:rsidP="00712169">
      <w:pPr>
        <w:shd w:val="clear" w:color="auto" w:fill="FFFFFF"/>
        <w:spacing w:before="120" w:after="120" w:line="240" w:lineRule="auto"/>
        <w:jc w:val="center"/>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Mục 1. HỖ TRỢ CÔNG TÁC PHÒNG NGỪA</w:t>
      </w:r>
    </w:p>
    <w:p w:rsidR="00746957" w:rsidRPr="009D2CC5" w:rsidRDefault="00746957" w:rsidP="00B869F7">
      <w:pPr>
        <w:shd w:val="clear" w:color="auto" w:fill="FFFFFF"/>
        <w:spacing w:before="120" w:after="0" w:line="240" w:lineRule="auto"/>
        <w:ind w:firstLine="567"/>
        <w:jc w:val="both"/>
        <w:rPr>
          <w:rFonts w:ascii="Times New Roman" w:hAnsi="Times New Roman" w:cs="Times New Roman"/>
          <w:b/>
          <w:sz w:val="28"/>
          <w:szCs w:val="28"/>
        </w:rPr>
      </w:pPr>
      <w:r w:rsidRPr="009D2CC5">
        <w:rPr>
          <w:rFonts w:ascii="Times New Roman" w:eastAsia="Times New Roman" w:hAnsi="Times New Roman" w:cs="Times New Roman"/>
          <w:b/>
          <w:sz w:val="28"/>
          <w:szCs w:val="28"/>
        </w:rPr>
        <w:lastRenderedPageBreak/>
        <w:t>Điều 5.</w:t>
      </w:r>
      <w:r w:rsidR="00364A78">
        <w:rPr>
          <w:rFonts w:ascii="Times New Roman" w:eastAsia="Times New Roman" w:hAnsi="Times New Roman" w:cs="Times New Roman"/>
          <w:sz w:val="28"/>
          <w:szCs w:val="28"/>
        </w:rPr>
        <w:t xml:space="preserve"> </w:t>
      </w:r>
      <w:r w:rsidRPr="009D2CC5">
        <w:rPr>
          <w:rFonts w:ascii="Times New Roman" w:eastAsia="Times New Roman" w:hAnsi="Times New Roman" w:cs="Times New Roman"/>
          <w:b/>
          <w:sz w:val="28"/>
          <w:szCs w:val="28"/>
        </w:rPr>
        <w:t>Công tác phổ biến tuyên truyền, đào tạo, tập huấn</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1. Xây dựng và p</w:t>
      </w:r>
      <w:r w:rsidRPr="009D2CC5">
        <w:rPr>
          <w:rFonts w:ascii="Times New Roman" w:hAnsi="Times New Roman" w:cs="Times New Roman"/>
          <w:sz w:val="28"/>
          <w:szCs w:val="28"/>
        </w:rPr>
        <w:t>hổ biến tuyên truyền kiến thức pháp luật;</w:t>
      </w:r>
      <w:r w:rsidRPr="009D2CC5">
        <w:rPr>
          <w:rFonts w:ascii="Times New Roman" w:eastAsia="Times New Roman" w:hAnsi="Times New Roman" w:cs="Times New Roman"/>
          <w:sz w:val="28"/>
          <w:szCs w:val="28"/>
        </w:rPr>
        <w:t xml:space="preserve"> tổ chức tập huấn, nâng cao nhận thức cho các lực lượng tham gia công tác phòng chống thiên tai các cấp ở địa phương và cộng đồng; tập huấn và duy trì hoạt động cho các đối tượng tham gia hộ đê, lực lượng quản lý đê nhân dân, lực lượng xung kích phòng chống thiên tai cấp xã, được xem xét chi hỗ trợ ở mức tối đa như sau: </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a) Cấp tỉnh: 35.000.000 đồng cho 01 hội thảo, hội nghị, lớp tập huấn;</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b) Cấp huyện: 15.000.000 đồng cho 01 hội thảo, hội nghị, lớp tập huấn;</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c) Cấp xã: 10.000.000 đồng cho 01 hội thảo, hội nghị, lớp tập huấn.</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2. Tổ chức các hoạt động tuyên truyền, mít tinh kỷ niệm tuần lễ Quốc gia Phòng</w:t>
      </w:r>
      <w:r w:rsidR="00364A78">
        <w:rPr>
          <w:rFonts w:ascii="Times New Roman" w:eastAsia="Times New Roman" w:hAnsi="Times New Roman" w:cs="Times New Roman"/>
          <w:sz w:val="28"/>
          <w:szCs w:val="28"/>
        </w:rPr>
        <w:t>,</w:t>
      </w:r>
      <w:r w:rsidRPr="009D2CC5">
        <w:rPr>
          <w:rFonts w:ascii="Times New Roman" w:eastAsia="Times New Roman" w:hAnsi="Times New Roman" w:cs="Times New Roman"/>
          <w:sz w:val="28"/>
          <w:szCs w:val="28"/>
        </w:rPr>
        <w:t xml:space="preserve"> chống thiên tai được xem xét chi hỗ trợ ở mức tối đa như sau: </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a) Cấp tỉnh: 150.000.000 đồng cho 01 đợt mít tinh;</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b) Cấp huyện: 100.000.000 đồng cho 01 đợt mít tinh;</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c) Cấp xã: 50.000.000 đồng cho 01 đợt mít tinh.</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3. Xây dựng chuyên mục phát sóng, đưa tin các chuyên đề truyền thông về công tác phòng chống thiên tai và tìm kiếm cứu nạn trên các phương tiện thông tin đại chúng, được xem xét chi hỗ trợ ở mức tối đa 15.000.000 đồng cho 01 chuyên mục.</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4. Diễn tập phòng, chống thiên tai và tìm kiếm cứu nạn ở các cấp, được xem xét chi hỗ trợ ở mức tối đa như sau: </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a) Cấp tỉnh: 300.000.000 đồng cho 01 đợt diễn tập;</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b) Cấp huyện: 150.000.000 đồng cho 01 đợt diễn tập;</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c) Cấp xã: 80.000.000 đồng cho 01 đợt diễn tập.</w:t>
      </w:r>
    </w:p>
    <w:p w:rsidR="00746957" w:rsidRPr="009D2CC5" w:rsidRDefault="00746957" w:rsidP="00B869F7">
      <w:pPr>
        <w:shd w:val="clear" w:color="auto" w:fill="FFFFFF"/>
        <w:spacing w:before="120" w:after="0" w:line="240" w:lineRule="auto"/>
        <w:ind w:firstLine="567"/>
        <w:jc w:val="both"/>
        <w:rPr>
          <w:rFonts w:ascii="Times New Roman" w:hAnsi="Times New Roman" w:cs="Times New Roman"/>
          <w:b/>
          <w:sz w:val="28"/>
          <w:szCs w:val="28"/>
        </w:rPr>
      </w:pPr>
      <w:r w:rsidRPr="009D2CC5">
        <w:rPr>
          <w:rFonts w:ascii="Times New Roman" w:hAnsi="Times New Roman" w:cs="Times New Roman"/>
          <w:b/>
          <w:sz w:val="28"/>
          <w:szCs w:val="28"/>
        </w:rPr>
        <w:t xml:space="preserve">Điều 6. Xây dựng và rà soát kế hoạch phòng chống thiên tai </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1. Xây dựng kế hoạch phòng chống thiên tai theo chu kỳ kế hoạch 05 năm tương ứng với kế hoạch phát triển kinh tế - xã hội cấp tỉnh, cấp huyện và cấp xã, được xem xét chi hỗ trợ ở mức tối đa như sau:</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a) Cấp tỉnh: 300.000.000 đồng;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b) Cấp huyện: 100.000.000 đồng;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c) Cấp xã: 30.000.000 đồng.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2. Rà soát, cập nhật, điều chỉnh kế hoạch phòng chống thiên tai hàng năm ở các cấp, được xem xét chi hỗ trợ ở mức tối đa như sau: </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a) Cấp tỉnh: 50.000.000 đồng;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b) Cấp huyện: 15.000.000 đồng;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c) Cấp xã: 5.000.000 đồng.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lastRenderedPageBreak/>
        <w:t xml:space="preserve">Điều 7. </w:t>
      </w:r>
      <w:r w:rsidRPr="009D2CC5">
        <w:rPr>
          <w:rFonts w:ascii="Times New Roman" w:hAnsi="Times New Roman" w:cs="Times New Roman"/>
          <w:b/>
          <w:sz w:val="28"/>
          <w:szCs w:val="28"/>
        </w:rPr>
        <w:t xml:space="preserve">Xây dựng và rà soát </w:t>
      </w:r>
      <w:r w:rsidRPr="009D2CC5">
        <w:rPr>
          <w:rFonts w:ascii="Times New Roman" w:eastAsia="Times New Roman" w:hAnsi="Times New Roman" w:cs="Times New Roman"/>
          <w:b/>
          <w:sz w:val="28"/>
          <w:szCs w:val="28"/>
        </w:rPr>
        <w:t>phương án ứng phó thiên tai theo cấp độ rủi ro thiên tai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1. Xây dựng phương án ứng phó thiên tai theo cấp độ rủi ro thiên tai ở cấp tỉnh, cấp huyện và cấp xã, được xem xét chi hỗ trợ ở mức tối đa như sau:</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a) Cấp tỉnh: 200.000.000 đồng;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b) Cấp huyện: 50.000.000 đồng;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c) Cấp xã: 15.000.000 đồng.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2. Cập nhật, rà soát,  điều chỉnh phương án ứng phó thiên tai theo cấp độ rủi ro thiên tai hàng năm ở các cấp, được xem xét chi hỗ trợ ở mức tối đa như sau: </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a) Cấp tỉnh: 50.000.000 đồng;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b) Cấp huyện: 15.000.000 đồng;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c) Cấp xã: 5.000.000 đồng.</w:t>
      </w:r>
    </w:p>
    <w:p w:rsidR="00746957" w:rsidRPr="009D2CC5" w:rsidRDefault="00746957" w:rsidP="00712169">
      <w:pPr>
        <w:shd w:val="clear" w:color="auto" w:fill="FFFFFF"/>
        <w:spacing w:before="240" w:after="240" w:line="240" w:lineRule="auto"/>
        <w:jc w:val="center"/>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Mục 2. HỖ TRỢ CÔNG TÁC ỨNG PHÓ THIÊN TAI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Điều 8. Sơ tán dân tập trung</w:t>
      </w:r>
      <w:r w:rsidR="00364A78">
        <w:rPr>
          <w:rFonts w:ascii="Times New Roman" w:eastAsia="Times New Roman" w:hAnsi="Times New Roman" w:cs="Times New Roman"/>
          <w:b/>
          <w:sz w:val="28"/>
          <w:szCs w:val="28"/>
        </w:rPr>
        <w:t xml:space="preserve"> ra</w:t>
      </w:r>
      <w:r w:rsidRPr="009D2CC5">
        <w:rPr>
          <w:rFonts w:ascii="Times New Roman" w:eastAsia="Times New Roman" w:hAnsi="Times New Roman" w:cs="Times New Roman"/>
          <w:b/>
          <w:sz w:val="28"/>
          <w:szCs w:val="28"/>
        </w:rPr>
        <w:t xml:space="preserve"> khỏi nơi nguy hiểm</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Mức hỗ trợ theo tình hình thực tế tại từng địa bàn xã, phường, thị trấn, được xem xét chi hỗ trợ ở mức tối đa 200.000 đồng/hộ gia đình/lần sơ tán.</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Điều 9. Chăm sóc y tế</w:t>
      </w:r>
      <w:r w:rsidR="00364A78">
        <w:rPr>
          <w:rFonts w:ascii="Times New Roman" w:eastAsia="Times New Roman" w:hAnsi="Times New Roman" w:cs="Times New Roman"/>
          <w:b/>
          <w:sz w:val="28"/>
          <w:szCs w:val="28"/>
        </w:rPr>
        <w:t>, lương thực, thực phẩm, nước uố</w:t>
      </w:r>
      <w:r w:rsidRPr="009D2CC5">
        <w:rPr>
          <w:rFonts w:ascii="Times New Roman" w:eastAsia="Times New Roman" w:hAnsi="Times New Roman" w:cs="Times New Roman"/>
          <w:b/>
          <w:sz w:val="28"/>
          <w:szCs w:val="28"/>
        </w:rPr>
        <w:t>ng cho người dân nơi sơ tán đến</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Mức hỗ trợ theo tình hình thực tế tại từng địa bàn xã, phường, thị trấn, được xem xét chi hỗ trợ ở mức tối đa 80.000 đồng/người/ngày và không quá 10 ngày/ 01 đợt.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Điều 10. Hỗ trợ cho các hoạt động huy động lực lượng, vật tư, phương tiện, trang thiết phục vụ công tác ứng phó thiên tai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iCs/>
          <w:sz w:val="28"/>
          <w:szCs w:val="28"/>
        </w:rPr>
        <w:t>Thực hiện theo quy định tại Quyết định số 118/2008/QĐ-TTg ngày 27 tháng 8 năm 2008 của Thủ tướng Chính phủ ban hành Quy chế quản lý tài chính đối với hoạt động tìm kiếm cứu nạn, cứu hộ, ứng phó thiên tai, thảm hoạ và Thông tư số 92/2009/TT-BTC ngày 12 tháng 5 năm 2009 của Bộ Tài chính hướng dẫn việc thanh toán kinh phí từ nguồn ngân sách nhà nước cho các tổ chức, cá nhân tham gia hoạt động tìm kiếm cứu nạn, cứu hộ, ứng phó thiên tai, thảm hoạ.</w:t>
      </w:r>
    </w:p>
    <w:p w:rsidR="00746957" w:rsidRPr="009D2CC5" w:rsidRDefault="00746957" w:rsidP="00712169">
      <w:pPr>
        <w:shd w:val="clear" w:color="auto" w:fill="FFFFFF"/>
        <w:spacing w:before="240" w:after="240" w:line="240" w:lineRule="auto"/>
        <w:jc w:val="center"/>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Mục 3.  HỖ TRỢ KHẮC PHỤC HẬU QUẢ THIÊN TAI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 xml:space="preserve">Điều 11. </w:t>
      </w:r>
      <w:r w:rsidRPr="009D2CC5">
        <w:rPr>
          <w:rFonts w:ascii="Times New Roman" w:eastAsia="Times New Roman" w:hAnsi="Times New Roman" w:cs="Times New Roman"/>
          <w:b/>
          <w:sz w:val="28"/>
          <w:szCs w:val="28"/>
          <w:lang w:val="vi-VN"/>
        </w:rPr>
        <w:t>Cứu tr</w:t>
      </w:r>
      <w:r w:rsidRPr="009D2CC5">
        <w:rPr>
          <w:rFonts w:ascii="Times New Roman" w:eastAsia="Times New Roman" w:hAnsi="Times New Roman" w:cs="Times New Roman"/>
          <w:b/>
          <w:sz w:val="28"/>
          <w:szCs w:val="28"/>
        </w:rPr>
        <w:t>ợ</w:t>
      </w:r>
      <w:r w:rsidRPr="009D2CC5">
        <w:rPr>
          <w:rFonts w:ascii="Times New Roman" w:eastAsia="Times New Roman" w:hAnsi="Times New Roman" w:cs="Times New Roman"/>
          <w:b/>
          <w:sz w:val="28"/>
          <w:szCs w:val="28"/>
          <w:lang w:val="vi-VN"/>
        </w:rPr>
        <w:t xml:space="preserve"> khẩn cấp về lương thực</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Hỗ trợ </w:t>
      </w:r>
      <w:r w:rsidRPr="009D2CC5">
        <w:rPr>
          <w:rFonts w:ascii="Times New Roman" w:eastAsia="Times New Roman" w:hAnsi="Times New Roman" w:cs="Times New Roman"/>
          <w:sz w:val="28"/>
          <w:szCs w:val="28"/>
          <w:lang w:val="vi-VN"/>
        </w:rPr>
        <w:t>15</w:t>
      </w:r>
      <w:r w:rsidRPr="009D2CC5">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rPr>
        <w:t>kg gạo</w:t>
      </w:r>
      <w:r w:rsidRPr="009D2CC5">
        <w:rPr>
          <w:rFonts w:ascii="Times New Roman" w:eastAsia="Times New Roman" w:hAnsi="Times New Roman" w:cs="Times New Roman"/>
          <w:sz w:val="28"/>
          <w:szCs w:val="28"/>
        </w:rPr>
        <w:t>/người/tháng trong thời gian không quá 03 tháng cho mỗi đợt trợ giúp đối với tất cả các thành viên hộ gia đình thiếu đói trong và sau thiên tai.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lastRenderedPageBreak/>
        <w:t xml:space="preserve">Điều 12. </w:t>
      </w:r>
      <w:r w:rsidRPr="009D2CC5">
        <w:rPr>
          <w:rFonts w:ascii="Times New Roman" w:eastAsia="Times New Roman" w:hAnsi="Times New Roman" w:cs="Times New Roman"/>
          <w:b/>
          <w:sz w:val="28"/>
          <w:szCs w:val="28"/>
          <w:lang w:val="vi-VN"/>
        </w:rPr>
        <w:t>C</w:t>
      </w:r>
      <w:r w:rsidRPr="009D2CC5">
        <w:rPr>
          <w:rFonts w:ascii="Times New Roman" w:eastAsia="Times New Roman" w:hAnsi="Times New Roman" w:cs="Times New Roman"/>
          <w:b/>
          <w:sz w:val="28"/>
          <w:szCs w:val="28"/>
        </w:rPr>
        <w:t>ứ</w:t>
      </w:r>
      <w:r w:rsidRPr="009D2CC5">
        <w:rPr>
          <w:rFonts w:ascii="Times New Roman" w:eastAsia="Times New Roman" w:hAnsi="Times New Roman" w:cs="Times New Roman"/>
          <w:b/>
          <w:sz w:val="28"/>
          <w:szCs w:val="28"/>
          <w:lang w:val="vi-VN"/>
        </w:rPr>
        <w:t>u t</w:t>
      </w:r>
      <w:r w:rsidRPr="009D2CC5">
        <w:rPr>
          <w:rFonts w:ascii="Times New Roman" w:eastAsia="Times New Roman" w:hAnsi="Times New Roman" w:cs="Times New Roman"/>
          <w:b/>
          <w:sz w:val="28"/>
          <w:szCs w:val="28"/>
        </w:rPr>
        <w:t>rợ</w:t>
      </w:r>
      <w:r w:rsidRPr="009D2CC5">
        <w:rPr>
          <w:rFonts w:ascii="Times New Roman" w:eastAsia="Times New Roman" w:hAnsi="Times New Roman" w:cs="Times New Roman"/>
          <w:b/>
          <w:sz w:val="28"/>
          <w:szCs w:val="28"/>
          <w:lang w:val="vi-VN"/>
        </w:rPr>
        <w:t xml:space="preserve"> khẩn cấp về nước uống, thuốc chữa bệnh và các nhu cầu cấp thiết khác</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Mức chi hỗ trợ theo tình hình thực tế tại từng địa bàn xã, phường, thị trấn, nhưng ở mức không quá </w:t>
      </w:r>
      <w:r w:rsidRPr="009D2CC5">
        <w:rPr>
          <w:rFonts w:ascii="Times New Roman" w:eastAsia="Times New Roman" w:hAnsi="Times New Roman" w:cs="Times New Roman"/>
          <w:sz w:val="28"/>
          <w:szCs w:val="28"/>
          <w:lang w:val="vi-VN"/>
        </w:rPr>
        <w:t>300.000</w:t>
      </w:r>
      <w:r w:rsidRPr="009D2CC5">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rPr>
        <w:t>đồng/người/đợt</w:t>
      </w:r>
      <w:r w:rsidRPr="009D2CC5">
        <w:rPr>
          <w:rFonts w:ascii="Times New Roman" w:eastAsia="Times New Roman" w:hAnsi="Times New Roman" w:cs="Times New Roman"/>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Điều 13. Hỗ trợ người chết, bị thương do thiên tai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1. </w:t>
      </w:r>
      <w:r w:rsidRPr="009D2CC5">
        <w:rPr>
          <w:rFonts w:ascii="Times New Roman" w:eastAsia="Times New Roman" w:hAnsi="Times New Roman" w:cs="Times New Roman"/>
          <w:sz w:val="28"/>
          <w:szCs w:val="28"/>
          <w:lang w:val="vi-VN"/>
        </w:rPr>
        <w:t>Hộ gia đình có người chết do thiên tai</w:t>
      </w:r>
      <w:r w:rsidRPr="009D2CC5">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rPr>
        <w:t>5.400.000</w:t>
      </w:r>
      <w:r w:rsidRPr="009D2CC5">
        <w:rPr>
          <w:rFonts w:ascii="Times New Roman" w:eastAsia="Times New Roman" w:hAnsi="Times New Roman" w:cs="Times New Roman"/>
          <w:sz w:val="28"/>
          <w:szCs w:val="28"/>
        </w:rPr>
        <w:t xml:space="preserve"> đồng/người.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2. </w:t>
      </w:r>
      <w:r w:rsidRPr="009D2CC5">
        <w:rPr>
          <w:rFonts w:ascii="Times New Roman" w:eastAsia="Times New Roman" w:hAnsi="Times New Roman" w:cs="Times New Roman"/>
          <w:sz w:val="28"/>
          <w:szCs w:val="28"/>
          <w:lang w:val="vi-VN"/>
        </w:rPr>
        <w:t>Hộ gia đình có người bị thương nặng do thiên tai</w:t>
      </w:r>
      <w:r w:rsidRPr="009D2CC5">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rPr>
        <w:t>2.700.000</w:t>
      </w:r>
      <w:r w:rsidRPr="009D2CC5">
        <w:rPr>
          <w:rFonts w:ascii="Times New Roman" w:eastAsia="Times New Roman" w:hAnsi="Times New Roman" w:cs="Times New Roman"/>
          <w:sz w:val="28"/>
          <w:szCs w:val="28"/>
        </w:rPr>
        <w:t xml:space="preserve"> đồng/người.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3. </w:t>
      </w:r>
      <w:r w:rsidRPr="009D2CC5">
        <w:rPr>
          <w:rFonts w:ascii="Times New Roman" w:eastAsia="Times New Roman" w:hAnsi="Times New Roman" w:cs="Times New Roman"/>
          <w:sz w:val="28"/>
          <w:szCs w:val="28"/>
          <w:lang w:val="vi-VN"/>
        </w:rPr>
        <w:t>Cơ quan, tổ chức, cá nhân đứng ra mai táng cho người chết do thiên tai không phải</w:t>
      </w:r>
      <w:r w:rsidRPr="009D2CC5">
        <w:rPr>
          <w:rFonts w:ascii="Times New Roman" w:eastAsia="Times New Roman" w:hAnsi="Times New Roman" w:cs="Times New Roman"/>
          <w:sz w:val="28"/>
          <w:szCs w:val="28"/>
        </w:rPr>
        <w:t xml:space="preserve"> tại</w:t>
      </w:r>
      <w:r w:rsidRPr="009D2CC5">
        <w:rPr>
          <w:rFonts w:ascii="Times New Roman" w:eastAsia="Times New Roman" w:hAnsi="Times New Roman" w:cs="Times New Roman"/>
          <w:sz w:val="28"/>
          <w:szCs w:val="28"/>
          <w:lang w:val="vi-VN"/>
        </w:rPr>
        <w:t xml:space="preserve"> địa bàn cấp xã nơi cư trú của người đó</w:t>
      </w:r>
      <w:r w:rsidRPr="009D2CC5">
        <w:rPr>
          <w:rFonts w:ascii="Times New Roman" w:eastAsia="Times New Roman" w:hAnsi="Times New Roman" w:cs="Times New Roman"/>
          <w:sz w:val="28"/>
          <w:szCs w:val="28"/>
        </w:rPr>
        <w:t xml:space="preserve"> hoặc tại địa bàn cấp xã nơi cư trú của người đó nhưng không có người thân thích thì được hỗ trợ chi phí mai táng theo </w:t>
      </w:r>
      <w:r w:rsidR="00364A78">
        <w:rPr>
          <w:rFonts w:ascii="Times New Roman" w:eastAsia="Times New Roman" w:hAnsi="Times New Roman" w:cs="Times New Roman"/>
          <w:sz w:val="28"/>
          <w:szCs w:val="28"/>
        </w:rPr>
        <w:t>chi phí là</w:t>
      </w:r>
      <w:r w:rsidRPr="009D2CC5">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rPr>
        <w:t>8.100.000</w:t>
      </w:r>
      <w:r w:rsidRPr="009D2CC5">
        <w:rPr>
          <w:rFonts w:ascii="Times New Roman" w:eastAsia="Times New Roman" w:hAnsi="Times New Roman" w:cs="Times New Roman"/>
          <w:sz w:val="28"/>
          <w:szCs w:val="28"/>
        </w:rPr>
        <w:t xml:space="preserve"> đồng/người/lần mai táng.</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4. </w:t>
      </w:r>
      <w:r w:rsidRPr="009D2CC5">
        <w:rPr>
          <w:rFonts w:ascii="Times New Roman" w:eastAsia="Times New Roman" w:hAnsi="Times New Roman" w:cs="Times New Roman"/>
          <w:sz w:val="28"/>
          <w:szCs w:val="28"/>
          <w:lang w:val="vi-VN"/>
        </w:rPr>
        <w:t>Người bị thương nặng</w:t>
      </w:r>
      <w:r w:rsidRPr="009D2CC5">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rPr>
        <w:t xml:space="preserve">ngoài </w:t>
      </w:r>
      <w:r w:rsidRPr="009D2CC5">
        <w:rPr>
          <w:rFonts w:ascii="Times New Roman" w:eastAsia="Times New Roman" w:hAnsi="Times New Roman" w:cs="Times New Roman"/>
          <w:sz w:val="28"/>
          <w:szCs w:val="28"/>
        </w:rPr>
        <w:t>nơi</w:t>
      </w:r>
      <w:r w:rsidRPr="009D2CC5">
        <w:rPr>
          <w:rFonts w:ascii="Times New Roman" w:eastAsia="Times New Roman" w:hAnsi="Times New Roman" w:cs="Times New Roman"/>
          <w:sz w:val="28"/>
          <w:szCs w:val="28"/>
          <w:lang w:val="vi-VN"/>
        </w:rPr>
        <w:t xml:space="preserve"> cư trú</w:t>
      </w:r>
      <w:r w:rsidRPr="009D2CC5">
        <w:rPr>
          <w:rFonts w:ascii="Times New Roman" w:eastAsia="Times New Roman" w:hAnsi="Times New Roman" w:cs="Times New Roman"/>
          <w:sz w:val="28"/>
          <w:szCs w:val="28"/>
        </w:rPr>
        <w:t xml:space="preserve"> mà không có người thân, </w:t>
      </w:r>
      <w:r w:rsidRPr="009D2CC5">
        <w:rPr>
          <w:rFonts w:ascii="Times New Roman" w:eastAsia="Times New Roman" w:hAnsi="Times New Roman" w:cs="Times New Roman"/>
          <w:sz w:val="28"/>
          <w:szCs w:val="28"/>
          <w:lang w:val="vi-VN"/>
        </w:rPr>
        <w:t>gia đình chăm sóc</w:t>
      </w:r>
      <w:r w:rsidRPr="009D2CC5">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rPr>
        <w:t>2.700.000</w:t>
      </w:r>
      <w:r w:rsidRPr="009D2CC5">
        <w:rPr>
          <w:rFonts w:ascii="Times New Roman" w:eastAsia="Times New Roman" w:hAnsi="Times New Roman" w:cs="Times New Roman"/>
          <w:sz w:val="28"/>
          <w:szCs w:val="28"/>
        </w:rPr>
        <w:t xml:space="preserve"> đồng/người.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 xml:space="preserve">Điều 14. </w:t>
      </w:r>
      <w:r w:rsidRPr="009D2CC5">
        <w:rPr>
          <w:rFonts w:ascii="Times New Roman" w:eastAsia="Times New Roman" w:hAnsi="Times New Roman" w:cs="Times New Roman"/>
          <w:b/>
          <w:sz w:val="28"/>
          <w:szCs w:val="28"/>
          <w:lang w:val="vi-VN"/>
        </w:rPr>
        <w:t xml:space="preserve">Hỗ trợ </w:t>
      </w:r>
      <w:r w:rsidRPr="009D2CC5">
        <w:rPr>
          <w:rFonts w:ascii="Times New Roman" w:eastAsia="Times New Roman" w:hAnsi="Times New Roman" w:cs="Times New Roman"/>
          <w:b/>
          <w:sz w:val="28"/>
          <w:szCs w:val="28"/>
        </w:rPr>
        <w:t>làm</w:t>
      </w:r>
      <w:r w:rsidRPr="009D2CC5">
        <w:rPr>
          <w:rFonts w:ascii="Times New Roman" w:eastAsia="Times New Roman" w:hAnsi="Times New Roman" w:cs="Times New Roman"/>
          <w:b/>
          <w:sz w:val="28"/>
          <w:szCs w:val="28"/>
          <w:lang w:val="vi-VN"/>
        </w:rPr>
        <w:t xml:space="preserve"> nhà ở</w:t>
      </w:r>
      <w:r w:rsidRPr="009D2CC5">
        <w:rPr>
          <w:rFonts w:ascii="Times New Roman" w:eastAsia="Times New Roman" w:hAnsi="Times New Roman" w:cs="Times New Roman"/>
          <w:b/>
          <w:sz w:val="28"/>
          <w:szCs w:val="28"/>
        </w:rPr>
        <w:t>, sửa chữa nhà ở</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1. Hộ gia đình có nhà ở chính nằm trong khu vực bị ảnh hưởng của thiên tai bắt buộc phải di dời nhà ở khẩn cấp theo quyết định của cơ quan có thẩm quyền được xem xét hỗ trợ chi phí di dời nhà ở với mức tối đa không quá </w:t>
      </w:r>
      <w:r w:rsidRPr="009D2CC5">
        <w:rPr>
          <w:rFonts w:ascii="Times New Roman" w:eastAsia="Times New Roman" w:hAnsi="Times New Roman" w:cs="Times New Roman"/>
          <w:sz w:val="28"/>
          <w:szCs w:val="28"/>
          <w:lang w:val="vi-VN"/>
        </w:rPr>
        <w:t>20.000.000</w:t>
      </w:r>
      <w:r w:rsidRPr="009D2CC5">
        <w:rPr>
          <w:rFonts w:ascii="Times New Roman" w:eastAsia="Times New Roman" w:hAnsi="Times New Roman" w:cs="Times New Roman"/>
          <w:sz w:val="28"/>
          <w:szCs w:val="28"/>
        </w:rPr>
        <w:t xml:space="preserve"> đồng</w:t>
      </w:r>
      <w:r w:rsidRPr="009D2CC5">
        <w:rPr>
          <w:rFonts w:ascii="Times New Roman" w:eastAsia="Times New Roman" w:hAnsi="Times New Roman" w:cs="Times New Roman"/>
          <w:sz w:val="28"/>
          <w:szCs w:val="28"/>
          <w:lang w:val="vi-VN"/>
        </w:rPr>
        <w:t>/hộ</w:t>
      </w:r>
      <w:r w:rsidRPr="009D2CC5">
        <w:rPr>
          <w:rFonts w:ascii="Times New Roman" w:eastAsia="Times New Roman" w:hAnsi="Times New Roman" w:cs="Times New Roman"/>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2. Hộ nghèo, hộ cận nghèo, hộ gia đình có hoàn cảnh khó khăn bị thiệt hại về nhà ở do thiên tai: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a) C</w:t>
      </w:r>
      <w:r w:rsidRPr="009D2CC5">
        <w:rPr>
          <w:rFonts w:ascii="Times New Roman" w:eastAsia="Times New Roman" w:hAnsi="Times New Roman" w:cs="Times New Roman"/>
          <w:sz w:val="28"/>
          <w:szCs w:val="28"/>
          <w:lang w:val="vi-VN"/>
        </w:rPr>
        <w:t>ó nhà</w:t>
      </w:r>
      <w:r w:rsidRPr="009D2CC5">
        <w:rPr>
          <w:rFonts w:ascii="Times New Roman" w:eastAsia="Times New Roman" w:hAnsi="Times New Roman" w:cs="Times New Roman"/>
          <w:sz w:val="28"/>
          <w:szCs w:val="28"/>
        </w:rPr>
        <w:t xml:space="preserve"> ở chính</w:t>
      </w:r>
      <w:r w:rsidRPr="009D2CC5">
        <w:rPr>
          <w:rFonts w:ascii="Times New Roman" w:eastAsia="Times New Roman" w:hAnsi="Times New Roman" w:cs="Times New Roman"/>
          <w:sz w:val="28"/>
          <w:szCs w:val="28"/>
          <w:lang w:val="vi-VN"/>
        </w:rPr>
        <w:t xml:space="preserve"> bị</w:t>
      </w:r>
      <w:r w:rsidRPr="009D2CC5">
        <w:rPr>
          <w:rFonts w:ascii="Times New Roman" w:eastAsia="Times New Roman" w:hAnsi="Times New Roman" w:cs="Times New Roman"/>
          <w:sz w:val="28"/>
          <w:szCs w:val="28"/>
        </w:rPr>
        <w:t xml:space="preserve"> hư</w:t>
      </w:r>
      <w:r w:rsidRPr="009D2CC5">
        <w:rPr>
          <w:rFonts w:ascii="Times New Roman" w:eastAsia="Times New Roman" w:hAnsi="Times New Roman" w:cs="Times New Roman"/>
          <w:sz w:val="28"/>
          <w:szCs w:val="28"/>
          <w:lang w:val="vi-VN"/>
        </w:rPr>
        <w:t xml:space="preserve"> hỏng hoàn toàn</w:t>
      </w:r>
      <w:r w:rsidRPr="009D2CC5">
        <w:rPr>
          <w:rFonts w:ascii="Times New Roman" w:eastAsia="Times New Roman" w:hAnsi="Times New Roman" w:cs="Times New Roman"/>
          <w:sz w:val="28"/>
          <w:szCs w:val="28"/>
        </w:rPr>
        <w:t xml:space="preserve"> (Mức độ thiệt hại trên 70%) mà không còn nơi ở thì được xem xét hỗ trợ chi phí làm nhà ở với mức tối đa không quá </w:t>
      </w:r>
      <w:r w:rsidRPr="009D2CC5">
        <w:rPr>
          <w:rFonts w:ascii="Times New Roman" w:eastAsia="Times New Roman" w:hAnsi="Times New Roman" w:cs="Times New Roman"/>
          <w:sz w:val="28"/>
          <w:szCs w:val="28"/>
          <w:lang w:val="vi-VN"/>
        </w:rPr>
        <w:t>20.000.000</w:t>
      </w:r>
      <w:r w:rsidRPr="009D2CC5">
        <w:rPr>
          <w:rFonts w:ascii="Times New Roman" w:eastAsia="Times New Roman" w:hAnsi="Times New Roman" w:cs="Times New Roman"/>
          <w:sz w:val="28"/>
          <w:szCs w:val="28"/>
        </w:rPr>
        <w:t xml:space="preserve"> đồng</w:t>
      </w:r>
      <w:r w:rsidRPr="009D2CC5">
        <w:rPr>
          <w:rFonts w:ascii="Times New Roman" w:eastAsia="Times New Roman" w:hAnsi="Times New Roman" w:cs="Times New Roman"/>
          <w:sz w:val="28"/>
          <w:szCs w:val="28"/>
          <w:lang w:val="vi-VN"/>
        </w:rPr>
        <w:t>/hộ</w:t>
      </w:r>
      <w:r w:rsidRPr="009D2CC5">
        <w:rPr>
          <w:rFonts w:ascii="Times New Roman" w:eastAsia="Times New Roman" w:hAnsi="Times New Roman" w:cs="Times New Roman"/>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b) C</w:t>
      </w:r>
      <w:r w:rsidRPr="009D2CC5">
        <w:rPr>
          <w:rFonts w:ascii="Times New Roman" w:eastAsia="Times New Roman" w:hAnsi="Times New Roman" w:cs="Times New Roman"/>
          <w:sz w:val="28"/>
          <w:szCs w:val="28"/>
          <w:lang w:val="vi-VN"/>
        </w:rPr>
        <w:t>ó nhà</w:t>
      </w:r>
      <w:r w:rsidRPr="009D2CC5">
        <w:rPr>
          <w:rFonts w:ascii="Times New Roman" w:eastAsia="Times New Roman" w:hAnsi="Times New Roman" w:cs="Times New Roman"/>
          <w:sz w:val="28"/>
          <w:szCs w:val="28"/>
        </w:rPr>
        <w:t xml:space="preserve"> ở chính</w:t>
      </w:r>
      <w:r w:rsidRPr="009D2CC5">
        <w:rPr>
          <w:rFonts w:ascii="Times New Roman" w:eastAsia="Times New Roman" w:hAnsi="Times New Roman" w:cs="Times New Roman"/>
          <w:sz w:val="28"/>
          <w:szCs w:val="28"/>
          <w:lang w:val="vi-VN"/>
        </w:rPr>
        <w:t xml:space="preserve"> bị</w:t>
      </w:r>
      <w:r w:rsidRPr="009D2CC5">
        <w:rPr>
          <w:rFonts w:ascii="Times New Roman" w:eastAsia="Times New Roman" w:hAnsi="Times New Roman" w:cs="Times New Roman"/>
          <w:sz w:val="28"/>
          <w:szCs w:val="28"/>
        </w:rPr>
        <w:t xml:space="preserve"> hư</w:t>
      </w:r>
      <w:r w:rsidRPr="009D2CC5">
        <w:rPr>
          <w:rFonts w:ascii="Times New Roman" w:eastAsia="Times New Roman" w:hAnsi="Times New Roman" w:cs="Times New Roman"/>
          <w:sz w:val="28"/>
          <w:szCs w:val="28"/>
          <w:lang w:val="vi-VN"/>
        </w:rPr>
        <w:t xml:space="preserve"> hỏng</w:t>
      </w:r>
      <w:r w:rsidRPr="009D2CC5">
        <w:rPr>
          <w:rFonts w:ascii="Times New Roman" w:eastAsia="Times New Roman" w:hAnsi="Times New Roman" w:cs="Times New Roman"/>
          <w:sz w:val="28"/>
          <w:szCs w:val="28"/>
        </w:rPr>
        <w:t xml:space="preserve"> rất</w:t>
      </w:r>
      <w:r w:rsidRPr="009D2CC5">
        <w:rPr>
          <w:rFonts w:ascii="Times New Roman" w:eastAsia="Times New Roman" w:hAnsi="Times New Roman" w:cs="Times New Roman"/>
          <w:sz w:val="28"/>
          <w:szCs w:val="28"/>
          <w:lang w:val="vi-VN"/>
        </w:rPr>
        <w:t xml:space="preserve"> </w:t>
      </w:r>
      <w:r w:rsidRPr="009D2CC5">
        <w:rPr>
          <w:rFonts w:ascii="Times New Roman" w:eastAsia="Times New Roman" w:hAnsi="Times New Roman" w:cs="Times New Roman"/>
          <w:sz w:val="28"/>
          <w:szCs w:val="28"/>
        </w:rPr>
        <w:t>nặng (Mức độ thiệt hại từ 50-70%) mà không ở được thì được xem xét hỗ trợ chi phí sửa chữa nhà ở với mức tối đa không quá 15</w:t>
      </w:r>
      <w:r w:rsidRPr="009D2CC5">
        <w:rPr>
          <w:rFonts w:ascii="Times New Roman" w:eastAsia="Times New Roman" w:hAnsi="Times New Roman" w:cs="Times New Roman"/>
          <w:sz w:val="28"/>
          <w:szCs w:val="28"/>
          <w:lang w:val="vi-VN"/>
        </w:rPr>
        <w:t>.000.000</w:t>
      </w:r>
      <w:r w:rsidRPr="009D2CC5">
        <w:rPr>
          <w:rFonts w:ascii="Times New Roman" w:eastAsia="Times New Roman" w:hAnsi="Times New Roman" w:cs="Times New Roman"/>
          <w:sz w:val="28"/>
          <w:szCs w:val="28"/>
        </w:rPr>
        <w:t xml:space="preserve"> đồng</w:t>
      </w:r>
      <w:r w:rsidRPr="009D2CC5">
        <w:rPr>
          <w:rFonts w:ascii="Times New Roman" w:eastAsia="Times New Roman" w:hAnsi="Times New Roman" w:cs="Times New Roman"/>
          <w:sz w:val="28"/>
          <w:szCs w:val="28"/>
          <w:lang w:val="vi-VN"/>
        </w:rPr>
        <w:t>/hộ</w:t>
      </w:r>
      <w:r w:rsidRPr="009D2CC5">
        <w:rPr>
          <w:rFonts w:ascii="Times New Roman" w:eastAsia="Times New Roman" w:hAnsi="Times New Roman" w:cs="Times New Roman"/>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c) C</w:t>
      </w:r>
      <w:r w:rsidRPr="009D2CC5">
        <w:rPr>
          <w:rFonts w:ascii="Times New Roman" w:eastAsia="Times New Roman" w:hAnsi="Times New Roman" w:cs="Times New Roman"/>
          <w:sz w:val="28"/>
          <w:szCs w:val="28"/>
          <w:lang w:val="vi-VN"/>
        </w:rPr>
        <w:t>ó nhà</w:t>
      </w:r>
      <w:r w:rsidRPr="009D2CC5">
        <w:rPr>
          <w:rFonts w:ascii="Times New Roman" w:eastAsia="Times New Roman" w:hAnsi="Times New Roman" w:cs="Times New Roman"/>
          <w:sz w:val="28"/>
          <w:szCs w:val="28"/>
        </w:rPr>
        <w:t xml:space="preserve"> ở chính</w:t>
      </w:r>
      <w:r w:rsidRPr="009D2CC5">
        <w:rPr>
          <w:rFonts w:ascii="Times New Roman" w:eastAsia="Times New Roman" w:hAnsi="Times New Roman" w:cs="Times New Roman"/>
          <w:sz w:val="28"/>
          <w:szCs w:val="28"/>
          <w:lang w:val="vi-VN"/>
        </w:rPr>
        <w:t xml:space="preserve"> bị</w:t>
      </w:r>
      <w:r w:rsidRPr="009D2CC5">
        <w:rPr>
          <w:rFonts w:ascii="Times New Roman" w:eastAsia="Times New Roman" w:hAnsi="Times New Roman" w:cs="Times New Roman"/>
          <w:sz w:val="28"/>
          <w:szCs w:val="28"/>
        </w:rPr>
        <w:t xml:space="preserve"> hư</w:t>
      </w:r>
      <w:r w:rsidRPr="009D2CC5">
        <w:rPr>
          <w:rFonts w:ascii="Times New Roman" w:eastAsia="Times New Roman" w:hAnsi="Times New Roman" w:cs="Times New Roman"/>
          <w:sz w:val="28"/>
          <w:szCs w:val="28"/>
          <w:lang w:val="vi-VN"/>
        </w:rPr>
        <w:t xml:space="preserve"> hỏng</w:t>
      </w:r>
      <w:r w:rsidRPr="009D2CC5">
        <w:rPr>
          <w:rFonts w:ascii="Times New Roman" w:eastAsia="Times New Roman" w:hAnsi="Times New Roman" w:cs="Times New Roman"/>
          <w:sz w:val="28"/>
          <w:szCs w:val="28"/>
        </w:rPr>
        <w:t xml:space="preserve"> nặng (Mức độ thiệt hại từ 30-50%) gặp khó khăn trong sinh hoạt thì được xem xét hỗ trợ chi phí sửa chữa nhà ở với mức tối đa không quá 10</w:t>
      </w:r>
      <w:r w:rsidRPr="009D2CC5">
        <w:rPr>
          <w:rFonts w:ascii="Times New Roman" w:eastAsia="Times New Roman" w:hAnsi="Times New Roman" w:cs="Times New Roman"/>
          <w:sz w:val="28"/>
          <w:szCs w:val="28"/>
          <w:lang w:val="vi-VN"/>
        </w:rPr>
        <w:t>.000.000</w:t>
      </w:r>
      <w:r w:rsidRPr="009D2CC5">
        <w:rPr>
          <w:rFonts w:ascii="Times New Roman" w:eastAsia="Times New Roman" w:hAnsi="Times New Roman" w:cs="Times New Roman"/>
          <w:sz w:val="28"/>
          <w:szCs w:val="28"/>
        </w:rPr>
        <w:t xml:space="preserve"> đồng</w:t>
      </w:r>
      <w:r w:rsidRPr="009D2CC5">
        <w:rPr>
          <w:rFonts w:ascii="Times New Roman" w:eastAsia="Times New Roman" w:hAnsi="Times New Roman" w:cs="Times New Roman"/>
          <w:sz w:val="28"/>
          <w:szCs w:val="28"/>
          <w:lang w:val="vi-VN"/>
        </w:rPr>
        <w:t>/hộ</w:t>
      </w:r>
      <w:r w:rsidRPr="009D2CC5">
        <w:rPr>
          <w:rFonts w:ascii="Times New Roman" w:eastAsia="Times New Roman" w:hAnsi="Times New Roman" w:cs="Times New Roman"/>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3. Hộ gia đình không thuộc diện quy định tại khoản 2 Điều 14 của Quy định này, nhưng đang ở các xã đặc biệt khó khăn vùng bãi ngang ven biển, hải đảo, các xã khu vực III, khu vực II thuộc vùng dân tộc thiểu số và miền núi</w:t>
      </w:r>
      <w:r w:rsidR="005A6D2E">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rPr>
        <w:t xml:space="preserve"> theo các quyết định của Thủ tướng Chính phủ, Nghị định của Chính phủ và các văn bản sửa đổi, bổ sung các văn bản nêu trên (nếu có) được UBND tỉnh rà soát, tổng hợp đơn vị hành chính cấp xã thuộc vùng khó khăn hàng năm:</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a) C</w:t>
      </w:r>
      <w:r w:rsidRPr="009D2CC5">
        <w:rPr>
          <w:rFonts w:ascii="Times New Roman" w:eastAsia="Times New Roman" w:hAnsi="Times New Roman" w:cs="Times New Roman"/>
          <w:sz w:val="28"/>
          <w:szCs w:val="28"/>
          <w:lang w:val="vi-VN"/>
        </w:rPr>
        <w:t>ó nhà</w:t>
      </w:r>
      <w:r w:rsidRPr="009D2CC5">
        <w:rPr>
          <w:rFonts w:ascii="Times New Roman" w:eastAsia="Times New Roman" w:hAnsi="Times New Roman" w:cs="Times New Roman"/>
          <w:sz w:val="28"/>
          <w:szCs w:val="28"/>
        </w:rPr>
        <w:t xml:space="preserve"> ở chính</w:t>
      </w:r>
      <w:r w:rsidRPr="009D2CC5">
        <w:rPr>
          <w:rFonts w:ascii="Times New Roman" w:eastAsia="Times New Roman" w:hAnsi="Times New Roman" w:cs="Times New Roman"/>
          <w:sz w:val="28"/>
          <w:szCs w:val="28"/>
          <w:lang w:val="vi-VN"/>
        </w:rPr>
        <w:t xml:space="preserve"> bị</w:t>
      </w:r>
      <w:r w:rsidRPr="009D2CC5">
        <w:rPr>
          <w:rFonts w:ascii="Times New Roman" w:eastAsia="Times New Roman" w:hAnsi="Times New Roman" w:cs="Times New Roman"/>
          <w:sz w:val="28"/>
          <w:szCs w:val="28"/>
        </w:rPr>
        <w:t xml:space="preserve"> hư</w:t>
      </w:r>
      <w:r w:rsidRPr="009D2CC5">
        <w:rPr>
          <w:rFonts w:ascii="Times New Roman" w:eastAsia="Times New Roman" w:hAnsi="Times New Roman" w:cs="Times New Roman"/>
          <w:sz w:val="28"/>
          <w:szCs w:val="28"/>
          <w:lang w:val="vi-VN"/>
        </w:rPr>
        <w:t xml:space="preserve"> hỏng hoàn toàn</w:t>
      </w:r>
      <w:r w:rsidRPr="009D2CC5">
        <w:rPr>
          <w:rFonts w:ascii="Times New Roman" w:eastAsia="Times New Roman" w:hAnsi="Times New Roman" w:cs="Times New Roman"/>
          <w:sz w:val="28"/>
          <w:szCs w:val="28"/>
        </w:rPr>
        <w:t xml:space="preserve"> (Mức độ thiệt hại trên 70%) mà không còn nơi ở thì được xem xét hỗ trợ chi phí làm nhà ở với mức tối đa không quá 18</w:t>
      </w:r>
      <w:r w:rsidRPr="009D2CC5">
        <w:rPr>
          <w:rFonts w:ascii="Times New Roman" w:eastAsia="Times New Roman" w:hAnsi="Times New Roman" w:cs="Times New Roman"/>
          <w:sz w:val="28"/>
          <w:szCs w:val="28"/>
          <w:lang w:val="vi-VN"/>
        </w:rPr>
        <w:t>.000.000</w:t>
      </w:r>
      <w:r w:rsidRPr="009D2CC5">
        <w:rPr>
          <w:rFonts w:ascii="Times New Roman" w:eastAsia="Times New Roman" w:hAnsi="Times New Roman" w:cs="Times New Roman"/>
          <w:sz w:val="28"/>
          <w:szCs w:val="28"/>
        </w:rPr>
        <w:t xml:space="preserve"> đồng</w:t>
      </w:r>
      <w:r w:rsidRPr="009D2CC5">
        <w:rPr>
          <w:rFonts w:ascii="Times New Roman" w:eastAsia="Times New Roman" w:hAnsi="Times New Roman" w:cs="Times New Roman"/>
          <w:sz w:val="28"/>
          <w:szCs w:val="28"/>
          <w:lang w:val="vi-VN"/>
        </w:rPr>
        <w:t>/hộ</w:t>
      </w:r>
      <w:r w:rsidRPr="009D2CC5">
        <w:rPr>
          <w:rFonts w:ascii="Times New Roman" w:eastAsia="Times New Roman" w:hAnsi="Times New Roman" w:cs="Times New Roman"/>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lastRenderedPageBreak/>
        <w:t>b) C</w:t>
      </w:r>
      <w:r w:rsidRPr="009D2CC5">
        <w:rPr>
          <w:rFonts w:ascii="Times New Roman" w:eastAsia="Times New Roman" w:hAnsi="Times New Roman" w:cs="Times New Roman"/>
          <w:sz w:val="28"/>
          <w:szCs w:val="28"/>
          <w:lang w:val="vi-VN"/>
        </w:rPr>
        <w:t>ó nhà</w:t>
      </w:r>
      <w:r w:rsidRPr="009D2CC5">
        <w:rPr>
          <w:rFonts w:ascii="Times New Roman" w:eastAsia="Times New Roman" w:hAnsi="Times New Roman" w:cs="Times New Roman"/>
          <w:sz w:val="28"/>
          <w:szCs w:val="28"/>
        </w:rPr>
        <w:t xml:space="preserve"> ở chính</w:t>
      </w:r>
      <w:r w:rsidRPr="009D2CC5">
        <w:rPr>
          <w:rFonts w:ascii="Times New Roman" w:eastAsia="Times New Roman" w:hAnsi="Times New Roman" w:cs="Times New Roman"/>
          <w:sz w:val="28"/>
          <w:szCs w:val="28"/>
          <w:lang w:val="vi-VN"/>
        </w:rPr>
        <w:t xml:space="preserve"> bị</w:t>
      </w:r>
      <w:r w:rsidRPr="009D2CC5">
        <w:rPr>
          <w:rFonts w:ascii="Times New Roman" w:eastAsia="Times New Roman" w:hAnsi="Times New Roman" w:cs="Times New Roman"/>
          <w:sz w:val="28"/>
          <w:szCs w:val="28"/>
        </w:rPr>
        <w:t xml:space="preserve"> hư</w:t>
      </w:r>
      <w:r w:rsidRPr="009D2CC5">
        <w:rPr>
          <w:rFonts w:ascii="Times New Roman" w:eastAsia="Times New Roman" w:hAnsi="Times New Roman" w:cs="Times New Roman"/>
          <w:sz w:val="28"/>
          <w:szCs w:val="28"/>
          <w:lang w:val="vi-VN"/>
        </w:rPr>
        <w:t xml:space="preserve"> hỏng</w:t>
      </w:r>
      <w:r w:rsidRPr="009D2CC5">
        <w:rPr>
          <w:rFonts w:ascii="Times New Roman" w:eastAsia="Times New Roman" w:hAnsi="Times New Roman" w:cs="Times New Roman"/>
          <w:sz w:val="28"/>
          <w:szCs w:val="28"/>
        </w:rPr>
        <w:t xml:space="preserve"> rất</w:t>
      </w:r>
      <w:r w:rsidRPr="009D2CC5">
        <w:rPr>
          <w:rFonts w:ascii="Times New Roman" w:eastAsia="Times New Roman" w:hAnsi="Times New Roman" w:cs="Times New Roman"/>
          <w:sz w:val="28"/>
          <w:szCs w:val="28"/>
          <w:lang w:val="vi-VN"/>
        </w:rPr>
        <w:t xml:space="preserve"> </w:t>
      </w:r>
      <w:r w:rsidRPr="009D2CC5">
        <w:rPr>
          <w:rFonts w:ascii="Times New Roman" w:eastAsia="Times New Roman" w:hAnsi="Times New Roman" w:cs="Times New Roman"/>
          <w:sz w:val="28"/>
          <w:szCs w:val="28"/>
        </w:rPr>
        <w:t>nặng (Mức độ thiệt hại từ 50-70%) mà không ở được thì được xem xét hỗ trợ chi phí sửa chữa nhà ở với mức tối đa không quá 13</w:t>
      </w:r>
      <w:r w:rsidRPr="009D2CC5">
        <w:rPr>
          <w:rFonts w:ascii="Times New Roman" w:eastAsia="Times New Roman" w:hAnsi="Times New Roman" w:cs="Times New Roman"/>
          <w:sz w:val="28"/>
          <w:szCs w:val="28"/>
          <w:lang w:val="vi-VN"/>
        </w:rPr>
        <w:t>.000.000</w:t>
      </w:r>
      <w:r w:rsidRPr="009D2CC5">
        <w:rPr>
          <w:rFonts w:ascii="Times New Roman" w:eastAsia="Times New Roman" w:hAnsi="Times New Roman" w:cs="Times New Roman"/>
          <w:sz w:val="28"/>
          <w:szCs w:val="28"/>
        </w:rPr>
        <w:t xml:space="preserve"> đồng</w:t>
      </w:r>
      <w:r w:rsidRPr="009D2CC5">
        <w:rPr>
          <w:rFonts w:ascii="Times New Roman" w:eastAsia="Times New Roman" w:hAnsi="Times New Roman" w:cs="Times New Roman"/>
          <w:sz w:val="28"/>
          <w:szCs w:val="28"/>
          <w:lang w:val="vi-VN"/>
        </w:rPr>
        <w:t>/hộ</w:t>
      </w:r>
      <w:r w:rsidRPr="009D2CC5">
        <w:rPr>
          <w:rFonts w:ascii="Times New Roman" w:eastAsia="Times New Roman" w:hAnsi="Times New Roman" w:cs="Times New Roman"/>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c) C</w:t>
      </w:r>
      <w:r w:rsidRPr="009D2CC5">
        <w:rPr>
          <w:rFonts w:ascii="Times New Roman" w:eastAsia="Times New Roman" w:hAnsi="Times New Roman" w:cs="Times New Roman"/>
          <w:sz w:val="28"/>
          <w:szCs w:val="28"/>
          <w:lang w:val="vi-VN"/>
        </w:rPr>
        <w:t>ó nhà</w:t>
      </w:r>
      <w:r w:rsidRPr="009D2CC5">
        <w:rPr>
          <w:rFonts w:ascii="Times New Roman" w:eastAsia="Times New Roman" w:hAnsi="Times New Roman" w:cs="Times New Roman"/>
          <w:sz w:val="28"/>
          <w:szCs w:val="28"/>
        </w:rPr>
        <w:t xml:space="preserve"> ở chính</w:t>
      </w:r>
      <w:r w:rsidRPr="009D2CC5">
        <w:rPr>
          <w:rFonts w:ascii="Times New Roman" w:eastAsia="Times New Roman" w:hAnsi="Times New Roman" w:cs="Times New Roman"/>
          <w:sz w:val="28"/>
          <w:szCs w:val="28"/>
          <w:lang w:val="vi-VN"/>
        </w:rPr>
        <w:t xml:space="preserve"> bị</w:t>
      </w:r>
      <w:r w:rsidRPr="009D2CC5">
        <w:rPr>
          <w:rFonts w:ascii="Times New Roman" w:eastAsia="Times New Roman" w:hAnsi="Times New Roman" w:cs="Times New Roman"/>
          <w:sz w:val="28"/>
          <w:szCs w:val="28"/>
        </w:rPr>
        <w:t xml:space="preserve"> hư</w:t>
      </w:r>
      <w:r w:rsidRPr="009D2CC5">
        <w:rPr>
          <w:rFonts w:ascii="Times New Roman" w:eastAsia="Times New Roman" w:hAnsi="Times New Roman" w:cs="Times New Roman"/>
          <w:sz w:val="28"/>
          <w:szCs w:val="28"/>
          <w:lang w:val="vi-VN"/>
        </w:rPr>
        <w:t xml:space="preserve"> hỏng</w:t>
      </w:r>
      <w:r w:rsidRPr="009D2CC5">
        <w:rPr>
          <w:rFonts w:ascii="Times New Roman" w:eastAsia="Times New Roman" w:hAnsi="Times New Roman" w:cs="Times New Roman"/>
          <w:sz w:val="28"/>
          <w:szCs w:val="28"/>
        </w:rPr>
        <w:t xml:space="preserve"> nặng (Mức độ thiệt hại từ 30-50%) gặp khó khăn trong sinh hoạt thì được xem xét hỗ trợ chi phí sửa chữa nhà ở với mức tối đa không quá 8</w:t>
      </w:r>
      <w:r w:rsidRPr="009D2CC5">
        <w:rPr>
          <w:rFonts w:ascii="Times New Roman" w:eastAsia="Times New Roman" w:hAnsi="Times New Roman" w:cs="Times New Roman"/>
          <w:sz w:val="28"/>
          <w:szCs w:val="28"/>
          <w:lang w:val="vi-VN"/>
        </w:rPr>
        <w:t>.000.000</w:t>
      </w:r>
      <w:r w:rsidRPr="009D2CC5">
        <w:rPr>
          <w:rFonts w:ascii="Times New Roman" w:eastAsia="Times New Roman" w:hAnsi="Times New Roman" w:cs="Times New Roman"/>
          <w:sz w:val="28"/>
          <w:szCs w:val="28"/>
        </w:rPr>
        <w:t xml:space="preserve"> đồng</w:t>
      </w:r>
      <w:r w:rsidRPr="009D2CC5">
        <w:rPr>
          <w:rFonts w:ascii="Times New Roman" w:eastAsia="Times New Roman" w:hAnsi="Times New Roman" w:cs="Times New Roman"/>
          <w:sz w:val="28"/>
          <w:szCs w:val="28"/>
          <w:lang w:val="vi-VN"/>
        </w:rPr>
        <w:t>/hộ</w:t>
      </w:r>
      <w:r w:rsidRPr="009D2CC5">
        <w:rPr>
          <w:rFonts w:ascii="Times New Roman" w:eastAsia="Times New Roman" w:hAnsi="Times New Roman" w:cs="Times New Roman"/>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4. Hộ gia đình không thuộc diện quy định tại khoản 2 và 3 Điều 13 của Quy định này:</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a) C</w:t>
      </w:r>
      <w:r w:rsidRPr="009D2CC5">
        <w:rPr>
          <w:rFonts w:ascii="Times New Roman" w:eastAsia="Times New Roman" w:hAnsi="Times New Roman" w:cs="Times New Roman"/>
          <w:sz w:val="28"/>
          <w:szCs w:val="28"/>
          <w:lang w:val="vi-VN"/>
        </w:rPr>
        <w:t>ó nhà</w:t>
      </w:r>
      <w:r w:rsidRPr="009D2CC5">
        <w:rPr>
          <w:rFonts w:ascii="Times New Roman" w:eastAsia="Times New Roman" w:hAnsi="Times New Roman" w:cs="Times New Roman"/>
          <w:sz w:val="28"/>
          <w:szCs w:val="28"/>
        </w:rPr>
        <w:t xml:space="preserve"> ở chính</w:t>
      </w:r>
      <w:r w:rsidRPr="009D2CC5">
        <w:rPr>
          <w:rFonts w:ascii="Times New Roman" w:eastAsia="Times New Roman" w:hAnsi="Times New Roman" w:cs="Times New Roman"/>
          <w:sz w:val="28"/>
          <w:szCs w:val="28"/>
          <w:lang w:val="vi-VN"/>
        </w:rPr>
        <w:t xml:space="preserve"> bị</w:t>
      </w:r>
      <w:r w:rsidRPr="009D2CC5">
        <w:rPr>
          <w:rFonts w:ascii="Times New Roman" w:eastAsia="Times New Roman" w:hAnsi="Times New Roman" w:cs="Times New Roman"/>
          <w:sz w:val="28"/>
          <w:szCs w:val="28"/>
        </w:rPr>
        <w:t xml:space="preserve"> hư</w:t>
      </w:r>
      <w:r w:rsidRPr="009D2CC5">
        <w:rPr>
          <w:rFonts w:ascii="Times New Roman" w:eastAsia="Times New Roman" w:hAnsi="Times New Roman" w:cs="Times New Roman"/>
          <w:sz w:val="28"/>
          <w:szCs w:val="28"/>
          <w:lang w:val="vi-VN"/>
        </w:rPr>
        <w:t xml:space="preserve"> hỏng hoàn toàn</w:t>
      </w:r>
      <w:r w:rsidRPr="009D2CC5">
        <w:rPr>
          <w:rFonts w:ascii="Times New Roman" w:eastAsia="Times New Roman" w:hAnsi="Times New Roman" w:cs="Times New Roman"/>
          <w:sz w:val="28"/>
          <w:szCs w:val="28"/>
        </w:rPr>
        <w:t xml:space="preserve"> (Mức độ thiệt hại trên 70%) mà không còn nơi ở thì được xem xét hỗ trợ chi phí làm nhà ở với mức tối đa không quá 16</w:t>
      </w:r>
      <w:r w:rsidRPr="009D2CC5">
        <w:rPr>
          <w:rFonts w:ascii="Times New Roman" w:eastAsia="Times New Roman" w:hAnsi="Times New Roman" w:cs="Times New Roman"/>
          <w:sz w:val="28"/>
          <w:szCs w:val="28"/>
          <w:lang w:val="vi-VN"/>
        </w:rPr>
        <w:t>.000.000</w:t>
      </w:r>
      <w:r w:rsidRPr="009D2CC5">
        <w:rPr>
          <w:rFonts w:ascii="Times New Roman" w:eastAsia="Times New Roman" w:hAnsi="Times New Roman" w:cs="Times New Roman"/>
          <w:sz w:val="28"/>
          <w:szCs w:val="28"/>
        </w:rPr>
        <w:t xml:space="preserve"> đồng</w:t>
      </w:r>
      <w:r w:rsidRPr="009D2CC5">
        <w:rPr>
          <w:rFonts w:ascii="Times New Roman" w:eastAsia="Times New Roman" w:hAnsi="Times New Roman" w:cs="Times New Roman"/>
          <w:sz w:val="28"/>
          <w:szCs w:val="28"/>
          <w:lang w:val="vi-VN"/>
        </w:rPr>
        <w:t>/hộ</w:t>
      </w:r>
      <w:r w:rsidRPr="009D2CC5">
        <w:rPr>
          <w:rFonts w:ascii="Times New Roman" w:eastAsia="Times New Roman" w:hAnsi="Times New Roman" w:cs="Times New Roman"/>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b) C</w:t>
      </w:r>
      <w:r w:rsidRPr="009D2CC5">
        <w:rPr>
          <w:rFonts w:ascii="Times New Roman" w:eastAsia="Times New Roman" w:hAnsi="Times New Roman" w:cs="Times New Roman"/>
          <w:sz w:val="28"/>
          <w:szCs w:val="28"/>
          <w:lang w:val="vi-VN"/>
        </w:rPr>
        <w:t>ó nhà</w:t>
      </w:r>
      <w:r w:rsidRPr="009D2CC5">
        <w:rPr>
          <w:rFonts w:ascii="Times New Roman" w:eastAsia="Times New Roman" w:hAnsi="Times New Roman" w:cs="Times New Roman"/>
          <w:sz w:val="28"/>
          <w:szCs w:val="28"/>
        </w:rPr>
        <w:t xml:space="preserve"> ở chính</w:t>
      </w:r>
      <w:r w:rsidRPr="009D2CC5">
        <w:rPr>
          <w:rFonts w:ascii="Times New Roman" w:eastAsia="Times New Roman" w:hAnsi="Times New Roman" w:cs="Times New Roman"/>
          <w:sz w:val="28"/>
          <w:szCs w:val="28"/>
          <w:lang w:val="vi-VN"/>
        </w:rPr>
        <w:t xml:space="preserve"> bị</w:t>
      </w:r>
      <w:r w:rsidRPr="009D2CC5">
        <w:rPr>
          <w:rFonts w:ascii="Times New Roman" w:eastAsia="Times New Roman" w:hAnsi="Times New Roman" w:cs="Times New Roman"/>
          <w:sz w:val="28"/>
          <w:szCs w:val="28"/>
        </w:rPr>
        <w:t xml:space="preserve"> hư</w:t>
      </w:r>
      <w:r w:rsidRPr="009D2CC5">
        <w:rPr>
          <w:rFonts w:ascii="Times New Roman" w:eastAsia="Times New Roman" w:hAnsi="Times New Roman" w:cs="Times New Roman"/>
          <w:sz w:val="28"/>
          <w:szCs w:val="28"/>
          <w:lang w:val="vi-VN"/>
        </w:rPr>
        <w:t xml:space="preserve"> hỏng</w:t>
      </w:r>
      <w:r w:rsidRPr="009D2CC5">
        <w:rPr>
          <w:rFonts w:ascii="Times New Roman" w:eastAsia="Times New Roman" w:hAnsi="Times New Roman" w:cs="Times New Roman"/>
          <w:sz w:val="28"/>
          <w:szCs w:val="28"/>
        </w:rPr>
        <w:t xml:space="preserve"> rất</w:t>
      </w:r>
      <w:r w:rsidRPr="009D2CC5">
        <w:rPr>
          <w:rFonts w:ascii="Times New Roman" w:eastAsia="Times New Roman" w:hAnsi="Times New Roman" w:cs="Times New Roman"/>
          <w:sz w:val="28"/>
          <w:szCs w:val="28"/>
          <w:lang w:val="vi-VN"/>
        </w:rPr>
        <w:t xml:space="preserve"> </w:t>
      </w:r>
      <w:r w:rsidRPr="009D2CC5">
        <w:rPr>
          <w:rFonts w:ascii="Times New Roman" w:eastAsia="Times New Roman" w:hAnsi="Times New Roman" w:cs="Times New Roman"/>
          <w:sz w:val="28"/>
          <w:szCs w:val="28"/>
        </w:rPr>
        <w:t>nặng (Mức độ thiệt hại từ 50-70%) mà không ở được thì được xem xét hỗ trợ chi phí sửa chữa nhà ở với mức tối đa không quá 11</w:t>
      </w:r>
      <w:r w:rsidRPr="009D2CC5">
        <w:rPr>
          <w:rFonts w:ascii="Times New Roman" w:eastAsia="Times New Roman" w:hAnsi="Times New Roman" w:cs="Times New Roman"/>
          <w:sz w:val="28"/>
          <w:szCs w:val="28"/>
          <w:lang w:val="vi-VN"/>
        </w:rPr>
        <w:t>.000.000</w:t>
      </w:r>
      <w:r w:rsidRPr="009D2CC5">
        <w:rPr>
          <w:rFonts w:ascii="Times New Roman" w:eastAsia="Times New Roman" w:hAnsi="Times New Roman" w:cs="Times New Roman"/>
          <w:sz w:val="28"/>
          <w:szCs w:val="28"/>
        </w:rPr>
        <w:t xml:space="preserve"> đồng</w:t>
      </w:r>
      <w:r w:rsidRPr="009D2CC5">
        <w:rPr>
          <w:rFonts w:ascii="Times New Roman" w:eastAsia="Times New Roman" w:hAnsi="Times New Roman" w:cs="Times New Roman"/>
          <w:sz w:val="28"/>
          <w:szCs w:val="28"/>
          <w:lang w:val="vi-VN"/>
        </w:rPr>
        <w:t>/hộ</w:t>
      </w:r>
      <w:r w:rsidRPr="009D2CC5">
        <w:rPr>
          <w:rFonts w:ascii="Times New Roman" w:eastAsia="Times New Roman" w:hAnsi="Times New Roman" w:cs="Times New Roman"/>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c) C</w:t>
      </w:r>
      <w:r w:rsidRPr="009D2CC5">
        <w:rPr>
          <w:rFonts w:ascii="Times New Roman" w:eastAsia="Times New Roman" w:hAnsi="Times New Roman" w:cs="Times New Roman"/>
          <w:sz w:val="28"/>
          <w:szCs w:val="28"/>
          <w:lang w:val="vi-VN"/>
        </w:rPr>
        <w:t>ó nhà</w:t>
      </w:r>
      <w:r w:rsidRPr="009D2CC5">
        <w:rPr>
          <w:rFonts w:ascii="Times New Roman" w:eastAsia="Times New Roman" w:hAnsi="Times New Roman" w:cs="Times New Roman"/>
          <w:sz w:val="28"/>
          <w:szCs w:val="28"/>
        </w:rPr>
        <w:t xml:space="preserve"> ở chính</w:t>
      </w:r>
      <w:r w:rsidRPr="009D2CC5">
        <w:rPr>
          <w:rFonts w:ascii="Times New Roman" w:eastAsia="Times New Roman" w:hAnsi="Times New Roman" w:cs="Times New Roman"/>
          <w:sz w:val="28"/>
          <w:szCs w:val="28"/>
          <w:lang w:val="vi-VN"/>
        </w:rPr>
        <w:t xml:space="preserve"> bị</w:t>
      </w:r>
      <w:r w:rsidRPr="009D2CC5">
        <w:rPr>
          <w:rFonts w:ascii="Times New Roman" w:eastAsia="Times New Roman" w:hAnsi="Times New Roman" w:cs="Times New Roman"/>
          <w:sz w:val="28"/>
          <w:szCs w:val="28"/>
        </w:rPr>
        <w:t xml:space="preserve"> hư</w:t>
      </w:r>
      <w:r w:rsidRPr="009D2CC5">
        <w:rPr>
          <w:rFonts w:ascii="Times New Roman" w:eastAsia="Times New Roman" w:hAnsi="Times New Roman" w:cs="Times New Roman"/>
          <w:sz w:val="28"/>
          <w:szCs w:val="28"/>
          <w:lang w:val="vi-VN"/>
        </w:rPr>
        <w:t xml:space="preserve"> hỏng</w:t>
      </w:r>
      <w:r w:rsidRPr="009D2CC5">
        <w:rPr>
          <w:rFonts w:ascii="Times New Roman" w:eastAsia="Times New Roman" w:hAnsi="Times New Roman" w:cs="Times New Roman"/>
          <w:sz w:val="28"/>
          <w:szCs w:val="28"/>
        </w:rPr>
        <w:t xml:space="preserve"> nặng (Mức độ thiệt hại từ 30-50%) gặp khó khăn trong sinh hoạt thì được xem xét hỗ trợ chi phí sửa chữa nhà ở với mức tối đa không quá 6</w:t>
      </w:r>
      <w:r w:rsidRPr="009D2CC5">
        <w:rPr>
          <w:rFonts w:ascii="Times New Roman" w:eastAsia="Times New Roman" w:hAnsi="Times New Roman" w:cs="Times New Roman"/>
          <w:sz w:val="28"/>
          <w:szCs w:val="28"/>
          <w:lang w:val="vi-VN"/>
        </w:rPr>
        <w:t>.000.000</w:t>
      </w:r>
      <w:r w:rsidRPr="009D2CC5">
        <w:rPr>
          <w:rFonts w:ascii="Times New Roman" w:eastAsia="Times New Roman" w:hAnsi="Times New Roman" w:cs="Times New Roman"/>
          <w:sz w:val="28"/>
          <w:szCs w:val="28"/>
        </w:rPr>
        <w:t xml:space="preserve"> đồng</w:t>
      </w:r>
      <w:r w:rsidRPr="009D2CC5">
        <w:rPr>
          <w:rFonts w:ascii="Times New Roman" w:eastAsia="Times New Roman" w:hAnsi="Times New Roman" w:cs="Times New Roman"/>
          <w:sz w:val="28"/>
          <w:szCs w:val="28"/>
          <w:lang w:val="vi-VN"/>
        </w:rPr>
        <w:t>/hộ</w:t>
      </w:r>
      <w:r w:rsidRPr="009D2CC5">
        <w:rPr>
          <w:rFonts w:ascii="Times New Roman" w:eastAsia="Times New Roman" w:hAnsi="Times New Roman" w:cs="Times New Roman"/>
          <w:sz w:val="28"/>
          <w:szCs w:val="28"/>
        </w:rPr>
        <w:t>.</w:t>
      </w:r>
    </w:p>
    <w:p w:rsidR="00746957" w:rsidRPr="00936574"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5. Mức độ thiệt hại về nhà ở áp dụng theo quy định tại Thông tư liên tịch số </w:t>
      </w:r>
      <w:hyperlink r:id="rId17" w:tgtFrame="_blank" w:tooltip="Thông tư liên tịch 43/2015/TTLT-BNNPTNT-BKHĐT" w:history="1">
        <w:r w:rsidRPr="009D2CC5">
          <w:rPr>
            <w:rFonts w:ascii="Times New Roman" w:eastAsia="Times New Roman" w:hAnsi="Times New Roman" w:cs="Times New Roman"/>
            <w:sz w:val="28"/>
            <w:szCs w:val="28"/>
          </w:rPr>
          <w:t>43/2015/TTLT-BNNPTNT-BKHĐT</w:t>
        </w:r>
      </w:hyperlink>
      <w:r w:rsidR="00936574">
        <w:rPr>
          <w:rFonts w:ascii="Times New Roman" w:eastAsia="Times New Roman" w:hAnsi="Times New Roman" w:cs="Times New Roman"/>
          <w:sz w:val="28"/>
          <w:szCs w:val="28"/>
        </w:rPr>
        <w:t xml:space="preserve"> </w:t>
      </w:r>
      <w:r w:rsidR="00936574" w:rsidRPr="00936574">
        <w:rPr>
          <w:rFonts w:ascii="Times New Roman" w:eastAsia="Times New Roman" w:hAnsi="Times New Roman" w:cs="Times New Roman"/>
          <w:iCs/>
          <w:color w:val="000000"/>
          <w:sz w:val="28"/>
          <w:szCs w:val="28"/>
          <w:lang w:val="vi-VN"/>
        </w:rPr>
        <w:t>ngày 23/11/2015 của Bộ Nông nghiệp và Phát triển nông thôn - Bộ Kế hoạch và Đầu tư về việc hướng dẫn thống kê đánh giá thiệt hại do thiên tai gây ra</w:t>
      </w:r>
      <w:r w:rsidR="00936574">
        <w:rPr>
          <w:rFonts w:ascii="Times New Roman" w:eastAsia="Times New Roman" w:hAnsi="Times New Roman" w:cs="Times New Roman"/>
          <w:iCs/>
          <w:color w:val="000000"/>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t>Điều 15. Hỗ trợ xử lý vệ sinh môi trường vùng thiên tai</w:t>
      </w:r>
    </w:p>
    <w:p w:rsidR="00746957" w:rsidRPr="009D2CC5" w:rsidRDefault="00746957" w:rsidP="00B869F7">
      <w:pPr>
        <w:shd w:val="clear" w:color="auto" w:fill="FFFFFF"/>
        <w:spacing w:before="120" w:after="0" w:line="240" w:lineRule="auto"/>
        <w:ind w:firstLine="567"/>
        <w:jc w:val="both"/>
        <w:rPr>
          <w:rFonts w:ascii="Times New Roman" w:hAnsi="Times New Roman" w:cs="Times New Roman"/>
          <w:sz w:val="28"/>
          <w:szCs w:val="28"/>
        </w:rPr>
      </w:pPr>
      <w:r w:rsidRPr="009D2CC5">
        <w:rPr>
          <w:rFonts w:ascii="Times New Roman" w:hAnsi="Times New Roman" w:cs="Times New Roman"/>
          <w:sz w:val="28"/>
          <w:szCs w:val="28"/>
        </w:rPr>
        <w:t xml:space="preserve">1. Đối với cấp xã: </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Mức chi hỗ trợ theo nhu cầu và tình hình thực tế tại từng địa bàn cấp xã, nhưng ở mức tối đa không quá 10.0</w:t>
      </w:r>
      <w:r w:rsidRPr="009D2CC5">
        <w:rPr>
          <w:rFonts w:ascii="Times New Roman" w:eastAsia="Times New Roman" w:hAnsi="Times New Roman" w:cs="Times New Roman"/>
          <w:sz w:val="28"/>
          <w:szCs w:val="28"/>
          <w:lang w:val="vi-VN"/>
        </w:rPr>
        <w:t>00.000</w:t>
      </w:r>
      <w:r w:rsidRPr="009D2CC5">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rPr>
        <w:t>đồng/</w:t>
      </w:r>
      <w:r w:rsidRPr="009D2CC5">
        <w:rPr>
          <w:rFonts w:ascii="Times New Roman" w:eastAsia="Times New Roman" w:hAnsi="Times New Roman" w:cs="Times New Roman"/>
          <w:sz w:val="28"/>
          <w:szCs w:val="28"/>
        </w:rPr>
        <w:t>xã.</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hAnsi="Times New Roman" w:cs="Times New Roman"/>
          <w:sz w:val="28"/>
          <w:szCs w:val="28"/>
        </w:rPr>
        <w:t>2. Đối với trạm Y tế cấp xã, trường mẫu giáo:</w:t>
      </w:r>
      <w:r w:rsidRPr="009D2CC5">
        <w:rPr>
          <w:rFonts w:ascii="Times New Roman" w:eastAsia="Times New Roman" w:hAnsi="Times New Roman" w:cs="Times New Roman"/>
          <w:sz w:val="28"/>
          <w:szCs w:val="28"/>
        </w:rPr>
        <w:t xml:space="preserve"> </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Mức chi hỗ trợ theo nhu cầu và tình hình thực tế của địa phương, nhưng ở mức tối đa không quá 3.000.000 đồng/điểm.</w:t>
      </w:r>
    </w:p>
    <w:p w:rsidR="00746957" w:rsidRPr="009D2CC5" w:rsidRDefault="00746957" w:rsidP="00B869F7">
      <w:pPr>
        <w:shd w:val="clear" w:color="auto" w:fill="FFFFFF"/>
        <w:spacing w:before="120" w:after="0" w:line="240" w:lineRule="auto"/>
        <w:ind w:firstLine="567"/>
        <w:jc w:val="both"/>
        <w:rPr>
          <w:rFonts w:ascii="Times New Roman" w:hAnsi="Times New Roman" w:cs="Times New Roman"/>
          <w:sz w:val="28"/>
          <w:szCs w:val="28"/>
        </w:rPr>
      </w:pPr>
      <w:r w:rsidRPr="009D2CC5">
        <w:rPr>
          <w:rFonts w:ascii="Times New Roman" w:hAnsi="Times New Roman" w:cs="Times New Roman"/>
          <w:sz w:val="28"/>
          <w:szCs w:val="28"/>
        </w:rPr>
        <w:t>3. Đối với trung tâm Y tế cấp huyện,trường tiểu học cơ sở, trường trung học cơ sở và trường trung học phổ</w:t>
      </w:r>
      <w:r w:rsidR="008E6E1F">
        <w:rPr>
          <w:rFonts w:ascii="Times New Roman" w:hAnsi="Times New Roman" w:cs="Times New Roman"/>
          <w:sz w:val="28"/>
          <w:szCs w:val="28"/>
        </w:rPr>
        <w:t xml:space="preserve"> thông</w:t>
      </w:r>
      <w:r w:rsidRPr="009D2CC5">
        <w:rPr>
          <w:rFonts w:ascii="Times New Roman" w:hAnsi="Times New Roman" w:cs="Times New Roman"/>
          <w:sz w:val="28"/>
          <w:szCs w:val="28"/>
        </w:rPr>
        <w:t xml:space="preserve">: </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Mức chi hỗ trợ theo nhu cầu và tình hình thực tế của địa phương, nhưng ở mức tối đa không quá 5.000.000 đồng/điểm.</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iCs/>
          <w:sz w:val="28"/>
          <w:szCs w:val="28"/>
        </w:rPr>
      </w:pPr>
      <w:r w:rsidRPr="009D2CC5">
        <w:rPr>
          <w:rFonts w:ascii="Times New Roman" w:eastAsia="Times New Roman" w:hAnsi="Times New Roman" w:cs="Times New Roman"/>
          <w:b/>
          <w:sz w:val="28"/>
          <w:szCs w:val="28"/>
        </w:rPr>
        <w:t xml:space="preserve">Điều 16. </w:t>
      </w:r>
      <w:r w:rsidRPr="009D2CC5">
        <w:rPr>
          <w:rFonts w:ascii="Times New Roman" w:eastAsia="Times New Roman" w:hAnsi="Times New Roman" w:cs="Times New Roman"/>
          <w:b/>
          <w:iCs/>
          <w:sz w:val="28"/>
          <w:szCs w:val="28"/>
        </w:rPr>
        <w:t>Hỗ trợ thiệt hại cây trồng, vật nuôi, sản xuất lâm nghiệp, thủy sản để khôi phục sản xuất vùng bị thiệt hại do thiên tai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iCs/>
          <w:sz w:val="28"/>
          <w:szCs w:val="28"/>
        </w:rPr>
        <w:t>Thực hiện theo quy định tại Quyết</w:t>
      </w:r>
      <w:r w:rsidRPr="009D2CC5">
        <w:rPr>
          <w:rFonts w:ascii="Times New Roman" w:eastAsia="Times New Roman" w:hAnsi="Times New Roman" w:cs="Times New Roman"/>
          <w:iCs/>
          <w:sz w:val="28"/>
          <w:szCs w:val="28"/>
          <w:lang w:val="vi-VN"/>
        </w:rPr>
        <w:t xml:space="preserve"> định s</w:t>
      </w:r>
      <w:r w:rsidRPr="009D2CC5">
        <w:rPr>
          <w:rFonts w:ascii="Times New Roman" w:eastAsia="Times New Roman" w:hAnsi="Times New Roman" w:cs="Times New Roman"/>
          <w:iCs/>
          <w:sz w:val="28"/>
          <w:szCs w:val="28"/>
        </w:rPr>
        <w:t>ố 27</w:t>
      </w:r>
      <w:r w:rsidRPr="009D2CC5">
        <w:rPr>
          <w:rFonts w:ascii="Times New Roman" w:eastAsia="Times New Roman" w:hAnsi="Times New Roman" w:cs="Times New Roman"/>
          <w:iCs/>
          <w:sz w:val="28"/>
          <w:szCs w:val="28"/>
          <w:lang w:val="vi-VN"/>
        </w:rPr>
        <w:t>/2017/</w:t>
      </w:r>
      <w:r w:rsidRPr="009D2CC5">
        <w:rPr>
          <w:rFonts w:ascii="Times New Roman" w:eastAsia="Times New Roman" w:hAnsi="Times New Roman" w:cs="Times New Roman"/>
          <w:iCs/>
          <w:sz w:val="28"/>
          <w:szCs w:val="28"/>
        </w:rPr>
        <w:t>QĐ</w:t>
      </w:r>
      <w:r w:rsidRPr="009D2CC5">
        <w:rPr>
          <w:rFonts w:ascii="Times New Roman" w:eastAsia="Times New Roman" w:hAnsi="Times New Roman" w:cs="Times New Roman"/>
          <w:iCs/>
          <w:sz w:val="28"/>
          <w:szCs w:val="28"/>
          <w:lang w:val="vi-VN"/>
        </w:rPr>
        <w:t>-</w:t>
      </w:r>
      <w:r w:rsidRPr="009D2CC5">
        <w:rPr>
          <w:rFonts w:ascii="Times New Roman" w:eastAsia="Times New Roman" w:hAnsi="Times New Roman" w:cs="Times New Roman"/>
          <w:iCs/>
          <w:sz w:val="28"/>
          <w:szCs w:val="28"/>
        </w:rPr>
        <w:t>UBND</w:t>
      </w:r>
      <w:r w:rsidRPr="009D2CC5">
        <w:rPr>
          <w:rFonts w:ascii="Times New Roman" w:eastAsia="Times New Roman" w:hAnsi="Times New Roman" w:cs="Times New Roman"/>
          <w:iCs/>
          <w:sz w:val="28"/>
          <w:szCs w:val="28"/>
          <w:lang w:val="vi-VN"/>
        </w:rPr>
        <w:t xml:space="preserve"> ngày </w:t>
      </w:r>
      <w:r w:rsidRPr="009D2CC5">
        <w:rPr>
          <w:rFonts w:ascii="Times New Roman" w:eastAsia="Times New Roman" w:hAnsi="Times New Roman" w:cs="Times New Roman"/>
          <w:iCs/>
          <w:sz w:val="28"/>
          <w:szCs w:val="28"/>
        </w:rPr>
        <w:t xml:space="preserve">25 tháng 10 năm </w:t>
      </w:r>
      <w:r w:rsidRPr="009D2CC5">
        <w:rPr>
          <w:rFonts w:ascii="Times New Roman" w:eastAsia="Times New Roman" w:hAnsi="Times New Roman" w:cs="Times New Roman"/>
          <w:iCs/>
          <w:sz w:val="28"/>
          <w:szCs w:val="28"/>
          <w:lang w:val="vi-VN"/>
        </w:rPr>
        <w:t xml:space="preserve">2017 của </w:t>
      </w:r>
      <w:r w:rsidR="00A43B30">
        <w:rPr>
          <w:rFonts w:ascii="Times New Roman" w:eastAsia="Times New Roman" w:hAnsi="Times New Roman" w:cs="Times New Roman"/>
          <w:iCs/>
          <w:sz w:val="28"/>
          <w:szCs w:val="28"/>
        </w:rPr>
        <w:t xml:space="preserve">UBND tỉnh Quảng Trị </w:t>
      </w:r>
      <w:r w:rsidRPr="009D2CC5">
        <w:rPr>
          <w:rFonts w:ascii="Times New Roman" w:eastAsia="Times New Roman" w:hAnsi="Times New Roman" w:cs="Times New Roman"/>
          <w:iCs/>
          <w:sz w:val="28"/>
          <w:szCs w:val="28"/>
        </w:rPr>
        <w:t xml:space="preserve"> ban hành Quy định mức hỗ trợ để khôi phục sản xuất nông nghiệp vùng bị thiệt hại do thiên tai, dịch bệnh trên địa bàn tỉnh Quảng Trị </w:t>
      </w:r>
      <w:r w:rsidRPr="009D2CC5">
        <w:rPr>
          <w:rFonts w:ascii="Times New Roman" w:eastAsia="Times New Roman" w:hAnsi="Times New Roman" w:cs="Times New Roman"/>
          <w:sz w:val="28"/>
          <w:szCs w:val="28"/>
          <w:lang w:val="vi-VN"/>
        </w:rPr>
        <w:t>và các văn bản khác có liên quan</w:t>
      </w:r>
      <w:r w:rsidRPr="009D2CC5">
        <w:rPr>
          <w:rFonts w:ascii="Times New Roman" w:eastAsia="Times New Roman" w:hAnsi="Times New Roman" w:cs="Times New Roman"/>
          <w:sz w:val="28"/>
          <w:szCs w:val="28"/>
        </w:rPr>
        <w:t>.</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sz w:val="28"/>
          <w:szCs w:val="28"/>
        </w:rPr>
      </w:pPr>
      <w:r w:rsidRPr="009D2CC5">
        <w:rPr>
          <w:rFonts w:ascii="Times New Roman" w:eastAsia="Times New Roman" w:hAnsi="Times New Roman" w:cs="Times New Roman"/>
          <w:b/>
          <w:sz w:val="28"/>
          <w:szCs w:val="28"/>
        </w:rPr>
        <w:lastRenderedPageBreak/>
        <w:t>Điều 17. Hỗ trợ cho các hoạt động huy động lực lượng, vật tư, phương tiện, trang thiết bị  khắc phục hậu quả thiên tai</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iCs/>
          <w:sz w:val="28"/>
          <w:szCs w:val="28"/>
        </w:rPr>
      </w:pPr>
      <w:r w:rsidRPr="009D2CC5">
        <w:rPr>
          <w:rFonts w:ascii="Times New Roman" w:eastAsia="Times New Roman" w:hAnsi="Times New Roman" w:cs="Times New Roman"/>
          <w:iCs/>
          <w:sz w:val="28"/>
          <w:szCs w:val="28"/>
        </w:rPr>
        <w:t>Thực hiện theo quy định tại Quyết định số 118/2008/QĐ-TTg ngày 27 tháng 8 năm 2008 của Thủ tướng Chính phủ ban hành Quy chế quản lý tài chính đối với hoạt động tìm kiếm cứu nạn, cứu hộ, ứng phó thiên tai, thảm hoạ và Thông tư số 92/2009/TT-BTC ngày 12 tháng 5 năm 2009 của Bộ Tài chính hướng dẫn việc thanh toán kinh phí từ nguồn ngân sách nhà nước cho các tổ chức, cá nhân tham gia hoạt động tìm kiếm cứu nạn, cứu hộ, ứng phó thiên tai, thảm hoạ.</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iCs/>
          <w:sz w:val="28"/>
          <w:szCs w:val="28"/>
        </w:rPr>
      </w:pPr>
      <w:r w:rsidRPr="009D2CC5">
        <w:rPr>
          <w:rFonts w:ascii="Times New Roman" w:eastAsia="Times New Roman" w:hAnsi="Times New Roman" w:cs="Times New Roman"/>
          <w:b/>
          <w:iCs/>
          <w:sz w:val="28"/>
          <w:szCs w:val="28"/>
        </w:rPr>
        <w:t>Điều 18. Hỗ trợ s</w:t>
      </w:r>
      <w:r w:rsidRPr="009D2CC5">
        <w:rPr>
          <w:rFonts w:ascii="Times New Roman" w:eastAsia="Times New Roman" w:hAnsi="Times New Roman" w:cs="Times New Roman"/>
          <w:b/>
          <w:iCs/>
          <w:sz w:val="28"/>
          <w:szCs w:val="28"/>
          <w:lang w:val="vi-VN"/>
        </w:rPr>
        <w:t xml:space="preserve">ửa chữa, </w:t>
      </w:r>
      <w:r w:rsidRPr="009D2CC5">
        <w:rPr>
          <w:rFonts w:ascii="Times New Roman" w:eastAsia="Times New Roman" w:hAnsi="Times New Roman" w:cs="Times New Roman"/>
          <w:b/>
          <w:iCs/>
          <w:sz w:val="28"/>
          <w:szCs w:val="28"/>
        </w:rPr>
        <w:t>khắc phục khẩn cấp các công trình cơ sở hạ tầng thiết yếu</w:t>
      </w:r>
    </w:p>
    <w:p w:rsidR="00746957" w:rsidRPr="009D2CC5" w:rsidRDefault="00746957" w:rsidP="00B869F7">
      <w:pPr>
        <w:shd w:val="clear" w:color="auto" w:fill="FFFFFF"/>
        <w:spacing w:before="120" w:after="0" w:line="240" w:lineRule="auto"/>
        <w:ind w:firstLine="567"/>
        <w:jc w:val="both"/>
        <w:rPr>
          <w:rFonts w:ascii="Times New Roman" w:hAnsi="Times New Roman" w:cs="Times New Roman"/>
          <w:sz w:val="28"/>
          <w:szCs w:val="28"/>
        </w:rPr>
      </w:pPr>
      <w:r w:rsidRPr="009D2CC5">
        <w:rPr>
          <w:rFonts w:ascii="Times New Roman" w:eastAsia="Times New Roman" w:hAnsi="Times New Roman" w:cs="Times New Roman"/>
          <w:sz w:val="28"/>
          <w:szCs w:val="28"/>
        </w:rPr>
        <w:t>Tùy theo khả năng cân đối</w:t>
      </w:r>
      <w:r w:rsidRPr="009D2CC5">
        <w:rPr>
          <w:rFonts w:ascii="Times New Roman" w:hAnsi="Times New Roman" w:cs="Times New Roman"/>
          <w:sz w:val="28"/>
          <w:szCs w:val="28"/>
        </w:rPr>
        <w:t xml:space="preserve"> nguồn vốn được giao và tình hình thực tế về thiệt hại hư hỏng các công trình, hạng mụ</w:t>
      </w:r>
      <w:r w:rsidR="00A43B30">
        <w:rPr>
          <w:rFonts w:ascii="Times New Roman" w:hAnsi="Times New Roman" w:cs="Times New Roman"/>
          <w:sz w:val="28"/>
          <w:szCs w:val="28"/>
        </w:rPr>
        <w:t xml:space="preserve">c </w:t>
      </w:r>
      <w:r w:rsidRPr="009D2CC5">
        <w:rPr>
          <w:rFonts w:ascii="Times New Roman" w:hAnsi="Times New Roman" w:cs="Times New Roman"/>
          <w:sz w:val="28"/>
          <w:szCs w:val="28"/>
        </w:rPr>
        <w:t xml:space="preserve"> quy định tại điểm d khoản 3 </w:t>
      </w:r>
      <w:r w:rsidR="000E2303" w:rsidRPr="009D2CC5">
        <w:rPr>
          <w:rFonts w:ascii="Times New Roman" w:hAnsi="Times New Roman" w:cs="Times New Roman"/>
          <w:sz w:val="28"/>
          <w:szCs w:val="28"/>
        </w:rPr>
        <w:t>Đ</w:t>
      </w:r>
      <w:r w:rsidRPr="009D2CC5">
        <w:rPr>
          <w:rFonts w:ascii="Times New Roman" w:hAnsi="Times New Roman" w:cs="Times New Roman"/>
          <w:sz w:val="28"/>
          <w:szCs w:val="28"/>
        </w:rPr>
        <w:t>iều 3 Quy định này</w:t>
      </w:r>
      <w:r w:rsidR="00B830AB" w:rsidRPr="009D2CC5">
        <w:rPr>
          <w:rFonts w:ascii="Times New Roman" w:hAnsi="Times New Roman" w:cs="Times New Roman"/>
          <w:sz w:val="28"/>
          <w:szCs w:val="28"/>
        </w:rPr>
        <w:t>;</w:t>
      </w:r>
      <w:r w:rsidRPr="009D2CC5">
        <w:rPr>
          <w:rFonts w:ascii="Times New Roman" w:hAnsi="Times New Roman" w:cs="Times New Roman"/>
          <w:sz w:val="28"/>
          <w:szCs w:val="28"/>
        </w:rPr>
        <w:t xml:space="preserve"> các Sở, ban, ngành cấp tỉnh</w:t>
      </w:r>
      <w:r w:rsidR="00B830AB" w:rsidRPr="009D2CC5">
        <w:rPr>
          <w:rFonts w:ascii="Times New Roman" w:hAnsi="Times New Roman" w:cs="Times New Roman"/>
          <w:sz w:val="28"/>
          <w:szCs w:val="28"/>
        </w:rPr>
        <w:t>, UBND</w:t>
      </w:r>
      <w:r w:rsidRPr="009D2CC5">
        <w:rPr>
          <w:rFonts w:ascii="Times New Roman" w:eastAsia="Times New Roman" w:hAnsi="Times New Roman" w:cs="Times New Roman"/>
          <w:iCs/>
          <w:sz w:val="28"/>
          <w:szCs w:val="28"/>
        </w:rPr>
        <w:t xml:space="preserve"> cấp huyện</w:t>
      </w:r>
      <w:r w:rsidR="00B830AB" w:rsidRPr="009D2CC5">
        <w:rPr>
          <w:rFonts w:ascii="Times New Roman" w:eastAsia="Times New Roman" w:hAnsi="Times New Roman" w:cs="Times New Roman"/>
          <w:iCs/>
          <w:sz w:val="28"/>
          <w:szCs w:val="28"/>
        </w:rPr>
        <w:t>,</w:t>
      </w:r>
      <w:r w:rsidRPr="009D2CC5">
        <w:rPr>
          <w:rFonts w:ascii="Times New Roman" w:eastAsia="Times New Roman" w:hAnsi="Times New Roman" w:cs="Times New Roman"/>
          <w:iCs/>
          <w:sz w:val="28"/>
          <w:szCs w:val="28"/>
        </w:rPr>
        <w:t xml:space="preserve"> cấp xã  tổ </w:t>
      </w:r>
      <w:r w:rsidRPr="009D2CC5">
        <w:rPr>
          <w:rFonts w:ascii="Times New Roman" w:eastAsia="Times New Roman" w:hAnsi="Times New Roman" w:cs="Times New Roman"/>
          <w:sz w:val="28"/>
          <w:szCs w:val="28"/>
        </w:rPr>
        <w:t xml:space="preserve">chức thực hiện </w:t>
      </w:r>
      <w:r w:rsidRPr="009D2CC5">
        <w:rPr>
          <w:rFonts w:ascii="Times New Roman" w:hAnsi="Times New Roman" w:cs="Times New Roman"/>
          <w:sz w:val="28"/>
          <w:szCs w:val="28"/>
        </w:rPr>
        <w:t>theo</w:t>
      </w:r>
      <w:r w:rsidRPr="009D2CC5">
        <w:rPr>
          <w:rFonts w:ascii="Times New Roman" w:hAnsi="Times New Roman" w:cs="Times New Roman"/>
          <w:sz w:val="28"/>
          <w:szCs w:val="28"/>
          <w:lang w:val="vi-VN"/>
        </w:rPr>
        <w:t xml:space="preserve"> quy định </w:t>
      </w:r>
      <w:r w:rsidRPr="009D2CC5">
        <w:rPr>
          <w:rFonts w:ascii="Times New Roman" w:hAnsi="Times New Roman" w:cs="Times New Roman"/>
          <w:sz w:val="28"/>
          <w:szCs w:val="28"/>
        </w:rPr>
        <w:t xml:space="preserve">hiện hành của Nhà nước về đầu tư xây dựng. </w:t>
      </w:r>
    </w:p>
    <w:p w:rsidR="00E8783D" w:rsidRPr="009D2CC5" w:rsidRDefault="00746957" w:rsidP="00E8783D">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hAnsi="Times New Roman" w:cs="Times New Roman"/>
          <w:sz w:val="28"/>
          <w:szCs w:val="28"/>
        </w:rPr>
        <w:t xml:space="preserve">Riêng nguồn kinh phí từ Quỹ Phòng, chống thiên tai </w:t>
      </w:r>
      <w:r w:rsidR="00B830AB" w:rsidRPr="009D2CC5">
        <w:rPr>
          <w:rFonts w:ascii="Times New Roman" w:hAnsi="Times New Roman" w:cs="Times New Roman"/>
          <w:sz w:val="28"/>
          <w:szCs w:val="28"/>
        </w:rPr>
        <w:t>đ</w:t>
      </w:r>
      <w:r w:rsidRPr="009D2CC5">
        <w:rPr>
          <w:rFonts w:ascii="Times New Roman" w:hAnsi="Times New Roman" w:cs="Times New Roman"/>
          <w:sz w:val="28"/>
          <w:szCs w:val="28"/>
        </w:rPr>
        <w:t xml:space="preserve">ược hỗ trợ tối đa không quá </w:t>
      </w:r>
      <w:r w:rsidR="00B830AB" w:rsidRPr="009D2CC5">
        <w:rPr>
          <w:rFonts w:ascii="Times New Roman" w:hAnsi="Times New Roman" w:cs="Times New Roman"/>
          <w:sz w:val="28"/>
          <w:szCs w:val="28"/>
        </w:rPr>
        <w:t>0</w:t>
      </w:r>
      <w:r w:rsidRPr="009D2CC5">
        <w:rPr>
          <w:rFonts w:ascii="Times New Roman" w:hAnsi="Times New Roman" w:cs="Times New Roman"/>
          <w:sz w:val="28"/>
          <w:szCs w:val="28"/>
        </w:rPr>
        <w:t>3 tỷ đồng/công trình.</w:t>
      </w:r>
    </w:p>
    <w:p w:rsidR="001D290F" w:rsidRDefault="001D290F" w:rsidP="003A7E65">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III</w:t>
      </w:r>
      <w:r w:rsidR="00746957" w:rsidRPr="009D2CC5">
        <w:rPr>
          <w:rFonts w:ascii="Times New Roman" w:eastAsia="Times New Roman" w:hAnsi="Times New Roman" w:cs="Times New Roman"/>
          <w:b/>
          <w:sz w:val="28"/>
          <w:szCs w:val="28"/>
        </w:rPr>
        <w:t xml:space="preserve"> </w:t>
      </w:r>
    </w:p>
    <w:p w:rsidR="00746957" w:rsidRPr="009D2CC5" w:rsidRDefault="00842E7A" w:rsidP="003A7E65">
      <w:pPr>
        <w:shd w:val="clear" w:color="auto" w:fill="FFFFFF"/>
        <w:spacing w:after="0" w:line="240" w:lineRule="auto"/>
        <w:jc w:val="center"/>
        <w:rPr>
          <w:rFonts w:ascii="Times New Roman" w:eastAsia="Times New Roman" w:hAnsi="Times New Roman" w:cs="Times New Roman"/>
          <w:sz w:val="28"/>
          <w:szCs w:val="28"/>
        </w:rPr>
      </w:pPr>
      <w:r w:rsidRPr="009D2CC5">
        <w:rPr>
          <w:rFonts w:ascii="Times New Roman" w:eastAsia="Times New Roman" w:hAnsi="Times New Roman" w:cs="Times New Roman"/>
          <w:b/>
          <w:sz w:val="28"/>
          <w:szCs w:val="28"/>
        </w:rPr>
        <w:t>TỔ CHỨC THỰC HIỆN</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b/>
          <w:iCs/>
          <w:sz w:val="28"/>
          <w:szCs w:val="28"/>
        </w:rPr>
      </w:pPr>
      <w:r w:rsidRPr="009D2CC5">
        <w:rPr>
          <w:rFonts w:ascii="Times New Roman" w:eastAsia="Times New Roman" w:hAnsi="Times New Roman" w:cs="Times New Roman"/>
          <w:b/>
          <w:iCs/>
          <w:sz w:val="28"/>
          <w:szCs w:val="28"/>
        </w:rPr>
        <w:t xml:space="preserve">Điều 19. </w:t>
      </w:r>
      <w:r w:rsidR="00842E7A" w:rsidRPr="009D2CC5">
        <w:rPr>
          <w:rFonts w:ascii="Times New Roman" w:eastAsia="Times New Roman" w:hAnsi="Times New Roman" w:cs="Times New Roman"/>
          <w:b/>
          <w:iCs/>
          <w:sz w:val="28"/>
          <w:szCs w:val="28"/>
        </w:rPr>
        <w:t>Trách nhiệm t</w:t>
      </w:r>
      <w:r w:rsidRPr="009D2CC5">
        <w:rPr>
          <w:rFonts w:ascii="Times New Roman" w:eastAsia="Times New Roman" w:hAnsi="Times New Roman" w:cs="Times New Roman"/>
          <w:b/>
          <w:iCs/>
          <w:sz w:val="28"/>
          <w:szCs w:val="28"/>
        </w:rPr>
        <w:t xml:space="preserve">ổ chức thực hiện </w:t>
      </w:r>
    </w:p>
    <w:p w:rsidR="00746957" w:rsidRPr="005D168C" w:rsidRDefault="005D168C" w:rsidP="005D168C">
      <w:pPr>
        <w:shd w:val="clear" w:color="auto" w:fill="FFFFFF"/>
        <w:spacing w:before="120" w:after="0" w:line="240" w:lineRule="auto"/>
        <w:ind w:firstLine="567"/>
        <w:jc w:val="both"/>
        <w:rPr>
          <w:rFonts w:ascii="Times New Roman" w:eastAsia="Times New Roman" w:hAnsi="Times New Roman" w:cs="Times New Roman"/>
          <w:sz w:val="28"/>
          <w:szCs w:val="28"/>
          <w:lang w:eastAsia="vi-VN"/>
        </w:rPr>
      </w:pPr>
      <w:r w:rsidRPr="005D168C">
        <w:rPr>
          <w:rFonts w:ascii="Times New Roman" w:eastAsia="Times New Roman" w:hAnsi="Times New Roman" w:cs="Times New Roman"/>
          <w:sz w:val="28"/>
          <w:szCs w:val="28"/>
          <w:lang w:eastAsia="vi-VN"/>
        </w:rPr>
        <w:t xml:space="preserve">1. </w:t>
      </w:r>
      <w:r w:rsidR="00746957" w:rsidRPr="005D168C">
        <w:rPr>
          <w:rFonts w:ascii="Times New Roman" w:eastAsia="Times New Roman" w:hAnsi="Times New Roman" w:cs="Times New Roman"/>
          <w:sz w:val="28"/>
          <w:szCs w:val="28"/>
          <w:lang w:val="vi-VN" w:eastAsia="vi-VN"/>
        </w:rPr>
        <w:t>Ban Chỉ huy Phòng, chống thiên tai và tìm kiếm cứu nạn các cấp:</w:t>
      </w:r>
    </w:p>
    <w:p w:rsidR="00746957" w:rsidRPr="009D2CC5" w:rsidRDefault="00746957" w:rsidP="00B869F7">
      <w:pPr>
        <w:shd w:val="clear" w:color="auto" w:fill="FFFFFF"/>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a) </w:t>
      </w:r>
      <w:r w:rsidR="00BD7921" w:rsidRPr="009D2CC5">
        <w:rPr>
          <w:rFonts w:ascii="Times New Roman" w:eastAsia="Times New Roman" w:hAnsi="Times New Roman" w:cs="Times New Roman"/>
          <w:sz w:val="28"/>
          <w:szCs w:val="28"/>
        </w:rPr>
        <w:t xml:space="preserve">Chịu </w:t>
      </w:r>
      <w:r w:rsidRPr="009D2CC5">
        <w:rPr>
          <w:rFonts w:ascii="Times New Roman" w:eastAsia="Times New Roman" w:hAnsi="Times New Roman" w:cs="Times New Roman"/>
          <w:sz w:val="28"/>
          <w:szCs w:val="28"/>
          <w:lang w:val="vi-VN"/>
        </w:rPr>
        <w:t>trách nhiệm</w:t>
      </w:r>
      <w:r w:rsidRPr="009D2CC5">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rPr>
        <w:t>báo cáo</w:t>
      </w:r>
      <w:r w:rsidR="00BD7921" w:rsidRPr="009D2CC5">
        <w:rPr>
          <w:rFonts w:ascii="Times New Roman" w:eastAsia="Times New Roman" w:hAnsi="Times New Roman" w:cs="Times New Roman"/>
          <w:sz w:val="28"/>
          <w:szCs w:val="28"/>
        </w:rPr>
        <w:t>,</w:t>
      </w:r>
      <w:r w:rsidRPr="009D2CC5">
        <w:rPr>
          <w:rFonts w:ascii="Times New Roman" w:eastAsia="Times New Roman" w:hAnsi="Times New Roman" w:cs="Times New Roman"/>
          <w:sz w:val="28"/>
          <w:szCs w:val="28"/>
          <w:lang w:val="vi-VN"/>
        </w:rPr>
        <w:t xml:space="preserve"> thống kê</w:t>
      </w:r>
      <w:r w:rsidRPr="009D2CC5">
        <w:rPr>
          <w:rFonts w:ascii="Times New Roman" w:eastAsia="Times New Roman" w:hAnsi="Times New Roman" w:cs="Times New Roman"/>
          <w:sz w:val="28"/>
          <w:szCs w:val="28"/>
        </w:rPr>
        <w:t xml:space="preserve"> thiệt hại thiên tai</w:t>
      </w:r>
      <w:r w:rsidRPr="009D2CC5">
        <w:rPr>
          <w:rFonts w:ascii="Times New Roman" w:eastAsia="Times New Roman" w:hAnsi="Times New Roman" w:cs="Times New Roman"/>
          <w:sz w:val="28"/>
          <w:szCs w:val="28"/>
          <w:lang w:val="vi-VN"/>
        </w:rPr>
        <w:t xml:space="preserve"> theo quy định tại Điều 7</w:t>
      </w:r>
      <w:r w:rsidR="00B830AB" w:rsidRPr="009D2CC5">
        <w:rPr>
          <w:rFonts w:ascii="Times New Roman" w:eastAsia="Times New Roman" w:hAnsi="Times New Roman" w:cs="Times New Roman"/>
          <w:sz w:val="28"/>
          <w:szCs w:val="28"/>
        </w:rPr>
        <w:t xml:space="preserve"> và</w:t>
      </w:r>
      <w:r w:rsidRPr="009D2CC5">
        <w:rPr>
          <w:rFonts w:ascii="Times New Roman" w:eastAsia="Times New Roman" w:hAnsi="Times New Roman" w:cs="Times New Roman"/>
          <w:sz w:val="28"/>
          <w:szCs w:val="28"/>
          <w:lang w:val="vi-VN"/>
        </w:rPr>
        <w:t xml:space="preserve"> Điều 8 Thông tư </w:t>
      </w:r>
      <w:r w:rsidR="00B830AB" w:rsidRPr="009D2CC5">
        <w:rPr>
          <w:rFonts w:ascii="Times New Roman" w:eastAsia="Times New Roman" w:hAnsi="Times New Roman" w:cs="Times New Roman"/>
          <w:sz w:val="28"/>
          <w:szCs w:val="28"/>
        </w:rPr>
        <w:t>l</w:t>
      </w:r>
      <w:r w:rsidRPr="009D2CC5">
        <w:rPr>
          <w:rFonts w:ascii="Times New Roman" w:eastAsia="Times New Roman" w:hAnsi="Times New Roman" w:cs="Times New Roman"/>
          <w:sz w:val="28"/>
          <w:szCs w:val="28"/>
          <w:lang w:val="vi-VN"/>
        </w:rPr>
        <w:t>iên tịch s</w:t>
      </w:r>
      <w:r w:rsidRPr="009D2CC5">
        <w:rPr>
          <w:rFonts w:ascii="Times New Roman" w:eastAsia="Times New Roman" w:hAnsi="Times New Roman" w:cs="Times New Roman"/>
          <w:sz w:val="28"/>
          <w:szCs w:val="28"/>
        </w:rPr>
        <w:t>ố</w:t>
      </w:r>
      <w:r w:rsidRPr="009D2CC5">
        <w:rPr>
          <w:rFonts w:ascii="Times New Roman" w:eastAsia="Times New Roman" w:hAnsi="Times New Roman" w:cs="Times New Roman"/>
          <w:sz w:val="28"/>
          <w:szCs w:val="28"/>
          <w:lang w:val="vi-VN"/>
        </w:rPr>
        <w:t> 43/2015/TTLT-BNNPTNT-BKH</w:t>
      </w:r>
      <w:r w:rsidRPr="009D2CC5">
        <w:rPr>
          <w:rFonts w:ascii="Times New Roman" w:eastAsia="Times New Roman" w:hAnsi="Times New Roman" w:cs="Times New Roman"/>
          <w:sz w:val="28"/>
          <w:szCs w:val="28"/>
        </w:rPr>
        <w:t>Đ</w:t>
      </w:r>
      <w:r w:rsidRPr="009D2CC5">
        <w:rPr>
          <w:rFonts w:ascii="Times New Roman" w:eastAsia="Times New Roman" w:hAnsi="Times New Roman" w:cs="Times New Roman"/>
          <w:sz w:val="28"/>
          <w:szCs w:val="28"/>
          <w:lang w:val="vi-VN"/>
        </w:rPr>
        <w:t xml:space="preserve">T ngày 23/11/2015 của </w:t>
      </w:r>
      <w:r w:rsidR="00BD7921" w:rsidRPr="009D2CC5">
        <w:rPr>
          <w:rFonts w:ascii="Times New Roman" w:eastAsia="Times New Roman" w:hAnsi="Times New Roman" w:cs="Times New Roman"/>
          <w:sz w:val="28"/>
          <w:szCs w:val="28"/>
        </w:rPr>
        <w:t>l</w:t>
      </w:r>
      <w:r w:rsidRPr="009D2CC5">
        <w:rPr>
          <w:rFonts w:ascii="Times New Roman" w:eastAsia="Times New Roman" w:hAnsi="Times New Roman" w:cs="Times New Roman"/>
          <w:sz w:val="28"/>
          <w:szCs w:val="28"/>
          <w:lang w:val="vi-VN"/>
        </w:rPr>
        <w:t>iên Bộ Nông nghiệp và Phát triển nông thôn</w:t>
      </w:r>
      <w:r w:rsidR="00B830AB" w:rsidRPr="009D2CC5">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rPr>
        <w:t xml:space="preserve"> Bộ Kế hoạch và Đầu tư</w:t>
      </w:r>
      <w:r w:rsidR="00BD7921" w:rsidRPr="009D2CC5">
        <w:rPr>
          <w:rFonts w:ascii="Times New Roman" w:eastAsia="Times New Roman" w:hAnsi="Times New Roman" w:cs="Times New Roman"/>
          <w:sz w:val="28"/>
          <w:szCs w:val="28"/>
        </w:rPr>
        <w:t>;</w:t>
      </w:r>
      <w:r w:rsidRPr="009D2CC5">
        <w:rPr>
          <w:rFonts w:ascii="Times New Roman" w:eastAsia="Times New Roman" w:hAnsi="Times New Roman" w:cs="Times New Roman"/>
          <w:sz w:val="28"/>
          <w:szCs w:val="28"/>
          <w:lang w:val="vi-VN"/>
        </w:rPr>
        <w:t xml:space="preserve"> </w:t>
      </w:r>
    </w:p>
    <w:p w:rsidR="00746957" w:rsidRPr="009D2CC5" w:rsidRDefault="00746957" w:rsidP="00B869F7">
      <w:pPr>
        <w:shd w:val="clear" w:color="auto" w:fill="FFFFFF"/>
        <w:spacing w:before="120" w:after="0" w:line="240" w:lineRule="auto"/>
        <w:ind w:firstLine="567"/>
        <w:jc w:val="both"/>
        <w:rPr>
          <w:rFonts w:ascii="Times New Roman" w:hAnsi="Times New Roman" w:cs="Times New Roman"/>
          <w:sz w:val="28"/>
          <w:szCs w:val="28"/>
        </w:rPr>
      </w:pPr>
      <w:r w:rsidRPr="009D2CC5">
        <w:rPr>
          <w:rFonts w:ascii="Times New Roman" w:eastAsia="Times New Roman" w:hAnsi="Times New Roman" w:cs="Times New Roman"/>
          <w:sz w:val="28"/>
          <w:szCs w:val="28"/>
        </w:rPr>
        <w:t xml:space="preserve">b) </w:t>
      </w:r>
      <w:r w:rsidRPr="009D2CC5">
        <w:rPr>
          <w:rFonts w:ascii="Times New Roman" w:hAnsi="Times New Roman" w:cs="Times New Roman"/>
          <w:sz w:val="28"/>
          <w:szCs w:val="28"/>
        </w:rPr>
        <w:t>Ban Chỉ huy Phòng, chống thiên tai và tìm kiếm cứu nạn cấp xã có trách nhiệm tổng hợp thiệt hại và đề xuất nhu cầu hỗ trợ trình Chủ tịch Ủy ban nhân dân cấp xã xem xét quyết định</w:t>
      </w:r>
      <w:r w:rsidR="00BD7921" w:rsidRPr="009D2CC5">
        <w:rPr>
          <w:rFonts w:ascii="Times New Roman" w:hAnsi="Times New Roman" w:cs="Times New Roman"/>
          <w:sz w:val="28"/>
          <w:szCs w:val="28"/>
        </w:rPr>
        <w:t>;</w:t>
      </w:r>
    </w:p>
    <w:p w:rsidR="00746957" w:rsidRPr="009D2CC5" w:rsidRDefault="00746957" w:rsidP="00B869F7">
      <w:pPr>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lang w:val="vi-VN" w:eastAsia="vi-VN"/>
        </w:rPr>
        <w:t xml:space="preserve">Trường hợp thiên tai xảy ra trên diện rộng gây thiệt hại nặng và vượt khả năng cân đối </w:t>
      </w:r>
      <w:r w:rsidR="00B830AB" w:rsidRPr="009D2CC5">
        <w:rPr>
          <w:rFonts w:ascii="Times New Roman" w:eastAsia="Times New Roman" w:hAnsi="Times New Roman" w:cs="Times New Roman"/>
          <w:sz w:val="28"/>
          <w:szCs w:val="28"/>
          <w:lang w:eastAsia="vi-VN"/>
        </w:rPr>
        <w:t>của</w:t>
      </w:r>
      <w:r w:rsidRPr="009D2CC5">
        <w:rPr>
          <w:rFonts w:ascii="Times New Roman" w:eastAsia="Times New Roman" w:hAnsi="Times New Roman" w:cs="Times New Roman"/>
          <w:sz w:val="28"/>
          <w:szCs w:val="28"/>
          <w:lang w:val="vi-VN" w:eastAsia="vi-VN"/>
        </w:rPr>
        <w:t xml:space="preserve"> cấp xã thì Chủ tịch Ủy ban nhân dân cấp xã báo cáo Ban Chỉ huy Phòng, chống thiên tai và tìm kiếm cứu nạn cấp huyện tổng hợp, trình Chủ tịch Ủy ban nhân dân huyện xem xét quyết định</w:t>
      </w:r>
      <w:r w:rsidR="00BD7921" w:rsidRPr="009D2CC5">
        <w:rPr>
          <w:rFonts w:ascii="Times New Roman" w:eastAsia="Times New Roman" w:hAnsi="Times New Roman" w:cs="Times New Roman"/>
          <w:sz w:val="28"/>
          <w:szCs w:val="28"/>
          <w:lang w:eastAsia="vi-VN"/>
        </w:rPr>
        <w:t>;</w:t>
      </w:r>
    </w:p>
    <w:p w:rsidR="00746957" w:rsidRPr="009D2CC5" w:rsidRDefault="00746957" w:rsidP="00B869F7">
      <w:pPr>
        <w:spacing w:before="120" w:after="0" w:line="240" w:lineRule="auto"/>
        <w:ind w:firstLine="567"/>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 xml:space="preserve">c) </w:t>
      </w:r>
      <w:r w:rsidRPr="009D2CC5">
        <w:rPr>
          <w:rFonts w:ascii="Times New Roman" w:eastAsia="Times New Roman" w:hAnsi="Times New Roman" w:cs="Times New Roman"/>
          <w:sz w:val="28"/>
          <w:szCs w:val="28"/>
          <w:lang w:val="vi-VN" w:eastAsia="vi-VN"/>
        </w:rPr>
        <w:t>Ban Chỉ huy Phòng, chống thiên tai và tìm kiếm cứu nạn cấp huyện có trách nhiệm tổng hợp thiệt hại và nhu cầu hỗ trợ của Ủy ban nhân dân cấp xã và các cơ quan, tổ chức liên quan trình Chủ tịch Ủy ban nhân dân cấp huyện xem xét quyết định</w:t>
      </w:r>
      <w:r w:rsidR="00BD7921" w:rsidRPr="009D2CC5">
        <w:rPr>
          <w:rFonts w:ascii="Times New Roman" w:eastAsia="Times New Roman" w:hAnsi="Times New Roman" w:cs="Times New Roman"/>
          <w:sz w:val="28"/>
          <w:szCs w:val="28"/>
          <w:lang w:eastAsia="vi-VN"/>
        </w:rPr>
        <w:t>;</w:t>
      </w:r>
    </w:p>
    <w:p w:rsidR="00746957" w:rsidRPr="009D2CC5" w:rsidRDefault="00746957" w:rsidP="00B869F7">
      <w:pPr>
        <w:spacing w:before="120" w:after="0" w:line="240" w:lineRule="auto"/>
        <w:ind w:firstLine="720"/>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lang w:val="vi-VN" w:eastAsia="vi-VN"/>
        </w:rPr>
        <w:t xml:space="preserve">Trường hợp thiên tai xảy ra trên diện rộng gây thiệt hại nặng và vượt khả năng cân đối </w:t>
      </w:r>
      <w:r w:rsidR="00B830AB" w:rsidRPr="009D2CC5">
        <w:rPr>
          <w:rFonts w:ascii="Times New Roman" w:eastAsia="Times New Roman" w:hAnsi="Times New Roman" w:cs="Times New Roman"/>
          <w:sz w:val="28"/>
          <w:szCs w:val="28"/>
          <w:lang w:eastAsia="vi-VN"/>
        </w:rPr>
        <w:t xml:space="preserve">của </w:t>
      </w:r>
      <w:r w:rsidRPr="009D2CC5">
        <w:rPr>
          <w:rFonts w:ascii="Times New Roman" w:eastAsia="Times New Roman" w:hAnsi="Times New Roman" w:cs="Times New Roman"/>
          <w:sz w:val="28"/>
          <w:szCs w:val="28"/>
          <w:lang w:val="vi-VN" w:eastAsia="vi-VN"/>
        </w:rPr>
        <w:t>cấp huyện thì Chủ tịch Ủy ban nhân dân cấp huyện báo cáo Ban Chỉ huy Phòng, chống thiên tai và tìm kiếm cứu nạn cấp tỉnh tổng hợp, trình Chủ tịch Ủy ban n</w:t>
      </w:r>
      <w:r w:rsidR="00BD7921" w:rsidRPr="009D2CC5">
        <w:rPr>
          <w:rFonts w:ascii="Times New Roman" w:eastAsia="Times New Roman" w:hAnsi="Times New Roman" w:cs="Times New Roman"/>
          <w:sz w:val="28"/>
          <w:szCs w:val="28"/>
          <w:lang w:val="vi-VN" w:eastAsia="vi-VN"/>
        </w:rPr>
        <w:t>hân dân tỉnh xem xét quyết định</w:t>
      </w:r>
      <w:r w:rsidR="00BD7921" w:rsidRPr="009D2CC5">
        <w:rPr>
          <w:rFonts w:ascii="Times New Roman" w:eastAsia="Times New Roman" w:hAnsi="Times New Roman" w:cs="Times New Roman"/>
          <w:sz w:val="28"/>
          <w:szCs w:val="28"/>
          <w:lang w:eastAsia="vi-VN"/>
        </w:rPr>
        <w:t>;</w:t>
      </w:r>
    </w:p>
    <w:p w:rsidR="00746957" w:rsidRPr="009D2CC5" w:rsidRDefault="00746957" w:rsidP="005D168C">
      <w:pPr>
        <w:spacing w:before="120" w:after="0" w:line="240" w:lineRule="auto"/>
        <w:ind w:firstLine="720"/>
        <w:jc w:val="both"/>
        <w:rPr>
          <w:rFonts w:ascii="Times New Roman" w:eastAsia="Times New Roman" w:hAnsi="Times New Roman" w:cs="Times New Roman"/>
          <w:sz w:val="28"/>
          <w:szCs w:val="28"/>
          <w:lang w:eastAsia="vi-VN"/>
        </w:rPr>
      </w:pPr>
      <w:r w:rsidRPr="009D2CC5">
        <w:rPr>
          <w:rFonts w:ascii="Times New Roman" w:eastAsia="Times New Roman" w:hAnsi="Times New Roman" w:cs="Times New Roman"/>
          <w:sz w:val="28"/>
          <w:szCs w:val="28"/>
          <w:lang w:eastAsia="vi-VN"/>
        </w:rPr>
        <w:lastRenderedPageBreak/>
        <w:t xml:space="preserve">d) </w:t>
      </w:r>
      <w:r w:rsidRPr="009D2CC5">
        <w:rPr>
          <w:rFonts w:ascii="Times New Roman" w:eastAsia="Times New Roman" w:hAnsi="Times New Roman" w:cs="Times New Roman"/>
          <w:sz w:val="28"/>
          <w:szCs w:val="28"/>
          <w:lang w:val="vi-VN" w:eastAsia="vi-VN"/>
        </w:rPr>
        <w:t>Ban Chỉ huy Phòng, chống thiên tai và tìm kiếm cứu nạn tỉnh có trách nhiệm tổng hợp thiệt hại và nhu cầu hỗ trợ của Ủy ban nhân dân cấp huyện và các cơ quan, tổ chức,</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 xml:space="preserve">phối hợp với các Sở: </w:t>
      </w:r>
      <w:r w:rsidRPr="009D2CC5">
        <w:rPr>
          <w:rFonts w:ascii="Times New Roman" w:eastAsia="Times New Roman" w:hAnsi="Times New Roman" w:cs="Times New Roman"/>
          <w:sz w:val="28"/>
          <w:szCs w:val="28"/>
          <w:lang w:eastAsia="vi-VN"/>
        </w:rPr>
        <w:t xml:space="preserve">Nông nghiệp và Phát triển nông thôn, </w:t>
      </w:r>
      <w:r w:rsidRPr="009D2CC5">
        <w:rPr>
          <w:rFonts w:ascii="Times New Roman" w:eastAsia="Times New Roman" w:hAnsi="Times New Roman" w:cs="Times New Roman"/>
          <w:sz w:val="28"/>
          <w:szCs w:val="28"/>
          <w:lang w:val="vi-VN" w:eastAsia="vi-VN"/>
        </w:rPr>
        <w:t>Tài chính,</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rPr>
        <w:t>Kế hoạch và Đầu tư</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Lao động Thương binh và Xã hội, các cơ quan liên quan xác định nguồn lực để trình Chủ tịch Ủy ban n</w:t>
      </w:r>
      <w:r w:rsidR="00BD7921" w:rsidRPr="009D2CC5">
        <w:rPr>
          <w:rFonts w:ascii="Times New Roman" w:eastAsia="Times New Roman" w:hAnsi="Times New Roman" w:cs="Times New Roman"/>
          <w:sz w:val="28"/>
          <w:szCs w:val="28"/>
          <w:lang w:val="vi-VN" w:eastAsia="vi-VN"/>
        </w:rPr>
        <w:t>hân dân tỉnh xem xét quyết định</w:t>
      </w:r>
      <w:r w:rsidR="00BD7921" w:rsidRPr="009D2CC5">
        <w:rPr>
          <w:rFonts w:ascii="Times New Roman" w:eastAsia="Times New Roman" w:hAnsi="Times New Roman" w:cs="Times New Roman"/>
          <w:sz w:val="28"/>
          <w:szCs w:val="28"/>
          <w:lang w:eastAsia="vi-VN"/>
        </w:rPr>
        <w:t>;</w:t>
      </w:r>
    </w:p>
    <w:p w:rsidR="00746957" w:rsidRPr="009D2CC5" w:rsidRDefault="00746957" w:rsidP="00B869F7">
      <w:pPr>
        <w:spacing w:before="120" w:after="0" w:line="240" w:lineRule="auto"/>
        <w:ind w:firstLine="720"/>
        <w:jc w:val="both"/>
        <w:rPr>
          <w:rFonts w:ascii="Times New Roman" w:eastAsia="Times New Roman" w:hAnsi="Times New Roman" w:cs="Times New Roman"/>
          <w:sz w:val="28"/>
          <w:szCs w:val="28"/>
        </w:rPr>
      </w:pPr>
      <w:r w:rsidRPr="009D2CC5">
        <w:rPr>
          <w:rFonts w:ascii="Times New Roman" w:eastAsia="Times New Roman" w:hAnsi="Times New Roman" w:cs="Times New Roman"/>
          <w:sz w:val="28"/>
          <w:szCs w:val="28"/>
        </w:rPr>
        <w:t>Trường hợp thiệt hại lớn, vượt quá khả năng cân đối của ngân sách tỉnh, Ủy ban nhân dân tỉnh tổng hợp, báo cáo Ban Chỉ đạo Trung ương về</w:t>
      </w:r>
      <w:r w:rsidR="00B830AB" w:rsidRPr="009D2CC5">
        <w:rPr>
          <w:rFonts w:ascii="Times New Roman" w:eastAsia="Times New Roman" w:hAnsi="Times New Roman" w:cs="Times New Roman"/>
          <w:sz w:val="28"/>
          <w:szCs w:val="28"/>
        </w:rPr>
        <w:t xml:space="preserve"> phòng, chống thiên tai và các B</w:t>
      </w:r>
      <w:r w:rsidRPr="009D2CC5">
        <w:rPr>
          <w:rFonts w:ascii="Times New Roman" w:eastAsia="Times New Roman" w:hAnsi="Times New Roman" w:cs="Times New Roman"/>
          <w:sz w:val="28"/>
          <w:szCs w:val="28"/>
        </w:rPr>
        <w:t>ộ, ngành liên quan đề nghị Thủ tướng Chính phủ xem xét, quyết định hỗ trợ kinh phí cho địa phương.</w:t>
      </w:r>
    </w:p>
    <w:p w:rsidR="00BD7921" w:rsidRPr="009D2CC5" w:rsidRDefault="00746957" w:rsidP="00B869F7">
      <w:pPr>
        <w:shd w:val="clear" w:color="auto" w:fill="FFFFFF"/>
        <w:spacing w:before="120" w:after="0" w:line="240" w:lineRule="auto"/>
        <w:ind w:firstLine="720"/>
        <w:jc w:val="both"/>
        <w:rPr>
          <w:rFonts w:ascii="Times New Roman" w:eastAsia="Times New Roman" w:hAnsi="Times New Roman" w:cs="Times New Roman"/>
          <w:sz w:val="28"/>
          <w:szCs w:val="28"/>
          <w:lang w:eastAsia="vi-VN"/>
        </w:rPr>
      </w:pPr>
      <w:r w:rsidRPr="009D2CC5">
        <w:rPr>
          <w:rFonts w:ascii="Times New Roman" w:eastAsia="Times New Roman" w:hAnsi="Times New Roman" w:cs="Times New Roman"/>
          <w:sz w:val="28"/>
          <w:szCs w:val="28"/>
          <w:lang w:eastAsia="vi-VN"/>
        </w:rPr>
        <w:t xml:space="preserve">2. </w:t>
      </w:r>
      <w:r w:rsidRPr="009D2CC5">
        <w:rPr>
          <w:rFonts w:ascii="Times New Roman" w:eastAsia="Times New Roman" w:hAnsi="Times New Roman" w:cs="Times New Roman"/>
          <w:sz w:val="28"/>
          <w:szCs w:val="28"/>
          <w:lang w:val="vi-VN" w:eastAsia="vi-VN"/>
        </w:rPr>
        <w:t>Sở Nông nghiệp và Phát tri</w:t>
      </w:r>
      <w:r w:rsidRPr="009D2CC5">
        <w:rPr>
          <w:rFonts w:ascii="Times New Roman" w:eastAsia="Times New Roman" w:hAnsi="Times New Roman" w:cs="Times New Roman"/>
          <w:sz w:val="28"/>
          <w:szCs w:val="28"/>
          <w:lang w:eastAsia="vi-VN"/>
        </w:rPr>
        <w:t>ể</w:t>
      </w:r>
      <w:r w:rsidRPr="009D2CC5">
        <w:rPr>
          <w:rFonts w:ascii="Times New Roman" w:eastAsia="Times New Roman" w:hAnsi="Times New Roman" w:cs="Times New Roman"/>
          <w:sz w:val="28"/>
          <w:szCs w:val="28"/>
          <w:lang w:val="vi-VN" w:eastAsia="vi-VN"/>
        </w:rPr>
        <w:t>n nông thôn</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rPr>
        <w:t>Cơ quan thường trực về phòng, chống thiên tai)</w:t>
      </w:r>
      <w:r w:rsidRPr="009D2CC5">
        <w:rPr>
          <w:rFonts w:ascii="Times New Roman" w:eastAsia="Times New Roman" w:hAnsi="Times New Roman" w:cs="Times New Roman"/>
          <w:sz w:val="28"/>
          <w:szCs w:val="28"/>
          <w:lang w:eastAsia="vi-VN"/>
        </w:rPr>
        <w:t xml:space="preserve">: </w:t>
      </w:r>
    </w:p>
    <w:p w:rsidR="00746957" w:rsidRPr="009D2CC5" w:rsidRDefault="00BD7921" w:rsidP="00B869F7">
      <w:pPr>
        <w:shd w:val="clear" w:color="auto" w:fill="FFFFFF"/>
        <w:spacing w:before="120" w:after="0" w:line="240" w:lineRule="auto"/>
        <w:ind w:firstLine="720"/>
        <w:jc w:val="both"/>
        <w:rPr>
          <w:rFonts w:ascii="Times New Roman" w:eastAsia="Times New Roman" w:hAnsi="Times New Roman" w:cs="Times New Roman"/>
          <w:sz w:val="28"/>
          <w:szCs w:val="28"/>
          <w:lang w:eastAsia="vi-VN"/>
        </w:rPr>
      </w:pPr>
      <w:r w:rsidRPr="009D2CC5">
        <w:rPr>
          <w:rFonts w:ascii="Times New Roman" w:eastAsia="Times New Roman" w:hAnsi="Times New Roman" w:cs="Times New Roman"/>
          <w:sz w:val="28"/>
          <w:szCs w:val="28"/>
          <w:lang w:eastAsia="vi-VN"/>
        </w:rPr>
        <w:t xml:space="preserve">a) </w:t>
      </w:r>
      <w:r w:rsidR="00746957" w:rsidRPr="009D2CC5">
        <w:rPr>
          <w:rFonts w:ascii="Times New Roman" w:eastAsia="Times New Roman" w:hAnsi="Times New Roman" w:cs="Times New Roman"/>
          <w:sz w:val="28"/>
          <w:szCs w:val="28"/>
          <w:lang w:eastAsia="vi-VN"/>
        </w:rPr>
        <w:t>Chủ trì</w:t>
      </w:r>
      <w:r w:rsidR="002C4B12" w:rsidRPr="009D2CC5">
        <w:rPr>
          <w:rFonts w:ascii="Times New Roman" w:eastAsia="Times New Roman" w:hAnsi="Times New Roman" w:cs="Times New Roman"/>
          <w:sz w:val="28"/>
          <w:szCs w:val="28"/>
          <w:lang w:eastAsia="vi-VN"/>
        </w:rPr>
        <w:t>,</w:t>
      </w:r>
      <w:r w:rsidR="00746957" w:rsidRPr="009D2CC5">
        <w:rPr>
          <w:rFonts w:ascii="Times New Roman" w:eastAsia="Times New Roman" w:hAnsi="Times New Roman" w:cs="Times New Roman"/>
          <w:sz w:val="28"/>
          <w:szCs w:val="28"/>
          <w:lang w:eastAsia="vi-VN"/>
        </w:rPr>
        <w:t xml:space="preserve"> p</w:t>
      </w:r>
      <w:r w:rsidR="00746957" w:rsidRPr="009D2CC5">
        <w:rPr>
          <w:rFonts w:ascii="Times New Roman" w:eastAsia="Times New Roman" w:hAnsi="Times New Roman" w:cs="Times New Roman"/>
          <w:sz w:val="28"/>
          <w:szCs w:val="28"/>
        </w:rPr>
        <w:t xml:space="preserve">hối hợp các </w:t>
      </w:r>
      <w:r w:rsidR="002C4B12" w:rsidRPr="009D2CC5">
        <w:rPr>
          <w:rFonts w:ascii="Times New Roman" w:eastAsia="Times New Roman" w:hAnsi="Times New Roman" w:cs="Times New Roman"/>
          <w:sz w:val="28"/>
          <w:szCs w:val="28"/>
        </w:rPr>
        <w:t>s</w:t>
      </w:r>
      <w:r w:rsidR="00746957" w:rsidRPr="009D2CC5">
        <w:rPr>
          <w:rFonts w:ascii="Times New Roman" w:eastAsia="Times New Roman" w:hAnsi="Times New Roman" w:cs="Times New Roman"/>
          <w:sz w:val="28"/>
          <w:szCs w:val="28"/>
        </w:rPr>
        <w:t>ở</w:t>
      </w:r>
      <w:r w:rsidR="002C4B12" w:rsidRPr="009D2CC5">
        <w:rPr>
          <w:rFonts w:ascii="Times New Roman" w:eastAsia="Times New Roman" w:hAnsi="Times New Roman" w:cs="Times New Roman"/>
          <w:sz w:val="28"/>
          <w:szCs w:val="28"/>
        </w:rPr>
        <w:t>: Tài c</w:t>
      </w:r>
      <w:r w:rsidR="00746957" w:rsidRPr="009D2CC5">
        <w:rPr>
          <w:rFonts w:ascii="Times New Roman" w:eastAsia="Times New Roman" w:hAnsi="Times New Roman" w:cs="Times New Roman"/>
          <w:sz w:val="28"/>
          <w:szCs w:val="28"/>
        </w:rPr>
        <w:t>hính</w:t>
      </w:r>
      <w:r w:rsidR="002C4B12" w:rsidRPr="009D2CC5">
        <w:rPr>
          <w:rFonts w:ascii="Times New Roman" w:eastAsia="Times New Roman" w:hAnsi="Times New Roman" w:cs="Times New Roman"/>
          <w:sz w:val="28"/>
          <w:szCs w:val="28"/>
        </w:rPr>
        <w:t>;</w:t>
      </w:r>
      <w:r w:rsidR="00746957" w:rsidRPr="009D2CC5">
        <w:rPr>
          <w:rFonts w:ascii="Times New Roman" w:eastAsia="Times New Roman" w:hAnsi="Times New Roman" w:cs="Times New Roman"/>
          <w:sz w:val="28"/>
          <w:szCs w:val="28"/>
        </w:rPr>
        <w:t xml:space="preserve"> Kế hoạch và Đầu tư</w:t>
      </w:r>
      <w:r w:rsidR="002C4B12" w:rsidRPr="009D2CC5">
        <w:rPr>
          <w:rFonts w:ascii="Times New Roman" w:eastAsia="Times New Roman" w:hAnsi="Times New Roman" w:cs="Times New Roman"/>
          <w:sz w:val="28"/>
          <w:szCs w:val="28"/>
        </w:rPr>
        <w:t>, Giao thông vận tải; Lao động, Thương binh và Xã hội</w:t>
      </w:r>
      <w:r w:rsidR="00746957" w:rsidRPr="009D2CC5">
        <w:rPr>
          <w:rFonts w:ascii="Times New Roman" w:eastAsia="Times New Roman" w:hAnsi="Times New Roman" w:cs="Times New Roman"/>
          <w:sz w:val="28"/>
          <w:szCs w:val="28"/>
        </w:rPr>
        <w:t xml:space="preserve"> và các đơn vị liên quan đề xuất tham mưu UBND tỉnh phân bổ kinh phí  từ  nguồn ngân sách Trung</w:t>
      </w:r>
      <w:r w:rsidR="009D2CC5">
        <w:rPr>
          <w:rFonts w:ascii="Times New Roman" w:eastAsia="Times New Roman" w:hAnsi="Times New Roman" w:cs="Times New Roman"/>
          <w:sz w:val="28"/>
          <w:szCs w:val="28"/>
        </w:rPr>
        <w:t xml:space="preserve"> ương hỗ trợ hàng năm để hỗ trợ</w:t>
      </w:r>
      <w:r w:rsidR="00746957" w:rsidRPr="009D2CC5">
        <w:rPr>
          <w:rFonts w:ascii="Times New Roman" w:eastAsia="Times New Roman" w:hAnsi="Times New Roman" w:cs="Times New Roman"/>
          <w:sz w:val="28"/>
          <w:szCs w:val="28"/>
        </w:rPr>
        <w:t xml:space="preserve"> </w:t>
      </w:r>
      <w:r w:rsidR="00746957" w:rsidRPr="009D2CC5">
        <w:rPr>
          <w:rFonts w:ascii="Times New Roman" w:eastAsia="Times New Roman" w:hAnsi="Times New Roman" w:cs="Times New Roman"/>
          <w:sz w:val="28"/>
          <w:szCs w:val="28"/>
          <w:lang w:val="vi-VN" w:eastAsia="vi-VN"/>
        </w:rPr>
        <w:t xml:space="preserve">khắc phục thiệt hại </w:t>
      </w:r>
      <w:r w:rsidR="00746957" w:rsidRPr="009D2CC5">
        <w:rPr>
          <w:rFonts w:ascii="Times New Roman" w:eastAsia="Times New Roman" w:hAnsi="Times New Roman" w:cs="Times New Roman"/>
          <w:sz w:val="28"/>
          <w:szCs w:val="28"/>
          <w:lang w:eastAsia="vi-VN"/>
        </w:rPr>
        <w:t xml:space="preserve">cho </w:t>
      </w:r>
      <w:r w:rsidR="00746957" w:rsidRPr="009D2CC5">
        <w:rPr>
          <w:rFonts w:ascii="Times New Roman" w:eastAsia="Times New Roman" w:hAnsi="Times New Roman" w:cs="Times New Roman"/>
          <w:sz w:val="28"/>
          <w:szCs w:val="28"/>
          <w:lang w:val="vi-VN" w:eastAsia="vi-VN"/>
        </w:rPr>
        <w:t>các Sở</w:t>
      </w:r>
      <w:r w:rsidR="00746957" w:rsidRPr="009D2CC5">
        <w:rPr>
          <w:rFonts w:ascii="Times New Roman" w:eastAsia="Times New Roman" w:hAnsi="Times New Roman" w:cs="Times New Roman"/>
          <w:sz w:val="28"/>
          <w:szCs w:val="28"/>
          <w:lang w:eastAsia="vi-VN"/>
        </w:rPr>
        <w:t>,</w:t>
      </w:r>
      <w:r w:rsidR="00746957" w:rsidRPr="009D2CC5">
        <w:rPr>
          <w:rFonts w:ascii="Times New Roman" w:eastAsia="Times New Roman" w:hAnsi="Times New Roman" w:cs="Times New Roman"/>
          <w:sz w:val="28"/>
          <w:szCs w:val="28"/>
          <w:lang w:val="vi-VN" w:eastAsia="vi-VN"/>
        </w:rPr>
        <w:t xml:space="preserve"> </w:t>
      </w:r>
      <w:r w:rsidR="00746957" w:rsidRPr="009D2CC5">
        <w:rPr>
          <w:rFonts w:ascii="Times New Roman" w:eastAsia="Times New Roman" w:hAnsi="Times New Roman" w:cs="Times New Roman"/>
          <w:sz w:val="28"/>
          <w:szCs w:val="28"/>
          <w:lang w:eastAsia="vi-VN"/>
        </w:rPr>
        <w:t xml:space="preserve">ban, </w:t>
      </w:r>
      <w:r w:rsidR="00746957" w:rsidRPr="009D2CC5">
        <w:rPr>
          <w:rFonts w:ascii="Times New Roman" w:eastAsia="Times New Roman" w:hAnsi="Times New Roman" w:cs="Times New Roman"/>
          <w:sz w:val="28"/>
          <w:szCs w:val="28"/>
          <w:lang w:val="vi-VN" w:eastAsia="vi-VN"/>
        </w:rPr>
        <w:t>ngành</w:t>
      </w:r>
      <w:r w:rsidR="00746957" w:rsidRPr="009D2CC5">
        <w:rPr>
          <w:rFonts w:ascii="Times New Roman" w:eastAsia="Times New Roman" w:hAnsi="Times New Roman" w:cs="Times New Roman"/>
          <w:sz w:val="28"/>
          <w:szCs w:val="28"/>
          <w:lang w:eastAsia="vi-VN"/>
        </w:rPr>
        <w:t xml:space="preserve"> và</w:t>
      </w:r>
      <w:r w:rsidR="002C4B12" w:rsidRPr="009D2CC5">
        <w:rPr>
          <w:rFonts w:ascii="Times New Roman" w:eastAsia="Times New Roman" w:hAnsi="Times New Roman" w:cs="Times New Roman"/>
          <w:sz w:val="28"/>
          <w:szCs w:val="28"/>
          <w:lang w:eastAsia="vi-VN"/>
        </w:rPr>
        <w:t xml:space="preserve"> các</w:t>
      </w:r>
      <w:r w:rsidR="00746957" w:rsidRPr="009D2CC5">
        <w:rPr>
          <w:rFonts w:ascii="Times New Roman" w:eastAsia="Times New Roman" w:hAnsi="Times New Roman" w:cs="Times New Roman"/>
          <w:sz w:val="28"/>
          <w:szCs w:val="28"/>
          <w:lang w:val="vi-VN" w:eastAsia="vi-VN"/>
        </w:rPr>
        <w:t xml:space="preserve"> địa phương</w:t>
      </w:r>
      <w:r w:rsidR="00746957" w:rsidRPr="009D2CC5">
        <w:rPr>
          <w:rFonts w:ascii="Times New Roman" w:eastAsia="Times New Roman" w:hAnsi="Times New Roman" w:cs="Times New Roman"/>
          <w:sz w:val="28"/>
          <w:szCs w:val="28"/>
          <w:lang w:eastAsia="vi-VN"/>
        </w:rPr>
        <w:t>; t</w:t>
      </w:r>
      <w:r w:rsidR="00746957" w:rsidRPr="009D2CC5">
        <w:rPr>
          <w:rFonts w:ascii="Times New Roman" w:eastAsia="Times New Roman" w:hAnsi="Times New Roman" w:cs="Times New Roman"/>
          <w:sz w:val="28"/>
          <w:szCs w:val="28"/>
          <w:lang w:val="vi-VN" w:eastAsia="vi-VN"/>
        </w:rPr>
        <w:t xml:space="preserve">heo dõi và đôn </w:t>
      </w:r>
      <w:r w:rsidR="00746957" w:rsidRPr="009D2CC5">
        <w:rPr>
          <w:rFonts w:ascii="Times New Roman" w:eastAsia="Times New Roman" w:hAnsi="Times New Roman" w:cs="Times New Roman"/>
          <w:sz w:val="28"/>
          <w:szCs w:val="28"/>
          <w:lang w:eastAsia="vi-VN"/>
        </w:rPr>
        <w:t xml:space="preserve">đốc </w:t>
      </w:r>
      <w:r w:rsidR="00746957" w:rsidRPr="009D2CC5">
        <w:rPr>
          <w:rFonts w:ascii="Times New Roman" w:eastAsia="Times New Roman" w:hAnsi="Times New Roman" w:cs="Times New Roman"/>
          <w:sz w:val="28"/>
          <w:szCs w:val="28"/>
          <w:lang w:val="vi-VN" w:eastAsia="vi-VN"/>
        </w:rPr>
        <w:t>thực hiện nghiêm túc nội dun</w:t>
      </w:r>
      <w:r w:rsidR="00746957" w:rsidRPr="009D2CC5">
        <w:rPr>
          <w:rFonts w:ascii="Times New Roman" w:eastAsia="Times New Roman" w:hAnsi="Times New Roman" w:cs="Times New Roman"/>
          <w:sz w:val="28"/>
          <w:szCs w:val="28"/>
          <w:lang w:eastAsia="vi-VN"/>
        </w:rPr>
        <w:t>g và mức hỗ trợ quy định</w:t>
      </w:r>
      <w:r w:rsidR="00746957" w:rsidRPr="009D2CC5">
        <w:rPr>
          <w:rFonts w:ascii="Times New Roman" w:eastAsia="Times New Roman" w:hAnsi="Times New Roman" w:cs="Times New Roman"/>
          <w:sz w:val="28"/>
          <w:szCs w:val="28"/>
          <w:lang w:val="vi-VN" w:eastAsia="vi-VN"/>
        </w:rPr>
        <w:t xml:space="preserve"> này</w:t>
      </w:r>
      <w:r w:rsidRPr="009D2CC5">
        <w:rPr>
          <w:rFonts w:ascii="Times New Roman" w:eastAsia="Times New Roman" w:hAnsi="Times New Roman" w:cs="Times New Roman"/>
          <w:sz w:val="28"/>
          <w:szCs w:val="28"/>
          <w:lang w:eastAsia="vi-VN"/>
        </w:rPr>
        <w:t>;</w:t>
      </w:r>
    </w:p>
    <w:p w:rsidR="00746957" w:rsidRPr="009D2CC5" w:rsidRDefault="00BD7921" w:rsidP="00B869F7">
      <w:pPr>
        <w:spacing w:before="120" w:after="0" w:line="240" w:lineRule="auto"/>
        <w:ind w:firstLine="720"/>
        <w:jc w:val="both"/>
        <w:rPr>
          <w:rFonts w:ascii="Times New Roman" w:eastAsia="Times New Roman" w:hAnsi="Times New Roman" w:cs="Times New Roman"/>
          <w:sz w:val="28"/>
          <w:szCs w:val="28"/>
          <w:lang w:eastAsia="vi-VN"/>
        </w:rPr>
      </w:pPr>
      <w:r w:rsidRPr="009D2CC5">
        <w:rPr>
          <w:rFonts w:ascii="Times New Roman" w:eastAsia="Times New Roman" w:hAnsi="Times New Roman" w:cs="Times New Roman"/>
          <w:sz w:val="28"/>
          <w:szCs w:val="28"/>
        </w:rPr>
        <w:t xml:space="preserve">b) </w:t>
      </w:r>
      <w:r w:rsidR="00746957" w:rsidRPr="009D2CC5">
        <w:rPr>
          <w:rFonts w:ascii="Times New Roman" w:eastAsia="Times New Roman" w:hAnsi="Times New Roman" w:cs="Times New Roman"/>
          <w:sz w:val="28"/>
          <w:szCs w:val="28"/>
        </w:rPr>
        <w:t>Chủ trì</w:t>
      </w:r>
      <w:r w:rsidR="000179AF" w:rsidRPr="009D2CC5">
        <w:rPr>
          <w:rFonts w:ascii="Times New Roman" w:eastAsia="Times New Roman" w:hAnsi="Times New Roman" w:cs="Times New Roman"/>
          <w:sz w:val="28"/>
          <w:szCs w:val="28"/>
        </w:rPr>
        <w:t>,</w:t>
      </w:r>
      <w:r w:rsidR="00746957" w:rsidRPr="009D2CC5">
        <w:rPr>
          <w:rFonts w:ascii="Times New Roman" w:eastAsia="Times New Roman" w:hAnsi="Times New Roman" w:cs="Times New Roman"/>
          <w:sz w:val="28"/>
          <w:szCs w:val="28"/>
        </w:rPr>
        <w:t xml:space="preserve"> phối hợp các Sở, ban, ngành, đoàn thể, các địa phương, đơn vị liên quan tham mưu UBND tỉnh ban hành các hướng dẫn về xây dựng quy trình kiểm tra hiện trường, thống kê, đánh giá thiệt hại, đề xuất nhu cầu, nguồn lực</w:t>
      </w:r>
      <w:r w:rsidR="000179AF" w:rsidRPr="009D2CC5">
        <w:rPr>
          <w:rFonts w:ascii="Times New Roman" w:eastAsia="Times New Roman" w:hAnsi="Times New Roman" w:cs="Times New Roman"/>
          <w:sz w:val="28"/>
          <w:szCs w:val="28"/>
        </w:rPr>
        <w:t xml:space="preserve"> </w:t>
      </w:r>
      <w:r w:rsidR="00746957" w:rsidRPr="009D2CC5">
        <w:rPr>
          <w:rFonts w:ascii="Times New Roman" w:eastAsia="Times New Roman" w:hAnsi="Times New Roman" w:cs="Times New Roman"/>
          <w:sz w:val="28"/>
          <w:szCs w:val="28"/>
        </w:rPr>
        <w:t>phù hợp với thực tế của địa phương.</w:t>
      </w:r>
    </w:p>
    <w:p w:rsidR="00746957" w:rsidRPr="009D2CC5" w:rsidRDefault="00746957" w:rsidP="00B869F7">
      <w:pPr>
        <w:shd w:val="clear" w:color="auto" w:fill="FFFFFF"/>
        <w:spacing w:before="120" w:after="0" w:line="240" w:lineRule="auto"/>
        <w:ind w:firstLine="720"/>
        <w:jc w:val="both"/>
        <w:rPr>
          <w:rFonts w:ascii="Times New Roman" w:eastAsia="Times New Roman" w:hAnsi="Times New Roman" w:cs="Times New Roman"/>
          <w:sz w:val="28"/>
          <w:szCs w:val="28"/>
          <w:lang w:val="vi-VN" w:eastAsia="vi-VN"/>
        </w:rPr>
      </w:pPr>
      <w:r w:rsidRPr="009D2CC5">
        <w:rPr>
          <w:rFonts w:ascii="Times New Roman" w:eastAsia="Times New Roman" w:hAnsi="Times New Roman" w:cs="Times New Roman"/>
          <w:sz w:val="28"/>
          <w:szCs w:val="28"/>
          <w:lang w:eastAsia="vi-VN"/>
        </w:rPr>
        <w:t>3</w:t>
      </w:r>
      <w:r w:rsidRPr="009D2CC5">
        <w:rPr>
          <w:rFonts w:ascii="Times New Roman" w:eastAsia="Times New Roman" w:hAnsi="Times New Roman" w:cs="Times New Roman"/>
          <w:sz w:val="28"/>
          <w:szCs w:val="28"/>
          <w:lang w:val="vi-VN" w:eastAsia="vi-VN"/>
        </w:rPr>
        <w:t>.</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Quỹ phòng</w:t>
      </w:r>
      <w:r w:rsidRPr="009D2CC5">
        <w:rPr>
          <w:rFonts w:ascii="Times New Roman" w:eastAsia="Times New Roman" w:hAnsi="Times New Roman" w:cs="Times New Roman"/>
          <w:sz w:val="28"/>
          <w:szCs w:val="28"/>
          <w:lang w:eastAsia="vi-VN"/>
        </w:rPr>
        <w:t>,</w:t>
      </w:r>
      <w:r w:rsidRPr="009D2CC5">
        <w:rPr>
          <w:rFonts w:ascii="Times New Roman" w:eastAsia="Times New Roman" w:hAnsi="Times New Roman" w:cs="Times New Roman"/>
          <w:sz w:val="28"/>
          <w:szCs w:val="28"/>
          <w:lang w:val="vi-VN" w:eastAsia="vi-VN"/>
        </w:rPr>
        <w:t xml:space="preserve"> chống thiên tai tỉnh:</w:t>
      </w:r>
    </w:p>
    <w:p w:rsidR="00746957" w:rsidRPr="009D2CC5" w:rsidRDefault="00746957" w:rsidP="00B869F7">
      <w:pPr>
        <w:spacing w:before="120" w:after="0" w:line="240" w:lineRule="auto"/>
        <w:ind w:firstLine="720"/>
        <w:jc w:val="both"/>
        <w:rPr>
          <w:rFonts w:ascii="Times New Roman" w:eastAsia="Times New Roman" w:hAnsi="Times New Roman" w:cs="Times New Roman"/>
          <w:sz w:val="28"/>
          <w:szCs w:val="28"/>
          <w:lang w:val="vi-VN"/>
        </w:rPr>
      </w:pPr>
      <w:r w:rsidRPr="009D2CC5">
        <w:rPr>
          <w:rFonts w:ascii="Times New Roman" w:eastAsia="Times New Roman" w:hAnsi="Times New Roman" w:cs="Times New Roman"/>
          <w:sz w:val="28"/>
          <w:szCs w:val="28"/>
          <w:lang w:eastAsia="vi-VN"/>
        </w:rPr>
        <w:t xml:space="preserve">a) </w:t>
      </w:r>
      <w:r w:rsidRPr="009D2CC5">
        <w:rPr>
          <w:rFonts w:ascii="Times New Roman" w:eastAsia="Times New Roman" w:hAnsi="Times New Roman" w:cs="Times New Roman"/>
          <w:sz w:val="28"/>
          <w:szCs w:val="28"/>
          <w:lang w:val="vi-VN" w:eastAsia="vi-VN"/>
        </w:rPr>
        <w:t>Chủ trì, phối hợp với các cơ quan liên quan hướng dẫn và triển khai thực hiện các nội dung theo Quy định này;</w:t>
      </w:r>
    </w:p>
    <w:p w:rsidR="00746957" w:rsidRPr="009D2CC5" w:rsidRDefault="00746957" w:rsidP="00B869F7">
      <w:pPr>
        <w:spacing w:before="120" w:after="0" w:line="240" w:lineRule="auto"/>
        <w:ind w:firstLine="720"/>
        <w:jc w:val="both"/>
        <w:rPr>
          <w:rFonts w:ascii="Times New Roman" w:eastAsia="Times New Roman" w:hAnsi="Times New Roman" w:cs="Times New Roman"/>
          <w:sz w:val="28"/>
          <w:szCs w:val="28"/>
          <w:lang w:eastAsia="vi-VN"/>
        </w:rPr>
      </w:pPr>
      <w:r w:rsidRPr="009D2CC5">
        <w:rPr>
          <w:rFonts w:ascii="Times New Roman" w:eastAsia="Times New Roman" w:hAnsi="Times New Roman" w:cs="Times New Roman"/>
          <w:sz w:val="28"/>
          <w:szCs w:val="28"/>
          <w:lang w:val="vi-VN" w:eastAsia="vi-VN"/>
        </w:rPr>
        <w:t>b</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 xml:space="preserve">Phối hợp với </w:t>
      </w:r>
      <w:r w:rsidRPr="009D2CC5">
        <w:rPr>
          <w:rFonts w:ascii="Times New Roman" w:eastAsia="Times New Roman" w:hAnsi="Times New Roman" w:cs="Times New Roman"/>
          <w:sz w:val="28"/>
          <w:szCs w:val="28"/>
        </w:rPr>
        <w:t xml:space="preserve">Ban </w:t>
      </w:r>
      <w:r w:rsidRPr="009D2CC5">
        <w:rPr>
          <w:rFonts w:ascii="Times New Roman" w:eastAsia="Times New Roman" w:hAnsi="Times New Roman" w:cs="Times New Roman"/>
          <w:sz w:val="28"/>
          <w:szCs w:val="28"/>
          <w:lang w:val="vi-VN" w:eastAsia="vi-VN"/>
        </w:rPr>
        <w:t>Chỉ huy Phòng, chống thiên tai và tìm kiếm cứu nạn tỉnh, Sở Nông nghiệp và Phát triển nông thôn</w:t>
      </w:r>
      <w:r w:rsidRPr="009D2CC5">
        <w:rPr>
          <w:rFonts w:ascii="Times New Roman" w:eastAsia="Times New Roman" w:hAnsi="Times New Roman" w:cs="Times New Roman"/>
          <w:sz w:val="28"/>
          <w:szCs w:val="28"/>
          <w:lang w:eastAsia="vi-VN"/>
        </w:rPr>
        <w:t>,</w:t>
      </w:r>
      <w:r w:rsidRPr="009D2CC5">
        <w:rPr>
          <w:rFonts w:ascii="Times New Roman" w:eastAsia="Times New Roman" w:hAnsi="Times New Roman" w:cs="Times New Roman"/>
          <w:sz w:val="28"/>
          <w:szCs w:val="28"/>
          <w:lang w:val="vi-VN" w:eastAsia="vi-VN"/>
        </w:rPr>
        <w:t xml:space="preserve"> Sở Tài chính, hướng dẫn, kiểm tra, giám s</w:t>
      </w:r>
      <w:r w:rsidR="00A43B30">
        <w:rPr>
          <w:rFonts w:ascii="Times New Roman" w:eastAsia="Times New Roman" w:hAnsi="Times New Roman" w:cs="Times New Roman"/>
          <w:sz w:val="28"/>
          <w:szCs w:val="28"/>
          <w:lang w:val="vi-VN" w:eastAsia="vi-VN"/>
        </w:rPr>
        <w:t>át, đôn đốc các cơ quan, đơn vị</w:t>
      </w:r>
      <w:r w:rsidR="00A43B30">
        <w:rPr>
          <w:rFonts w:ascii="Times New Roman" w:eastAsia="Times New Roman" w:hAnsi="Times New Roman" w:cs="Times New Roman"/>
          <w:sz w:val="28"/>
          <w:szCs w:val="28"/>
          <w:lang w:eastAsia="vi-VN"/>
        </w:rPr>
        <w:t xml:space="preserve"> và</w:t>
      </w:r>
      <w:r w:rsidRPr="009D2CC5">
        <w:rPr>
          <w:rFonts w:ascii="Times New Roman" w:eastAsia="Times New Roman" w:hAnsi="Times New Roman" w:cs="Times New Roman"/>
          <w:sz w:val="28"/>
          <w:szCs w:val="28"/>
          <w:lang w:val="vi-VN" w:eastAsia="vi-VN"/>
        </w:rPr>
        <w:t xml:space="preserve"> địa phương trong việc quản lý, sử dụng</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rPr>
        <w:t xml:space="preserve">kinh </w:t>
      </w:r>
      <w:r w:rsidRPr="009D2CC5">
        <w:rPr>
          <w:rFonts w:ascii="Times New Roman" w:eastAsia="Times New Roman" w:hAnsi="Times New Roman" w:cs="Times New Roman"/>
          <w:sz w:val="28"/>
          <w:szCs w:val="28"/>
          <w:lang w:val="vi-VN" w:eastAsia="vi-VN"/>
        </w:rPr>
        <w:t xml:space="preserve">phí đảm bảo </w:t>
      </w:r>
      <w:r w:rsidRPr="009D2CC5">
        <w:rPr>
          <w:rFonts w:ascii="Times New Roman" w:eastAsia="Times New Roman" w:hAnsi="Times New Roman" w:cs="Times New Roman"/>
          <w:sz w:val="28"/>
          <w:szCs w:val="28"/>
          <w:lang w:val="de-DE" w:eastAsia="de-DE"/>
        </w:rPr>
        <w:t xml:space="preserve">theo </w:t>
      </w:r>
      <w:r w:rsidRPr="009D2CC5">
        <w:rPr>
          <w:rFonts w:ascii="Times New Roman" w:eastAsia="Times New Roman" w:hAnsi="Times New Roman" w:cs="Times New Roman"/>
          <w:sz w:val="28"/>
          <w:szCs w:val="28"/>
          <w:lang w:val="vi-VN" w:eastAsia="vi-VN"/>
        </w:rPr>
        <w:t xml:space="preserve">nội </w:t>
      </w:r>
      <w:r w:rsidRPr="009D2CC5">
        <w:rPr>
          <w:rFonts w:ascii="Times New Roman" w:eastAsia="Times New Roman" w:hAnsi="Times New Roman" w:cs="Times New Roman"/>
          <w:sz w:val="28"/>
          <w:szCs w:val="28"/>
        </w:rPr>
        <w:t xml:space="preserve">dung, </w:t>
      </w:r>
      <w:r w:rsidRPr="009D2CC5">
        <w:rPr>
          <w:rFonts w:ascii="Times New Roman" w:eastAsia="Times New Roman" w:hAnsi="Times New Roman" w:cs="Times New Roman"/>
          <w:sz w:val="28"/>
          <w:szCs w:val="28"/>
          <w:lang w:val="vi-VN" w:eastAsia="vi-VN"/>
        </w:rPr>
        <w:t xml:space="preserve">định mức; tổng hợp </w:t>
      </w:r>
      <w:r w:rsidRPr="009D2CC5">
        <w:rPr>
          <w:rFonts w:ascii="Times New Roman" w:eastAsia="Times New Roman" w:hAnsi="Times New Roman" w:cs="Times New Roman"/>
          <w:sz w:val="28"/>
          <w:szCs w:val="28"/>
          <w:lang w:val="es-ES_tradnl" w:eastAsia="es-ES_tradnl"/>
        </w:rPr>
        <w:t xml:space="preserve">báo </w:t>
      </w:r>
      <w:r w:rsidRPr="009D2CC5">
        <w:rPr>
          <w:rFonts w:ascii="Times New Roman" w:eastAsia="Times New Roman" w:hAnsi="Times New Roman" w:cs="Times New Roman"/>
          <w:sz w:val="28"/>
          <w:szCs w:val="28"/>
          <w:lang w:val="vi-VN" w:eastAsia="vi-VN"/>
        </w:rPr>
        <w:t xml:space="preserve">cáo Ủy </w:t>
      </w:r>
      <w:r w:rsidRPr="009D2CC5">
        <w:rPr>
          <w:rFonts w:ascii="Times New Roman" w:eastAsia="Times New Roman" w:hAnsi="Times New Roman" w:cs="Times New Roman"/>
          <w:sz w:val="28"/>
          <w:szCs w:val="28"/>
        </w:rPr>
        <w:t xml:space="preserve">ban </w:t>
      </w:r>
      <w:r w:rsidRPr="009D2CC5">
        <w:rPr>
          <w:rFonts w:ascii="Times New Roman" w:eastAsia="Times New Roman" w:hAnsi="Times New Roman" w:cs="Times New Roman"/>
          <w:sz w:val="28"/>
          <w:szCs w:val="28"/>
          <w:lang w:val="fr-FR" w:eastAsia="fr-FR"/>
        </w:rPr>
        <w:t xml:space="preserve">nhân </w:t>
      </w:r>
      <w:r w:rsidRPr="009D2CC5">
        <w:rPr>
          <w:rFonts w:ascii="Times New Roman" w:eastAsia="Times New Roman" w:hAnsi="Times New Roman" w:cs="Times New Roman"/>
          <w:sz w:val="28"/>
          <w:szCs w:val="28"/>
          <w:lang w:val="vi-VN" w:eastAsia="vi-VN"/>
        </w:rPr>
        <w:t>dân tỉnh.</w:t>
      </w:r>
    </w:p>
    <w:p w:rsidR="00746957" w:rsidRPr="009D2CC5" w:rsidRDefault="00746957" w:rsidP="00B869F7">
      <w:pPr>
        <w:spacing w:before="120" w:after="0" w:line="240" w:lineRule="auto"/>
        <w:ind w:firstLine="720"/>
        <w:jc w:val="both"/>
        <w:rPr>
          <w:rFonts w:ascii="Times New Roman" w:eastAsia="Times New Roman" w:hAnsi="Times New Roman" w:cs="Times New Roman"/>
          <w:sz w:val="28"/>
          <w:szCs w:val="28"/>
          <w:lang w:val="vi-VN"/>
        </w:rPr>
      </w:pPr>
      <w:r w:rsidRPr="009D2CC5">
        <w:rPr>
          <w:rFonts w:ascii="Times New Roman" w:eastAsia="Times New Roman" w:hAnsi="Times New Roman" w:cs="Times New Roman"/>
          <w:sz w:val="28"/>
          <w:szCs w:val="28"/>
          <w:lang w:eastAsia="vi-VN"/>
        </w:rPr>
        <w:t xml:space="preserve">4. </w:t>
      </w:r>
      <w:r w:rsidRPr="009D2CC5">
        <w:rPr>
          <w:rFonts w:ascii="Times New Roman" w:eastAsia="Times New Roman" w:hAnsi="Times New Roman" w:cs="Times New Roman"/>
          <w:sz w:val="28"/>
          <w:szCs w:val="28"/>
          <w:lang w:val="vi-VN" w:eastAsia="vi-VN"/>
        </w:rPr>
        <w:t>Sở Tài chính:</w:t>
      </w:r>
    </w:p>
    <w:p w:rsidR="00746957" w:rsidRPr="009D2CC5" w:rsidRDefault="00746957" w:rsidP="00B869F7">
      <w:pPr>
        <w:spacing w:before="120" w:after="0" w:line="240" w:lineRule="auto"/>
        <w:ind w:firstLine="720"/>
        <w:jc w:val="both"/>
        <w:rPr>
          <w:rFonts w:ascii="Times New Roman" w:eastAsia="Times New Roman" w:hAnsi="Times New Roman" w:cs="Times New Roman"/>
          <w:sz w:val="28"/>
          <w:szCs w:val="28"/>
          <w:lang w:val="vi-VN"/>
        </w:rPr>
      </w:pPr>
      <w:r w:rsidRPr="009D2CC5">
        <w:rPr>
          <w:rFonts w:ascii="Times New Roman" w:eastAsia="Times New Roman" w:hAnsi="Times New Roman" w:cs="Times New Roman"/>
          <w:sz w:val="28"/>
          <w:szCs w:val="28"/>
          <w:lang w:val="vi-VN" w:eastAsia="vi-VN"/>
        </w:rPr>
        <w:t>a)</w:t>
      </w:r>
      <w:r w:rsidR="00A43B30">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Phối hợp</w:t>
      </w:r>
      <w:r w:rsidR="00A43B30">
        <w:rPr>
          <w:rFonts w:ascii="Times New Roman" w:eastAsia="Times New Roman" w:hAnsi="Times New Roman" w:cs="Times New Roman"/>
          <w:sz w:val="28"/>
          <w:szCs w:val="28"/>
          <w:lang w:eastAsia="vi-VN"/>
        </w:rPr>
        <w:t xml:space="preserve"> với</w:t>
      </w:r>
      <w:r w:rsidRPr="009D2CC5">
        <w:rPr>
          <w:rFonts w:ascii="Times New Roman" w:eastAsia="Times New Roman" w:hAnsi="Times New Roman" w:cs="Times New Roman"/>
          <w:sz w:val="28"/>
          <w:szCs w:val="28"/>
          <w:lang w:val="vi-VN" w:eastAsia="vi-VN"/>
        </w:rPr>
        <w:t xml:space="preserve"> Ban Chỉ huy Phòng, chống thiên tai và tìm kiếm cứu nạn tỉnh, </w:t>
      </w:r>
      <w:r w:rsidRPr="009D2CC5">
        <w:rPr>
          <w:rFonts w:ascii="Times New Roman" w:eastAsia="Times New Roman" w:hAnsi="Times New Roman" w:cs="Times New Roman"/>
          <w:sz w:val="28"/>
          <w:szCs w:val="28"/>
          <w:lang w:eastAsia="vi-VN"/>
        </w:rPr>
        <w:t xml:space="preserve">Sở Nông nghiệp và Phát triển nông thôn, </w:t>
      </w:r>
      <w:r w:rsidRPr="009D2CC5">
        <w:rPr>
          <w:rFonts w:ascii="Times New Roman" w:eastAsia="Times New Roman" w:hAnsi="Times New Roman" w:cs="Times New Roman"/>
          <w:sz w:val="28"/>
          <w:szCs w:val="28"/>
          <w:lang w:val="vi-VN" w:eastAsia="vi-VN"/>
        </w:rPr>
        <w:t>Sở Lao động Thương binh và Xã hội, các cơ quan liên quan tham mưu Ủy ban nhân dân tỉnh phân bổ kinh phí từ nguồn Quỹ</w:t>
      </w:r>
      <w:r w:rsidRPr="009D2CC5">
        <w:rPr>
          <w:rFonts w:ascii="Times New Roman" w:eastAsia="Times New Roman" w:hAnsi="Times New Roman" w:cs="Times New Roman"/>
          <w:sz w:val="28"/>
          <w:szCs w:val="28"/>
          <w:lang w:eastAsia="vi-VN"/>
        </w:rPr>
        <w:t>, nguồn ngân sách Trung ương hỗ trợ</w:t>
      </w:r>
      <w:r w:rsidRPr="009D2CC5">
        <w:rPr>
          <w:rFonts w:ascii="Times New Roman" w:eastAsia="Times New Roman" w:hAnsi="Times New Roman" w:cs="Times New Roman"/>
          <w:sz w:val="28"/>
          <w:szCs w:val="28"/>
          <w:lang w:val="vi-VN" w:eastAsia="vi-VN"/>
        </w:rPr>
        <w:t xml:space="preserve"> và các chính sách liên quan khác;</w:t>
      </w:r>
    </w:p>
    <w:p w:rsidR="00746957" w:rsidRPr="009D2CC5" w:rsidRDefault="00746957" w:rsidP="00B869F7">
      <w:pPr>
        <w:spacing w:before="120" w:after="0" w:line="240" w:lineRule="auto"/>
        <w:ind w:left="720"/>
        <w:rPr>
          <w:rFonts w:ascii="Times New Roman" w:eastAsia="Times New Roman" w:hAnsi="Times New Roman" w:cs="Times New Roman"/>
          <w:sz w:val="28"/>
          <w:szCs w:val="28"/>
          <w:lang w:val="vi-VN"/>
        </w:rPr>
      </w:pPr>
      <w:r w:rsidRPr="009D2CC5">
        <w:rPr>
          <w:rFonts w:ascii="Times New Roman" w:eastAsia="Times New Roman" w:hAnsi="Times New Roman" w:cs="Times New Roman"/>
          <w:sz w:val="28"/>
          <w:szCs w:val="28"/>
          <w:lang w:val="vi-VN" w:eastAsia="vi-VN"/>
        </w:rPr>
        <w:t>b)</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Hướng dẫn các địa phương về thủ tục cấp phát, thanh quyết toán.</w:t>
      </w:r>
    </w:p>
    <w:p w:rsidR="00746957" w:rsidRPr="009D2CC5" w:rsidRDefault="00746957" w:rsidP="003A7E65">
      <w:pPr>
        <w:spacing w:before="120" w:after="0" w:line="360" w:lineRule="exact"/>
        <w:ind w:firstLine="720"/>
        <w:jc w:val="both"/>
        <w:rPr>
          <w:rFonts w:ascii="Times New Roman" w:eastAsia="Times New Roman" w:hAnsi="Times New Roman" w:cs="Times New Roman"/>
          <w:i/>
          <w:sz w:val="28"/>
          <w:szCs w:val="28"/>
          <w:lang w:val="vi-VN"/>
        </w:rPr>
      </w:pPr>
      <w:r w:rsidRPr="009D2CC5">
        <w:rPr>
          <w:rFonts w:ascii="Times New Roman" w:eastAsia="Times New Roman" w:hAnsi="Times New Roman" w:cs="Times New Roman"/>
          <w:sz w:val="28"/>
          <w:szCs w:val="28"/>
          <w:lang w:eastAsia="vi-VN"/>
        </w:rPr>
        <w:t>5</w:t>
      </w:r>
      <w:r w:rsidRPr="009D2CC5">
        <w:rPr>
          <w:rFonts w:ascii="Times New Roman" w:eastAsia="Times New Roman" w:hAnsi="Times New Roman" w:cs="Times New Roman"/>
          <w:sz w:val="28"/>
          <w:szCs w:val="28"/>
          <w:lang w:val="vi-VN" w:eastAsia="vi-VN"/>
        </w:rPr>
        <w:t>.</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Sở Lao động Thương binh và Xã hội:</w:t>
      </w:r>
      <w:r w:rsidRPr="009D2CC5">
        <w:rPr>
          <w:rFonts w:ascii="Times New Roman" w:eastAsia="Times New Roman" w:hAnsi="Times New Roman" w:cs="Times New Roman"/>
          <w:sz w:val="28"/>
          <w:szCs w:val="28"/>
        </w:rPr>
        <w:t xml:space="preserve"> </w:t>
      </w:r>
      <w:r w:rsidRPr="009D2CC5">
        <w:rPr>
          <w:rFonts w:ascii="Times New Roman" w:eastAsia="Times New Roman" w:hAnsi="Times New Roman" w:cs="Times New Roman"/>
          <w:sz w:val="28"/>
          <w:szCs w:val="28"/>
          <w:lang w:val="vi-VN" w:eastAsia="vi-VN"/>
        </w:rPr>
        <w:t xml:space="preserve">Phối hợp Ban Chỉ huy Phòng, chống thiên tai và tìm kiếm cứu nạn tỉnh, </w:t>
      </w:r>
      <w:r w:rsidRPr="009D2CC5">
        <w:rPr>
          <w:rFonts w:ascii="Times New Roman" w:eastAsia="Times New Roman" w:hAnsi="Times New Roman" w:cs="Times New Roman"/>
          <w:sz w:val="28"/>
          <w:szCs w:val="28"/>
          <w:lang w:eastAsia="vi-VN"/>
        </w:rPr>
        <w:t xml:space="preserve">Sở Nông nghiệp và Phát triển nông thôn, </w:t>
      </w:r>
      <w:r w:rsidRPr="009D2CC5">
        <w:rPr>
          <w:rFonts w:ascii="Times New Roman" w:eastAsia="Times New Roman" w:hAnsi="Times New Roman" w:cs="Times New Roman"/>
          <w:sz w:val="28"/>
          <w:szCs w:val="28"/>
          <w:lang w:val="vi-VN" w:eastAsia="vi-VN"/>
        </w:rPr>
        <w:t>Sở Tài chính, các cơ quan, địa phương liên quan tham mưu Ủy ban nhân dân tỉnh phân bổ kinh phí từ nguồn Quỹ</w:t>
      </w:r>
      <w:r w:rsidRPr="009D2CC5">
        <w:rPr>
          <w:rFonts w:ascii="Times New Roman" w:eastAsia="Times New Roman" w:hAnsi="Times New Roman" w:cs="Times New Roman"/>
          <w:sz w:val="28"/>
          <w:szCs w:val="28"/>
          <w:lang w:eastAsia="vi-VN"/>
        </w:rPr>
        <w:t>, nguồn ngân sách Trung ương hỗ trợ</w:t>
      </w:r>
      <w:r w:rsidRPr="009D2CC5">
        <w:rPr>
          <w:rFonts w:ascii="Times New Roman" w:eastAsia="Times New Roman" w:hAnsi="Times New Roman" w:cs="Times New Roman"/>
          <w:sz w:val="28"/>
          <w:szCs w:val="28"/>
          <w:lang w:val="vi-VN" w:eastAsia="vi-VN"/>
        </w:rPr>
        <w:t xml:space="preserve"> </w:t>
      </w:r>
      <w:r w:rsidRPr="009D2CC5">
        <w:rPr>
          <w:rFonts w:ascii="Times New Roman" w:eastAsia="Times New Roman" w:hAnsi="Times New Roman" w:cs="Times New Roman"/>
          <w:sz w:val="28"/>
          <w:szCs w:val="28"/>
          <w:lang w:val="vi-VN" w:eastAsia="vi-VN"/>
        </w:rPr>
        <w:lastRenderedPageBreak/>
        <w:t>bảo</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đảm sự công bằng giữa các vùng, các chính sá</w:t>
      </w:r>
      <w:r w:rsidR="00A43B30">
        <w:rPr>
          <w:rFonts w:ascii="Times New Roman" w:eastAsia="Times New Roman" w:hAnsi="Times New Roman" w:cs="Times New Roman"/>
          <w:sz w:val="28"/>
          <w:szCs w:val="28"/>
          <w:lang w:val="vi-VN" w:eastAsia="vi-VN"/>
        </w:rPr>
        <w:t>ch, đúng đối tượng bị thiệt hại</w:t>
      </w:r>
      <w:r w:rsidR="00A43B30">
        <w:rPr>
          <w:rFonts w:ascii="Times New Roman" w:eastAsia="Times New Roman" w:hAnsi="Times New Roman" w:cs="Times New Roman"/>
          <w:sz w:val="28"/>
          <w:szCs w:val="28"/>
          <w:lang w:eastAsia="vi-VN"/>
        </w:rPr>
        <w:t>;</w:t>
      </w:r>
      <w:r w:rsidRPr="009D2CC5">
        <w:rPr>
          <w:rFonts w:ascii="Times New Roman" w:eastAsia="Times New Roman" w:hAnsi="Times New Roman" w:cs="Times New Roman"/>
          <w:sz w:val="28"/>
          <w:szCs w:val="28"/>
          <w:lang w:val="vi-VN" w:eastAsia="vi-VN"/>
        </w:rPr>
        <w:t xml:space="preserve"> điều kiện hỗ trợ, mức hỗ trợ, thủ tục hỗ trợ theo </w:t>
      </w:r>
      <w:r w:rsidRPr="009D2CC5">
        <w:rPr>
          <w:rFonts w:ascii="Times New Roman" w:eastAsia="Times New Roman" w:hAnsi="Times New Roman" w:cs="Times New Roman"/>
          <w:iCs/>
          <w:sz w:val="28"/>
          <w:szCs w:val="28"/>
          <w:lang w:val="vi-VN" w:eastAsia="vi-VN"/>
        </w:rPr>
        <w:t>Nghị định số 136/2013/NĐ-CP ngày 21 tháng 10 năm 2013 của Chính phủ quy định chính sách trợ giúp xã hội đối với đối tượng bảo trợ xã hội</w:t>
      </w:r>
      <w:r w:rsidRPr="009D2CC5">
        <w:rPr>
          <w:rFonts w:ascii="Times New Roman" w:eastAsia="Times New Roman" w:hAnsi="Times New Roman" w:cs="Times New Roman"/>
          <w:iCs/>
          <w:sz w:val="28"/>
          <w:szCs w:val="28"/>
          <w:lang w:eastAsia="vi-VN"/>
        </w:rPr>
        <w:t xml:space="preserve"> </w:t>
      </w:r>
      <w:r w:rsidRPr="009D2CC5">
        <w:rPr>
          <w:rFonts w:ascii="Times New Roman" w:eastAsia="Times New Roman" w:hAnsi="Times New Roman" w:cs="Times New Roman"/>
          <w:sz w:val="28"/>
          <w:szCs w:val="28"/>
          <w:lang w:val="vi-VN" w:eastAsia="vi-VN"/>
        </w:rPr>
        <w:t>và Quy định này.</w:t>
      </w:r>
    </w:p>
    <w:p w:rsidR="00746957" w:rsidRPr="009D2CC5" w:rsidRDefault="00746957" w:rsidP="003A7E65">
      <w:pPr>
        <w:spacing w:before="120" w:after="0" w:line="360" w:lineRule="exact"/>
        <w:ind w:firstLine="720"/>
        <w:rPr>
          <w:rFonts w:ascii="Times New Roman" w:eastAsia="Times New Roman" w:hAnsi="Times New Roman" w:cs="Times New Roman"/>
          <w:sz w:val="28"/>
          <w:szCs w:val="28"/>
          <w:lang w:val="vi-VN"/>
        </w:rPr>
      </w:pPr>
      <w:r w:rsidRPr="009D2CC5">
        <w:rPr>
          <w:rFonts w:ascii="Times New Roman" w:eastAsia="Times New Roman" w:hAnsi="Times New Roman" w:cs="Times New Roman"/>
          <w:sz w:val="28"/>
          <w:szCs w:val="28"/>
          <w:lang w:eastAsia="vi-VN"/>
        </w:rPr>
        <w:t>6</w:t>
      </w:r>
      <w:r w:rsidRPr="009D2CC5">
        <w:rPr>
          <w:rFonts w:ascii="Times New Roman" w:eastAsia="Times New Roman" w:hAnsi="Times New Roman" w:cs="Times New Roman"/>
          <w:sz w:val="28"/>
          <w:szCs w:val="28"/>
          <w:lang w:val="vi-VN" w:eastAsia="vi-VN"/>
        </w:rPr>
        <w:t>.</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Ủy ban nhân dân</w:t>
      </w:r>
      <w:r w:rsidR="00514661">
        <w:rPr>
          <w:rFonts w:ascii="Times New Roman" w:eastAsia="Times New Roman" w:hAnsi="Times New Roman" w:cs="Times New Roman"/>
          <w:sz w:val="28"/>
          <w:szCs w:val="28"/>
          <w:lang w:val="vi-VN" w:eastAsia="vi-VN"/>
        </w:rPr>
        <w:t xml:space="preserve"> các huyện, thị xã và thành phố</w:t>
      </w:r>
      <w:r w:rsidRPr="009D2CC5">
        <w:rPr>
          <w:rFonts w:ascii="Times New Roman" w:eastAsia="Times New Roman" w:hAnsi="Times New Roman" w:cs="Times New Roman"/>
          <w:sz w:val="28"/>
          <w:szCs w:val="28"/>
          <w:lang w:val="vi-VN" w:eastAsia="vi-VN"/>
        </w:rPr>
        <w:t>:</w:t>
      </w:r>
    </w:p>
    <w:p w:rsidR="00746957" w:rsidRPr="009D2CC5" w:rsidRDefault="00746957" w:rsidP="003A7E65">
      <w:pPr>
        <w:spacing w:before="120" w:after="0" w:line="360" w:lineRule="exact"/>
        <w:ind w:firstLine="720"/>
        <w:jc w:val="both"/>
        <w:rPr>
          <w:rFonts w:ascii="Times New Roman" w:eastAsia="Times New Roman" w:hAnsi="Times New Roman" w:cs="Times New Roman"/>
          <w:sz w:val="28"/>
          <w:szCs w:val="28"/>
          <w:lang w:val="vi-VN"/>
        </w:rPr>
      </w:pPr>
      <w:r w:rsidRPr="009D2CC5">
        <w:rPr>
          <w:rFonts w:ascii="Times New Roman" w:eastAsia="Times New Roman" w:hAnsi="Times New Roman" w:cs="Times New Roman"/>
          <w:sz w:val="28"/>
          <w:szCs w:val="28"/>
          <w:lang w:val="vi-VN" w:eastAsia="vi-VN"/>
        </w:rPr>
        <w:t>a)</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Quản lý, sử dụng</w:t>
      </w:r>
      <w:r w:rsidR="00842E7A" w:rsidRPr="009D2CC5">
        <w:rPr>
          <w:rFonts w:ascii="Times New Roman" w:eastAsia="Times New Roman" w:hAnsi="Times New Roman" w:cs="Times New Roman"/>
          <w:sz w:val="28"/>
          <w:szCs w:val="28"/>
          <w:lang w:eastAsia="vi-VN"/>
        </w:rPr>
        <w:t xml:space="preserve"> nguồn</w:t>
      </w:r>
      <w:r w:rsidRPr="009D2CC5">
        <w:rPr>
          <w:rFonts w:ascii="Times New Roman" w:eastAsia="Times New Roman" w:hAnsi="Times New Roman" w:cs="Times New Roman"/>
          <w:sz w:val="28"/>
          <w:szCs w:val="28"/>
          <w:lang w:val="vi-VN" w:eastAsia="vi-VN"/>
        </w:rPr>
        <w:t xml:space="preserve"> Quỹ</w:t>
      </w:r>
      <w:r w:rsidR="00A43B30">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eastAsia="vi-VN"/>
        </w:rPr>
        <w:t>và nguồn ngân sách Trung ương hỗ</w:t>
      </w:r>
      <w:r w:rsidR="00A43B30">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eastAsia="vi-VN"/>
        </w:rPr>
        <w:t xml:space="preserve">trợ </w:t>
      </w:r>
      <w:r w:rsidRPr="009D2CC5">
        <w:rPr>
          <w:rFonts w:ascii="Times New Roman" w:eastAsia="Times New Roman" w:hAnsi="Times New Roman" w:cs="Times New Roman"/>
          <w:sz w:val="28"/>
          <w:szCs w:val="28"/>
          <w:lang w:val="vi-VN" w:eastAsia="vi-VN"/>
        </w:rPr>
        <w:t>trên địa bàn, chịu trách nhiệm trước Ủy ban nhân dân tỉnh về kinh phí được phân cấp và giao để thực hiện cho công tác phòng chống thiên tai;</w:t>
      </w:r>
    </w:p>
    <w:p w:rsidR="00746957" w:rsidRPr="009D2CC5" w:rsidRDefault="00746957" w:rsidP="003A7E65">
      <w:pPr>
        <w:spacing w:before="120" w:after="0" w:line="360" w:lineRule="exact"/>
        <w:ind w:firstLine="720"/>
        <w:jc w:val="both"/>
        <w:rPr>
          <w:rFonts w:ascii="Times New Roman" w:eastAsia="Times New Roman" w:hAnsi="Times New Roman" w:cs="Times New Roman"/>
          <w:sz w:val="28"/>
          <w:szCs w:val="28"/>
          <w:lang w:val="vi-VN"/>
        </w:rPr>
      </w:pPr>
      <w:r w:rsidRPr="009D2CC5">
        <w:rPr>
          <w:rFonts w:ascii="Times New Roman" w:eastAsia="Times New Roman" w:hAnsi="Times New Roman" w:cs="Times New Roman"/>
          <w:sz w:val="28"/>
          <w:szCs w:val="28"/>
          <w:lang w:val="vi-VN" w:eastAsia="vi-VN"/>
        </w:rPr>
        <w:t>b)</w:t>
      </w:r>
      <w:r w:rsidR="00A43B30">
        <w:rPr>
          <w:rFonts w:ascii="Times New Roman" w:eastAsia="Times New Roman" w:hAnsi="Times New Roman" w:cs="Times New Roman"/>
          <w:sz w:val="28"/>
          <w:szCs w:val="28"/>
          <w:lang w:eastAsia="vi-VN"/>
        </w:rPr>
        <w:t xml:space="preserve"> </w:t>
      </w:r>
      <w:r w:rsidR="00842E7A" w:rsidRPr="009D2CC5">
        <w:rPr>
          <w:rFonts w:ascii="Times New Roman" w:eastAsia="Times New Roman" w:hAnsi="Times New Roman" w:cs="Times New Roman"/>
          <w:sz w:val="28"/>
          <w:szCs w:val="28"/>
          <w:lang w:val="vi-VN" w:eastAsia="vi-VN"/>
        </w:rPr>
        <w:t xml:space="preserve">Hướng dẫn, kiểm tra, giám sát việc quản lý, sử  dụng </w:t>
      </w:r>
      <w:r w:rsidR="00842E7A" w:rsidRPr="009D2CC5">
        <w:rPr>
          <w:rFonts w:ascii="Times New Roman" w:eastAsia="Times New Roman" w:hAnsi="Times New Roman" w:cs="Times New Roman"/>
          <w:sz w:val="28"/>
          <w:szCs w:val="28"/>
          <w:lang w:eastAsia="vi-VN"/>
        </w:rPr>
        <w:t>nguồn</w:t>
      </w:r>
      <w:r w:rsidR="00842E7A" w:rsidRPr="009D2CC5">
        <w:rPr>
          <w:rFonts w:ascii="Times New Roman" w:eastAsia="Times New Roman" w:hAnsi="Times New Roman" w:cs="Times New Roman"/>
          <w:sz w:val="28"/>
          <w:szCs w:val="28"/>
          <w:lang w:val="vi-VN" w:eastAsia="vi-VN"/>
        </w:rPr>
        <w:t xml:space="preserve"> Quỹ</w:t>
      </w:r>
      <w:r w:rsidR="00842E7A" w:rsidRPr="009D2CC5">
        <w:rPr>
          <w:rFonts w:ascii="Times New Roman" w:eastAsia="Times New Roman" w:hAnsi="Times New Roman" w:cs="Times New Roman"/>
          <w:sz w:val="28"/>
          <w:szCs w:val="28"/>
          <w:lang w:eastAsia="vi-VN"/>
        </w:rPr>
        <w:t>, nguồn ngân sách Trung ương hỗ trợ và</w:t>
      </w:r>
      <w:r w:rsidR="00842E7A" w:rsidRPr="009D2CC5">
        <w:rPr>
          <w:rFonts w:ascii="Times New Roman" w:eastAsia="Times New Roman" w:hAnsi="Times New Roman" w:cs="Times New Roman"/>
          <w:sz w:val="28"/>
          <w:szCs w:val="28"/>
          <w:lang w:val="vi-VN" w:eastAsia="vi-VN"/>
        </w:rPr>
        <w:t xml:space="preserve"> </w:t>
      </w:r>
      <w:r w:rsidR="00842E7A" w:rsidRPr="009D2CC5">
        <w:rPr>
          <w:rFonts w:ascii="Times New Roman" w:eastAsia="Times New Roman" w:hAnsi="Times New Roman" w:cs="Times New Roman"/>
          <w:sz w:val="28"/>
          <w:szCs w:val="28"/>
          <w:lang w:eastAsia="vi-VN"/>
        </w:rPr>
        <w:t>c</w:t>
      </w:r>
      <w:r w:rsidR="00A43B30">
        <w:rPr>
          <w:rFonts w:ascii="Times New Roman" w:eastAsia="Times New Roman" w:hAnsi="Times New Roman" w:cs="Times New Roman"/>
          <w:sz w:val="28"/>
          <w:szCs w:val="28"/>
          <w:lang w:val="vi-VN" w:eastAsia="vi-VN"/>
        </w:rPr>
        <w:t xml:space="preserve">hỉ đạo </w:t>
      </w:r>
      <w:r w:rsidR="00A43B30">
        <w:rPr>
          <w:rFonts w:ascii="Times New Roman" w:eastAsia="Times New Roman" w:hAnsi="Times New Roman" w:cs="Times New Roman"/>
          <w:sz w:val="28"/>
          <w:szCs w:val="28"/>
          <w:lang w:eastAsia="vi-VN"/>
        </w:rPr>
        <w:t>Ủy</w:t>
      </w:r>
      <w:r w:rsidRPr="009D2CC5">
        <w:rPr>
          <w:rFonts w:ascii="Times New Roman" w:eastAsia="Times New Roman" w:hAnsi="Times New Roman" w:cs="Times New Roman"/>
          <w:sz w:val="28"/>
          <w:szCs w:val="28"/>
          <w:lang w:val="vi-VN" w:eastAsia="vi-VN"/>
        </w:rPr>
        <w:t xml:space="preserve"> ban nhân dân xã, phường, thị trấn trên địa bàn chủ động triển khai hỗ trợ theo quy định, bảo </w:t>
      </w:r>
      <w:r w:rsidR="00A43B30" w:rsidRPr="009D2CC5">
        <w:rPr>
          <w:rFonts w:ascii="Times New Roman" w:eastAsia="Times New Roman" w:hAnsi="Times New Roman" w:cs="Times New Roman"/>
          <w:sz w:val="28"/>
          <w:szCs w:val="28"/>
          <w:lang w:val="vi-VN" w:eastAsia="vi-VN"/>
        </w:rPr>
        <w:t xml:space="preserve">đảm </w:t>
      </w:r>
      <w:r w:rsidRPr="009D2CC5">
        <w:rPr>
          <w:rFonts w:ascii="Times New Roman" w:eastAsia="Times New Roman" w:hAnsi="Times New Roman" w:cs="Times New Roman"/>
          <w:sz w:val="28"/>
          <w:szCs w:val="28"/>
          <w:lang w:val="vi-VN" w:eastAsia="vi-VN"/>
        </w:rPr>
        <w:t>đúng đối tượng, điều kiện hỗ trợ, mức hỗ trợ, thủ tục hỗ trợ;</w:t>
      </w:r>
      <w:r w:rsidR="00842E7A"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thực hiện báo cáo quyết toán thu chi trên địa bàn;</w:t>
      </w:r>
    </w:p>
    <w:p w:rsidR="00746957" w:rsidRPr="009D2CC5" w:rsidRDefault="00842E7A" w:rsidP="003A7E65">
      <w:pPr>
        <w:spacing w:before="120" w:after="0" w:line="360" w:lineRule="exact"/>
        <w:ind w:firstLine="720"/>
        <w:jc w:val="both"/>
        <w:rPr>
          <w:rFonts w:ascii="Times New Roman" w:eastAsia="Times New Roman" w:hAnsi="Times New Roman" w:cs="Times New Roman"/>
          <w:sz w:val="28"/>
          <w:szCs w:val="28"/>
          <w:lang w:val="vi-VN"/>
        </w:rPr>
      </w:pPr>
      <w:r w:rsidRPr="009D2CC5">
        <w:rPr>
          <w:rFonts w:ascii="Times New Roman" w:eastAsia="Times New Roman" w:hAnsi="Times New Roman" w:cs="Times New Roman"/>
          <w:sz w:val="28"/>
          <w:szCs w:val="28"/>
          <w:lang w:eastAsia="vi-VN"/>
        </w:rPr>
        <w:t>c</w:t>
      </w:r>
      <w:r w:rsidR="00746957" w:rsidRPr="009D2CC5">
        <w:rPr>
          <w:rFonts w:ascii="Times New Roman" w:eastAsia="Times New Roman" w:hAnsi="Times New Roman" w:cs="Times New Roman"/>
          <w:sz w:val="28"/>
          <w:szCs w:val="28"/>
          <w:lang w:val="vi-VN" w:eastAsia="vi-VN"/>
        </w:rPr>
        <w:t>)</w:t>
      </w:r>
      <w:r w:rsidR="00746957" w:rsidRPr="009D2CC5">
        <w:rPr>
          <w:rFonts w:ascii="Times New Roman" w:eastAsia="Times New Roman" w:hAnsi="Times New Roman" w:cs="Times New Roman"/>
          <w:sz w:val="28"/>
          <w:szCs w:val="28"/>
          <w:lang w:eastAsia="vi-VN"/>
        </w:rPr>
        <w:t xml:space="preserve"> </w:t>
      </w:r>
      <w:r w:rsidR="00746957" w:rsidRPr="009D2CC5">
        <w:rPr>
          <w:rFonts w:ascii="Times New Roman" w:eastAsia="Times New Roman" w:hAnsi="Times New Roman" w:cs="Times New Roman"/>
          <w:sz w:val="28"/>
          <w:szCs w:val="28"/>
          <w:lang w:val="vi-VN" w:eastAsia="vi-VN"/>
        </w:rPr>
        <w:t xml:space="preserve">Chủ động sử dụng kinh phí từ ngân sách huyện, thị xã, thành phố để khắc phục, hỗ trợ cho các đối tượng bị thiệt hại do thiên tai. Ngoài phần hỗ trợ từ ngân sách tại </w:t>
      </w:r>
      <w:r w:rsidR="00746957" w:rsidRPr="009D2CC5">
        <w:rPr>
          <w:rFonts w:ascii="Times New Roman" w:eastAsia="Times New Roman" w:hAnsi="Times New Roman" w:cs="Times New Roman"/>
          <w:sz w:val="28"/>
          <w:szCs w:val="28"/>
          <w:lang w:eastAsia="vi-VN"/>
        </w:rPr>
        <w:t xml:space="preserve"> </w:t>
      </w:r>
      <w:r w:rsidR="00746957" w:rsidRPr="009D2CC5">
        <w:rPr>
          <w:rFonts w:ascii="Times New Roman" w:eastAsia="Times New Roman" w:hAnsi="Times New Roman" w:cs="Times New Roman"/>
          <w:sz w:val="28"/>
          <w:szCs w:val="28"/>
          <w:lang w:val="vi-VN" w:eastAsia="vi-VN"/>
        </w:rPr>
        <w:t xml:space="preserve">Điều </w:t>
      </w:r>
      <w:r w:rsidR="00746957" w:rsidRPr="009D2CC5">
        <w:rPr>
          <w:rFonts w:ascii="Times New Roman" w:eastAsia="Times New Roman" w:hAnsi="Times New Roman" w:cs="Times New Roman"/>
          <w:sz w:val="28"/>
          <w:szCs w:val="28"/>
          <w:lang w:eastAsia="vi-VN"/>
        </w:rPr>
        <w:t>4</w:t>
      </w:r>
      <w:r w:rsidR="00746957" w:rsidRPr="009D2CC5">
        <w:rPr>
          <w:rFonts w:ascii="Times New Roman" w:eastAsia="Times New Roman" w:hAnsi="Times New Roman" w:cs="Times New Roman"/>
          <w:sz w:val="28"/>
          <w:szCs w:val="28"/>
          <w:lang w:val="vi-VN" w:eastAsia="vi-VN"/>
        </w:rPr>
        <w:t xml:space="preserve"> Quy định này, chủ động phối hợp với Ủy ban Mặt trận Tổ quốc Việt Nam và Hội Chữ thập đỏ cùng cấp trong việc điều phối tiền, hàng cứu trợ của các tổ chức và cá nhân trong và ngoài nước nhằm đảm bảo sự công bằng giữa các vùng cũng như các đối tượng bị thiệt hại.</w:t>
      </w:r>
    </w:p>
    <w:p w:rsidR="00746957" w:rsidRPr="009D2CC5" w:rsidRDefault="00746957" w:rsidP="003A7E65">
      <w:pPr>
        <w:spacing w:before="120" w:after="0" w:line="360" w:lineRule="exact"/>
        <w:ind w:firstLine="567"/>
        <w:rPr>
          <w:rFonts w:ascii="Times New Roman" w:eastAsia="Times New Roman" w:hAnsi="Times New Roman" w:cs="Times New Roman"/>
          <w:sz w:val="28"/>
          <w:szCs w:val="28"/>
          <w:lang w:val="vi-VN"/>
        </w:rPr>
      </w:pPr>
      <w:r w:rsidRPr="009D2CC5">
        <w:rPr>
          <w:rFonts w:ascii="Times New Roman" w:eastAsia="Times New Roman" w:hAnsi="Times New Roman" w:cs="Times New Roman"/>
          <w:sz w:val="28"/>
          <w:szCs w:val="28"/>
          <w:lang w:eastAsia="vi-VN"/>
        </w:rPr>
        <w:t>7</w:t>
      </w:r>
      <w:r w:rsidRPr="009D2CC5">
        <w:rPr>
          <w:rFonts w:ascii="Times New Roman" w:eastAsia="Times New Roman" w:hAnsi="Times New Roman" w:cs="Times New Roman"/>
          <w:sz w:val="28"/>
          <w:szCs w:val="28"/>
          <w:lang w:val="vi-VN" w:eastAsia="vi-VN"/>
        </w:rPr>
        <w:t>.</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Ủy ban nhân dân các xã, phường, thị trấn:</w:t>
      </w:r>
    </w:p>
    <w:p w:rsidR="00746957" w:rsidRPr="009D2CC5" w:rsidRDefault="00746957" w:rsidP="003A7E65">
      <w:pPr>
        <w:spacing w:before="120" w:after="0" w:line="360" w:lineRule="exact"/>
        <w:ind w:firstLine="567"/>
        <w:jc w:val="both"/>
        <w:rPr>
          <w:rFonts w:ascii="Times New Roman" w:eastAsia="Times New Roman" w:hAnsi="Times New Roman" w:cs="Times New Roman"/>
          <w:sz w:val="28"/>
          <w:szCs w:val="28"/>
          <w:lang w:val="vi-VN"/>
        </w:rPr>
      </w:pPr>
      <w:r w:rsidRPr="009D2CC5">
        <w:rPr>
          <w:rFonts w:ascii="Times New Roman" w:eastAsia="Times New Roman" w:hAnsi="Times New Roman" w:cs="Times New Roman"/>
          <w:sz w:val="28"/>
          <w:szCs w:val="28"/>
          <w:lang w:val="vi-VN" w:eastAsia="vi-VN"/>
        </w:rPr>
        <w:t>a)</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Quản lý, sử dụng</w:t>
      </w:r>
      <w:r w:rsidRPr="009D2CC5">
        <w:rPr>
          <w:rFonts w:ascii="Times New Roman" w:eastAsia="Times New Roman" w:hAnsi="Times New Roman" w:cs="Times New Roman"/>
          <w:sz w:val="28"/>
          <w:szCs w:val="28"/>
          <w:lang w:eastAsia="vi-VN"/>
        </w:rPr>
        <w:t xml:space="preserve">  nguồn được giao</w:t>
      </w:r>
      <w:r w:rsidRPr="009D2CC5">
        <w:rPr>
          <w:rFonts w:ascii="Times New Roman" w:eastAsia="Times New Roman" w:hAnsi="Times New Roman" w:cs="Times New Roman"/>
          <w:sz w:val="28"/>
          <w:szCs w:val="28"/>
          <w:lang w:val="vi-VN" w:eastAsia="vi-VN"/>
        </w:rPr>
        <w:t xml:space="preserve"> bảo đảm theo quy định của pháp luật và Quy định này, chịu trách nhiệm trước Ủy ban nhân dân tỉnh, Ủy ban nhân dân cấp huyện về kinh phí được phân cấp và giao để thực hiện cho công tác phòng chống thiên tai;</w:t>
      </w:r>
    </w:p>
    <w:p w:rsidR="00746957" w:rsidRPr="009D2CC5" w:rsidRDefault="00746957" w:rsidP="003A7E65">
      <w:pPr>
        <w:spacing w:before="120" w:after="0" w:line="360" w:lineRule="exact"/>
        <w:ind w:firstLine="567"/>
        <w:rPr>
          <w:rFonts w:ascii="Times New Roman" w:eastAsia="Times New Roman" w:hAnsi="Times New Roman" w:cs="Times New Roman"/>
          <w:sz w:val="28"/>
          <w:szCs w:val="28"/>
          <w:lang w:eastAsia="vi-VN"/>
        </w:rPr>
      </w:pPr>
      <w:r w:rsidRPr="009D2CC5">
        <w:rPr>
          <w:rFonts w:ascii="Times New Roman" w:eastAsia="Times New Roman" w:hAnsi="Times New Roman" w:cs="Times New Roman"/>
          <w:sz w:val="28"/>
          <w:szCs w:val="28"/>
          <w:lang w:val="vi-VN" w:eastAsia="vi-VN"/>
        </w:rPr>
        <w:t>b)</w:t>
      </w:r>
      <w:r w:rsidRPr="009D2CC5">
        <w:rPr>
          <w:rFonts w:ascii="Times New Roman" w:eastAsia="Times New Roman" w:hAnsi="Times New Roman" w:cs="Times New Roman"/>
          <w:sz w:val="28"/>
          <w:szCs w:val="28"/>
          <w:lang w:eastAsia="vi-VN"/>
        </w:rPr>
        <w:t xml:space="preserve"> </w:t>
      </w:r>
      <w:r w:rsidRPr="009D2CC5">
        <w:rPr>
          <w:rFonts w:ascii="Times New Roman" w:eastAsia="Times New Roman" w:hAnsi="Times New Roman" w:cs="Times New Roman"/>
          <w:sz w:val="28"/>
          <w:szCs w:val="28"/>
          <w:lang w:val="vi-VN" w:eastAsia="vi-VN"/>
        </w:rPr>
        <w:t xml:space="preserve">Báo cáo quyết toán thu, chi </w:t>
      </w:r>
      <w:r w:rsidR="00514661">
        <w:rPr>
          <w:rFonts w:ascii="Times New Roman" w:eastAsia="Times New Roman" w:hAnsi="Times New Roman" w:cs="Times New Roman"/>
          <w:sz w:val="28"/>
          <w:szCs w:val="28"/>
          <w:lang w:eastAsia="vi-VN"/>
        </w:rPr>
        <w:t>cho</w:t>
      </w:r>
      <w:r w:rsidRPr="009D2CC5">
        <w:rPr>
          <w:rFonts w:ascii="Times New Roman" w:eastAsia="Times New Roman" w:hAnsi="Times New Roman" w:cs="Times New Roman"/>
          <w:sz w:val="28"/>
          <w:szCs w:val="28"/>
          <w:lang w:val="vi-VN" w:eastAsia="vi-VN"/>
        </w:rPr>
        <w:t xml:space="preserve"> Ủy ban nhân dân cấp huyện.</w:t>
      </w:r>
    </w:p>
    <w:p w:rsidR="00746957" w:rsidRPr="009D2CC5" w:rsidRDefault="00746957" w:rsidP="003A7E65">
      <w:pPr>
        <w:shd w:val="clear" w:color="auto" w:fill="FFFFFF"/>
        <w:spacing w:before="120" w:after="0" w:line="360" w:lineRule="exact"/>
        <w:ind w:firstLine="567"/>
        <w:rPr>
          <w:rFonts w:ascii="Times New Roman" w:eastAsia="Times New Roman" w:hAnsi="Times New Roman" w:cs="Times New Roman"/>
          <w:b/>
          <w:bCs/>
          <w:sz w:val="28"/>
          <w:szCs w:val="28"/>
        </w:rPr>
      </w:pPr>
      <w:bookmarkStart w:id="14" w:name="dieu_15"/>
      <w:r w:rsidRPr="009D2CC5">
        <w:rPr>
          <w:rFonts w:ascii="Times New Roman" w:eastAsia="Times New Roman" w:hAnsi="Times New Roman" w:cs="Times New Roman"/>
          <w:b/>
          <w:bCs/>
          <w:sz w:val="28"/>
          <w:szCs w:val="28"/>
          <w:lang w:val="vi-VN"/>
        </w:rPr>
        <w:t xml:space="preserve">Điều </w:t>
      </w:r>
      <w:r w:rsidRPr="009D2CC5">
        <w:rPr>
          <w:rFonts w:ascii="Times New Roman" w:eastAsia="Times New Roman" w:hAnsi="Times New Roman" w:cs="Times New Roman"/>
          <w:b/>
          <w:bCs/>
          <w:sz w:val="28"/>
          <w:szCs w:val="28"/>
        </w:rPr>
        <w:t>20</w:t>
      </w:r>
      <w:r w:rsidRPr="009D2CC5">
        <w:rPr>
          <w:rFonts w:ascii="Times New Roman" w:eastAsia="Times New Roman" w:hAnsi="Times New Roman" w:cs="Times New Roman"/>
          <w:b/>
          <w:bCs/>
          <w:sz w:val="28"/>
          <w:szCs w:val="28"/>
          <w:lang w:val="vi-VN"/>
        </w:rPr>
        <w:t>. Điều khoản thi hành</w:t>
      </w:r>
      <w:bookmarkEnd w:id="14"/>
    </w:p>
    <w:p w:rsidR="00746957" w:rsidRPr="009D2CC5" w:rsidRDefault="00746957" w:rsidP="003A7E65">
      <w:pPr>
        <w:shd w:val="clear" w:color="auto" w:fill="FFFFFF"/>
        <w:spacing w:before="120" w:after="0" w:line="360" w:lineRule="exact"/>
        <w:ind w:firstLine="567"/>
        <w:jc w:val="both"/>
        <w:rPr>
          <w:rFonts w:ascii="Times New Roman" w:hAnsi="Times New Roman" w:cs="Times New Roman"/>
          <w:sz w:val="28"/>
          <w:szCs w:val="28"/>
        </w:rPr>
      </w:pPr>
      <w:r w:rsidRPr="009D2CC5">
        <w:rPr>
          <w:rFonts w:ascii="Times New Roman" w:hAnsi="Times New Roman" w:cs="Times New Roman"/>
          <w:sz w:val="28"/>
          <w:szCs w:val="28"/>
        </w:rPr>
        <w:t xml:space="preserve">1. Các Sở, ban, ngành, đoàn thể, UBND cấp huyện, cấp xã và các đơn vị, tổ chức, cá nhân có liên quan nghiêm túc thực hiện Quy định này; căn cứ nội dung, mức hỗ trợ tại Quy định này để xem xét hỗ trợ cho phù hợp, tránh trùng lặp (trừ các khoản hỗ trợ do các tổ chức, cá nhân ủng hộ nhân dân và các địa phương bị thiệt hại có địa chỉ cụ thể theo yêu cầu của nhà tài trợ). </w:t>
      </w:r>
    </w:p>
    <w:p w:rsidR="00746957" w:rsidRPr="009D2CC5" w:rsidRDefault="00746957" w:rsidP="003A7E65">
      <w:pPr>
        <w:shd w:val="clear" w:color="auto" w:fill="FFFFFF"/>
        <w:spacing w:before="120" w:after="0" w:line="360" w:lineRule="exact"/>
        <w:ind w:firstLine="567"/>
        <w:jc w:val="both"/>
        <w:rPr>
          <w:rFonts w:ascii="Times New Roman" w:hAnsi="Times New Roman" w:cs="Times New Roman"/>
          <w:sz w:val="28"/>
          <w:szCs w:val="28"/>
        </w:rPr>
      </w:pPr>
      <w:r w:rsidRPr="009D2CC5">
        <w:rPr>
          <w:rFonts w:ascii="Times New Roman" w:hAnsi="Times New Roman" w:cs="Times New Roman"/>
          <w:sz w:val="28"/>
          <w:szCs w:val="28"/>
        </w:rPr>
        <w:t>Trường hợp có hành vi cố ý gây thất thoát, lãng phí tài sản, sử dụng kinh phí không đúng mục đích, đối tượng hoặc thực hiện không đúng các nội dung theo quy định, tùy theo tính chất, mức độ vi phạm sẽ bị xử lý theo quy định của pháp luật hiện hành.</w:t>
      </w:r>
    </w:p>
    <w:p w:rsidR="00746957" w:rsidRPr="009D2CC5" w:rsidRDefault="00746957" w:rsidP="003A7E65">
      <w:pPr>
        <w:shd w:val="clear" w:color="auto" w:fill="FFFFFF"/>
        <w:spacing w:before="120" w:after="0" w:line="360" w:lineRule="exact"/>
        <w:ind w:firstLine="567"/>
        <w:jc w:val="both"/>
        <w:rPr>
          <w:rFonts w:ascii="Times New Roman" w:hAnsi="Times New Roman" w:cs="Times New Roman"/>
          <w:sz w:val="28"/>
          <w:szCs w:val="28"/>
        </w:rPr>
      </w:pPr>
      <w:r w:rsidRPr="009D2CC5">
        <w:rPr>
          <w:rFonts w:ascii="Times New Roman" w:hAnsi="Times New Roman" w:cs="Times New Roman"/>
          <w:sz w:val="28"/>
          <w:szCs w:val="28"/>
        </w:rPr>
        <w:lastRenderedPageBreak/>
        <w:t>2. Trong quá trình triển khai thực hiện, nếu có khó khăn, vướng mắc, các Sở, ban, ngành, đoàn thể, UBND cấp huyện, cấp xã và các đơn vị, tổ chức, cá nhân có liên quan phản ánh về Sở Nông nghiệp và Phát triển nông thôn để tổng hợp, tham mưu UBND tỉnh xem xét điều chỉnh, sửa đổi, bổ sung cho phù hợp với tình hình thực tế trên địa bàn tỉnh./.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0"/>
        <w:gridCol w:w="4878"/>
      </w:tblGrid>
      <w:tr w:rsidR="002D6E77" w:rsidRPr="00DE7DCF" w:rsidTr="00B10117">
        <w:trPr>
          <w:tblCellSpacing w:w="0" w:type="dxa"/>
        </w:trPr>
        <w:tc>
          <w:tcPr>
            <w:tcW w:w="4410" w:type="dxa"/>
            <w:shd w:val="clear" w:color="auto" w:fill="FFFFFF"/>
            <w:tcMar>
              <w:top w:w="0" w:type="dxa"/>
              <w:left w:w="108" w:type="dxa"/>
              <w:bottom w:w="0" w:type="dxa"/>
              <w:right w:w="108" w:type="dxa"/>
            </w:tcMar>
            <w:hideMark/>
          </w:tcPr>
          <w:p w:rsidR="002D6E77" w:rsidRPr="00A15544" w:rsidRDefault="002D6E77" w:rsidP="00B869F7">
            <w:pPr>
              <w:spacing w:after="0" w:line="234" w:lineRule="atLeast"/>
              <w:rPr>
                <w:rFonts w:ascii="Times New Roman" w:eastAsia="Times New Roman" w:hAnsi="Times New Roman" w:cs="Times New Roman"/>
                <w:color w:val="000000"/>
              </w:rPr>
            </w:pPr>
            <w:r w:rsidRPr="00A15544">
              <w:rPr>
                <w:rFonts w:ascii="Times New Roman" w:eastAsia="Times New Roman" w:hAnsi="Times New Roman" w:cs="Times New Roman"/>
                <w:color w:val="000000"/>
                <w:lang w:val="vi-VN"/>
              </w:rPr>
              <w:br/>
            </w:r>
          </w:p>
        </w:tc>
        <w:tc>
          <w:tcPr>
            <w:tcW w:w="4878" w:type="dxa"/>
            <w:shd w:val="clear" w:color="auto" w:fill="FFFFFF"/>
            <w:tcMar>
              <w:top w:w="0" w:type="dxa"/>
              <w:left w:w="108" w:type="dxa"/>
              <w:bottom w:w="0" w:type="dxa"/>
              <w:right w:w="108" w:type="dxa"/>
            </w:tcMar>
            <w:hideMark/>
          </w:tcPr>
          <w:p w:rsidR="002D6E77" w:rsidRPr="00FA6A12" w:rsidRDefault="002D6E77" w:rsidP="00ED318E">
            <w:pPr>
              <w:spacing w:before="40"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DE7DCF">
              <w:rPr>
                <w:rFonts w:ascii="Times New Roman" w:eastAsia="Times New Roman" w:hAnsi="Times New Roman" w:cs="Times New Roman"/>
                <w:b/>
                <w:bCs/>
                <w:color w:val="000000"/>
                <w:sz w:val="28"/>
                <w:szCs w:val="28"/>
              </w:rPr>
              <w:t>TM. ỦY BAN NHÂN DÂN</w:t>
            </w:r>
            <w:r w:rsidRPr="00DE7DCF">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CHỦ TỊCH</w:t>
            </w:r>
          </w:p>
        </w:tc>
      </w:tr>
    </w:tbl>
    <w:p w:rsidR="00B10117" w:rsidRDefault="00B10117" w:rsidP="00B10117">
      <w:pPr>
        <w:spacing w:before="120" w:after="120" w:line="360" w:lineRule="exact"/>
        <w:ind w:firstLine="720"/>
        <w:rPr>
          <w:rFonts w:ascii="Times New Roman" w:hAnsi="Times New Roman" w:cs="Times New Roman"/>
          <w:sz w:val="28"/>
          <w:szCs w:val="28"/>
        </w:rPr>
      </w:pPr>
      <w:r>
        <w:rPr>
          <w:rFonts w:ascii="Times New Roman" w:hAnsi="Times New Roman" w:cs="Times New Roman"/>
          <w:sz w:val="28"/>
          <w:szCs w:val="28"/>
        </w:rPr>
        <w:br w:type="page"/>
      </w:r>
    </w:p>
    <w:p w:rsidR="00B6654A" w:rsidRPr="00DE7DCF" w:rsidRDefault="00B6654A" w:rsidP="00B10117">
      <w:pPr>
        <w:spacing w:before="120" w:after="120" w:line="360" w:lineRule="exact"/>
        <w:ind w:firstLine="720"/>
        <w:rPr>
          <w:rFonts w:ascii="Times New Roman" w:hAnsi="Times New Roman" w:cs="Times New Roman"/>
          <w:sz w:val="28"/>
          <w:szCs w:val="28"/>
        </w:rPr>
      </w:pPr>
    </w:p>
    <w:sectPr w:rsidR="00B6654A" w:rsidRPr="00DE7DCF" w:rsidSect="00B10117">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40" w:rsidRDefault="00091940" w:rsidP="00A15544">
      <w:pPr>
        <w:spacing w:after="0" w:line="240" w:lineRule="auto"/>
      </w:pPr>
      <w:r>
        <w:separator/>
      </w:r>
    </w:p>
  </w:endnote>
  <w:endnote w:type="continuationSeparator" w:id="0">
    <w:p w:rsidR="00091940" w:rsidRDefault="00091940" w:rsidP="00A1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40" w:rsidRDefault="00091940" w:rsidP="00A15544">
      <w:pPr>
        <w:spacing w:after="0" w:line="240" w:lineRule="auto"/>
      </w:pPr>
      <w:r>
        <w:separator/>
      </w:r>
    </w:p>
  </w:footnote>
  <w:footnote w:type="continuationSeparator" w:id="0">
    <w:p w:rsidR="00091940" w:rsidRDefault="00091940" w:rsidP="00A1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64863"/>
      <w:docPartObj>
        <w:docPartGallery w:val="Page Numbers (Top of Page)"/>
        <w:docPartUnique/>
      </w:docPartObj>
    </w:sdtPr>
    <w:sdtEndPr>
      <w:rPr>
        <w:noProof/>
      </w:rPr>
    </w:sdtEndPr>
    <w:sdtContent>
      <w:p w:rsidR="00B10117" w:rsidRDefault="00B10117">
        <w:pPr>
          <w:pStyle w:val="Header"/>
          <w:jc w:val="center"/>
        </w:pPr>
        <w:r w:rsidRPr="00B10117">
          <w:rPr>
            <w:rFonts w:ascii="Times New Roman" w:hAnsi="Times New Roman" w:cs="Times New Roman"/>
            <w:sz w:val="28"/>
            <w:szCs w:val="28"/>
          </w:rPr>
          <w:fldChar w:fldCharType="begin"/>
        </w:r>
        <w:r w:rsidRPr="00B10117">
          <w:rPr>
            <w:rFonts w:ascii="Times New Roman" w:hAnsi="Times New Roman" w:cs="Times New Roman"/>
            <w:sz w:val="28"/>
            <w:szCs w:val="28"/>
          </w:rPr>
          <w:instrText xml:space="preserve"> PAGE   \* MERGEFORMAT </w:instrText>
        </w:r>
        <w:r w:rsidRPr="00B10117">
          <w:rPr>
            <w:rFonts w:ascii="Times New Roman" w:hAnsi="Times New Roman" w:cs="Times New Roman"/>
            <w:sz w:val="28"/>
            <w:szCs w:val="28"/>
          </w:rPr>
          <w:fldChar w:fldCharType="separate"/>
        </w:r>
        <w:r w:rsidR="00B75E6B">
          <w:rPr>
            <w:rFonts w:ascii="Times New Roman" w:hAnsi="Times New Roman" w:cs="Times New Roman"/>
            <w:noProof/>
            <w:sz w:val="28"/>
            <w:szCs w:val="28"/>
          </w:rPr>
          <w:t>11</w:t>
        </w:r>
        <w:r w:rsidRPr="00B10117">
          <w:rPr>
            <w:rFonts w:ascii="Times New Roman" w:hAnsi="Times New Roman" w:cs="Times New Roman"/>
            <w:noProof/>
            <w:sz w:val="28"/>
            <w:szCs w:val="28"/>
          </w:rPr>
          <w:fldChar w:fldCharType="end"/>
        </w:r>
      </w:p>
    </w:sdtContent>
  </w:sdt>
  <w:p w:rsidR="00416D46" w:rsidRDefault="00416D4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69" w:rsidRDefault="00712169">
    <w:pPr>
      <w:pStyle w:val="Header"/>
      <w:jc w:val="center"/>
    </w:pPr>
  </w:p>
  <w:p w:rsidR="00665149" w:rsidRDefault="00665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D41"/>
    <w:multiLevelType w:val="hybridMultilevel"/>
    <w:tmpl w:val="991A14C0"/>
    <w:lvl w:ilvl="0" w:tplc="0FCAF3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55C02"/>
    <w:multiLevelType w:val="hybridMultilevel"/>
    <w:tmpl w:val="A2FC41BE"/>
    <w:lvl w:ilvl="0" w:tplc="FDA67B1E">
      <w:start w:val="1"/>
      <w:numFmt w:val="decimal"/>
      <w:lvlText w:val="%1."/>
      <w:lvlJc w:val="left"/>
      <w:pPr>
        <w:ind w:left="927" w:hanging="360"/>
      </w:pPr>
      <w:rPr>
        <w:rFonts w:eastAsiaTheme="minorHAns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2E193B"/>
    <w:multiLevelType w:val="hybridMultilevel"/>
    <w:tmpl w:val="D8361028"/>
    <w:lvl w:ilvl="0" w:tplc="460ED60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048500A6"/>
    <w:multiLevelType w:val="hybridMultilevel"/>
    <w:tmpl w:val="8BC224D6"/>
    <w:lvl w:ilvl="0" w:tplc="4F9C7F84">
      <w:start w:val="2"/>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6A5586"/>
    <w:multiLevelType w:val="hybridMultilevel"/>
    <w:tmpl w:val="A2CC113A"/>
    <w:lvl w:ilvl="0" w:tplc="640CB9E8">
      <w:start w:val="1"/>
      <w:numFmt w:val="decimal"/>
      <w:lvlText w:val="%1."/>
      <w:lvlJc w:val="left"/>
      <w:pPr>
        <w:ind w:left="1080" w:hanging="360"/>
      </w:pPr>
      <w:rPr>
        <w:rFonts w:eastAsiaTheme="minorHAnsi" w:cstheme="minorBidi"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61606"/>
    <w:multiLevelType w:val="hybridMultilevel"/>
    <w:tmpl w:val="A92CA19A"/>
    <w:lvl w:ilvl="0" w:tplc="47D05FE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454B0"/>
    <w:multiLevelType w:val="hybridMultilevel"/>
    <w:tmpl w:val="827679D4"/>
    <w:lvl w:ilvl="0" w:tplc="12D24132">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2436B"/>
    <w:multiLevelType w:val="hybridMultilevel"/>
    <w:tmpl w:val="8D4648EE"/>
    <w:lvl w:ilvl="0" w:tplc="356CE6BE">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AE69E8"/>
    <w:multiLevelType w:val="hybridMultilevel"/>
    <w:tmpl w:val="7A6A912A"/>
    <w:lvl w:ilvl="0" w:tplc="C706C28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D6C71A9"/>
    <w:multiLevelType w:val="hybridMultilevel"/>
    <w:tmpl w:val="A4A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01B41"/>
    <w:multiLevelType w:val="hybridMultilevel"/>
    <w:tmpl w:val="3368A2C4"/>
    <w:lvl w:ilvl="0" w:tplc="267812A8">
      <w:start w:val="1"/>
      <w:numFmt w:val="lowerLetter"/>
      <w:lvlText w:val="%1)"/>
      <w:lvlJc w:val="left"/>
      <w:pPr>
        <w:ind w:left="1647" w:hanging="360"/>
      </w:pPr>
      <w:rPr>
        <w:rFonts w:eastAsia="Times New Roman" w:cs="Times New Roman" w:hint="default"/>
        <w:color w:val="00000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nsid w:val="203C6806"/>
    <w:multiLevelType w:val="multilevel"/>
    <w:tmpl w:val="F43C3D0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8E209F"/>
    <w:multiLevelType w:val="hybridMultilevel"/>
    <w:tmpl w:val="4D703F7A"/>
    <w:lvl w:ilvl="0" w:tplc="61543F72">
      <w:start w:val="1"/>
      <w:numFmt w:val="decimal"/>
      <w:lvlText w:val="%1."/>
      <w:lvlJc w:val="left"/>
      <w:pPr>
        <w:ind w:left="1422" w:hanging="855"/>
      </w:pPr>
      <w:rPr>
        <w:rFonts w:eastAsiaTheme="minorHAnsi" w:cstheme="minorBid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26056A1"/>
    <w:multiLevelType w:val="hybridMultilevel"/>
    <w:tmpl w:val="B4CEC282"/>
    <w:lvl w:ilvl="0" w:tplc="B204D5FC">
      <w:start w:val="1"/>
      <w:numFmt w:val="decimal"/>
      <w:lvlText w:val="%1."/>
      <w:lvlJc w:val="left"/>
      <w:pPr>
        <w:ind w:left="927" w:hanging="360"/>
      </w:pPr>
      <w:rPr>
        <w:rFonts w:eastAsiaTheme="minorHAnsi" w:cstheme="minorBid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5A6900"/>
    <w:multiLevelType w:val="hybridMultilevel"/>
    <w:tmpl w:val="ABD228DE"/>
    <w:lvl w:ilvl="0" w:tplc="8F6ED5B8">
      <w:start w:val="1"/>
      <w:numFmt w:val="decimal"/>
      <w:lvlText w:val="%1."/>
      <w:lvlJc w:val="left"/>
      <w:pPr>
        <w:ind w:left="720" w:hanging="360"/>
      </w:pPr>
      <w:rPr>
        <w:rFonts w:eastAsia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F3E82"/>
    <w:multiLevelType w:val="hybridMultilevel"/>
    <w:tmpl w:val="2D2C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65FD3"/>
    <w:multiLevelType w:val="hybridMultilevel"/>
    <w:tmpl w:val="A16649D6"/>
    <w:lvl w:ilvl="0" w:tplc="99E43DA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96533"/>
    <w:multiLevelType w:val="hybridMultilevel"/>
    <w:tmpl w:val="3B301EA2"/>
    <w:lvl w:ilvl="0" w:tplc="CF72E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828EF"/>
    <w:multiLevelType w:val="hybridMultilevel"/>
    <w:tmpl w:val="248C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43ABA"/>
    <w:multiLevelType w:val="hybridMultilevel"/>
    <w:tmpl w:val="EF566314"/>
    <w:lvl w:ilvl="0" w:tplc="C24A0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1A085D"/>
    <w:multiLevelType w:val="hybridMultilevel"/>
    <w:tmpl w:val="DE3E6B16"/>
    <w:lvl w:ilvl="0" w:tplc="C0DC40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5AE6246"/>
    <w:multiLevelType w:val="hybridMultilevel"/>
    <w:tmpl w:val="25F48768"/>
    <w:lvl w:ilvl="0" w:tplc="6EAE6D0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0647B"/>
    <w:multiLevelType w:val="hybridMultilevel"/>
    <w:tmpl w:val="951E168A"/>
    <w:lvl w:ilvl="0" w:tplc="80B873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245CC6"/>
    <w:multiLevelType w:val="hybridMultilevel"/>
    <w:tmpl w:val="E9DAF246"/>
    <w:lvl w:ilvl="0" w:tplc="32CE672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E437C2"/>
    <w:multiLevelType w:val="hybridMultilevel"/>
    <w:tmpl w:val="3806BD06"/>
    <w:lvl w:ilvl="0" w:tplc="7C5A217E">
      <w:start w:val="1"/>
      <w:numFmt w:val="lowerLetter"/>
      <w:lvlText w:val="%1)"/>
      <w:lvlJc w:val="left"/>
      <w:pPr>
        <w:ind w:left="1287" w:hanging="360"/>
      </w:pPr>
      <w:rPr>
        <w:rFonts w:eastAsia="Times New Roman" w:cs="Times New Roman" w:hint="default"/>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7D00D3A"/>
    <w:multiLevelType w:val="hybridMultilevel"/>
    <w:tmpl w:val="4A5C402E"/>
    <w:lvl w:ilvl="0" w:tplc="20FEF798">
      <w:start w:val="1"/>
      <w:numFmt w:val="lowerLetter"/>
      <w:lvlText w:val="%1)"/>
      <w:lvlJc w:val="left"/>
      <w:pPr>
        <w:ind w:left="927" w:hanging="360"/>
      </w:pPr>
      <w:rPr>
        <w:rFonts w:eastAsia="Times New Roman"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3B81ADA"/>
    <w:multiLevelType w:val="hybridMultilevel"/>
    <w:tmpl w:val="9482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87D30"/>
    <w:multiLevelType w:val="hybridMultilevel"/>
    <w:tmpl w:val="36C6A3C6"/>
    <w:lvl w:ilvl="0" w:tplc="5C2A4A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69E4CDF"/>
    <w:multiLevelType w:val="hybridMultilevel"/>
    <w:tmpl w:val="7AE06808"/>
    <w:lvl w:ilvl="0" w:tplc="228CA7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195334"/>
    <w:multiLevelType w:val="hybridMultilevel"/>
    <w:tmpl w:val="DCB6CAB0"/>
    <w:lvl w:ilvl="0" w:tplc="DC02EF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15"/>
  </w:num>
  <w:num w:numId="3">
    <w:abstractNumId w:val="18"/>
  </w:num>
  <w:num w:numId="4">
    <w:abstractNumId w:val="9"/>
  </w:num>
  <w:num w:numId="5">
    <w:abstractNumId w:val="26"/>
  </w:num>
  <w:num w:numId="6">
    <w:abstractNumId w:val="4"/>
  </w:num>
  <w:num w:numId="7">
    <w:abstractNumId w:val="14"/>
  </w:num>
  <w:num w:numId="8">
    <w:abstractNumId w:val="29"/>
  </w:num>
  <w:num w:numId="9">
    <w:abstractNumId w:val="25"/>
  </w:num>
  <w:num w:numId="10">
    <w:abstractNumId w:val="24"/>
  </w:num>
  <w:num w:numId="11">
    <w:abstractNumId w:val="10"/>
  </w:num>
  <w:num w:numId="12">
    <w:abstractNumId w:val="0"/>
  </w:num>
  <w:num w:numId="13">
    <w:abstractNumId w:val="12"/>
  </w:num>
  <w:num w:numId="14">
    <w:abstractNumId w:val="13"/>
  </w:num>
  <w:num w:numId="15">
    <w:abstractNumId w:val="8"/>
  </w:num>
  <w:num w:numId="16">
    <w:abstractNumId w:val="20"/>
  </w:num>
  <w:num w:numId="17">
    <w:abstractNumId w:val="5"/>
  </w:num>
  <w:num w:numId="18">
    <w:abstractNumId w:val="21"/>
  </w:num>
  <w:num w:numId="19">
    <w:abstractNumId w:val="23"/>
  </w:num>
  <w:num w:numId="20">
    <w:abstractNumId w:val="28"/>
  </w:num>
  <w:num w:numId="21">
    <w:abstractNumId w:val="22"/>
  </w:num>
  <w:num w:numId="22">
    <w:abstractNumId w:val="7"/>
  </w:num>
  <w:num w:numId="23">
    <w:abstractNumId w:val="19"/>
  </w:num>
  <w:num w:numId="24">
    <w:abstractNumId w:val="6"/>
  </w:num>
  <w:num w:numId="25">
    <w:abstractNumId w:val="2"/>
  </w:num>
  <w:num w:numId="26">
    <w:abstractNumId w:val="16"/>
  </w:num>
  <w:num w:numId="27">
    <w:abstractNumId w:val="27"/>
  </w:num>
  <w:num w:numId="28">
    <w:abstractNumId w:val="11"/>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D5"/>
    <w:rsid w:val="000137BE"/>
    <w:rsid w:val="000179AF"/>
    <w:rsid w:val="00020DE3"/>
    <w:rsid w:val="00025BF2"/>
    <w:rsid w:val="000310D1"/>
    <w:rsid w:val="00032F4D"/>
    <w:rsid w:val="00033CAD"/>
    <w:rsid w:val="0003432C"/>
    <w:rsid w:val="000519DC"/>
    <w:rsid w:val="00054B2F"/>
    <w:rsid w:val="00054C7D"/>
    <w:rsid w:val="00064E58"/>
    <w:rsid w:val="00064E93"/>
    <w:rsid w:val="000718B5"/>
    <w:rsid w:val="00075902"/>
    <w:rsid w:val="00075AE1"/>
    <w:rsid w:val="00077A94"/>
    <w:rsid w:val="0008053E"/>
    <w:rsid w:val="000853DC"/>
    <w:rsid w:val="00091940"/>
    <w:rsid w:val="000943B3"/>
    <w:rsid w:val="00096585"/>
    <w:rsid w:val="00096F62"/>
    <w:rsid w:val="000A131B"/>
    <w:rsid w:val="000A2FF5"/>
    <w:rsid w:val="000B0214"/>
    <w:rsid w:val="000B1918"/>
    <w:rsid w:val="000B646A"/>
    <w:rsid w:val="000B6D62"/>
    <w:rsid w:val="000C1FD9"/>
    <w:rsid w:val="000C2B4C"/>
    <w:rsid w:val="000C687F"/>
    <w:rsid w:val="000D3AC4"/>
    <w:rsid w:val="000E2303"/>
    <w:rsid w:val="000E2725"/>
    <w:rsid w:val="000E298D"/>
    <w:rsid w:val="000E7A11"/>
    <w:rsid w:val="000E7DDB"/>
    <w:rsid w:val="000F3EC3"/>
    <w:rsid w:val="001006C5"/>
    <w:rsid w:val="0010193C"/>
    <w:rsid w:val="001045AF"/>
    <w:rsid w:val="00105E67"/>
    <w:rsid w:val="001067D7"/>
    <w:rsid w:val="001230CF"/>
    <w:rsid w:val="001232AD"/>
    <w:rsid w:val="00123474"/>
    <w:rsid w:val="00132544"/>
    <w:rsid w:val="001338FA"/>
    <w:rsid w:val="0013672C"/>
    <w:rsid w:val="00140F4E"/>
    <w:rsid w:val="0014103C"/>
    <w:rsid w:val="00141EA1"/>
    <w:rsid w:val="001446EE"/>
    <w:rsid w:val="00145544"/>
    <w:rsid w:val="00147E2A"/>
    <w:rsid w:val="00150621"/>
    <w:rsid w:val="00162F10"/>
    <w:rsid w:val="001667F4"/>
    <w:rsid w:val="00171B30"/>
    <w:rsid w:val="00186B1F"/>
    <w:rsid w:val="00191326"/>
    <w:rsid w:val="00196B19"/>
    <w:rsid w:val="001A7C60"/>
    <w:rsid w:val="001B3CBA"/>
    <w:rsid w:val="001B40C1"/>
    <w:rsid w:val="001B4A1D"/>
    <w:rsid w:val="001B76AB"/>
    <w:rsid w:val="001C11CD"/>
    <w:rsid w:val="001C2E09"/>
    <w:rsid w:val="001C4620"/>
    <w:rsid w:val="001C4995"/>
    <w:rsid w:val="001C49BC"/>
    <w:rsid w:val="001C583C"/>
    <w:rsid w:val="001D2323"/>
    <w:rsid w:val="001D285D"/>
    <w:rsid w:val="001D290F"/>
    <w:rsid w:val="001D6C69"/>
    <w:rsid w:val="001D7B51"/>
    <w:rsid w:val="001E33A5"/>
    <w:rsid w:val="001E43F4"/>
    <w:rsid w:val="001E4A2B"/>
    <w:rsid w:val="001E64EF"/>
    <w:rsid w:val="001F2DBC"/>
    <w:rsid w:val="001F3A64"/>
    <w:rsid w:val="00206BAA"/>
    <w:rsid w:val="002071E5"/>
    <w:rsid w:val="00213CCA"/>
    <w:rsid w:val="0022355E"/>
    <w:rsid w:val="0023351F"/>
    <w:rsid w:val="002347BD"/>
    <w:rsid w:val="002418CE"/>
    <w:rsid w:val="002522FC"/>
    <w:rsid w:val="00252D7E"/>
    <w:rsid w:val="0026221F"/>
    <w:rsid w:val="00264511"/>
    <w:rsid w:val="00265EBB"/>
    <w:rsid w:val="00276444"/>
    <w:rsid w:val="0029190F"/>
    <w:rsid w:val="00293564"/>
    <w:rsid w:val="002A016C"/>
    <w:rsid w:val="002A0899"/>
    <w:rsid w:val="002A2441"/>
    <w:rsid w:val="002A48A6"/>
    <w:rsid w:val="002A67A4"/>
    <w:rsid w:val="002B6DA8"/>
    <w:rsid w:val="002C0022"/>
    <w:rsid w:val="002C27C0"/>
    <w:rsid w:val="002C3C73"/>
    <w:rsid w:val="002C3CA9"/>
    <w:rsid w:val="002C4B12"/>
    <w:rsid w:val="002D50F4"/>
    <w:rsid w:val="002D5902"/>
    <w:rsid w:val="002D6E77"/>
    <w:rsid w:val="002E1F85"/>
    <w:rsid w:val="002E6F48"/>
    <w:rsid w:val="002F0FAA"/>
    <w:rsid w:val="002F1B70"/>
    <w:rsid w:val="002F1E01"/>
    <w:rsid w:val="00302D02"/>
    <w:rsid w:val="00322EF0"/>
    <w:rsid w:val="00326E8E"/>
    <w:rsid w:val="00334DAC"/>
    <w:rsid w:val="00335710"/>
    <w:rsid w:val="00341611"/>
    <w:rsid w:val="003445D1"/>
    <w:rsid w:val="003460BE"/>
    <w:rsid w:val="00362931"/>
    <w:rsid w:val="00364A78"/>
    <w:rsid w:val="00366B80"/>
    <w:rsid w:val="0037214B"/>
    <w:rsid w:val="00381269"/>
    <w:rsid w:val="00392568"/>
    <w:rsid w:val="0039585B"/>
    <w:rsid w:val="00397C1D"/>
    <w:rsid w:val="003A3680"/>
    <w:rsid w:val="003A7E65"/>
    <w:rsid w:val="003B4FEA"/>
    <w:rsid w:val="003C01F3"/>
    <w:rsid w:val="003C4FE0"/>
    <w:rsid w:val="003C6EAE"/>
    <w:rsid w:val="003D12ED"/>
    <w:rsid w:val="003D4374"/>
    <w:rsid w:val="003D5B9B"/>
    <w:rsid w:val="003E52F4"/>
    <w:rsid w:val="003E5FE5"/>
    <w:rsid w:val="0041280D"/>
    <w:rsid w:val="00416D46"/>
    <w:rsid w:val="00416DED"/>
    <w:rsid w:val="00420ABF"/>
    <w:rsid w:val="00422BD8"/>
    <w:rsid w:val="00430BFE"/>
    <w:rsid w:val="004310A5"/>
    <w:rsid w:val="00432374"/>
    <w:rsid w:val="00437832"/>
    <w:rsid w:val="00437E7E"/>
    <w:rsid w:val="0044067A"/>
    <w:rsid w:val="00443AEB"/>
    <w:rsid w:val="004454EC"/>
    <w:rsid w:val="00446164"/>
    <w:rsid w:val="00447D22"/>
    <w:rsid w:val="00461287"/>
    <w:rsid w:val="004613B1"/>
    <w:rsid w:val="00474502"/>
    <w:rsid w:val="00474EC3"/>
    <w:rsid w:val="004763B1"/>
    <w:rsid w:val="00483F0B"/>
    <w:rsid w:val="00484473"/>
    <w:rsid w:val="00484A58"/>
    <w:rsid w:val="00493296"/>
    <w:rsid w:val="00496B29"/>
    <w:rsid w:val="004A4A10"/>
    <w:rsid w:val="004A7276"/>
    <w:rsid w:val="004B2E11"/>
    <w:rsid w:val="004B6AFA"/>
    <w:rsid w:val="004C76AE"/>
    <w:rsid w:val="004D0349"/>
    <w:rsid w:val="004D358E"/>
    <w:rsid w:val="004D5C42"/>
    <w:rsid w:val="004D614A"/>
    <w:rsid w:val="004D617B"/>
    <w:rsid w:val="004D6AEA"/>
    <w:rsid w:val="004E0A03"/>
    <w:rsid w:val="004E1D4F"/>
    <w:rsid w:val="004E54BE"/>
    <w:rsid w:val="004E55DF"/>
    <w:rsid w:val="004F0F72"/>
    <w:rsid w:val="0051223E"/>
    <w:rsid w:val="00514661"/>
    <w:rsid w:val="00514DD9"/>
    <w:rsid w:val="00517865"/>
    <w:rsid w:val="00521E15"/>
    <w:rsid w:val="005242B1"/>
    <w:rsid w:val="00530C88"/>
    <w:rsid w:val="00537435"/>
    <w:rsid w:val="005415EE"/>
    <w:rsid w:val="00541F8B"/>
    <w:rsid w:val="00564968"/>
    <w:rsid w:val="00567637"/>
    <w:rsid w:val="0057293F"/>
    <w:rsid w:val="00580024"/>
    <w:rsid w:val="005827C1"/>
    <w:rsid w:val="00584447"/>
    <w:rsid w:val="00586717"/>
    <w:rsid w:val="00587F15"/>
    <w:rsid w:val="005A0487"/>
    <w:rsid w:val="005A0EC0"/>
    <w:rsid w:val="005A6D2E"/>
    <w:rsid w:val="005B4137"/>
    <w:rsid w:val="005B71A5"/>
    <w:rsid w:val="005C1F83"/>
    <w:rsid w:val="005C2BA0"/>
    <w:rsid w:val="005C7AF6"/>
    <w:rsid w:val="005D168C"/>
    <w:rsid w:val="005D3050"/>
    <w:rsid w:val="005D62DE"/>
    <w:rsid w:val="005D66CD"/>
    <w:rsid w:val="005F22BC"/>
    <w:rsid w:val="006015F2"/>
    <w:rsid w:val="006015F4"/>
    <w:rsid w:val="006016F3"/>
    <w:rsid w:val="006035C8"/>
    <w:rsid w:val="00605219"/>
    <w:rsid w:val="00615FA5"/>
    <w:rsid w:val="0062218E"/>
    <w:rsid w:val="006221DB"/>
    <w:rsid w:val="00625E4A"/>
    <w:rsid w:val="006322CE"/>
    <w:rsid w:val="00637681"/>
    <w:rsid w:val="00642AB6"/>
    <w:rsid w:val="006447AA"/>
    <w:rsid w:val="00644D6F"/>
    <w:rsid w:val="00647168"/>
    <w:rsid w:val="006515C4"/>
    <w:rsid w:val="00652A9F"/>
    <w:rsid w:val="006560F1"/>
    <w:rsid w:val="00656376"/>
    <w:rsid w:val="00665149"/>
    <w:rsid w:val="006651B7"/>
    <w:rsid w:val="006724BF"/>
    <w:rsid w:val="00672851"/>
    <w:rsid w:val="006739DF"/>
    <w:rsid w:val="00674CC4"/>
    <w:rsid w:val="0068043C"/>
    <w:rsid w:val="00681C3D"/>
    <w:rsid w:val="00686C8F"/>
    <w:rsid w:val="00691773"/>
    <w:rsid w:val="00693609"/>
    <w:rsid w:val="00694B0C"/>
    <w:rsid w:val="00694DAC"/>
    <w:rsid w:val="0069725A"/>
    <w:rsid w:val="006A2320"/>
    <w:rsid w:val="006A2572"/>
    <w:rsid w:val="006A3AA8"/>
    <w:rsid w:val="006A42CC"/>
    <w:rsid w:val="006B056C"/>
    <w:rsid w:val="006B26DE"/>
    <w:rsid w:val="006B2D28"/>
    <w:rsid w:val="006C1B5E"/>
    <w:rsid w:val="006D1394"/>
    <w:rsid w:val="006D2EF0"/>
    <w:rsid w:val="006D7369"/>
    <w:rsid w:val="006E53F9"/>
    <w:rsid w:val="006F3B74"/>
    <w:rsid w:val="006F4C80"/>
    <w:rsid w:val="006F5085"/>
    <w:rsid w:val="006F671B"/>
    <w:rsid w:val="00702BFB"/>
    <w:rsid w:val="00712169"/>
    <w:rsid w:val="007126A5"/>
    <w:rsid w:val="007162EA"/>
    <w:rsid w:val="007304E4"/>
    <w:rsid w:val="00730E55"/>
    <w:rsid w:val="00734266"/>
    <w:rsid w:val="00741994"/>
    <w:rsid w:val="007457C0"/>
    <w:rsid w:val="00746957"/>
    <w:rsid w:val="00747E1B"/>
    <w:rsid w:val="00753264"/>
    <w:rsid w:val="00761950"/>
    <w:rsid w:val="00771038"/>
    <w:rsid w:val="007737B1"/>
    <w:rsid w:val="00780C12"/>
    <w:rsid w:val="00782F1F"/>
    <w:rsid w:val="00784739"/>
    <w:rsid w:val="007873AB"/>
    <w:rsid w:val="007935A2"/>
    <w:rsid w:val="007939CF"/>
    <w:rsid w:val="00793F21"/>
    <w:rsid w:val="00796CFC"/>
    <w:rsid w:val="007A0995"/>
    <w:rsid w:val="007A2546"/>
    <w:rsid w:val="007A7EBB"/>
    <w:rsid w:val="007C1B5B"/>
    <w:rsid w:val="007C212C"/>
    <w:rsid w:val="007C7F3C"/>
    <w:rsid w:val="007D1CA7"/>
    <w:rsid w:val="007E0BFC"/>
    <w:rsid w:val="007E16A6"/>
    <w:rsid w:val="007E2E83"/>
    <w:rsid w:val="007E71F2"/>
    <w:rsid w:val="007F1467"/>
    <w:rsid w:val="00802098"/>
    <w:rsid w:val="0080625C"/>
    <w:rsid w:val="008105AE"/>
    <w:rsid w:val="00812F3E"/>
    <w:rsid w:val="008146C4"/>
    <w:rsid w:val="00816ECB"/>
    <w:rsid w:val="008229D4"/>
    <w:rsid w:val="008261F9"/>
    <w:rsid w:val="0083204A"/>
    <w:rsid w:val="00832259"/>
    <w:rsid w:val="00835C30"/>
    <w:rsid w:val="00842E7A"/>
    <w:rsid w:val="0084499E"/>
    <w:rsid w:val="00844D52"/>
    <w:rsid w:val="00852A99"/>
    <w:rsid w:val="00853F06"/>
    <w:rsid w:val="00856223"/>
    <w:rsid w:val="00862E8E"/>
    <w:rsid w:val="008707B1"/>
    <w:rsid w:val="00872F98"/>
    <w:rsid w:val="0088558D"/>
    <w:rsid w:val="00886DE5"/>
    <w:rsid w:val="008920E5"/>
    <w:rsid w:val="00893E30"/>
    <w:rsid w:val="008940B7"/>
    <w:rsid w:val="00894AED"/>
    <w:rsid w:val="008A04AB"/>
    <w:rsid w:val="008A5EA0"/>
    <w:rsid w:val="008B37E3"/>
    <w:rsid w:val="008B4B9B"/>
    <w:rsid w:val="008B537B"/>
    <w:rsid w:val="008B6BF9"/>
    <w:rsid w:val="008B7DD0"/>
    <w:rsid w:val="008C1E3A"/>
    <w:rsid w:val="008C1F33"/>
    <w:rsid w:val="008C2760"/>
    <w:rsid w:val="008C4241"/>
    <w:rsid w:val="008C746A"/>
    <w:rsid w:val="008D1418"/>
    <w:rsid w:val="008D2E46"/>
    <w:rsid w:val="008D3D94"/>
    <w:rsid w:val="008D5096"/>
    <w:rsid w:val="008D7C9A"/>
    <w:rsid w:val="008E24B3"/>
    <w:rsid w:val="008E4ADB"/>
    <w:rsid w:val="008E4F96"/>
    <w:rsid w:val="008E57B7"/>
    <w:rsid w:val="008E66ED"/>
    <w:rsid w:val="008E6E1F"/>
    <w:rsid w:val="0090239B"/>
    <w:rsid w:val="00902F41"/>
    <w:rsid w:val="00903CC1"/>
    <w:rsid w:val="009042C4"/>
    <w:rsid w:val="00912DB9"/>
    <w:rsid w:val="00913706"/>
    <w:rsid w:val="00915241"/>
    <w:rsid w:val="009218AF"/>
    <w:rsid w:val="00927D1B"/>
    <w:rsid w:val="009319A3"/>
    <w:rsid w:val="00936574"/>
    <w:rsid w:val="00943AC1"/>
    <w:rsid w:val="009454F0"/>
    <w:rsid w:val="00947F4D"/>
    <w:rsid w:val="00961672"/>
    <w:rsid w:val="00967B69"/>
    <w:rsid w:val="00973102"/>
    <w:rsid w:val="00976A84"/>
    <w:rsid w:val="00976BB4"/>
    <w:rsid w:val="0097721C"/>
    <w:rsid w:val="0098035B"/>
    <w:rsid w:val="0098317A"/>
    <w:rsid w:val="0098581F"/>
    <w:rsid w:val="00986081"/>
    <w:rsid w:val="00992D2A"/>
    <w:rsid w:val="009A058D"/>
    <w:rsid w:val="009A3F1E"/>
    <w:rsid w:val="009B6FB6"/>
    <w:rsid w:val="009C1E4B"/>
    <w:rsid w:val="009C26E1"/>
    <w:rsid w:val="009C2CFE"/>
    <w:rsid w:val="009C3225"/>
    <w:rsid w:val="009C3B6A"/>
    <w:rsid w:val="009C3B74"/>
    <w:rsid w:val="009C5039"/>
    <w:rsid w:val="009C65D8"/>
    <w:rsid w:val="009C73E0"/>
    <w:rsid w:val="009D0071"/>
    <w:rsid w:val="009D1905"/>
    <w:rsid w:val="009D2CC5"/>
    <w:rsid w:val="009E22CD"/>
    <w:rsid w:val="009E42A6"/>
    <w:rsid w:val="009E708E"/>
    <w:rsid w:val="009E7556"/>
    <w:rsid w:val="009F2826"/>
    <w:rsid w:val="009F2D8B"/>
    <w:rsid w:val="009F3939"/>
    <w:rsid w:val="00A02002"/>
    <w:rsid w:val="00A02358"/>
    <w:rsid w:val="00A025D1"/>
    <w:rsid w:val="00A13A64"/>
    <w:rsid w:val="00A15544"/>
    <w:rsid w:val="00A21655"/>
    <w:rsid w:val="00A265E8"/>
    <w:rsid w:val="00A31BCF"/>
    <w:rsid w:val="00A33D69"/>
    <w:rsid w:val="00A33F60"/>
    <w:rsid w:val="00A35855"/>
    <w:rsid w:val="00A411E8"/>
    <w:rsid w:val="00A43B30"/>
    <w:rsid w:val="00A548C2"/>
    <w:rsid w:val="00A55DA3"/>
    <w:rsid w:val="00A5624C"/>
    <w:rsid w:val="00A562D7"/>
    <w:rsid w:val="00A607BB"/>
    <w:rsid w:val="00A6280C"/>
    <w:rsid w:val="00A64D99"/>
    <w:rsid w:val="00A661C5"/>
    <w:rsid w:val="00A72259"/>
    <w:rsid w:val="00A8070B"/>
    <w:rsid w:val="00A84B4A"/>
    <w:rsid w:val="00A96051"/>
    <w:rsid w:val="00AA52EF"/>
    <w:rsid w:val="00AC4900"/>
    <w:rsid w:val="00AC56C9"/>
    <w:rsid w:val="00AC5F0B"/>
    <w:rsid w:val="00AC61B0"/>
    <w:rsid w:val="00AC6763"/>
    <w:rsid w:val="00AC7B0E"/>
    <w:rsid w:val="00AD1796"/>
    <w:rsid w:val="00AD2340"/>
    <w:rsid w:val="00AD44F0"/>
    <w:rsid w:val="00AE1A34"/>
    <w:rsid w:val="00AE7291"/>
    <w:rsid w:val="00AE7C9A"/>
    <w:rsid w:val="00AF7E24"/>
    <w:rsid w:val="00B00788"/>
    <w:rsid w:val="00B039E8"/>
    <w:rsid w:val="00B10117"/>
    <w:rsid w:val="00B10483"/>
    <w:rsid w:val="00B1463D"/>
    <w:rsid w:val="00B1568F"/>
    <w:rsid w:val="00B159B1"/>
    <w:rsid w:val="00B2673B"/>
    <w:rsid w:val="00B344A0"/>
    <w:rsid w:val="00B526F4"/>
    <w:rsid w:val="00B5276A"/>
    <w:rsid w:val="00B53C33"/>
    <w:rsid w:val="00B6654A"/>
    <w:rsid w:val="00B67633"/>
    <w:rsid w:val="00B73022"/>
    <w:rsid w:val="00B74578"/>
    <w:rsid w:val="00B757A2"/>
    <w:rsid w:val="00B75E6B"/>
    <w:rsid w:val="00B811C3"/>
    <w:rsid w:val="00B81347"/>
    <w:rsid w:val="00B830AB"/>
    <w:rsid w:val="00B869F7"/>
    <w:rsid w:val="00B929F7"/>
    <w:rsid w:val="00B94322"/>
    <w:rsid w:val="00B9474D"/>
    <w:rsid w:val="00B95B9A"/>
    <w:rsid w:val="00BA028C"/>
    <w:rsid w:val="00BA2A92"/>
    <w:rsid w:val="00BA6276"/>
    <w:rsid w:val="00BA7F56"/>
    <w:rsid w:val="00BB15CF"/>
    <w:rsid w:val="00BB3BF2"/>
    <w:rsid w:val="00BC0F18"/>
    <w:rsid w:val="00BC3A15"/>
    <w:rsid w:val="00BD3B16"/>
    <w:rsid w:val="00BD5904"/>
    <w:rsid w:val="00BD7921"/>
    <w:rsid w:val="00BE0963"/>
    <w:rsid w:val="00BE0E69"/>
    <w:rsid w:val="00BE6DB8"/>
    <w:rsid w:val="00BF3540"/>
    <w:rsid w:val="00C00179"/>
    <w:rsid w:val="00C141B7"/>
    <w:rsid w:val="00C20811"/>
    <w:rsid w:val="00C30460"/>
    <w:rsid w:val="00C34BEA"/>
    <w:rsid w:val="00C35ADB"/>
    <w:rsid w:val="00C3714A"/>
    <w:rsid w:val="00C45F5F"/>
    <w:rsid w:val="00C55103"/>
    <w:rsid w:val="00C5520A"/>
    <w:rsid w:val="00C57380"/>
    <w:rsid w:val="00C723AC"/>
    <w:rsid w:val="00C75723"/>
    <w:rsid w:val="00C82F0D"/>
    <w:rsid w:val="00C86FB6"/>
    <w:rsid w:val="00C92A6D"/>
    <w:rsid w:val="00CA0795"/>
    <w:rsid w:val="00CA4710"/>
    <w:rsid w:val="00CA5536"/>
    <w:rsid w:val="00CA5A7C"/>
    <w:rsid w:val="00CB0BBC"/>
    <w:rsid w:val="00CB568A"/>
    <w:rsid w:val="00CC4AB7"/>
    <w:rsid w:val="00CD3AD4"/>
    <w:rsid w:val="00CE2F37"/>
    <w:rsid w:val="00CF3DC8"/>
    <w:rsid w:val="00CF5F1A"/>
    <w:rsid w:val="00D07E02"/>
    <w:rsid w:val="00D135F8"/>
    <w:rsid w:val="00D14323"/>
    <w:rsid w:val="00D24FA5"/>
    <w:rsid w:val="00D264EA"/>
    <w:rsid w:val="00D273EC"/>
    <w:rsid w:val="00D35048"/>
    <w:rsid w:val="00D41558"/>
    <w:rsid w:val="00D42385"/>
    <w:rsid w:val="00D51333"/>
    <w:rsid w:val="00D51B3F"/>
    <w:rsid w:val="00D62F9A"/>
    <w:rsid w:val="00D902D7"/>
    <w:rsid w:val="00D9301A"/>
    <w:rsid w:val="00D973BC"/>
    <w:rsid w:val="00DA061D"/>
    <w:rsid w:val="00DA0FC1"/>
    <w:rsid w:val="00DB484C"/>
    <w:rsid w:val="00DB61A3"/>
    <w:rsid w:val="00DC1276"/>
    <w:rsid w:val="00DC3762"/>
    <w:rsid w:val="00DC4F08"/>
    <w:rsid w:val="00DC5F21"/>
    <w:rsid w:val="00DC7267"/>
    <w:rsid w:val="00DD06D5"/>
    <w:rsid w:val="00DD4116"/>
    <w:rsid w:val="00DD4C23"/>
    <w:rsid w:val="00DD5ED5"/>
    <w:rsid w:val="00DD6CA7"/>
    <w:rsid w:val="00DE1BCB"/>
    <w:rsid w:val="00DE76C4"/>
    <w:rsid w:val="00DE7DCF"/>
    <w:rsid w:val="00DF485E"/>
    <w:rsid w:val="00DF5B17"/>
    <w:rsid w:val="00E15A44"/>
    <w:rsid w:val="00E1671C"/>
    <w:rsid w:val="00E21999"/>
    <w:rsid w:val="00E226B9"/>
    <w:rsid w:val="00E23282"/>
    <w:rsid w:val="00E25871"/>
    <w:rsid w:val="00E34F61"/>
    <w:rsid w:val="00E351F1"/>
    <w:rsid w:val="00E66D60"/>
    <w:rsid w:val="00E72DA8"/>
    <w:rsid w:val="00E72DDD"/>
    <w:rsid w:val="00E72FF9"/>
    <w:rsid w:val="00E83222"/>
    <w:rsid w:val="00E8783D"/>
    <w:rsid w:val="00E91AE2"/>
    <w:rsid w:val="00E95935"/>
    <w:rsid w:val="00EA2746"/>
    <w:rsid w:val="00EA360F"/>
    <w:rsid w:val="00EA3618"/>
    <w:rsid w:val="00EA51CA"/>
    <w:rsid w:val="00EB118A"/>
    <w:rsid w:val="00EB1CDF"/>
    <w:rsid w:val="00EB6C4E"/>
    <w:rsid w:val="00EB73E2"/>
    <w:rsid w:val="00EC4E3A"/>
    <w:rsid w:val="00EC5579"/>
    <w:rsid w:val="00ED307A"/>
    <w:rsid w:val="00ED318E"/>
    <w:rsid w:val="00ED4FA3"/>
    <w:rsid w:val="00EF48E8"/>
    <w:rsid w:val="00F00CA8"/>
    <w:rsid w:val="00F214F6"/>
    <w:rsid w:val="00F23C71"/>
    <w:rsid w:val="00F24C60"/>
    <w:rsid w:val="00F3182C"/>
    <w:rsid w:val="00F34A82"/>
    <w:rsid w:val="00F44FA7"/>
    <w:rsid w:val="00F45C40"/>
    <w:rsid w:val="00F522B3"/>
    <w:rsid w:val="00F56C46"/>
    <w:rsid w:val="00F643A0"/>
    <w:rsid w:val="00F64A5F"/>
    <w:rsid w:val="00F70C70"/>
    <w:rsid w:val="00F758C7"/>
    <w:rsid w:val="00F83CE4"/>
    <w:rsid w:val="00F928FE"/>
    <w:rsid w:val="00F92CBF"/>
    <w:rsid w:val="00F95420"/>
    <w:rsid w:val="00F95D45"/>
    <w:rsid w:val="00F9697F"/>
    <w:rsid w:val="00F97095"/>
    <w:rsid w:val="00F974DF"/>
    <w:rsid w:val="00FA584B"/>
    <w:rsid w:val="00FA60B3"/>
    <w:rsid w:val="00FA61CF"/>
    <w:rsid w:val="00FA6A12"/>
    <w:rsid w:val="00FB44E7"/>
    <w:rsid w:val="00FC164E"/>
    <w:rsid w:val="00FC40A4"/>
    <w:rsid w:val="00FC4B04"/>
    <w:rsid w:val="00FC6A1D"/>
    <w:rsid w:val="00FE6A7B"/>
    <w:rsid w:val="00FE72BB"/>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DD0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06D5"/>
    <w:rPr>
      <w:color w:val="0000FF"/>
      <w:u w:val="single"/>
    </w:rPr>
  </w:style>
  <w:style w:type="paragraph" w:styleId="ListParagraph">
    <w:name w:val="List Paragraph"/>
    <w:basedOn w:val="Normal"/>
    <w:uiPriority w:val="34"/>
    <w:qFormat/>
    <w:rsid w:val="00947F4D"/>
    <w:pPr>
      <w:ind w:left="720"/>
      <w:contextualSpacing/>
    </w:pPr>
  </w:style>
  <w:style w:type="character" w:styleId="Emphasis">
    <w:name w:val="Emphasis"/>
    <w:basedOn w:val="DefaultParagraphFont"/>
    <w:uiPriority w:val="20"/>
    <w:qFormat/>
    <w:rsid w:val="0026221F"/>
    <w:rPr>
      <w:i/>
      <w:iCs/>
    </w:rPr>
  </w:style>
  <w:style w:type="character" w:customStyle="1" w:styleId="NormalWebChar1">
    <w:name w:val="Normal (Web) Char1"/>
    <w:aliases w:val="Normal (Web) Char Char"/>
    <w:link w:val="NormalWeb"/>
    <w:rsid w:val="009218AF"/>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1773"/>
  </w:style>
  <w:style w:type="paragraph" w:styleId="Header">
    <w:name w:val="header"/>
    <w:basedOn w:val="Normal"/>
    <w:link w:val="HeaderChar"/>
    <w:uiPriority w:val="99"/>
    <w:unhideWhenUsed/>
    <w:rsid w:val="00A15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544"/>
  </w:style>
  <w:style w:type="paragraph" w:styleId="Footer">
    <w:name w:val="footer"/>
    <w:basedOn w:val="Normal"/>
    <w:link w:val="FooterChar"/>
    <w:uiPriority w:val="99"/>
    <w:unhideWhenUsed/>
    <w:rsid w:val="00A15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44"/>
  </w:style>
  <w:style w:type="paragraph" w:styleId="BalloonText">
    <w:name w:val="Balloon Text"/>
    <w:basedOn w:val="Normal"/>
    <w:link w:val="BalloonTextChar"/>
    <w:uiPriority w:val="99"/>
    <w:semiHidden/>
    <w:unhideWhenUsed/>
    <w:rsid w:val="0021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DD0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06D5"/>
    <w:rPr>
      <w:color w:val="0000FF"/>
      <w:u w:val="single"/>
    </w:rPr>
  </w:style>
  <w:style w:type="paragraph" w:styleId="ListParagraph">
    <w:name w:val="List Paragraph"/>
    <w:basedOn w:val="Normal"/>
    <w:uiPriority w:val="34"/>
    <w:qFormat/>
    <w:rsid w:val="00947F4D"/>
    <w:pPr>
      <w:ind w:left="720"/>
      <w:contextualSpacing/>
    </w:pPr>
  </w:style>
  <w:style w:type="character" w:styleId="Emphasis">
    <w:name w:val="Emphasis"/>
    <w:basedOn w:val="DefaultParagraphFont"/>
    <w:uiPriority w:val="20"/>
    <w:qFormat/>
    <w:rsid w:val="0026221F"/>
    <w:rPr>
      <w:i/>
      <w:iCs/>
    </w:rPr>
  </w:style>
  <w:style w:type="character" w:customStyle="1" w:styleId="NormalWebChar1">
    <w:name w:val="Normal (Web) Char1"/>
    <w:aliases w:val="Normal (Web) Char Char"/>
    <w:link w:val="NormalWeb"/>
    <w:rsid w:val="009218AF"/>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1773"/>
  </w:style>
  <w:style w:type="paragraph" w:styleId="Header">
    <w:name w:val="header"/>
    <w:basedOn w:val="Normal"/>
    <w:link w:val="HeaderChar"/>
    <w:uiPriority w:val="99"/>
    <w:unhideWhenUsed/>
    <w:rsid w:val="00A15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544"/>
  </w:style>
  <w:style w:type="paragraph" w:styleId="Footer">
    <w:name w:val="footer"/>
    <w:basedOn w:val="Normal"/>
    <w:link w:val="FooterChar"/>
    <w:uiPriority w:val="99"/>
    <w:unhideWhenUsed/>
    <w:rsid w:val="00A15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44"/>
  </w:style>
  <w:style w:type="paragraph" w:styleId="BalloonText">
    <w:name w:val="Balloon Text"/>
    <w:basedOn w:val="Normal"/>
    <w:link w:val="BalloonTextChar"/>
    <w:uiPriority w:val="99"/>
    <w:semiHidden/>
    <w:unhideWhenUsed/>
    <w:rsid w:val="0021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3839">
      <w:bodyDiv w:val="1"/>
      <w:marLeft w:val="0"/>
      <w:marRight w:val="0"/>
      <w:marTop w:val="0"/>
      <w:marBottom w:val="0"/>
      <w:divBdr>
        <w:top w:val="none" w:sz="0" w:space="0" w:color="auto"/>
        <w:left w:val="none" w:sz="0" w:space="0" w:color="auto"/>
        <w:bottom w:val="none" w:sz="0" w:space="0" w:color="auto"/>
        <w:right w:val="none" w:sz="0" w:space="0" w:color="auto"/>
      </w:divBdr>
    </w:div>
    <w:div w:id="10700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ai-chinh-nha-nuoc/quyet-dinh-01-2016-qd-ttg-co-che-quy-trinh-ho-tro-kinh-phi-dia-phuong-khac-phuc-hau-qua-thien-tai-301478.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ai-chinh-nha-nuoc/quyet-dinh-01-2016-qd-ttg-co-che-quy-trinh-ho-tro-kinh-phi-dia-phuong-khac-phuc-hau-qua-thien-tai-301478.aspx" TargetMode="External"/><Relationship Id="rId17" Type="http://schemas.openxmlformats.org/officeDocument/2006/relationships/hyperlink" Target="https://thuvienphapluat.vn/van-ban/tai-nguyen-moi-truong/thong-tu-lien-tich-43-2015-ttlt-bnnptnt-bkhdt-huong-dan-thong-ke-danh-gia-thiet-hai-do-thien-tai-gay-ra-296630.aspx"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ai-chinh-nha-nuoc/quyet-dinh-01-2016-qd-ttg-co-che-quy-trinh-ho-tro-kinh-phi-dia-phuong-khac-phuc-hau-qua-thien-tai-301478.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huvienphapluat.vn/van-ban/tai-chinh-nha-nuoc/nghi-dinh-136-2013-nd-cp-chinh-sach-tro-giup-xa-hoi-bao-tro-xa-hoi-210669.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uvienphapluat.vn/van-ban/bo-may-hanh-chinh/nghi-dinh-34-2016-nd-cp-quy-dinh-chi-tiet-bien-phap-thi-hanh-luat-ban-hanh-van-ban-quy-pham-phap-luat-312070.aspx" TargetMode="External"/><Relationship Id="rId14" Type="http://schemas.openxmlformats.org/officeDocument/2006/relationships/hyperlink" Target="https://thuvienphapluat.vn/van-ban/tai-nguyen-moi-truong/thong-tu-lien-tich-43-2015-ttlt-bnnptnt-bkhdt-huong-dan-thong-ke-danh-gia-thiet-hai-do-thien-tai-gay-ra-2966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C98E-83D1-4F05-84A5-9A8F2F76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dc:creator>
  <cp:lastModifiedBy>PCTT QTRI - Truc ca</cp:lastModifiedBy>
  <cp:revision>2</cp:revision>
  <cp:lastPrinted>2020-09-23T00:39:00Z</cp:lastPrinted>
  <dcterms:created xsi:type="dcterms:W3CDTF">2020-10-19T04:12:00Z</dcterms:created>
  <dcterms:modified xsi:type="dcterms:W3CDTF">2020-10-19T04:12:00Z</dcterms:modified>
</cp:coreProperties>
</file>