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ook w:val="04A0"/>
      </w:tblPr>
      <w:tblGrid>
        <w:gridCol w:w="3227"/>
        <w:gridCol w:w="5953"/>
      </w:tblGrid>
      <w:tr w:rsidR="00703C31" w:rsidRPr="008E7635" w:rsidTr="00AE1B26">
        <w:tc>
          <w:tcPr>
            <w:tcW w:w="3227" w:type="dxa"/>
          </w:tcPr>
          <w:p w:rsidR="00703C31" w:rsidRPr="00C3023C" w:rsidRDefault="00703C31" w:rsidP="00AE1B26">
            <w:pPr>
              <w:pStyle w:val="Heading2"/>
              <w:keepNext/>
              <w:spacing w:before="0" w:beforeAutospacing="0" w:after="0" w:afterAutospacing="0"/>
              <w:jc w:val="center"/>
              <w:rPr>
                <w:sz w:val="26"/>
                <w:szCs w:val="26"/>
              </w:rPr>
            </w:pPr>
            <w:r w:rsidRPr="00C3023C">
              <w:rPr>
                <w:sz w:val="26"/>
                <w:szCs w:val="26"/>
              </w:rPr>
              <w:t>ỦY BAN NHÂN DÂN</w:t>
            </w:r>
          </w:p>
          <w:p w:rsidR="00703C31" w:rsidRPr="00C3023C" w:rsidRDefault="00A11F61" w:rsidP="00AE1B26">
            <w:pPr>
              <w:pStyle w:val="Heading2"/>
              <w:keepNext/>
              <w:spacing w:before="0" w:beforeAutospacing="0" w:after="0" w:afterAutospacing="0"/>
              <w:jc w:val="center"/>
              <w:rPr>
                <w:sz w:val="26"/>
                <w:szCs w:val="26"/>
              </w:rPr>
            </w:pPr>
            <w:r w:rsidRPr="00A11F61">
              <w:rPr>
                <w:b w:val="0"/>
                <w:noProof/>
                <w:sz w:val="26"/>
                <w:szCs w:val="26"/>
              </w:rPr>
              <w:pict>
                <v:line id="_x0000_s1030" style="position:absolute;left:0;text-align:left;z-index:251661824" from="44.1pt,16.55pt" to="97.8pt,16.55pt"/>
              </w:pict>
            </w:r>
            <w:r w:rsidR="00703C31" w:rsidRPr="00C3023C">
              <w:rPr>
                <w:sz w:val="26"/>
                <w:szCs w:val="26"/>
              </w:rPr>
              <w:t>TỈNH QUẢNG TRỊ</w:t>
            </w:r>
          </w:p>
        </w:tc>
        <w:tc>
          <w:tcPr>
            <w:tcW w:w="5953" w:type="dxa"/>
          </w:tcPr>
          <w:p w:rsidR="00703C31" w:rsidRPr="00C3023C" w:rsidRDefault="00703C31" w:rsidP="00AE1B26">
            <w:pPr>
              <w:pStyle w:val="Heading2"/>
              <w:keepNext/>
              <w:spacing w:before="0" w:beforeAutospacing="0" w:after="0" w:afterAutospacing="0"/>
              <w:jc w:val="center"/>
              <w:rPr>
                <w:sz w:val="26"/>
                <w:szCs w:val="26"/>
              </w:rPr>
            </w:pPr>
            <w:r w:rsidRPr="00C3023C">
              <w:rPr>
                <w:sz w:val="26"/>
                <w:szCs w:val="26"/>
              </w:rPr>
              <w:t>CỘNG HOÀ XÃ HỘI CHỦ NGHĨA VIỆT NAM</w:t>
            </w:r>
          </w:p>
          <w:p w:rsidR="00703C31" w:rsidRPr="008E7635" w:rsidRDefault="00703C31" w:rsidP="00AE1B26">
            <w:pPr>
              <w:pStyle w:val="NormalWeb"/>
              <w:tabs>
                <w:tab w:val="right" w:pos="9180"/>
              </w:tabs>
              <w:spacing w:before="0" w:beforeAutospacing="0" w:after="0" w:afterAutospacing="0"/>
              <w:jc w:val="center"/>
              <w:rPr>
                <w:b/>
                <w:bCs/>
                <w:sz w:val="28"/>
                <w:szCs w:val="26"/>
              </w:rPr>
            </w:pPr>
            <w:r w:rsidRPr="008E7635">
              <w:rPr>
                <w:b/>
                <w:bCs/>
                <w:sz w:val="28"/>
                <w:szCs w:val="26"/>
              </w:rPr>
              <w:t>Độc lập - Tự do - Hạnh phúc</w:t>
            </w:r>
          </w:p>
          <w:p w:rsidR="00703C31" w:rsidRPr="00C3023C" w:rsidRDefault="00A11F61" w:rsidP="00AE1B26">
            <w:pPr>
              <w:pStyle w:val="Heading2"/>
              <w:keepNext/>
              <w:spacing w:before="0" w:beforeAutospacing="0" w:after="0" w:afterAutospacing="0"/>
              <w:jc w:val="center"/>
              <w:rPr>
                <w:sz w:val="26"/>
                <w:szCs w:val="26"/>
              </w:rPr>
            </w:pPr>
            <w:r w:rsidRPr="00A11F61">
              <w:rPr>
                <w:b w:val="0"/>
                <w:noProof/>
                <w:sz w:val="26"/>
                <w:szCs w:val="26"/>
              </w:rPr>
              <w:pict>
                <v:line id="_x0000_s1029" style="position:absolute;left:0;text-align:left;z-index:251660800" from="61.35pt,2.1pt" to="229.05pt,2.1pt"/>
              </w:pict>
            </w:r>
          </w:p>
        </w:tc>
      </w:tr>
      <w:tr w:rsidR="00703C31" w:rsidRPr="00612E55" w:rsidTr="00AE1B26">
        <w:tc>
          <w:tcPr>
            <w:tcW w:w="3227" w:type="dxa"/>
          </w:tcPr>
          <w:p w:rsidR="00703C31" w:rsidRPr="003659AE" w:rsidRDefault="00703C31" w:rsidP="00AE1B26">
            <w:pPr>
              <w:pStyle w:val="Heading2"/>
              <w:keepNext/>
              <w:spacing w:before="0" w:beforeAutospacing="0" w:after="0" w:afterAutospacing="0"/>
              <w:jc w:val="center"/>
              <w:rPr>
                <w:b w:val="0"/>
                <w:bCs w:val="0"/>
                <w:sz w:val="26"/>
                <w:szCs w:val="26"/>
              </w:rPr>
            </w:pPr>
            <w:r w:rsidRPr="003659AE">
              <w:rPr>
                <w:b w:val="0"/>
                <w:bCs w:val="0"/>
                <w:sz w:val="26"/>
                <w:szCs w:val="26"/>
              </w:rPr>
              <w:t>Số:         /QĐ-UBND</w:t>
            </w:r>
          </w:p>
        </w:tc>
        <w:tc>
          <w:tcPr>
            <w:tcW w:w="5953" w:type="dxa"/>
          </w:tcPr>
          <w:p w:rsidR="00703C31" w:rsidRPr="003659AE" w:rsidRDefault="00703C31" w:rsidP="00703C31">
            <w:pPr>
              <w:pStyle w:val="Heading3"/>
              <w:spacing w:before="0"/>
              <w:jc w:val="center"/>
              <w:rPr>
                <w:rFonts w:ascii="Times New Roman" w:hAnsi="Times New Roman" w:cs="Times New Roman"/>
                <w:b w:val="0"/>
                <w:i/>
                <w:color w:val="auto"/>
                <w:sz w:val="26"/>
                <w:szCs w:val="26"/>
              </w:rPr>
            </w:pPr>
            <w:r w:rsidRPr="003659AE">
              <w:rPr>
                <w:rFonts w:ascii="Times New Roman" w:hAnsi="Times New Roman" w:cs="Times New Roman"/>
                <w:b w:val="0"/>
                <w:i/>
                <w:color w:val="auto"/>
                <w:sz w:val="26"/>
                <w:szCs w:val="26"/>
              </w:rPr>
              <w:t>Quảng Trị, ngày      tháng      năm 2024</w:t>
            </w:r>
          </w:p>
        </w:tc>
      </w:tr>
    </w:tbl>
    <w:p w:rsidR="00703C31" w:rsidRDefault="00A11F61" w:rsidP="00703C31">
      <w:pPr>
        <w:pStyle w:val="NormalWeb"/>
        <w:spacing w:before="0" w:beforeAutospacing="0" w:after="0" w:afterAutospacing="0"/>
        <w:jc w:val="center"/>
      </w:pPr>
      <w:r>
        <w:rPr>
          <w:noProof/>
        </w:rPr>
        <w:pict>
          <v:shapetype id="_x0000_t202" coordsize="21600,21600" o:spt="202" path="m,l,21600r21600,l21600,xe">
            <v:stroke joinstyle="miter"/>
            <v:path gradientshapeok="t" o:connecttype="rect"/>
          </v:shapetype>
          <v:shape id="Text Box 2" o:spid="_x0000_s1032" type="#_x0000_t202" style="position:absolute;left:0;text-align:left;margin-left:25.3pt;margin-top:6.25pt;width:81.45pt;height:21.75pt;z-index:25166387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703C31" w:rsidRPr="008E7635" w:rsidRDefault="00703C31" w:rsidP="00703C31">
                  <w:pPr>
                    <w:jc w:val="center"/>
                    <w:rPr>
                      <w:b/>
                    </w:rPr>
                  </w:pPr>
                  <w:r w:rsidRPr="008E7635">
                    <w:rPr>
                      <w:b/>
                    </w:rPr>
                    <w:t>DỰ THẢO</w:t>
                  </w:r>
                </w:p>
              </w:txbxContent>
            </v:textbox>
          </v:shape>
        </w:pict>
      </w:r>
      <w:r w:rsidR="00703C31">
        <w:rPr>
          <w:i/>
          <w:iCs/>
          <w:sz w:val="28"/>
          <w:szCs w:val="28"/>
        </w:rPr>
        <w:t xml:space="preserve"> </w:t>
      </w:r>
    </w:p>
    <w:p w:rsidR="00703C31" w:rsidRDefault="00703C31" w:rsidP="00703C31">
      <w:pPr>
        <w:pStyle w:val="NormalWeb"/>
        <w:spacing w:before="0" w:beforeAutospacing="0" w:after="0" w:afterAutospacing="0"/>
        <w:jc w:val="center"/>
        <w:rPr>
          <w:b/>
          <w:bCs/>
          <w:sz w:val="28"/>
          <w:szCs w:val="28"/>
        </w:rPr>
      </w:pPr>
    </w:p>
    <w:p w:rsidR="00703C31" w:rsidRDefault="00703C31" w:rsidP="00703C31">
      <w:pPr>
        <w:pStyle w:val="NormalWeb"/>
        <w:spacing w:before="0" w:beforeAutospacing="0" w:after="0" w:afterAutospacing="0"/>
        <w:jc w:val="center"/>
      </w:pPr>
      <w:r>
        <w:rPr>
          <w:b/>
          <w:bCs/>
          <w:sz w:val="28"/>
          <w:szCs w:val="28"/>
        </w:rPr>
        <w:t>QUYẾT ĐỊNH</w:t>
      </w:r>
    </w:p>
    <w:p w:rsidR="00703C31" w:rsidRDefault="00703C31" w:rsidP="00703C31">
      <w:pPr>
        <w:pStyle w:val="NormalWeb"/>
        <w:spacing w:before="0" w:beforeAutospacing="0" w:after="0" w:afterAutospacing="0"/>
        <w:jc w:val="center"/>
      </w:pPr>
      <w:r>
        <w:rPr>
          <w:b/>
          <w:bCs/>
          <w:sz w:val="4"/>
          <w:szCs w:val="4"/>
        </w:rPr>
        <w:t> </w:t>
      </w:r>
    </w:p>
    <w:p w:rsidR="00703C31" w:rsidRPr="00821839" w:rsidRDefault="00703C31" w:rsidP="00703C31">
      <w:pPr>
        <w:pStyle w:val="NormalWeb"/>
        <w:spacing w:before="0" w:beforeAutospacing="0" w:after="0" w:afterAutospacing="0"/>
        <w:jc w:val="center"/>
        <w:rPr>
          <w:b/>
          <w:bCs/>
          <w:sz w:val="28"/>
          <w:szCs w:val="28"/>
        </w:rPr>
      </w:pPr>
      <w:r w:rsidRPr="00821839">
        <w:rPr>
          <w:b/>
          <w:bCs/>
          <w:sz w:val="28"/>
          <w:szCs w:val="28"/>
        </w:rPr>
        <w:t xml:space="preserve">Ban hành </w:t>
      </w:r>
      <w:r>
        <w:rPr>
          <w:b/>
          <w:bCs/>
          <w:sz w:val="28"/>
          <w:szCs w:val="28"/>
        </w:rPr>
        <w:t>Quy định</w:t>
      </w:r>
      <w:r w:rsidRPr="00821839">
        <w:rPr>
          <w:b/>
          <w:bCs/>
          <w:sz w:val="28"/>
          <w:szCs w:val="28"/>
        </w:rPr>
        <w:t xml:space="preserve"> Giải thưởng Bùi Dục Tài</w:t>
      </w:r>
    </w:p>
    <w:p w:rsidR="00703C31" w:rsidRPr="00551B3E" w:rsidRDefault="00A11F61" w:rsidP="00703C31">
      <w:pPr>
        <w:pStyle w:val="NormalWeb"/>
        <w:spacing w:before="0" w:beforeAutospacing="0" w:after="0" w:afterAutospacing="0"/>
        <w:jc w:val="center"/>
        <w:rPr>
          <w:bCs/>
          <w:color w:val="000000"/>
          <w:sz w:val="28"/>
          <w:szCs w:val="28"/>
          <w:shd w:val="clear" w:color="auto" w:fill="FF66FF"/>
        </w:rPr>
      </w:pPr>
      <w:r>
        <w:rPr>
          <w:bCs/>
          <w:noProof/>
          <w:color w:val="000000"/>
          <w:sz w:val="28"/>
          <w:szCs w:val="28"/>
        </w:rPr>
        <w:pict>
          <v:line id="Straight Connector 7" o:spid="_x0000_s1031" style="position:absolute;left:0;text-align:left;z-index:251662848;visibility:visible" from="201.2pt,1.9pt" to="25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4Rd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"/>
        </w:pict>
      </w:r>
    </w:p>
    <w:p w:rsidR="00703C31" w:rsidRDefault="00703C31" w:rsidP="00703C31">
      <w:pPr>
        <w:pStyle w:val="NormalWeb"/>
        <w:tabs>
          <w:tab w:val="left" w:pos="1290"/>
          <w:tab w:val="center" w:pos="4590"/>
        </w:tabs>
        <w:spacing w:before="0" w:beforeAutospacing="0" w:after="0" w:afterAutospacing="0"/>
      </w:pPr>
      <w:r>
        <w:rPr>
          <w:sz w:val="10"/>
          <w:szCs w:val="10"/>
        </w:rPr>
        <w:tab/>
      </w:r>
      <w:r>
        <w:rPr>
          <w:sz w:val="10"/>
          <w:szCs w:val="10"/>
        </w:rPr>
        <w:tab/>
        <w:t> </w:t>
      </w:r>
    </w:p>
    <w:p w:rsidR="00703C31" w:rsidRDefault="00703C31" w:rsidP="00703C31">
      <w:pPr>
        <w:pStyle w:val="Heading2"/>
        <w:keepNext/>
        <w:spacing w:before="60" w:beforeAutospacing="0" w:after="0" w:afterAutospacing="0"/>
        <w:jc w:val="center"/>
        <w:rPr>
          <w:sz w:val="28"/>
          <w:szCs w:val="28"/>
        </w:rPr>
      </w:pPr>
      <w:r w:rsidRPr="00551B3E">
        <w:rPr>
          <w:sz w:val="28"/>
          <w:szCs w:val="28"/>
        </w:rPr>
        <w:t>ỦY BAN NHÂN DÂN TỈNH QUẢNG TRỊ</w:t>
      </w:r>
    </w:p>
    <w:p w:rsidR="00703C31" w:rsidRPr="00551B3E" w:rsidRDefault="00703C31" w:rsidP="00703C31">
      <w:pPr>
        <w:pStyle w:val="Heading2"/>
        <w:keepNext/>
        <w:spacing w:before="60" w:beforeAutospacing="0" w:after="0" w:afterAutospacing="0"/>
        <w:jc w:val="center"/>
        <w:rPr>
          <w:sz w:val="28"/>
          <w:szCs w:val="28"/>
        </w:rPr>
      </w:pPr>
    </w:p>
    <w:p w:rsidR="00703C31" w:rsidRPr="00703C31" w:rsidRDefault="00703C31" w:rsidP="00703C31">
      <w:pPr>
        <w:spacing w:before="60" w:line="340" w:lineRule="exact"/>
        <w:ind w:firstLine="720"/>
        <w:jc w:val="both"/>
        <w:rPr>
          <w:i/>
          <w:sz w:val="28"/>
        </w:rPr>
      </w:pPr>
      <w:r w:rsidRPr="00703C31">
        <w:rPr>
          <w:i/>
          <w:sz w:val="28"/>
        </w:rPr>
        <w:t>Căn cứ Luật Tổ chức chính quyền địa phương ngày 19/6/2015; Luật sửa đổi, bổ sung một số điều của Luật Tổ chức chính phủ và Luật Tổ chức chính quyền địa phương ngày 22/11/2019;</w:t>
      </w:r>
    </w:p>
    <w:p w:rsidR="00703C31" w:rsidRPr="00534CD3" w:rsidRDefault="00703C31" w:rsidP="00703C31">
      <w:pPr>
        <w:spacing w:before="120" w:after="120"/>
        <w:ind w:firstLine="720"/>
        <w:jc w:val="both"/>
        <w:rPr>
          <w:i/>
          <w:sz w:val="28"/>
          <w:szCs w:val="28"/>
        </w:rPr>
      </w:pPr>
      <w:r w:rsidRPr="00534CD3">
        <w:rPr>
          <w:i/>
          <w:sz w:val="28"/>
          <w:szCs w:val="28"/>
        </w:rPr>
        <w:t xml:space="preserve">Căn cứ Luật Thi đua, khen thưởng ngày 15 tháng 6 năm 2022; </w:t>
      </w:r>
    </w:p>
    <w:p w:rsidR="00703C31" w:rsidRDefault="00703C31" w:rsidP="00703C31">
      <w:pPr>
        <w:spacing w:before="120" w:after="120"/>
        <w:ind w:firstLine="720"/>
        <w:jc w:val="both"/>
        <w:rPr>
          <w:i/>
          <w:sz w:val="28"/>
          <w:szCs w:val="28"/>
        </w:rPr>
      </w:pPr>
      <w:r w:rsidRPr="00534CD3">
        <w:rPr>
          <w:i/>
          <w:sz w:val="28"/>
          <w:szCs w:val="28"/>
        </w:rPr>
        <w:t xml:space="preserve">Căn cứ Nghị định số 98/2023/NĐ-CP ngày 31 tháng 12 năm 2023 của Chính phủ quy định chi tiết thi hành một số điều của Luật Thi đua, khen thưởng; </w:t>
      </w:r>
    </w:p>
    <w:p w:rsidR="00BF63A6" w:rsidRPr="00534CD3" w:rsidRDefault="00BF63A6" w:rsidP="00703C31">
      <w:pPr>
        <w:spacing w:before="120" w:after="120"/>
        <w:ind w:firstLine="720"/>
        <w:jc w:val="both"/>
        <w:rPr>
          <w:i/>
          <w:sz w:val="28"/>
          <w:szCs w:val="28"/>
        </w:rPr>
      </w:pPr>
      <w:r>
        <w:rPr>
          <w:i/>
          <w:sz w:val="28"/>
          <w:szCs w:val="28"/>
        </w:rPr>
        <w:t xml:space="preserve">Căn cứ Nghị quyết số   </w:t>
      </w:r>
      <w:r w:rsidRPr="00BF63A6">
        <w:rPr>
          <w:bCs/>
          <w:i/>
          <w:sz w:val="28"/>
          <w:szCs w:val="28"/>
        </w:rPr>
        <w:t>/2024/NQ-HĐND ngày      tháng    năm 2024 của Hội đồng Nhân dân tỉnh Quảng Trị</w:t>
      </w:r>
      <w:r>
        <w:rPr>
          <w:bCs/>
          <w:i/>
          <w:sz w:val="28"/>
          <w:szCs w:val="28"/>
        </w:rPr>
        <w:t>;</w:t>
      </w:r>
    </w:p>
    <w:p w:rsidR="00703C31" w:rsidRPr="00BF63A6" w:rsidRDefault="00703C31" w:rsidP="00BF63A6">
      <w:pPr>
        <w:pStyle w:val="BodyText"/>
        <w:spacing w:before="60" w:line="340" w:lineRule="exact"/>
        <w:ind w:firstLine="567"/>
        <w:rPr>
          <w:i/>
        </w:rPr>
      </w:pPr>
      <w:r>
        <w:rPr>
          <w:i/>
        </w:rPr>
        <w:t>Theo</w:t>
      </w:r>
      <w:r w:rsidRPr="00501822">
        <w:rPr>
          <w:i/>
        </w:rPr>
        <w:t xml:space="preserve"> đề nghị của Trưởng ban Ban Thi đua - Khen thưởng </w:t>
      </w:r>
      <w:r>
        <w:rPr>
          <w:i/>
        </w:rPr>
        <w:t>tỉnh tại Tờ trình số     /TTr-BTĐKT ngày   /    /2024.</w:t>
      </w:r>
    </w:p>
    <w:p w:rsidR="00703C31" w:rsidRDefault="00703C31" w:rsidP="00703C31">
      <w:pPr>
        <w:pStyle w:val="NormalWeb"/>
        <w:spacing w:before="60" w:beforeAutospacing="0" w:after="0" w:afterAutospacing="0" w:line="340" w:lineRule="exact"/>
        <w:jc w:val="center"/>
        <w:rPr>
          <w:b/>
          <w:bCs/>
          <w:sz w:val="28"/>
          <w:szCs w:val="28"/>
        </w:rPr>
      </w:pPr>
      <w:r>
        <w:rPr>
          <w:b/>
          <w:bCs/>
          <w:sz w:val="28"/>
          <w:szCs w:val="28"/>
        </w:rPr>
        <w:t>QUYẾT ĐỊNH:</w:t>
      </w:r>
    </w:p>
    <w:p w:rsidR="00703C31" w:rsidRDefault="00703C31" w:rsidP="00703C31">
      <w:pPr>
        <w:pStyle w:val="NormalWeb"/>
        <w:spacing w:before="60" w:beforeAutospacing="0" w:after="0" w:afterAutospacing="0" w:line="340" w:lineRule="exact"/>
        <w:jc w:val="center"/>
      </w:pPr>
    </w:p>
    <w:p w:rsidR="00703C31" w:rsidRPr="00703C31" w:rsidRDefault="00703C31" w:rsidP="00703C31">
      <w:pPr>
        <w:pStyle w:val="NormalWeb"/>
        <w:spacing w:before="60" w:beforeAutospacing="0" w:after="0" w:afterAutospacing="0" w:line="340" w:lineRule="exact"/>
        <w:ind w:firstLine="567"/>
        <w:jc w:val="both"/>
        <w:rPr>
          <w:spacing w:val="-8"/>
          <w:sz w:val="28"/>
          <w:szCs w:val="28"/>
        </w:rPr>
      </w:pPr>
      <w:r w:rsidRPr="00703C31">
        <w:rPr>
          <w:b/>
          <w:bCs/>
          <w:spacing w:val="-8"/>
          <w:sz w:val="10"/>
          <w:szCs w:val="10"/>
        </w:rPr>
        <w:t xml:space="preserve"> </w:t>
      </w:r>
      <w:r w:rsidRPr="00703C31">
        <w:rPr>
          <w:b/>
          <w:bCs/>
          <w:spacing w:val="-8"/>
          <w:sz w:val="28"/>
          <w:szCs w:val="28"/>
        </w:rPr>
        <w:t xml:space="preserve">Điều 1. </w:t>
      </w:r>
      <w:r w:rsidRPr="00703C31">
        <w:rPr>
          <w:spacing w:val="-8"/>
          <w:sz w:val="28"/>
          <w:szCs w:val="28"/>
        </w:rPr>
        <w:t xml:space="preserve">Ban hành kèm theo quyết định này </w:t>
      </w:r>
      <w:r w:rsidRPr="00703C31">
        <w:rPr>
          <w:bCs/>
          <w:spacing w:val="-8"/>
          <w:sz w:val="28"/>
          <w:szCs w:val="28"/>
        </w:rPr>
        <w:t>Quy định Giải thưởng Bùi Dục Tài.</w:t>
      </w:r>
    </w:p>
    <w:p w:rsidR="00703C31" w:rsidRDefault="00703C31" w:rsidP="00703C31">
      <w:pPr>
        <w:pStyle w:val="NormalWeb"/>
        <w:spacing w:before="60" w:beforeAutospacing="0" w:after="0" w:afterAutospacing="0" w:line="340" w:lineRule="exact"/>
        <w:ind w:firstLine="567"/>
        <w:jc w:val="both"/>
        <w:rPr>
          <w:sz w:val="28"/>
          <w:szCs w:val="28"/>
        </w:rPr>
      </w:pPr>
      <w:r>
        <w:rPr>
          <w:b/>
          <w:bCs/>
          <w:sz w:val="28"/>
          <w:szCs w:val="28"/>
        </w:rPr>
        <w:t xml:space="preserve">Điều 2. </w:t>
      </w:r>
      <w:r>
        <w:rPr>
          <w:sz w:val="28"/>
          <w:szCs w:val="28"/>
        </w:rPr>
        <w:t>Quyết định này có hiệu lực thi hành kể từ ngày  /   /2024 v</w:t>
      </w:r>
      <w:r w:rsidRPr="00F91487">
        <w:rPr>
          <w:sz w:val="28"/>
          <w:szCs w:val="28"/>
        </w:rPr>
        <w:t>à</w:t>
      </w:r>
      <w:r>
        <w:rPr>
          <w:sz w:val="28"/>
          <w:szCs w:val="28"/>
        </w:rPr>
        <w:t xml:space="preserve"> thay th</w:t>
      </w:r>
      <w:r w:rsidRPr="00F91487">
        <w:rPr>
          <w:sz w:val="28"/>
          <w:szCs w:val="28"/>
        </w:rPr>
        <w:t>ế</w:t>
      </w:r>
      <w:r>
        <w:rPr>
          <w:sz w:val="28"/>
          <w:szCs w:val="28"/>
        </w:rPr>
        <w:t xml:space="preserve"> Quy</w:t>
      </w:r>
      <w:r w:rsidRPr="00F91487">
        <w:rPr>
          <w:sz w:val="28"/>
          <w:szCs w:val="28"/>
        </w:rPr>
        <w:t>ết</w:t>
      </w:r>
      <w:r>
        <w:rPr>
          <w:sz w:val="28"/>
          <w:szCs w:val="28"/>
        </w:rPr>
        <w:t xml:space="preserve"> </w:t>
      </w:r>
      <w:r w:rsidRPr="00F91487">
        <w:rPr>
          <w:sz w:val="28"/>
          <w:szCs w:val="28"/>
        </w:rPr>
        <w:t>định</w:t>
      </w:r>
      <w:r>
        <w:rPr>
          <w:sz w:val="28"/>
          <w:szCs w:val="28"/>
        </w:rPr>
        <w:t xml:space="preserve"> số 62/Q</w:t>
      </w:r>
      <w:r w:rsidRPr="00F91487">
        <w:rPr>
          <w:sz w:val="28"/>
          <w:szCs w:val="28"/>
        </w:rPr>
        <w:t>Đ</w:t>
      </w:r>
      <w:r>
        <w:rPr>
          <w:sz w:val="28"/>
          <w:szCs w:val="28"/>
        </w:rPr>
        <w:t>-UBND ng</w:t>
      </w:r>
      <w:r w:rsidRPr="00F91487">
        <w:rPr>
          <w:sz w:val="28"/>
          <w:szCs w:val="28"/>
        </w:rPr>
        <w:t>ày</w:t>
      </w:r>
      <w:r>
        <w:rPr>
          <w:sz w:val="28"/>
          <w:szCs w:val="28"/>
        </w:rPr>
        <w:t xml:space="preserve"> 16/01/2013 của UBND tỉnh về việc ban hành Quy chế </w:t>
      </w:r>
      <w:r w:rsidRPr="00055ABB">
        <w:rPr>
          <w:bCs/>
          <w:sz w:val="28"/>
          <w:szCs w:val="28"/>
        </w:rPr>
        <w:t>Giải thưởng Bùi Dục Tài</w:t>
      </w:r>
      <w:r>
        <w:rPr>
          <w:sz w:val="28"/>
          <w:szCs w:val="28"/>
        </w:rPr>
        <w:t>.</w:t>
      </w:r>
    </w:p>
    <w:p w:rsidR="00703C31" w:rsidRDefault="00703C31" w:rsidP="00BF63A6">
      <w:pPr>
        <w:pStyle w:val="NormalWeb"/>
        <w:spacing w:before="60" w:beforeAutospacing="0" w:after="0" w:afterAutospacing="0" w:line="340" w:lineRule="exact"/>
        <w:ind w:firstLine="567"/>
        <w:jc w:val="both"/>
        <w:rPr>
          <w:sz w:val="28"/>
          <w:szCs w:val="28"/>
        </w:rPr>
      </w:pPr>
      <w:r w:rsidRPr="009833F4">
        <w:rPr>
          <w:b/>
          <w:sz w:val="28"/>
          <w:szCs w:val="28"/>
        </w:rPr>
        <w:t>Điều 3</w:t>
      </w:r>
      <w:r>
        <w:rPr>
          <w:sz w:val="28"/>
          <w:szCs w:val="28"/>
        </w:rPr>
        <w:t>. Chánh Văn phòng UBND tỉnh, Giám đốc Sở Nội vụ, Tr</w:t>
      </w:r>
      <w:r w:rsidRPr="00CD365D">
        <w:rPr>
          <w:sz w:val="28"/>
          <w:szCs w:val="28"/>
        </w:rPr>
        <w:t>ưởn</w:t>
      </w:r>
      <w:r>
        <w:rPr>
          <w:sz w:val="28"/>
          <w:szCs w:val="28"/>
        </w:rPr>
        <w:t>g ban Ban Thi đua - Khen th</w:t>
      </w:r>
      <w:r w:rsidRPr="00F14F0A">
        <w:rPr>
          <w:sz w:val="28"/>
          <w:szCs w:val="28"/>
        </w:rPr>
        <w:t>ưởng</w:t>
      </w:r>
      <w:r>
        <w:rPr>
          <w:sz w:val="28"/>
          <w:szCs w:val="28"/>
        </w:rPr>
        <w:t xml:space="preserve"> tỉnh, Thủ trưởng các Sở, ban ngành, đoàn thể cấp tỉnh, Chủ tịch UBND các huyện, thị xã, th</w:t>
      </w:r>
      <w:r w:rsidRPr="00220A4E">
        <w:rPr>
          <w:sz w:val="28"/>
          <w:szCs w:val="28"/>
        </w:rPr>
        <w:t>ành</w:t>
      </w:r>
      <w:r>
        <w:rPr>
          <w:sz w:val="28"/>
          <w:szCs w:val="28"/>
        </w:rPr>
        <w:t xml:space="preserve"> ph</w:t>
      </w:r>
      <w:r w:rsidRPr="00220A4E">
        <w:rPr>
          <w:sz w:val="28"/>
          <w:szCs w:val="28"/>
        </w:rPr>
        <w:t>ố</w:t>
      </w:r>
      <w:r>
        <w:rPr>
          <w:sz w:val="28"/>
          <w:szCs w:val="28"/>
        </w:rPr>
        <w:t xml:space="preserve"> và các tổ chức, cá nhân liên quan chịu trách nhiệm thi hành Quyết định này./.</w:t>
      </w:r>
    </w:p>
    <w:p w:rsidR="00BF63A6" w:rsidRDefault="00BF63A6" w:rsidP="00BF63A6">
      <w:pPr>
        <w:pStyle w:val="NormalWeb"/>
        <w:spacing w:before="60" w:beforeAutospacing="0" w:after="0" w:afterAutospacing="0" w:line="340" w:lineRule="exact"/>
        <w:ind w:firstLine="567"/>
        <w:jc w:val="both"/>
        <w:rPr>
          <w:sz w:val="28"/>
          <w:szCs w:val="28"/>
        </w:rPr>
      </w:pPr>
    </w:p>
    <w:tbl>
      <w:tblPr>
        <w:tblW w:w="0" w:type="auto"/>
        <w:tblLook w:val="04A0"/>
      </w:tblPr>
      <w:tblGrid>
        <w:gridCol w:w="4646"/>
        <w:gridCol w:w="4534"/>
      </w:tblGrid>
      <w:tr w:rsidR="00703C31" w:rsidRPr="00612E55" w:rsidTr="00AE1B26">
        <w:tc>
          <w:tcPr>
            <w:tcW w:w="4646" w:type="dxa"/>
          </w:tcPr>
          <w:p w:rsidR="00703C31" w:rsidRPr="00612E55" w:rsidRDefault="00703C31" w:rsidP="00AE1B26">
            <w:pPr>
              <w:pStyle w:val="NormalWeb"/>
              <w:spacing w:before="0" w:beforeAutospacing="0" w:after="0" w:afterAutospacing="0" w:line="20" w:lineRule="atLeast"/>
              <w:rPr>
                <w:sz w:val="28"/>
                <w:szCs w:val="28"/>
              </w:rPr>
            </w:pPr>
            <w:r w:rsidRPr="00612E55">
              <w:rPr>
                <w:b/>
                <w:bCs/>
                <w:i/>
                <w:iCs/>
                <w:sz w:val="22"/>
                <w:szCs w:val="22"/>
              </w:rPr>
              <w:t>Nơi nhận:</w:t>
            </w:r>
            <w:r>
              <w:rPr>
                <w:b/>
                <w:bCs/>
                <w:i/>
                <w:iCs/>
                <w:sz w:val="22"/>
                <w:szCs w:val="22"/>
              </w:rPr>
              <w:t xml:space="preserve"> </w:t>
            </w:r>
            <w:r>
              <w:rPr>
                <w:b/>
                <w:bCs/>
                <w:i/>
                <w:iCs/>
                <w:sz w:val="28"/>
                <w:szCs w:val="28"/>
              </w:rPr>
              <w:t xml:space="preserve">  </w:t>
            </w:r>
            <w:r>
              <w:rPr>
                <w:b/>
                <w:bCs/>
                <w:iCs/>
                <w:sz w:val="28"/>
                <w:szCs w:val="28"/>
              </w:rPr>
              <w:t xml:space="preserve">                              </w:t>
            </w:r>
            <w:r w:rsidRPr="00612E55">
              <w:rPr>
                <w:b/>
                <w:bCs/>
                <w:iCs/>
                <w:sz w:val="28"/>
                <w:szCs w:val="28"/>
              </w:rPr>
              <w:t xml:space="preserve"> </w:t>
            </w:r>
          </w:p>
          <w:p w:rsidR="00703C31" w:rsidRPr="00612E55" w:rsidRDefault="00703C31" w:rsidP="00AE1B26">
            <w:pPr>
              <w:pStyle w:val="NormalWeb"/>
              <w:spacing w:before="0" w:beforeAutospacing="0" w:after="0" w:afterAutospacing="0" w:line="20" w:lineRule="atLeast"/>
              <w:rPr>
                <w:bCs/>
                <w:sz w:val="28"/>
                <w:szCs w:val="28"/>
              </w:rPr>
            </w:pPr>
            <w:r>
              <w:rPr>
                <w:bCs/>
                <w:iCs/>
                <w:sz w:val="22"/>
                <w:szCs w:val="22"/>
              </w:rPr>
              <w:t>- Như điều 3</w:t>
            </w:r>
            <w:r w:rsidRPr="00612E55">
              <w:rPr>
                <w:bCs/>
                <w:iCs/>
                <w:sz w:val="22"/>
                <w:szCs w:val="22"/>
              </w:rPr>
              <w:t>;</w:t>
            </w:r>
            <w:r>
              <w:rPr>
                <w:bCs/>
                <w:iCs/>
                <w:sz w:val="22"/>
                <w:szCs w:val="22"/>
              </w:rPr>
              <w:t xml:space="preserve"> </w:t>
            </w:r>
            <w:r>
              <w:rPr>
                <w:bCs/>
                <w:sz w:val="28"/>
                <w:szCs w:val="28"/>
              </w:rPr>
              <w:t xml:space="preserve">                                      </w:t>
            </w:r>
          </w:p>
          <w:p w:rsidR="00703C31" w:rsidRPr="00612E55" w:rsidRDefault="00703C31" w:rsidP="00AE1B26">
            <w:pPr>
              <w:pStyle w:val="NormalWeb"/>
              <w:spacing w:before="0" w:beforeAutospacing="0" w:after="0" w:afterAutospacing="0" w:line="20" w:lineRule="atLeast"/>
              <w:jc w:val="both"/>
              <w:rPr>
                <w:bCs/>
              </w:rPr>
            </w:pPr>
            <w:r w:rsidRPr="00612E55">
              <w:rPr>
                <w:bCs/>
                <w:sz w:val="22"/>
                <w:szCs w:val="22"/>
              </w:rPr>
              <w:t>- Ban TĐKT TW;</w:t>
            </w:r>
          </w:p>
          <w:p w:rsidR="00703C31" w:rsidRPr="00612E55" w:rsidRDefault="00703C31" w:rsidP="00AE1B26">
            <w:pPr>
              <w:pStyle w:val="NormalWeb"/>
              <w:spacing w:before="0" w:beforeAutospacing="0" w:after="0" w:afterAutospacing="0" w:line="20" w:lineRule="atLeast"/>
              <w:jc w:val="both"/>
            </w:pPr>
            <w:r w:rsidRPr="00612E55">
              <w:rPr>
                <w:sz w:val="22"/>
                <w:szCs w:val="22"/>
              </w:rPr>
              <w:t>- TTTU, TTHĐND tỉnh;</w:t>
            </w:r>
            <w:r>
              <w:rPr>
                <w:sz w:val="22"/>
                <w:szCs w:val="22"/>
              </w:rPr>
              <w:t xml:space="preserve">                 </w:t>
            </w:r>
            <w:r>
              <w:rPr>
                <w:b/>
                <w:bCs/>
                <w:sz w:val="22"/>
                <w:szCs w:val="22"/>
              </w:rPr>
              <w:t xml:space="preserve">           </w:t>
            </w:r>
            <w:r w:rsidRPr="00612E55">
              <w:rPr>
                <w:b/>
                <w:bCs/>
                <w:sz w:val="28"/>
                <w:szCs w:val="28"/>
              </w:rPr>
              <w:t xml:space="preserve"> </w:t>
            </w:r>
          </w:p>
          <w:p w:rsidR="00703C31" w:rsidRPr="00612E55" w:rsidRDefault="00703C31" w:rsidP="00AE1B26">
            <w:pPr>
              <w:pStyle w:val="NormalWeb"/>
              <w:spacing w:before="0" w:beforeAutospacing="0" w:after="0" w:afterAutospacing="0"/>
              <w:jc w:val="both"/>
            </w:pPr>
            <w:r w:rsidRPr="00612E55">
              <w:rPr>
                <w:sz w:val="22"/>
                <w:szCs w:val="22"/>
              </w:rPr>
              <w:t>- CT, các PCT UBND tỉnh;</w:t>
            </w:r>
          </w:p>
          <w:p w:rsidR="00703C31" w:rsidRPr="00612E55" w:rsidRDefault="00703C31" w:rsidP="00AE1B26">
            <w:pPr>
              <w:pStyle w:val="NormalWeb"/>
              <w:spacing w:before="0" w:beforeAutospacing="0" w:after="0" w:afterAutospacing="0"/>
              <w:jc w:val="both"/>
            </w:pPr>
            <w:r w:rsidRPr="00612E55">
              <w:rPr>
                <w:sz w:val="22"/>
                <w:szCs w:val="22"/>
              </w:rPr>
              <w:t>- Các T.viên HĐ giải thưởng Bùi Dục Tài;</w:t>
            </w:r>
          </w:p>
          <w:p w:rsidR="00703C31" w:rsidRDefault="00703C31" w:rsidP="00AE1B26">
            <w:pPr>
              <w:pStyle w:val="NormalWeb"/>
              <w:spacing w:before="0" w:beforeAutospacing="0" w:after="0" w:afterAutospacing="0"/>
              <w:jc w:val="both"/>
            </w:pPr>
            <w:r w:rsidRPr="00612E55">
              <w:rPr>
                <w:sz w:val="22"/>
                <w:szCs w:val="22"/>
              </w:rPr>
              <w:t>- Chánh, Phó VP UBND tỉnh;</w:t>
            </w:r>
          </w:p>
          <w:p w:rsidR="00703C31" w:rsidRPr="00612E55" w:rsidRDefault="00703C31" w:rsidP="00AE1B26">
            <w:pPr>
              <w:pStyle w:val="NormalWeb"/>
              <w:spacing w:before="0" w:beforeAutospacing="0" w:after="0" w:afterAutospacing="0"/>
              <w:jc w:val="both"/>
            </w:pPr>
            <w:r w:rsidRPr="00612E55">
              <w:rPr>
                <w:sz w:val="22"/>
                <w:szCs w:val="22"/>
              </w:rPr>
              <w:t>- Lưu</w:t>
            </w:r>
            <w:r>
              <w:rPr>
                <w:sz w:val="22"/>
                <w:szCs w:val="22"/>
              </w:rPr>
              <w:t>:</w:t>
            </w:r>
            <w:r w:rsidRPr="00612E55">
              <w:rPr>
                <w:sz w:val="22"/>
                <w:szCs w:val="22"/>
              </w:rPr>
              <w:t xml:space="preserve"> VT, VX, NC.</w:t>
            </w:r>
          </w:p>
          <w:p w:rsidR="00703C31" w:rsidRPr="00612E55" w:rsidRDefault="00703C31" w:rsidP="00AE1B26">
            <w:pPr>
              <w:pStyle w:val="NormalWeb"/>
              <w:spacing w:before="60" w:beforeAutospacing="0" w:after="0" w:afterAutospacing="0"/>
              <w:jc w:val="both"/>
              <w:rPr>
                <w:sz w:val="28"/>
                <w:szCs w:val="28"/>
              </w:rPr>
            </w:pPr>
          </w:p>
        </w:tc>
        <w:tc>
          <w:tcPr>
            <w:tcW w:w="4534" w:type="dxa"/>
          </w:tcPr>
          <w:p w:rsidR="00703C31" w:rsidRPr="00612E55" w:rsidRDefault="00703C31" w:rsidP="00AE1B26">
            <w:pPr>
              <w:pStyle w:val="NormalWeb"/>
              <w:spacing w:before="60" w:beforeAutospacing="0" w:after="0" w:afterAutospacing="0"/>
              <w:jc w:val="center"/>
              <w:rPr>
                <w:b/>
                <w:bCs/>
                <w:iCs/>
                <w:sz w:val="28"/>
                <w:szCs w:val="28"/>
              </w:rPr>
            </w:pPr>
            <w:r w:rsidRPr="00612E55">
              <w:rPr>
                <w:b/>
                <w:bCs/>
                <w:iCs/>
                <w:sz w:val="28"/>
                <w:szCs w:val="28"/>
              </w:rPr>
              <w:t>TM. ỦY BAN NHÂN DÂN</w:t>
            </w:r>
          </w:p>
          <w:p w:rsidR="00703C31" w:rsidRPr="00612E55" w:rsidRDefault="00703C31" w:rsidP="00AE1B26">
            <w:pPr>
              <w:pStyle w:val="NormalWeb"/>
              <w:spacing w:before="60" w:beforeAutospacing="0" w:after="0" w:afterAutospacing="0"/>
              <w:jc w:val="center"/>
              <w:rPr>
                <w:b/>
                <w:bCs/>
                <w:sz w:val="28"/>
                <w:szCs w:val="28"/>
              </w:rPr>
            </w:pPr>
            <w:r w:rsidRPr="00612E55">
              <w:rPr>
                <w:b/>
                <w:bCs/>
                <w:sz w:val="28"/>
                <w:szCs w:val="28"/>
              </w:rPr>
              <w:t>CHỦ TỊCH</w:t>
            </w:r>
          </w:p>
          <w:p w:rsidR="00703C31" w:rsidRPr="00612E55" w:rsidRDefault="00703C31" w:rsidP="00AE1B26">
            <w:pPr>
              <w:pStyle w:val="NormalWeb"/>
              <w:spacing w:before="60" w:beforeAutospacing="0" w:after="0" w:afterAutospacing="0"/>
              <w:jc w:val="center"/>
              <w:rPr>
                <w:b/>
                <w:bCs/>
                <w:sz w:val="28"/>
                <w:szCs w:val="28"/>
              </w:rPr>
            </w:pPr>
          </w:p>
          <w:p w:rsidR="00703C31" w:rsidRPr="00612E55" w:rsidRDefault="00703C31" w:rsidP="00AE1B26">
            <w:pPr>
              <w:pStyle w:val="NormalWeb"/>
              <w:spacing w:before="60" w:beforeAutospacing="0" w:after="0" w:afterAutospacing="0"/>
              <w:jc w:val="center"/>
              <w:rPr>
                <w:b/>
                <w:bCs/>
                <w:sz w:val="28"/>
                <w:szCs w:val="28"/>
              </w:rPr>
            </w:pPr>
          </w:p>
          <w:p w:rsidR="00703C31" w:rsidRPr="00612E55" w:rsidRDefault="00703C31" w:rsidP="00AE1B26">
            <w:pPr>
              <w:pStyle w:val="NormalWeb"/>
              <w:spacing w:before="60" w:beforeAutospacing="0" w:after="0" w:afterAutospacing="0"/>
              <w:jc w:val="center"/>
              <w:rPr>
                <w:b/>
                <w:bCs/>
                <w:sz w:val="28"/>
                <w:szCs w:val="28"/>
              </w:rPr>
            </w:pPr>
          </w:p>
          <w:p w:rsidR="00703C31" w:rsidRPr="00612E55" w:rsidRDefault="00703C31" w:rsidP="00BF63A6">
            <w:pPr>
              <w:pStyle w:val="NormalWeb"/>
              <w:spacing w:before="60" w:beforeAutospacing="0" w:after="0" w:afterAutospacing="0"/>
              <w:rPr>
                <w:b/>
                <w:bCs/>
                <w:sz w:val="28"/>
                <w:szCs w:val="28"/>
              </w:rPr>
            </w:pPr>
          </w:p>
          <w:p w:rsidR="00703C31" w:rsidRPr="00612E55" w:rsidRDefault="00703C31" w:rsidP="00AE1B26">
            <w:pPr>
              <w:pStyle w:val="NormalWeb"/>
              <w:spacing w:before="60" w:beforeAutospacing="0" w:after="0" w:afterAutospacing="0"/>
              <w:jc w:val="center"/>
              <w:rPr>
                <w:sz w:val="28"/>
                <w:szCs w:val="28"/>
              </w:rPr>
            </w:pPr>
            <w:r>
              <w:rPr>
                <w:b/>
                <w:bCs/>
                <w:sz w:val="28"/>
                <w:szCs w:val="28"/>
              </w:rPr>
              <w:t>Võ</w:t>
            </w:r>
            <w:r w:rsidRPr="00612E55">
              <w:rPr>
                <w:b/>
                <w:bCs/>
                <w:sz w:val="28"/>
                <w:szCs w:val="28"/>
              </w:rPr>
              <w:t xml:space="preserve"> Văn Hưng</w:t>
            </w:r>
          </w:p>
        </w:tc>
      </w:tr>
    </w:tbl>
    <w:p w:rsidR="00F75353" w:rsidRPr="00151E0B" w:rsidRDefault="00F75353" w:rsidP="00703C31">
      <w:pPr>
        <w:spacing w:after="200" w:line="276" w:lineRule="auto"/>
        <w:rPr>
          <w:b/>
          <w:bCs/>
          <w:kern w:val="36"/>
          <w:sz w:val="28"/>
          <w:szCs w:val="28"/>
        </w:rPr>
      </w:pPr>
    </w:p>
    <w:tbl>
      <w:tblPr>
        <w:tblW w:w="0" w:type="auto"/>
        <w:tblLook w:val="04A0"/>
      </w:tblPr>
      <w:tblGrid>
        <w:gridCol w:w="3085"/>
        <w:gridCol w:w="6095"/>
      </w:tblGrid>
      <w:tr w:rsidR="00F75353" w:rsidRPr="00151E0B" w:rsidTr="00D75305">
        <w:tc>
          <w:tcPr>
            <w:tcW w:w="3085" w:type="dxa"/>
          </w:tcPr>
          <w:p w:rsidR="00F75353" w:rsidRPr="00151E0B" w:rsidRDefault="00F75353" w:rsidP="00D75305">
            <w:pPr>
              <w:pStyle w:val="NormalWeb"/>
              <w:spacing w:before="0" w:beforeAutospacing="0" w:after="0" w:afterAutospacing="0"/>
              <w:jc w:val="center"/>
              <w:rPr>
                <w:b/>
                <w:bCs/>
                <w:kern w:val="36"/>
                <w:sz w:val="26"/>
                <w:szCs w:val="28"/>
              </w:rPr>
            </w:pPr>
            <w:r w:rsidRPr="00151E0B">
              <w:rPr>
                <w:b/>
                <w:bCs/>
                <w:kern w:val="36"/>
                <w:sz w:val="26"/>
                <w:szCs w:val="28"/>
              </w:rPr>
              <w:t>ỦY BAN NHÂN DÂN</w:t>
            </w:r>
          </w:p>
          <w:p w:rsidR="00F75353" w:rsidRPr="00151E0B" w:rsidRDefault="00A11F61" w:rsidP="00D75305">
            <w:pPr>
              <w:pStyle w:val="NormalWeb"/>
              <w:spacing w:before="0" w:beforeAutospacing="0" w:after="0" w:afterAutospacing="0"/>
              <w:jc w:val="center"/>
              <w:rPr>
                <w:b/>
                <w:bCs/>
                <w:kern w:val="36"/>
                <w:sz w:val="28"/>
                <w:szCs w:val="28"/>
              </w:rPr>
            </w:pPr>
            <w:r>
              <w:rPr>
                <w:b/>
                <w:bCs/>
                <w:kern w:val="36"/>
                <w:sz w:val="28"/>
                <w:szCs w:val="28"/>
              </w:rPr>
              <w:pict>
                <v:line id="_x0000_s1027" style="position:absolute;left:0;text-align:left;z-index:251656704" from="40.55pt,16.65pt" to="104.05pt,16.65pt"/>
              </w:pict>
            </w:r>
            <w:r w:rsidR="00F75353" w:rsidRPr="00151E0B">
              <w:rPr>
                <w:b/>
                <w:bCs/>
                <w:kern w:val="36"/>
                <w:sz w:val="26"/>
                <w:szCs w:val="28"/>
              </w:rPr>
              <w:t>TỈNH QUẢNG TRỊ</w:t>
            </w:r>
          </w:p>
        </w:tc>
        <w:tc>
          <w:tcPr>
            <w:tcW w:w="6095" w:type="dxa"/>
          </w:tcPr>
          <w:p w:rsidR="00F75353" w:rsidRPr="00151E0B" w:rsidRDefault="00F75353" w:rsidP="00D75305">
            <w:pPr>
              <w:pStyle w:val="NormalWeb"/>
              <w:spacing w:before="0" w:beforeAutospacing="0" w:after="0" w:afterAutospacing="0"/>
              <w:jc w:val="center"/>
              <w:rPr>
                <w:b/>
                <w:bCs/>
                <w:kern w:val="36"/>
                <w:sz w:val="26"/>
                <w:szCs w:val="28"/>
              </w:rPr>
            </w:pPr>
            <w:r w:rsidRPr="00151E0B">
              <w:rPr>
                <w:b/>
                <w:bCs/>
                <w:kern w:val="36"/>
                <w:sz w:val="26"/>
                <w:szCs w:val="28"/>
              </w:rPr>
              <w:t>CỘNG HOÀ XÃ HỘI CHỦ NGHĨA VIỆT NAM</w:t>
            </w:r>
          </w:p>
          <w:p w:rsidR="00F75353" w:rsidRPr="00151E0B" w:rsidRDefault="00F75353" w:rsidP="00D75305">
            <w:pPr>
              <w:pStyle w:val="NormalWeb"/>
              <w:spacing w:before="0" w:beforeAutospacing="0" w:after="0" w:afterAutospacing="0"/>
              <w:jc w:val="center"/>
              <w:rPr>
                <w:b/>
                <w:bCs/>
                <w:kern w:val="36"/>
                <w:sz w:val="28"/>
                <w:szCs w:val="28"/>
              </w:rPr>
            </w:pPr>
            <w:r w:rsidRPr="00151E0B">
              <w:rPr>
                <w:b/>
                <w:bCs/>
                <w:kern w:val="36"/>
                <w:sz w:val="28"/>
                <w:szCs w:val="28"/>
              </w:rPr>
              <w:t>Độc lập - Tự do - Hạnh phúc</w:t>
            </w:r>
          </w:p>
          <w:p w:rsidR="00F75353" w:rsidRPr="00151E0B" w:rsidRDefault="00A11F61" w:rsidP="00D75305">
            <w:pPr>
              <w:pStyle w:val="NormalWeb"/>
              <w:spacing w:before="0" w:beforeAutospacing="0" w:after="0" w:afterAutospacing="0"/>
              <w:jc w:val="center"/>
              <w:rPr>
                <w:bCs/>
                <w:kern w:val="36"/>
                <w:sz w:val="28"/>
                <w:szCs w:val="28"/>
              </w:rPr>
            </w:pPr>
            <w:r w:rsidRPr="00A11F61">
              <w:rPr>
                <w:b/>
                <w:bCs/>
                <w:kern w:val="36"/>
                <w:sz w:val="28"/>
                <w:szCs w:val="28"/>
              </w:rPr>
              <w:pict>
                <v:line id="_x0000_s1026" style="position:absolute;left:0;text-align:left;z-index:251657728" from="61.8pt,1.65pt" to="229.5pt,1.65pt"/>
              </w:pict>
            </w:r>
          </w:p>
        </w:tc>
      </w:tr>
      <w:tr w:rsidR="00F75353" w:rsidRPr="00151E0B" w:rsidTr="00D75305">
        <w:tc>
          <w:tcPr>
            <w:tcW w:w="3085" w:type="dxa"/>
          </w:tcPr>
          <w:p w:rsidR="00F75353" w:rsidRPr="00151E0B" w:rsidRDefault="00F75353" w:rsidP="00D75305">
            <w:pPr>
              <w:pStyle w:val="NormalWeb"/>
              <w:spacing w:before="0" w:beforeAutospacing="0" w:after="0" w:afterAutospacing="0"/>
              <w:jc w:val="both"/>
              <w:rPr>
                <w:b/>
                <w:bCs/>
                <w:kern w:val="36"/>
                <w:sz w:val="28"/>
                <w:szCs w:val="28"/>
              </w:rPr>
            </w:pPr>
          </w:p>
        </w:tc>
        <w:tc>
          <w:tcPr>
            <w:tcW w:w="6095" w:type="dxa"/>
          </w:tcPr>
          <w:p w:rsidR="00F75353" w:rsidRPr="00151E0B" w:rsidRDefault="00F75353" w:rsidP="00D75305">
            <w:pPr>
              <w:pStyle w:val="NormalWeb"/>
              <w:spacing w:before="0" w:beforeAutospacing="0" w:after="0" w:afterAutospacing="0"/>
              <w:jc w:val="both"/>
              <w:rPr>
                <w:b/>
                <w:bCs/>
                <w:kern w:val="36"/>
                <w:sz w:val="28"/>
                <w:szCs w:val="28"/>
              </w:rPr>
            </w:pPr>
          </w:p>
        </w:tc>
      </w:tr>
    </w:tbl>
    <w:p w:rsidR="00F75353" w:rsidRPr="00151E0B" w:rsidRDefault="00F75353" w:rsidP="00F75353">
      <w:pPr>
        <w:pStyle w:val="Heading1"/>
        <w:keepNext/>
        <w:tabs>
          <w:tab w:val="center" w:pos="4844"/>
        </w:tabs>
        <w:spacing w:before="0" w:beforeAutospacing="0" w:after="0" w:afterAutospacing="0"/>
        <w:jc w:val="center"/>
        <w:rPr>
          <w:spacing w:val="-8"/>
          <w:sz w:val="28"/>
          <w:szCs w:val="28"/>
        </w:rPr>
      </w:pPr>
      <w:r>
        <w:rPr>
          <w:spacing w:val="-8"/>
          <w:sz w:val="28"/>
          <w:szCs w:val="28"/>
        </w:rPr>
        <w:t>QUY ĐỊNH</w:t>
      </w:r>
    </w:p>
    <w:p w:rsidR="00F75353" w:rsidRPr="00151E0B" w:rsidRDefault="00F75353" w:rsidP="00F75353">
      <w:pPr>
        <w:pStyle w:val="Heading1"/>
        <w:keepNext/>
        <w:spacing w:before="0" w:beforeAutospacing="0" w:after="0" w:afterAutospacing="0"/>
        <w:jc w:val="center"/>
        <w:rPr>
          <w:spacing w:val="-8"/>
          <w:sz w:val="28"/>
          <w:szCs w:val="28"/>
        </w:rPr>
      </w:pPr>
      <w:r w:rsidRPr="00151E0B">
        <w:rPr>
          <w:spacing w:val="-8"/>
          <w:sz w:val="28"/>
          <w:szCs w:val="28"/>
        </w:rPr>
        <w:t xml:space="preserve">Giải thưởng Bùi Dục Tài </w:t>
      </w:r>
    </w:p>
    <w:p w:rsidR="00F75353" w:rsidRPr="00F273DE" w:rsidRDefault="00F75353" w:rsidP="00F75353">
      <w:pPr>
        <w:pStyle w:val="Heading1"/>
        <w:keepNext/>
        <w:spacing w:before="0" w:beforeAutospacing="0" w:after="0" w:afterAutospacing="0"/>
        <w:jc w:val="center"/>
        <w:rPr>
          <w:b w:val="0"/>
          <w:i/>
          <w:spacing w:val="-8"/>
          <w:sz w:val="28"/>
          <w:szCs w:val="28"/>
        </w:rPr>
      </w:pPr>
      <w:r w:rsidRPr="00151E0B">
        <w:rPr>
          <w:b w:val="0"/>
          <w:i/>
          <w:spacing w:val="-8"/>
          <w:sz w:val="28"/>
          <w:szCs w:val="28"/>
        </w:rPr>
        <w:t>(Kèm theo Quyết định số      /QĐ-UBND ngày     /    / 202</w:t>
      </w:r>
      <w:r>
        <w:rPr>
          <w:b w:val="0"/>
          <w:i/>
          <w:spacing w:val="-8"/>
          <w:sz w:val="28"/>
          <w:szCs w:val="28"/>
        </w:rPr>
        <w:t>4</w:t>
      </w:r>
    </w:p>
    <w:p w:rsidR="00F75353" w:rsidRPr="00151E0B" w:rsidRDefault="00F75353" w:rsidP="00F75353">
      <w:pPr>
        <w:pStyle w:val="NormalWeb"/>
        <w:spacing w:before="0" w:beforeAutospacing="0" w:after="0" w:afterAutospacing="0"/>
        <w:jc w:val="center"/>
        <w:rPr>
          <w:spacing w:val="-8"/>
          <w:sz w:val="28"/>
          <w:szCs w:val="28"/>
        </w:rPr>
      </w:pPr>
      <w:r w:rsidRPr="00151E0B">
        <w:rPr>
          <w:i/>
          <w:spacing w:val="-8"/>
          <w:sz w:val="28"/>
          <w:szCs w:val="28"/>
        </w:rPr>
        <w:t>của UBND tỉnh Quảng Trị)</w:t>
      </w:r>
    </w:p>
    <w:p w:rsidR="00F75353" w:rsidRPr="00151E0B" w:rsidRDefault="00A11F61" w:rsidP="00F75353">
      <w:pPr>
        <w:pStyle w:val="NormalWeb"/>
        <w:spacing w:before="0" w:beforeAutospacing="0" w:after="0" w:afterAutospacing="0"/>
        <w:jc w:val="center"/>
        <w:rPr>
          <w:spacing w:val="-8"/>
          <w:sz w:val="28"/>
          <w:szCs w:val="28"/>
        </w:rPr>
      </w:pPr>
      <w:r>
        <w:rPr>
          <w:noProof/>
          <w:spacing w:val="-8"/>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94.65pt;margin-top:3.65pt;width:73.7pt;height:0;z-index:251658752" o:connectortype="straight"/>
        </w:pict>
      </w:r>
    </w:p>
    <w:p w:rsidR="00F75353" w:rsidRPr="00151E0B" w:rsidRDefault="00F75353" w:rsidP="00F75353">
      <w:pPr>
        <w:pStyle w:val="Heading2"/>
        <w:keepNext/>
        <w:spacing w:before="0" w:beforeAutospacing="0" w:after="0" w:afterAutospacing="0"/>
        <w:jc w:val="center"/>
        <w:rPr>
          <w:spacing w:val="-8"/>
          <w:sz w:val="28"/>
          <w:szCs w:val="28"/>
        </w:rPr>
      </w:pPr>
      <w:r w:rsidRPr="00151E0B">
        <w:rPr>
          <w:spacing w:val="-8"/>
          <w:sz w:val="28"/>
          <w:szCs w:val="28"/>
        </w:rPr>
        <w:t>Chương I</w:t>
      </w:r>
    </w:p>
    <w:p w:rsidR="00F75353" w:rsidRPr="00151E0B" w:rsidRDefault="00F75353" w:rsidP="00F75353">
      <w:pPr>
        <w:pStyle w:val="Heading2"/>
        <w:keepNext/>
        <w:spacing w:before="0" w:beforeAutospacing="0" w:after="0" w:afterAutospacing="0"/>
        <w:jc w:val="center"/>
        <w:rPr>
          <w:spacing w:val="-8"/>
          <w:sz w:val="28"/>
          <w:szCs w:val="28"/>
        </w:rPr>
      </w:pPr>
      <w:r w:rsidRPr="00151E0B">
        <w:rPr>
          <w:spacing w:val="-8"/>
          <w:sz w:val="28"/>
          <w:szCs w:val="28"/>
        </w:rPr>
        <w:t xml:space="preserve"> QUY ĐỊNH CHUNG</w:t>
      </w:r>
    </w:p>
    <w:p w:rsidR="00F75353" w:rsidRPr="00151E0B" w:rsidRDefault="00F75353" w:rsidP="00F75353">
      <w:pPr>
        <w:pStyle w:val="NormalWeb"/>
        <w:tabs>
          <w:tab w:val="center" w:pos="4873"/>
          <w:tab w:val="left" w:pos="5325"/>
        </w:tabs>
        <w:spacing w:before="60" w:beforeAutospacing="0" w:after="0" w:afterAutospacing="0"/>
        <w:ind w:firstLine="567"/>
        <w:jc w:val="center"/>
        <w:rPr>
          <w:spacing w:val="-8"/>
        </w:rPr>
      </w:pPr>
    </w:p>
    <w:p w:rsidR="00F75353" w:rsidRPr="00151E0B" w:rsidRDefault="00F75353" w:rsidP="00F75353">
      <w:pPr>
        <w:pStyle w:val="NormalWeb"/>
        <w:spacing w:before="0" w:beforeAutospacing="0" w:after="0" w:afterAutospacing="0" w:line="340" w:lineRule="exact"/>
        <w:ind w:firstLine="567"/>
        <w:jc w:val="both"/>
        <w:rPr>
          <w:bCs/>
          <w:sz w:val="28"/>
          <w:szCs w:val="28"/>
        </w:rPr>
      </w:pPr>
      <w:r w:rsidRPr="00151E0B">
        <w:rPr>
          <w:b/>
          <w:bCs/>
          <w:sz w:val="28"/>
          <w:szCs w:val="28"/>
        </w:rPr>
        <w:t>Điều 1. Phạm vi điều chỉnh</w:t>
      </w:r>
    </w:p>
    <w:p w:rsidR="00F75353" w:rsidRPr="00151E0B" w:rsidRDefault="00F75353" w:rsidP="00F75353">
      <w:pPr>
        <w:pStyle w:val="NormalWeb"/>
        <w:spacing w:before="0" w:beforeAutospacing="0" w:after="0" w:afterAutospacing="0" w:line="340" w:lineRule="exact"/>
        <w:ind w:firstLine="567"/>
        <w:jc w:val="both"/>
        <w:rPr>
          <w:bCs/>
          <w:iCs/>
          <w:sz w:val="28"/>
          <w:szCs w:val="28"/>
        </w:rPr>
      </w:pPr>
      <w:r w:rsidRPr="00151E0B">
        <w:rPr>
          <w:bCs/>
          <w:sz w:val="28"/>
          <w:szCs w:val="28"/>
        </w:rPr>
        <w:t xml:space="preserve">Quy chế này quy định </w:t>
      </w:r>
      <w:r w:rsidRPr="00151E0B">
        <w:rPr>
          <w:bCs/>
          <w:iCs/>
          <w:sz w:val="28"/>
          <w:szCs w:val="28"/>
        </w:rPr>
        <w:t xml:space="preserve">đối tượng, nguyên tắc, tiêu chuẩn, mức thưởng, hồ sơ khen thưởng và tổ chức thực hiện. </w:t>
      </w:r>
    </w:p>
    <w:p w:rsidR="00F75353" w:rsidRPr="00151E0B" w:rsidRDefault="00F75353" w:rsidP="00F75353">
      <w:pPr>
        <w:pStyle w:val="NormalWeb"/>
        <w:spacing w:before="0" w:beforeAutospacing="0" w:after="0" w:afterAutospacing="0" w:line="340" w:lineRule="exact"/>
        <w:ind w:firstLine="567"/>
        <w:jc w:val="both"/>
        <w:rPr>
          <w:b/>
          <w:bCs/>
          <w:sz w:val="28"/>
          <w:szCs w:val="28"/>
        </w:rPr>
      </w:pPr>
      <w:r w:rsidRPr="00151E0B">
        <w:rPr>
          <w:b/>
          <w:bCs/>
          <w:sz w:val="28"/>
          <w:szCs w:val="28"/>
        </w:rPr>
        <w:t>Điều 2.</w:t>
      </w:r>
      <w:r w:rsidRPr="00151E0B">
        <w:rPr>
          <w:bCs/>
          <w:sz w:val="28"/>
          <w:szCs w:val="28"/>
        </w:rPr>
        <w:t xml:space="preserve"> </w:t>
      </w:r>
      <w:r w:rsidRPr="00151E0B">
        <w:rPr>
          <w:b/>
          <w:bCs/>
          <w:sz w:val="28"/>
          <w:szCs w:val="28"/>
        </w:rPr>
        <w:t>Đối tượng áp dụng</w:t>
      </w:r>
    </w:p>
    <w:p w:rsidR="00F75353" w:rsidRPr="00151E0B" w:rsidRDefault="00F75353" w:rsidP="00F75353">
      <w:pPr>
        <w:pStyle w:val="NormalWeb"/>
        <w:spacing w:before="0" w:beforeAutospacing="0" w:after="0" w:afterAutospacing="0" w:line="340" w:lineRule="exact"/>
        <w:ind w:firstLine="567"/>
        <w:jc w:val="both"/>
        <w:rPr>
          <w:bCs/>
          <w:sz w:val="28"/>
          <w:szCs w:val="28"/>
        </w:rPr>
      </w:pPr>
      <w:r w:rsidRPr="00151E0B">
        <w:rPr>
          <w:bCs/>
          <w:sz w:val="28"/>
          <w:szCs w:val="28"/>
        </w:rPr>
        <w:t xml:space="preserve">1. Cán bộ, công chức, viên chức và người lao động </w:t>
      </w:r>
      <w:r>
        <w:rPr>
          <w:bCs/>
          <w:sz w:val="28"/>
          <w:szCs w:val="28"/>
        </w:rPr>
        <w:t>có nơi</w:t>
      </w:r>
      <w:r w:rsidRPr="00151E0B">
        <w:rPr>
          <w:bCs/>
          <w:sz w:val="28"/>
          <w:szCs w:val="28"/>
        </w:rPr>
        <w:t xml:space="preserve"> thường trú và đang làm việc tại tỉnh Quảng Trị.</w:t>
      </w:r>
    </w:p>
    <w:p w:rsidR="00F75353" w:rsidRPr="00E534BB" w:rsidRDefault="00F75353" w:rsidP="00F75353">
      <w:pPr>
        <w:pStyle w:val="NormalWeb"/>
        <w:spacing w:before="0" w:beforeAutospacing="0" w:after="0" w:afterAutospacing="0" w:line="340" w:lineRule="exact"/>
        <w:ind w:firstLine="567"/>
        <w:jc w:val="both"/>
        <w:rPr>
          <w:bCs/>
          <w:sz w:val="28"/>
          <w:szCs w:val="28"/>
        </w:rPr>
      </w:pPr>
      <w:r w:rsidRPr="00E534BB">
        <w:rPr>
          <w:bCs/>
          <w:sz w:val="28"/>
          <w:szCs w:val="28"/>
        </w:rPr>
        <w:t>2.</w:t>
      </w:r>
      <w:r w:rsidRPr="00E534BB">
        <w:rPr>
          <w:b/>
          <w:bCs/>
          <w:sz w:val="28"/>
          <w:szCs w:val="28"/>
        </w:rPr>
        <w:t xml:space="preserve"> </w:t>
      </w:r>
      <w:r w:rsidR="00E534BB" w:rsidRPr="00E534BB">
        <w:rPr>
          <w:bCs/>
          <w:sz w:val="28"/>
          <w:szCs w:val="28"/>
        </w:rPr>
        <w:t>Học sinh và cá nhân</w:t>
      </w:r>
      <w:r w:rsidRPr="00E534BB">
        <w:rPr>
          <w:bCs/>
          <w:sz w:val="28"/>
          <w:szCs w:val="28"/>
        </w:rPr>
        <w:t xml:space="preserve"> có</w:t>
      </w:r>
      <w:r w:rsidRPr="00E534BB">
        <w:rPr>
          <w:b/>
          <w:bCs/>
          <w:sz w:val="28"/>
          <w:szCs w:val="28"/>
        </w:rPr>
        <w:t xml:space="preserve"> </w:t>
      </w:r>
      <w:r w:rsidRPr="00E534BB">
        <w:rPr>
          <w:bCs/>
          <w:sz w:val="28"/>
          <w:szCs w:val="28"/>
        </w:rPr>
        <w:t>nơi thường trú tại tỉnh Quảng Trị</w:t>
      </w:r>
      <w:r w:rsidR="00E534BB" w:rsidRPr="00E534BB">
        <w:rPr>
          <w:bCs/>
          <w:sz w:val="28"/>
          <w:szCs w:val="28"/>
        </w:rPr>
        <w:t xml:space="preserve"> và chưa làm việc tại cơ quan, đơn vị nào</w:t>
      </w:r>
      <w:r w:rsidRPr="00E534BB">
        <w:rPr>
          <w:bCs/>
          <w:sz w:val="28"/>
          <w:szCs w:val="28"/>
        </w:rPr>
        <w:t>.</w:t>
      </w:r>
    </w:p>
    <w:p w:rsidR="00F75353" w:rsidRDefault="00F75353" w:rsidP="00F75353">
      <w:pPr>
        <w:pStyle w:val="NormalWeb"/>
        <w:spacing w:before="0" w:beforeAutospacing="0" w:after="0" w:afterAutospacing="0" w:line="340" w:lineRule="exact"/>
        <w:ind w:firstLine="567"/>
        <w:jc w:val="both"/>
        <w:rPr>
          <w:bCs/>
          <w:sz w:val="28"/>
          <w:szCs w:val="28"/>
        </w:rPr>
      </w:pPr>
      <w:r w:rsidRPr="00151E0B">
        <w:rPr>
          <w:bCs/>
          <w:sz w:val="28"/>
          <w:szCs w:val="28"/>
        </w:rPr>
        <w:t>3. Cơ quan nhà nước, tổ chức, cá nhân có liên quan.</w:t>
      </w:r>
    </w:p>
    <w:p w:rsidR="00402985" w:rsidRPr="00402985" w:rsidRDefault="00402985" w:rsidP="00402985">
      <w:pPr>
        <w:pStyle w:val="NormalWeb"/>
        <w:spacing w:before="0" w:beforeAutospacing="0" w:after="0" w:afterAutospacing="0"/>
        <w:ind w:firstLine="567"/>
        <w:jc w:val="both"/>
        <w:rPr>
          <w:b/>
          <w:bCs/>
          <w:sz w:val="28"/>
          <w:szCs w:val="28"/>
        </w:rPr>
      </w:pPr>
      <w:r w:rsidRPr="00402985">
        <w:rPr>
          <w:b/>
          <w:bCs/>
          <w:sz w:val="28"/>
          <w:szCs w:val="28"/>
        </w:rPr>
        <w:t>Điều 3. Tên gọi, mục đích, ý nghĩa Giải thưởng</w:t>
      </w:r>
    </w:p>
    <w:p w:rsidR="00D87CDC" w:rsidRPr="00402985" w:rsidRDefault="00402985" w:rsidP="00D87CDC">
      <w:pPr>
        <w:pStyle w:val="NormalWeb"/>
        <w:spacing w:before="0" w:beforeAutospacing="0" w:after="0" w:afterAutospacing="0"/>
        <w:ind w:firstLine="567"/>
        <w:jc w:val="both"/>
        <w:rPr>
          <w:bCs/>
          <w:sz w:val="28"/>
          <w:szCs w:val="28"/>
        </w:rPr>
      </w:pPr>
      <w:r>
        <w:rPr>
          <w:bCs/>
          <w:sz w:val="28"/>
          <w:szCs w:val="28"/>
        </w:rPr>
        <w:t xml:space="preserve">1. Tên gọi: </w:t>
      </w:r>
      <w:r w:rsidR="00BB2CBA">
        <w:rPr>
          <w:bCs/>
          <w:sz w:val="28"/>
          <w:szCs w:val="28"/>
        </w:rPr>
        <w:t>“</w:t>
      </w:r>
      <w:r w:rsidRPr="00402985">
        <w:rPr>
          <w:bCs/>
          <w:sz w:val="28"/>
          <w:szCs w:val="28"/>
        </w:rPr>
        <w:t>Giải thưởng Bùi Dục Tài” là một giải thưởng về chủ đề khuyến học m</w:t>
      </w:r>
      <w:r w:rsidR="00BB2CBA">
        <w:rPr>
          <w:bCs/>
          <w:sz w:val="28"/>
          <w:szCs w:val="28"/>
        </w:rPr>
        <w:t>ang tên ông Bùi Dục Tài.</w:t>
      </w:r>
    </w:p>
    <w:p w:rsidR="00402985" w:rsidRPr="00402985" w:rsidRDefault="00D87CDC" w:rsidP="00D87CDC">
      <w:pPr>
        <w:pStyle w:val="NormalWeb"/>
        <w:spacing w:before="0" w:beforeAutospacing="0" w:after="0" w:afterAutospacing="0"/>
        <w:ind w:firstLine="567"/>
        <w:jc w:val="both"/>
        <w:rPr>
          <w:bCs/>
          <w:sz w:val="28"/>
          <w:szCs w:val="28"/>
        </w:rPr>
      </w:pPr>
      <w:r>
        <w:rPr>
          <w:bCs/>
          <w:sz w:val="28"/>
          <w:szCs w:val="28"/>
        </w:rPr>
        <w:t>2.</w:t>
      </w:r>
      <w:r w:rsidR="00402985" w:rsidRPr="00402985">
        <w:rPr>
          <w:bCs/>
          <w:sz w:val="28"/>
          <w:szCs w:val="28"/>
        </w:rPr>
        <w:t xml:space="preserve"> Mục đích</w:t>
      </w:r>
      <w:r>
        <w:rPr>
          <w:bCs/>
          <w:sz w:val="28"/>
          <w:szCs w:val="28"/>
        </w:rPr>
        <w:t>, ý nghĩa của</w:t>
      </w:r>
      <w:r w:rsidR="00402985" w:rsidRPr="00402985">
        <w:rPr>
          <w:bCs/>
          <w:sz w:val="28"/>
          <w:szCs w:val="28"/>
        </w:rPr>
        <w:t xml:space="preserve"> giải thưởng</w:t>
      </w:r>
    </w:p>
    <w:p w:rsidR="00402985" w:rsidRPr="00151E0B" w:rsidRDefault="00402985" w:rsidP="00BB2CBA">
      <w:pPr>
        <w:pStyle w:val="NormalWeb"/>
        <w:spacing w:before="0" w:beforeAutospacing="0" w:after="0" w:afterAutospacing="0"/>
        <w:ind w:firstLine="567"/>
        <w:jc w:val="both"/>
        <w:rPr>
          <w:bCs/>
          <w:sz w:val="28"/>
          <w:szCs w:val="28"/>
        </w:rPr>
      </w:pPr>
      <w:r w:rsidRPr="00402985">
        <w:rPr>
          <w:bCs/>
          <w:sz w:val="28"/>
          <w:szCs w:val="28"/>
        </w:rPr>
        <w:t>Nhằm động viên, khuyến khích, hiệu triệu mọi người trong toàn tỉnh noi theo tấm gương sáng Bùi Dục Tài để vươn lên đạt được nhiều thành tích xuất sắc trong học tập, tu dưỡng đạo đức, góp phần thúc đẩy sự nghiệp công nghiệp hoá, hiện đại hoá quê hương, đất nước.</w:t>
      </w:r>
    </w:p>
    <w:p w:rsidR="00F75353" w:rsidRDefault="00F75353" w:rsidP="00F75353">
      <w:pPr>
        <w:pStyle w:val="NormalWeb"/>
        <w:spacing w:before="0" w:beforeAutospacing="0" w:after="0" w:afterAutospacing="0" w:line="340" w:lineRule="exact"/>
        <w:ind w:firstLine="567"/>
        <w:jc w:val="both"/>
        <w:rPr>
          <w:b/>
          <w:bCs/>
          <w:sz w:val="28"/>
          <w:szCs w:val="28"/>
        </w:rPr>
      </w:pPr>
      <w:r w:rsidRPr="00151E0B">
        <w:rPr>
          <w:b/>
          <w:bCs/>
          <w:sz w:val="28"/>
          <w:szCs w:val="28"/>
        </w:rPr>
        <w:t xml:space="preserve">Điều </w:t>
      </w:r>
      <w:r w:rsidR="00A417B5">
        <w:rPr>
          <w:b/>
          <w:bCs/>
          <w:sz w:val="28"/>
          <w:szCs w:val="28"/>
        </w:rPr>
        <w:t>4</w:t>
      </w:r>
      <w:r w:rsidRPr="00151E0B">
        <w:rPr>
          <w:b/>
          <w:bCs/>
          <w:sz w:val="28"/>
          <w:szCs w:val="28"/>
        </w:rPr>
        <w:t>. Nguyên tắc xét tặng</w:t>
      </w:r>
      <w:r w:rsidRPr="00151E0B">
        <w:rPr>
          <w:bCs/>
          <w:sz w:val="28"/>
          <w:szCs w:val="28"/>
        </w:rPr>
        <w:t xml:space="preserve"> </w:t>
      </w:r>
      <w:r w:rsidRPr="00151E0B">
        <w:rPr>
          <w:b/>
          <w:bCs/>
          <w:sz w:val="28"/>
          <w:szCs w:val="28"/>
        </w:rPr>
        <w:t>Giải thưởng</w:t>
      </w:r>
    </w:p>
    <w:p w:rsidR="00F75353" w:rsidRDefault="00F75353" w:rsidP="00F75353">
      <w:pPr>
        <w:pStyle w:val="NormalWeb"/>
        <w:spacing w:before="0" w:beforeAutospacing="0" w:after="0" w:afterAutospacing="0" w:line="340" w:lineRule="exact"/>
        <w:ind w:firstLine="567"/>
        <w:jc w:val="both"/>
        <w:rPr>
          <w:bCs/>
          <w:sz w:val="28"/>
          <w:szCs w:val="28"/>
        </w:rPr>
      </w:pPr>
      <w:r w:rsidRPr="00CD653F">
        <w:rPr>
          <w:bCs/>
          <w:sz w:val="28"/>
          <w:szCs w:val="28"/>
        </w:rPr>
        <w:t>Thực hiện theo Điều 3, Nghị quyết số     /2024/NQ-HĐND ngày      tháng    năm 2024 của Hội đồng Nhân dân tỉnh Quảng Trị.</w:t>
      </w:r>
    </w:p>
    <w:p w:rsidR="00F75353" w:rsidRPr="00151E0B" w:rsidRDefault="00F75353" w:rsidP="00F75353">
      <w:pPr>
        <w:pStyle w:val="NormalWeb"/>
        <w:spacing w:before="0" w:beforeAutospacing="0" w:after="0" w:afterAutospacing="0" w:line="340" w:lineRule="exact"/>
        <w:ind w:firstLine="567"/>
        <w:jc w:val="both"/>
        <w:rPr>
          <w:bCs/>
          <w:sz w:val="28"/>
          <w:szCs w:val="28"/>
        </w:rPr>
      </w:pPr>
      <w:r w:rsidRPr="00151E0B">
        <w:rPr>
          <w:bCs/>
          <w:sz w:val="28"/>
          <w:szCs w:val="28"/>
        </w:rPr>
        <w:t> </w:t>
      </w:r>
    </w:p>
    <w:p w:rsidR="00F75353" w:rsidRPr="00151E0B" w:rsidRDefault="00F75353" w:rsidP="00F75353">
      <w:pPr>
        <w:pStyle w:val="NormalWeb"/>
        <w:spacing w:before="0" w:beforeAutospacing="0" w:after="0" w:afterAutospacing="0"/>
        <w:ind w:firstLine="567"/>
        <w:jc w:val="center"/>
      </w:pPr>
      <w:r w:rsidRPr="00151E0B">
        <w:rPr>
          <w:b/>
          <w:bCs/>
          <w:sz w:val="28"/>
          <w:szCs w:val="28"/>
        </w:rPr>
        <w:t>Chương II</w:t>
      </w:r>
    </w:p>
    <w:p w:rsidR="00F75353" w:rsidRPr="00151E0B" w:rsidRDefault="00F75353" w:rsidP="00F75353">
      <w:pPr>
        <w:pStyle w:val="NormalWeb"/>
        <w:spacing w:before="0" w:beforeAutospacing="0" w:after="0" w:afterAutospacing="0"/>
        <w:ind w:firstLine="567"/>
        <w:jc w:val="center"/>
        <w:rPr>
          <w:b/>
          <w:bCs/>
          <w:sz w:val="28"/>
          <w:szCs w:val="28"/>
        </w:rPr>
      </w:pPr>
      <w:r w:rsidRPr="00151E0B">
        <w:rPr>
          <w:b/>
          <w:bCs/>
          <w:sz w:val="28"/>
          <w:szCs w:val="28"/>
        </w:rPr>
        <w:t>QUY ĐỊNH CỤ THỂ</w:t>
      </w:r>
    </w:p>
    <w:p w:rsidR="00F75353" w:rsidRPr="00151E0B" w:rsidRDefault="00F75353" w:rsidP="00F75353">
      <w:pPr>
        <w:pStyle w:val="NormalWeb"/>
        <w:spacing w:before="0" w:beforeAutospacing="0" w:after="0" w:afterAutospacing="0"/>
        <w:ind w:firstLine="567"/>
        <w:jc w:val="center"/>
        <w:rPr>
          <w:b/>
          <w:bCs/>
          <w:sz w:val="28"/>
          <w:szCs w:val="28"/>
        </w:rPr>
      </w:pPr>
    </w:p>
    <w:p w:rsidR="00F75353" w:rsidRDefault="003B4C13" w:rsidP="00F75353">
      <w:pPr>
        <w:pStyle w:val="NormalWeb"/>
        <w:spacing w:before="60" w:beforeAutospacing="0" w:after="0" w:afterAutospacing="0" w:line="340" w:lineRule="exact"/>
        <w:ind w:firstLine="567"/>
        <w:jc w:val="both"/>
        <w:rPr>
          <w:b/>
          <w:bCs/>
          <w:sz w:val="28"/>
          <w:szCs w:val="28"/>
        </w:rPr>
      </w:pPr>
      <w:r>
        <w:rPr>
          <w:b/>
          <w:bCs/>
          <w:sz w:val="28"/>
          <w:szCs w:val="28"/>
        </w:rPr>
        <w:t xml:space="preserve">Điều </w:t>
      </w:r>
      <w:r w:rsidR="00A417B5">
        <w:rPr>
          <w:b/>
          <w:bCs/>
          <w:sz w:val="28"/>
          <w:szCs w:val="28"/>
        </w:rPr>
        <w:t>5</w:t>
      </w:r>
      <w:r w:rsidR="00F75353" w:rsidRPr="00151E0B">
        <w:rPr>
          <w:b/>
          <w:bCs/>
          <w:sz w:val="28"/>
          <w:szCs w:val="28"/>
        </w:rPr>
        <w:t>. Điều kiện, tiêu chuẩn xét thưởng</w:t>
      </w:r>
    </w:p>
    <w:p w:rsidR="00E85159" w:rsidRPr="00883F51" w:rsidRDefault="00E85159" w:rsidP="00883F51">
      <w:pPr>
        <w:pStyle w:val="NormalWeb"/>
        <w:spacing w:before="0" w:beforeAutospacing="0" w:after="0" w:afterAutospacing="0" w:line="340" w:lineRule="exact"/>
        <w:ind w:firstLine="567"/>
        <w:jc w:val="both"/>
        <w:rPr>
          <w:bCs/>
          <w:sz w:val="28"/>
          <w:szCs w:val="28"/>
        </w:rPr>
      </w:pPr>
      <w:r w:rsidRPr="00883F51">
        <w:rPr>
          <w:bCs/>
          <w:sz w:val="28"/>
          <w:szCs w:val="28"/>
        </w:rPr>
        <w:t xml:space="preserve">Thực hiện theo </w:t>
      </w:r>
      <w:r w:rsidR="00883F51" w:rsidRPr="00883F51">
        <w:rPr>
          <w:bCs/>
          <w:sz w:val="28"/>
          <w:szCs w:val="28"/>
        </w:rPr>
        <w:t>Điều 4,</w:t>
      </w:r>
      <w:r w:rsidR="00883F51">
        <w:rPr>
          <w:b/>
          <w:bCs/>
          <w:sz w:val="28"/>
          <w:szCs w:val="28"/>
        </w:rPr>
        <w:t xml:space="preserve"> </w:t>
      </w:r>
      <w:r w:rsidR="00883F51" w:rsidRPr="00CD653F">
        <w:rPr>
          <w:bCs/>
          <w:sz w:val="28"/>
          <w:szCs w:val="28"/>
        </w:rPr>
        <w:t>Nghị quyết số     /2024/NQ-HĐND ngày      tháng    năm 2024 của Hội đồng Nhân dân tỉnh Quảng Trị.</w:t>
      </w:r>
    </w:p>
    <w:p w:rsidR="00F75353" w:rsidRDefault="00F75353" w:rsidP="00F75353">
      <w:pPr>
        <w:pStyle w:val="NormalWeb"/>
        <w:spacing w:before="60" w:beforeAutospacing="0" w:after="0" w:afterAutospacing="0" w:line="340" w:lineRule="exact"/>
        <w:ind w:firstLine="567"/>
        <w:jc w:val="both"/>
        <w:rPr>
          <w:b/>
          <w:bCs/>
          <w:sz w:val="28"/>
          <w:szCs w:val="28"/>
        </w:rPr>
      </w:pPr>
      <w:r w:rsidRPr="00151E0B">
        <w:rPr>
          <w:b/>
          <w:bCs/>
          <w:sz w:val="28"/>
          <w:szCs w:val="28"/>
        </w:rPr>
        <w:t xml:space="preserve">Điều </w:t>
      </w:r>
      <w:r w:rsidR="00A417B5">
        <w:rPr>
          <w:b/>
          <w:bCs/>
          <w:sz w:val="28"/>
          <w:szCs w:val="28"/>
        </w:rPr>
        <w:t>6</w:t>
      </w:r>
      <w:r w:rsidRPr="00151E0B">
        <w:rPr>
          <w:bCs/>
          <w:sz w:val="28"/>
          <w:szCs w:val="28"/>
        </w:rPr>
        <w:t>.</w:t>
      </w:r>
      <w:r w:rsidRPr="00151E0B">
        <w:rPr>
          <w:sz w:val="28"/>
          <w:szCs w:val="28"/>
        </w:rPr>
        <w:t xml:space="preserve"> </w:t>
      </w:r>
      <w:r w:rsidRPr="00151E0B">
        <w:rPr>
          <w:b/>
          <w:bCs/>
          <w:sz w:val="28"/>
          <w:szCs w:val="28"/>
        </w:rPr>
        <w:t>Mức thưởng</w:t>
      </w:r>
      <w:r>
        <w:rPr>
          <w:b/>
          <w:bCs/>
          <w:sz w:val="28"/>
          <w:szCs w:val="28"/>
        </w:rPr>
        <w:t xml:space="preserve"> </w:t>
      </w:r>
    </w:p>
    <w:p w:rsidR="00F75353" w:rsidRPr="00A1568A" w:rsidRDefault="00F75353" w:rsidP="00F75353">
      <w:pPr>
        <w:pStyle w:val="NormalWeb"/>
        <w:spacing w:before="60" w:beforeAutospacing="0" w:after="0" w:afterAutospacing="0" w:line="340" w:lineRule="exact"/>
        <w:ind w:firstLine="567"/>
        <w:jc w:val="both"/>
      </w:pPr>
      <w:r w:rsidRPr="00A1568A">
        <w:rPr>
          <w:sz w:val="28"/>
          <w:szCs w:val="28"/>
        </w:rPr>
        <w:lastRenderedPageBreak/>
        <w:t xml:space="preserve">Các cá nhân đạt giải được cấp Giấy chứng nhận giải Bùi Dục Tài của UBND tỉnh và được thưởng tiền theo </w:t>
      </w:r>
      <w:r w:rsidR="00343EF9">
        <w:rPr>
          <w:bCs/>
          <w:sz w:val="28"/>
          <w:szCs w:val="28"/>
        </w:rPr>
        <w:t xml:space="preserve">Điều 5, </w:t>
      </w:r>
      <w:r w:rsidRPr="00A1568A">
        <w:rPr>
          <w:bCs/>
          <w:sz w:val="28"/>
          <w:szCs w:val="28"/>
        </w:rPr>
        <w:t xml:space="preserve">Nghị quyết </w:t>
      </w:r>
      <w:r w:rsidR="00343EF9">
        <w:rPr>
          <w:bCs/>
          <w:sz w:val="28"/>
          <w:szCs w:val="28"/>
        </w:rPr>
        <w:t xml:space="preserve">số    /2024/NQ-HĐND ngày      tháng     năm 2024 </w:t>
      </w:r>
      <w:r w:rsidRPr="00A1568A">
        <w:rPr>
          <w:bCs/>
          <w:sz w:val="28"/>
          <w:szCs w:val="28"/>
        </w:rPr>
        <w:t>của Hội đồng Nhân dân tỉnh</w:t>
      </w:r>
      <w:r w:rsidR="008F4732">
        <w:rPr>
          <w:bCs/>
          <w:sz w:val="28"/>
          <w:szCs w:val="28"/>
        </w:rPr>
        <w:t>.</w:t>
      </w:r>
    </w:p>
    <w:p w:rsidR="00F75353" w:rsidRPr="00151E0B" w:rsidRDefault="00F75353" w:rsidP="00F75353">
      <w:pPr>
        <w:pStyle w:val="NormalWeb"/>
        <w:spacing w:before="60" w:beforeAutospacing="0" w:after="0" w:afterAutospacing="0" w:line="340" w:lineRule="exact"/>
        <w:ind w:firstLine="567"/>
        <w:jc w:val="both"/>
        <w:rPr>
          <w:b/>
        </w:rPr>
      </w:pPr>
      <w:r w:rsidRPr="00151E0B">
        <w:rPr>
          <w:b/>
          <w:bCs/>
          <w:sz w:val="28"/>
          <w:szCs w:val="28"/>
        </w:rPr>
        <w:t xml:space="preserve">Điều </w:t>
      </w:r>
      <w:r w:rsidR="00A417B5">
        <w:rPr>
          <w:b/>
          <w:bCs/>
          <w:sz w:val="28"/>
          <w:szCs w:val="28"/>
        </w:rPr>
        <w:t>7</w:t>
      </w:r>
      <w:r w:rsidRPr="00151E0B">
        <w:rPr>
          <w:b/>
          <w:bCs/>
          <w:sz w:val="28"/>
          <w:szCs w:val="28"/>
        </w:rPr>
        <w:t>. Hồ sơ xét khen thưởng</w:t>
      </w:r>
    </w:p>
    <w:p w:rsidR="00F75353" w:rsidRPr="00151E0B" w:rsidRDefault="00F75353" w:rsidP="00F75353">
      <w:pPr>
        <w:pStyle w:val="NormalWeb"/>
        <w:spacing w:before="60" w:beforeAutospacing="0" w:after="0" w:afterAutospacing="0" w:line="340" w:lineRule="exact"/>
        <w:ind w:firstLine="567"/>
        <w:jc w:val="both"/>
      </w:pPr>
      <w:r w:rsidRPr="00151E0B">
        <w:rPr>
          <w:sz w:val="28"/>
          <w:szCs w:val="28"/>
        </w:rPr>
        <w:t>1. Bản sao học bạ, văn bằng, chứng chỉ và các giấy tờ liên quan chứng minh đối tượng đạt các điều kiện, tiêu chuẩn của quy chế này. Tất cả các văn bản sao y phải có cơ quan chức năng xác nhận.</w:t>
      </w:r>
    </w:p>
    <w:p w:rsidR="00F75353" w:rsidRDefault="00F75353" w:rsidP="00F75353">
      <w:pPr>
        <w:pStyle w:val="NormalWeb"/>
        <w:spacing w:before="60" w:beforeAutospacing="0" w:after="0" w:afterAutospacing="0" w:line="340" w:lineRule="exact"/>
        <w:ind w:firstLine="567"/>
        <w:jc w:val="both"/>
        <w:rPr>
          <w:sz w:val="28"/>
          <w:szCs w:val="28"/>
        </w:rPr>
      </w:pPr>
      <w:r w:rsidRPr="00151E0B">
        <w:rPr>
          <w:sz w:val="28"/>
          <w:szCs w:val="28"/>
        </w:rPr>
        <w:t>2. Báo cáo thành tích đạt được của cá nhân trong thời gian học tập được đề nghị xét giải thưởng.</w:t>
      </w:r>
    </w:p>
    <w:p w:rsidR="008277AC" w:rsidRPr="00A82DC0" w:rsidRDefault="008277AC" w:rsidP="008277AC">
      <w:pPr>
        <w:pStyle w:val="NormalWeb"/>
        <w:spacing w:before="0" w:beforeAutospacing="0" w:after="0" w:afterAutospacing="0" w:line="340" w:lineRule="exact"/>
        <w:ind w:firstLine="567"/>
        <w:jc w:val="both"/>
        <w:rPr>
          <w:b/>
          <w:bCs/>
          <w:sz w:val="28"/>
          <w:szCs w:val="28"/>
        </w:rPr>
      </w:pPr>
      <w:r w:rsidRPr="00A82DC0">
        <w:rPr>
          <w:b/>
          <w:bCs/>
          <w:sz w:val="28"/>
          <w:szCs w:val="28"/>
        </w:rPr>
        <w:t xml:space="preserve">Điều </w:t>
      </w:r>
      <w:r w:rsidR="00A417B5">
        <w:rPr>
          <w:b/>
          <w:bCs/>
          <w:sz w:val="28"/>
          <w:szCs w:val="28"/>
        </w:rPr>
        <w:t>8</w:t>
      </w:r>
      <w:r w:rsidRPr="00A82DC0">
        <w:rPr>
          <w:b/>
          <w:bCs/>
          <w:sz w:val="28"/>
          <w:szCs w:val="28"/>
        </w:rPr>
        <w:t>. Thời gian xét và trao Giải Bùi Dục Tài</w:t>
      </w:r>
    </w:p>
    <w:p w:rsidR="008277AC" w:rsidRDefault="008277AC" w:rsidP="008277AC">
      <w:pPr>
        <w:pStyle w:val="NormalWeb"/>
        <w:spacing w:before="0" w:beforeAutospacing="0" w:after="0" w:afterAutospacing="0" w:line="340" w:lineRule="exact"/>
        <w:ind w:firstLine="567"/>
        <w:jc w:val="both"/>
        <w:rPr>
          <w:sz w:val="28"/>
          <w:szCs w:val="28"/>
        </w:rPr>
      </w:pPr>
      <w:r>
        <w:rPr>
          <w:bCs/>
          <w:sz w:val="28"/>
          <w:szCs w:val="28"/>
        </w:rPr>
        <w:t xml:space="preserve">1. Định kỳ xét và trao giải thưởng Bùi Dục Tài mỗi năm một lần, </w:t>
      </w:r>
      <w:r w:rsidR="00913587">
        <w:rPr>
          <w:bCs/>
          <w:sz w:val="28"/>
          <w:szCs w:val="28"/>
        </w:rPr>
        <w:t xml:space="preserve">tổ chức </w:t>
      </w:r>
      <w:r w:rsidR="00913587" w:rsidRPr="00CB033D">
        <w:rPr>
          <w:bCs/>
          <w:spacing w:val="-6"/>
          <w:sz w:val="28"/>
          <w:szCs w:val="28"/>
        </w:rPr>
        <w:t xml:space="preserve">trao tặng Giải thưởng </w:t>
      </w:r>
      <w:r w:rsidRPr="00CB033D">
        <w:rPr>
          <w:spacing w:val="-6"/>
          <w:sz w:val="28"/>
          <w:szCs w:val="28"/>
        </w:rPr>
        <w:t>nhân dịp kỷ niệm ngày Khuyến học Việt Nam 2/10 hàng năm.</w:t>
      </w:r>
    </w:p>
    <w:p w:rsidR="00F75353" w:rsidRPr="002622F6" w:rsidRDefault="008277AC" w:rsidP="00913587">
      <w:pPr>
        <w:pStyle w:val="NormalWeb"/>
        <w:spacing w:before="0" w:beforeAutospacing="0" w:after="0" w:afterAutospacing="0" w:line="340" w:lineRule="exact"/>
        <w:ind w:firstLine="567"/>
        <w:jc w:val="both"/>
        <w:rPr>
          <w:color w:val="000000"/>
          <w:spacing w:val="-6"/>
          <w:sz w:val="28"/>
          <w:szCs w:val="28"/>
        </w:rPr>
      </w:pPr>
      <w:r w:rsidRPr="002622F6">
        <w:rPr>
          <w:spacing w:val="-6"/>
          <w:sz w:val="28"/>
          <w:szCs w:val="28"/>
        </w:rPr>
        <w:t xml:space="preserve">2. </w:t>
      </w:r>
      <w:r w:rsidRPr="002622F6">
        <w:rPr>
          <w:color w:val="000000"/>
          <w:spacing w:val="-6"/>
          <w:sz w:val="28"/>
          <w:szCs w:val="28"/>
        </w:rPr>
        <w:t>Các đơn vị gửi hồ sơ đề nghị xét tặng giải thưởng trước ngày 10/8 hàng năm.</w:t>
      </w:r>
    </w:p>
    <w:p w:rsidR="003B4C13" w:rsidRPr="00151E0B" w:rsidRDefault="003B4C13" w:rsidP="003B4C13">
      <w:pPr>
        <w:pStyle w:val="NormalWeb"/>
        <w:spacing w:before="60" w:beforeAutospacing="0" w:after="0" w:afterAutospacing="0" w:line="340" w:lineRule="exact"/>
        <w:ind w:firstLine="567"/>
        <w:jc w:val="both"/>
        <w:rPr>
          <w:b/>
          <w:iCs/>
          <w:sz w:val="28"/>
          <w:szCs w:val="28"/>
        </w:rPr>
      </w:pPr>
      <w:r w:rsidRPr="00151E0B">
        <w:rPr>
          <w:b/>
          <w:iCs/>
          <w:sz w:val="28"/>
          <w:szCs w:val="28"/>
        </w:rPr>
        <w:t xml:space="preserve">Điều </w:t>
      </w:r>
      <w:r w:rsidR="00A417B5">
        <w:rPr>
          <w:b/>
          <w:iCs/>
          <w:sz w:val="28"/>
          <w:szCs w:val="28"/>
        </w:rPr>
        <w:t>9</w:t>
      </w:r>
      <w:r w:rsidRPr="00151E0B">
        <w:rPr>
          <w:b/>
          <w:iCs/>
          <w:sz w:val="28"/>
          <w:szCs w:val="28"/>
        </w:rPr>
        <w:t>.</w:t>
      </w:r>
      <w:r w:rsidRPr="00151E0B">
        <w:rPr>
          <w:iCs/>
          <w:sz w:val="28"/>
          <w:szCs w:val="28"/>
        </w:rPr>
        <w:t xml:space="preserve"> </w:t>
      </w:r>
      <w:r w:rsidRPr="00151E0B">
        <w:rPr>
          <w:b/>
          <w:iCs/>
          <w:sz w:val="28"/>
          <w:szCs w:val="28"/>
        </w:rPr>
        <w:t>Hội đồng xét duyệt</w:t>
      </w:r>
      <w:r w:rsidRPr="00151E0B">
        <w:rPr>
          <w:b/>
          <w:i/>
          <w:iCs/>
          <w:sz w:val="28"/>
          <w:szCs w:val="28"/>
        </w:rPr>
        <w:t xml:space="preserve"> </w:t>
      </w:r>
      <w:r w:rsidRPr="00151E0B">
        <w:rPr>
          <w:b/>
          <w:iCs/>
          <w:sz w:val="28"/>
          <w:szCs w:val="28"/>
        </w:rPr>
        <w:t>Giải thưởng</w:t>
      </w:r>
    </w:p>
    <w:p w:rsidR="003B4C13" w:rsidRPr="00151E0B" w:rsidRDefault="003B4C13" w:rsidP="003B4C13">
      <w:pPr>
        <w:pStyle w:val="NormalWeb"/>
        <w:spacing w:before="60" w:beforeAutospacing="0" w:after="0" w:afterAutospacing="0" w:line="340" w:lineRule="exact"/>
        <w:ind w:firstLine="567"/>
        <w:jc w:val="both"/>
      </w:pPr>
      <w:r w:rsidRPr="00151E0B">
        <w:rPr>
          <w:iCs/>
          <w:sz w:val="28"/>
          <w:szCs w:val="28"/>
        </w:rPr>
        <w:t>Hội đồng xét duyệt</w:t>
      </w:r>
      <w:r w:rsidRPr="00151E0B">
        <w:rPr>
          <w:i/>
          <w:iCs/>
          <w:sz w:val="28"/>
          <w:szCs w:val="28"/>
        </w:rPr>
        <w:t xml:space="preserve"> </w:t>
      </w:r>
      <w:r w:rsidRPr="00151E0B">
        <w:rPr>
          <w:iCs/>
          <w:sz w:val="28"/>
          <w:szCs w:val="28"/>
        </w:rPr>
        <w:t xml:space="preserve">Giải thưởng Bùi Dục Tài </w:t>
      </w:r>
      <w:r w:rsidRPr="00151E0B">
        <w:rPr>
          <w:sz w:val="28"/>
          <w:szCs w:val="28"/>
        </w:rPr>
        <w:t>do UBND tỉnh ra quyết định thành lập; Hội đồng gồm các thành viên sau:</w:t>
      </w:r>
    </w:p>
    <w:p w:rsidR="003B4C13" w:rsidRPr="00151E0B" w:rsidRDefault="003B4C13" w:rsidP="003B4C13">
      <w:pPr>
        <w:pStyle w:val="NormalWeb"/>
        <w:spacing w:before="60" w:beforeAutospacing="0" w:after="0" w:afterAutospacing="0" w:line="340" w:lineRule="exact"/>
        <w:ind w:firstLine="567"/>
        <w:jc w:val="both"/>
        <w:rPr>
          <w:sz w:val="28"/>
          <w:szCs w:val="28"/>
        </w:rPr>
      </w:pPr>
      <w:r w:rsidRPr="00151E0B">
        <w:rPr>
          <w:sz w:val="28"/>
          <w:szCs w:val="28"/>
        </w:rPr>
        <w:t>Chủ tịch UBND tỉnh, Chủ tịch Hội đồng;</w:t>
      </w:r>
    </w:p>
    <w:p w:rsidR="003B4C13" w:rsidRPr="00151E0B" w:rsidRDefault="003B4C13" w:rsidP="003B4C13">
      <w:pPr>
        <w:pStyle w:val="NormalWeb"/>
        <w:spacing w:before="60" w:beforeAutospacing="0" w:after="0" w:afterAutospacing="0" w:line="340" w:lineRule="exact"/>
        <w:ind w:firstLine="567"/>
        <w:jc w:val="both"/>
        <w:rPr>
          <w:sz w:val="28"/>
          <w:szCs w:val="28"/>
        </w:rPr>
      </w:pPr>
      <w:r w:rsidRPr="00151E0B">
        <w:rPr>
          <w:sz w:val="28"/>
          <w:szCs w:val="28"/>
        </w:rPr>
        <w:t>Giám đốc Sở Nội vụ, Phó Chủ tịch Thường trực Hội đồng;</w:t>
      </w:r>
    </w:p>
    <w:p w:rsidR="003B4C13" w:rsidRPr="00151E0B" w:rsidRDefault="003B4C13" w:rsidP="003B4C13">
      <w:pPr>
        <w:pStyle w:val="NormalWeb"/>
        <w:spacing w:before="60" w:beforeAutospacing="0" w:after="0" w:afterAutospacing="0" w:line="340" w:lineRule="exact"/>
        <w:ind w:firstLine="567"/>
        <w:jc w:val="both"/>
        <w:rPr>
          <w:sz w:val="28"/>
          <w:szCs w:val="28"/>
        </w:rPr>
      </w:pPr>
      <w:r w:rsidRPr="00151E0B">
        <w:rPr>
          <w:sz w:val="28"/>
          <w:szCs w:val="28"/>
        </w:rPr>
        <w:t>Chủ tịch Hội Khuyến học tỉnh, Phó Chủ tịch Hội đồng;</w:t>
      </w:r>
    </w:p>
    <w:p w:rsidR="003B4C13" w:rsidRPr="00151E0B" w:rsidRDefault="003B4C13" w:rsidP="003B4C13">
      <w:pPr>
        <w:pStyle w:val="NormalWeb"/>
        <w:spacing w:before="60" w:beforeAutospacing="0" w:after="0" w:afterAutospacing="0" w:line="340" w:lineRule="exact"/>
        <w:ind w:firstLine="567"/>
        <w:jc w:val="both"/>
        <w:rPr>
          <w:spacing w:val="-6"/>
          <w:sz w:val="28"/>
          <w:szCs w:val="28"/>
        </w:rPr>
      </w:pPr>
      <w:r w:rsidRPr="00151E0B">
        <w:rPr>
          <w:spacing w:val="-6"/>
          <w:sz w:val="28"/>
          <w:szCs w:val="28"/>
        </w:rPr>
        <w:t>Trưởng ban Ban Thi đua - Khen thưởng tỉnh, Ủy viên Thường trực Hội đồng;</w:t>
      </w:r>
    </w:p>
    <w:p w:rsidR="003B4C13" w:rsidRPr="00151E0B" w:rsidRDefault="003B4C13" w:rsidP="003B4C13">
      <w:pPr>
        <w:pStyle w:val="NormalWeb"/>
        <w:spacing w:before="60" w:beforeAutospacing="0" w:after="0" w:afterAutospacing="0" w:line="340" w:lineRule="exact"/>
        <w:ind w:firstLine="567"/>
        <w:jc w:val="both"/>
        <w:rPr>
          <w:sz w:val="28"/>
          <w:szCs w:val="28"/>
        </w:rPr>
      </w:pPr>
      <w:r w:rsidRPr="00151E0B">
        <w:rPr>
          <w:sz w:val="28"/>
          <w:szCs w:val="28"/>
        </w:rPr>
        <w:t xml:space="preserve">Giám đốc Sở Giáo dục và Đào tạo, Ủy viên; </w:t>
      </w:r>
    </w:p>
    <w:p w:rsidR="003B4C13" w:rsidRPr="00151E0B" w:rsidRDefault="003B4C13" w:rsidP="003B4C13">
      <w:pPr>
        <w:pStyle w:val="NormalWeb"/>
        <w:spacing w:before="60" w:beforeAutospacing="0" w:after="0" w:afterAutospacing="0" w:line="340" w:lineRule="exact"/>
        <w:ind w:firstLine="567"/>
        <w:jc w:val="both"/>
      </w:pPr>
      <w:r w:rsidRPr="00151E0B">
        <w:rPr>
          <w:sz w:val="28"/>
          <w:szCs w:val="28"/>
        </w:rPr>
        <w:t>Chủ tịch Liên đoàn Lao động tỉnh, Uỷ viên.</w:t>
      </w:r>
    </w:p>
    <w:p w:rsidR="003B4C13" w:rsidRPr="00151E0B" w:rsidRDefault="003B4C13" w:rsidP="003B4C13">
      <w:pPr>
        <w:pStyle w:val="NormalWeb"/>
        <w:spacing w:before="60" w:beforeAutospacing="0" w:after="0" w:afterAutospacing="0" w:line="340" w:lineRule="exact"/>
        <w:ind w:firstLine="567"/>
        <w:jc w:val="both"/>
        <w:rPr>
          <w:sz w:val="28"/>
          <w:szCs w:val="28"/>
        </w:rPr>
      </w:pPr>
      <w:r w:rsidRPr="00151E0B">
        <w:rPr>
          <w:sz w:val="28"/>
          <w:szCs w:val="28"/>
        </w:rPr>
        <w:t>Bí thư Đoàn Thanh niên cộng sản Hồ Chí Minh tỉnh, Uỷ viên;</w:t>
      </w:r>
    </w:p>
    <w:p w:rsidR="003B4C13" w:rsidRPr="00151E0B" w:rsidRDefault="003B4C13" w:rsidP="003B4C13">
      <w:pPr>
        <w:pStyle w:val="NormalWeb"/>
        <w:spacing w:before="60" w:beforeAutospacing="0" w:after="0" w:afterAutospacing="0" w:line="340" w:lineRule="exact"/>
        <w:ind w:firstLine="567"/>
        <w:jc w:val="both"/>
        <w:rPr>
          <w:sz w:val="28"/>
          <w:szCs w:val="28"/>
        </w:rPr>
      </w:pPr>
      <w:r w:rsidRPr="00151E0B">
        <w:rPr>
          <w:sz w:val="28"/>
          <w:szCs w:val="28"/>
        </w:rPr>
        <w:t>Chánh văn phòng Uỷ ban nhân dân tỉnh, Ủy viên;</w:t>
      </w:r>
    </w:p>
    <w:p w:rsidR="003B4C13" w:rsidRPr="00151E0B" w:rsidRDefault="003B4C13" w:rsidP="003B4C13">
      <w:pPr>
        <w:pStyle w:val="NormalWeb"/>
        <w:spacing w:before="60" w:beforeAutospacing="0" w:after="0" w:afterAutospacing="0" w:line="340" w:lineRule="exact"/>
        <w:ind w:firstLine="567"/>
        <w:jc w:val="both"/>
        <w:rPr>
          <w:sz w:val="28"/>
          <w:szCs w:val="28"/>
        </w:rPr>
      </w:pPr>
      <w:r w:rsidRPr="00151E0B">
        <w:rPr>
          <w:sz w:val="28"/>
          <w:szCs w:val="28"/>
        </w:rPr>
        <w:t>Giám đốc Sở khoa học và Công nghệ, Ủy viên;</w:t>
      </w:r>
    </w:p>
    <w:p w:rsidR="003B4C13" w:rsidRPr="00151E0B" w:rsidRDefault="003B4C13" w:rsidP="003B4C13">
      <w:pPr>
        <w:pStyle w:val="NormalWeb"/>
        <w:spacing w:before="60" w:beforeAutospacing="0" w:after="0" w:afterAutospacing="0" w:line="340" w:lineRule="exact"/>
        <w:ind w:firstLine="567"/>
        <w:jc w:val="both"/>
        <w:rPr>
          <w:sz w:val="28"/>
          <w:szCs w:val="28"/>
        </w:rPr>
      </w:pPr>
      <w:r w:rsidRPr="00151E0B">
        <w:rPr>
          <w:sz w:val="28"/>
          <w:szCs w:val="28"/>
        </w:rPr>
        <w:t>Phó Trưởng ban, Ban Thi đua - Khen thưởng tỉnh, Thư ký Hội đồng.</w:t>
      </w:r>
    </w:p>
    <w:p w:rsidR="003B4C13" w:rsidRPr="00913587" w:rsidRDefault="003B4C13" w:rsidP="00913587">
      <w:pPr>
        <w:pStyle w:val="NormalWeb"/>
        <w:spacing w:before="0" w:beforeAutospacing="0" w:after="0" w:afterAutospacing="0" w:line="340" w:lineRule="exact"/>
        <w:ind w:firstLine="567"/>
        <w:jc w:val="both"/>
        <w:rPr>
          <w:sz w:val="28"/>
          <w:szCs w:val="28"/>
        </w:rPr>
      </w:pPr>
    </w:p>
    <w:p w:rsidR="00F75353" w:rsidRPr="00151E0B" w:rsidRDefault="00F75353" w:rsidP="00F75353">
      <w:pPr>
        <w:pStyle w:val="NormalWeb"/>
        <w:spacing w:before="0" w:beforeAutospacing="0" w:after="0" w:afterAutospacing="0"/>
        <w:ind w:firstLine="567"/>
        <w:jc w:val="center"/>
        <w:rPr>
          <w:b/>
          <w:bCs/>
          <w:sz w:val="28"/>
          <w:szCs w:val="28"/>
        </w:rPr>
      </w:pPr>
    </w:p>
    <w:p w:rsidR="00F75353" w:rsidRPr="00151E0B" w:rsidRDefault="00F75353" w:rsidP="00F75353">
      <w:pPr>
        <w:pStyle w:val="NormalWeb"/>
        <w:spacing w:before="0" w:beforeAutospacing="0" w:after="0" w:afterAutospacing="0"/>
        <w:ind w:firstLine="567"/>
        <w:jc w:val="center"/>
      </w:pPr>
      <w:r w:rsidRPr="00151E0B">
        <w:rPr>
          <w:b/>
          <w:bCs/>
          <w:sz w:val="28"/>
          <w:szCs w:val="28"/>
        </w:rPr>
        <w:t>Chương III</w:t>
      </w:r>
    </w:p>
    <w:p w:rsidR="00F75353" w:rsidRPr="00151E0B" w:rsidRDefault="00F75353" w:rsidP="00F75353">
      <w:pPr>
        <w:pStyle w:val="NormalWeb"/>
        <w:spacing w:before="0" w:beforeAutospacing="0" w:after="0" w:afterAutospacing="0"/>
        <w:ind w:firstLine="567"/>
        <w:jc w:val="center"/>
        <w:rPr>
          <w:b/>
          <w:bCs/>
          <w:sz w:val="28"/>
          <w:szCs w:val="28"/>
        </w:rPr>
      </w:pPr>
      <w:r w:rsidRPr="00151E0B">
        <w:rPr>
          <w:b/>
          <w:bCs/>
          <w:sz w:val="28"/>
          <w:szCs w:val="28"/>
        </w:rPr>
        <w:t>TỔ CHỨC THỰC HIỆN</w:t>
      </w:r>
    </w:p>
    <w:p w:rsidR="00F75353" w:rsidRPr="00151E0B" w:rsidRDefault="00F75353" w:rsidP="00F75353">
      <w:pPr>
        <w:pStyle w:val="NormalWeb"/>
        <w:spacing w:before="0" w:beforeAutospacing="0" w:after="0" w:afterAutospacing="0"/>
        <w:ind w:firstLine="567"/>
        <w:jc w:val="center"/>
        <w:rPr>
          <w:b/>
          <w:bCs/>
          <w:sz w:val="14"/>
          <w:szCs w:val="28"/>
        </w:rPr>
      </w:pPr>
    </w:p>
    <w:p w:rsidR="00F75353" w:rsidRPr="00151E0B" w:rsidRDefault="00F75353" w:rsidP="00F75353">
      <w:pPr>
        <w:pStyle w:val="NormalWeb"/>
        <w:spacing w:before="60" w:beforeAutospacing="0" w:after="0" w:afterAutospacing="0" w:line="340" w:lineRule="exact"/>
        <w:ind w:firstLine="567"/>
        <w:jc w:val="both"/>
        <w:rPr>
          <w:b/>
          <w:bCs/>
          <w:sz w:val="28"/>
          <w:szCs w:val="28"/>
        </w:rPr>
      </w:pPr>
      <w:r w:rsidRPr="00151E0B">
        <w:rPr>
          <w:b/>
          <w:bCs/>
          <w:sz w:val="28"/>
          <w:szCs w:val="28"/>
        </w:rPr>
        <w:t xml:space="preserve">Điều </w:t>
      </w:r>
      <w:r w:rsidR="00A417B5">
        <w:rPr>
          <w:b/>
          <w:bCs/>
          <w:sz w:val="28"/>
          <w:szCs w:val="28"/>
        </w:rPr>
        <w:t>10</w:t>
      </w:r>
      <w:r w:rsidRPr="00151E0B">
        <w:rPr>
          <w:b/>
          <w:bCs/>
          <w:sz w:val="28"/>
          <w:szCs w:val="28"/>
        </w:rPr>
        <w:t>. Trách nhiệm của các cơ quan, tổ chức có liên quan</w:t>
      </w:r>
    </w:p>
    <w:p w:rsidR="00F75353" w:rsidRPr="00151E0B" w:rsidRDefault="00F75353" w:rsidP="00F75353">
      <w:pPr>
        <w:pStyle w:val="NormalWeb"/>
        <w:spacing w:before="60" w:beforeAutospacing="0" w:after="0" w:afterAutospacing="0" w:line="340" w:lineRule="exact"/>
        <w:ind w:firstLine="567"/>
        <w:jc w:val="both"/>
        <w:rPr>
          <w:sz w:val="28"/>
          <w:szCs w:val="28"/>
        </w:rPr>
      </w:pPr>
      <w:r w:rsidRPr="00151E0B">
        <w:rPr>
          <w:sz w:val="28"/>
          <w:szCs w:val="28"/>
        </w:rPr>
        <w:t>1. Sở Giáo dục và Đào tạo chịu trách nhiệm tổng hợp, trình Hội đồng Giải thưởng (qua Ban Thi đua – Khen thưởng tỉnh) cho các đối tượng là học sinh, sinh viên; Thạc sỹ, tiến sỹ là sinh viên tốt nghiệp đại học tiếp tục học sau đại học, nghiên cứu sinh mà chưa làm việc tại các cơ quan, đơn vị, doanh nghiệp trên địa bàn tỉnh Quảng Trị.</w:t>
      </w:r>
    </w:p>
    <w:p w:rsidR="00F75353" w:rsidRPr="00151E0B" w:rsidRDefault="00F75353" w:rsidP="00F75353">
      <w:pPr>
        <w:pStyle w:val="NormalWeb"/>
        <w:spacing w:before="60" w:beforeAutospacing="0" w:after="0" w:afterAutospacing="0" w:line="340" w:lineRule="exact"/>
        <w:ind w:firstLine="567"/>
        <w:jc w:val="both"/>
        <w:rPr>
          <w:sz w:val="28"/>
          <w:szCs w:val="28"/>
        </w:rPr>
      </w:pPr>
      <w:r w:rsidRPr="00151E0B">
        <w:rPr>
          <w:sz w:val="28"/>
          <w:szCs w:val="28"/>
        </w:rPr>
        <w:t xml:space="preserve">2. Liên đoàn Lao động tỉnh chủ trì phối hợp với cơ quan, đơn vị, doanh nghiệp nơi cán bộ, công chức, viên chức, người lao động làm việc, tổng hợp, </w:t>
      </w:r>
      <w:r w:rsidRPr="00151E0B">
        <w:rPr>
          <w:sz w:val="28"/>
          <w:szCs w:val="28"/>
        </w:rPr>
        <w:lastRenderedPageBreak/>
        <w:t>trình Hội đồng Giải thưởng (qua Ban Thi đua – Khen thưởng tỉnh) cho các đối tượng tốt nghiệp Đại học đạt thủ khoa, thạc sỹ, tiến sỹ là công chức, viên chức, người lao động trong các cơ quan hành chính, đơn vị sự nghiệp, doanh nghiệp.</w:t>
      </w:r>
    </w:p>
    <w:p w:rsidR="00F75353" w:rsidRPr="00151E0B" w:rsidRDefault="00F75353" w:rsidP="00F75353">
      <w:pPr>
        <w:pStyle w:val="NormalWeb"/>
        <w:spacing w:before="60" w:beforeAutospacing="0" w:after="0" w:afterAutospacing="0" w:line="340" w:lineRule="exact"/>
        <w:ind w:firstLine="567"/>
        <w:jc w:val="both"/>
        <w:rPr>
          <w:sz w:val="28"/>
          <w:szCs w:val="28"/>
        </w:rPr>
      </w:pPr>
      <w:r w:rsidRPr="00151E0B">
        <w:rPr>
          <w:sz w:val="28"/>
          <w:szCs w:val="28"/>
        </w:rPr>
        <w:t>3. Bộ Chỉ huy quân sự tỉnh, Bộ Chỉ huy Bộ đội Biên phòng tỉnh, Công an tỉnh</w:t>
      </w:r>
      <w:r w:rsidRPr="00151E0B">
        <w:rPr>
          <w:i/>
          <w:sz w:val="28"/>
          <w:szCs w:val="28"/>
        </w:rPr>
        <w:t xml:space="preserve"> </w:t>
      </w:r>
      <w:r w:rsidRPr="00151E0B">
        <w:rPr>
          <w:sz w:val="28"/>
          <w:szCs w:val="28"/>
        </w:rPr>
        <w:t>chịu trách nhiệm tổng hợp và trình Hội đồng giải thưởng (qua Ban Thi đua - Khen thưởng tỉnh) cho các đối tượng tốt nghiệp Đại học đạt thủ khoa, thạc sỹ, tiến sỹ thuộc lực lượng vũ trang của từng ngành.</w:t>
      </w:r>
    </w:p>
    <w:p w:rsidR="00F75353" w:rsidRPr="00151E0B" w:rsidRDefault="00F75353" w:rsidP="00F75353">
      <w:pPr>
        <w:pStyle w:val="NormalWeb"/>
        <w:spacing w:before="60" w:beforeAutospacing="0" w:after="0" w:afterAutospacing="0" w:line="340" w:lineRule="exact"/>
        <w:ind w:firstLine="567"/>
        <w:jc w:val="both"/>
        <w:rPr>
          <w:sz w:val="28"/>
          <w:szCs w:val="28"/>
        </w:rPr>
      </w:pPr>
      <w:r w:rsidRPr="00151E0B">
        <w:rPr>
          <w:sz w:val="28"/>
          <w:szCs w:val="28"/>
        </w:rPr>
        <w:t xml:space="preserve">4. Ban Thi đua </w:t>
      </w:r>
      <w:r w:rsidR="00C406BB">
        <w:rPr>
          <w:sz w:val="28"/>
          <w:szCs w:val="28"/>
        </w:rPr>
        <w:t>-</w:t>
      </w:r>
      <w:r w:rsidRPr="00151E0B">
        <w:rPr>
          <w:sz w:val="28"/>
          <w:szCs w:val="28"/>
        </w:rPr>
        <w:t xml:space="preserve"> Khen thưởng tỉnh chịu trách nhiệm tổng hợp, thẩm định và xét duyệt hồ sơ của các đơn vị trình Hội đồng Giải thưởng; Phối hợp với Sở Giáo dục và Đào tạo; Hội Khuyến học tỉnh xây dựng kế hoạch kế hoạch, chương trình tổ chức Lễ trao thưởng và trình UBND tỉnh xem xét quyết định nhân dịp kỷ niệm ngày Khuyến học Việt Nam 2/10 hàng năm.</w:t>
      </w:r>
    </w:p>
    <w:p w:rsidR="00F75353" w:rsidRPr="00151E0B" w:rsidRDefault="00F75353" w:rsidP="00F75353">
      <w:pPr>
        <w:pStyle w:val="NormalWeb"/>
        <w:spacing w:before="60" w:beforeAutospacing="0" w:after="0" w:afterAutospacing="0" w:line="340" w:lineRule="exact"/>
        <w:ind w:firstLine="567"/>
        <w:jc w:val="both"/>
        <w:rPr>
          <w:b/>
          <w:bCs/>
          <w:sz w:val="28"/>
          <w:szCs w:val="28"/>
        </w:rPr>
      </w:pPr>
      <w:r w:rsidRPr="00151E0B">
        <w:rPr>
          <w:b/>
          <w:bCs/>
          <w:sz w:val="28"/>
          <w:szCs w:val="28"/>
        </w:rPr>
        <w:t xml:space="preserve">Điều </w:t>
      </w:r>
      <w:r w:rsidR="003B4C13">
        <w:rPr>
          <w:b/>
          <w:bCs/>
          <w:sz w:val="28"/>
          <w:szCs w:val="28"/>
        </w:rPr>
        <w:t>1</w:t>
      </w:r>
      <w:r w:rsidR="00A417B5">
        <w:rPr>
          <w:b/>
          <w:bCs/>
          <w:sz w:val="28"/>
          <w:szCs w:val="28"/>
        </w:rPr>
        <w:t>1</w:t>
      </w:r>
      <w:r w:rsidRPr="00151E0B">
        <w:rPr>
          <w:b/>
          <w:bCs/>
          <w:sz w:val="28"/>
          <w:szCs w:val="28"/>
        </w:rPr>
        <w:t>. Điều khoản thi hành</w:t>
      </w:r>
    </w:p>
    <w:p w:rsidR="00F75353" w:rsidRPr="00151E0B" w:rsidRDefault="00F75353" w:rsidP="00F75353">
      <w:pPr>
        <w:pStyle w:val="NormalWeb"/>
        <w:spacing w:before="60" w:beforeAutospacing="0" w:after="0" w:afterAutospacing="0" w:line="340" w:lineRule="exact"/>
        <w:ind w:firstLine="567"/>
        <w:jc w:val="both"/>
        <w:rPr>
          <w:sz w:val="28"/>
          <w:szCs w:val="28"/>
        </w:rPr>
      </w:pPr>
      <w:r w:rsidRPr="00151E0B">
        <w:rPr>
          <w:bCs/>
          <w:sz w:val="28"/>
          <w:szCs w:val="28"/>
        </w:rPr>
        <w:t xml:space="preserve">1. </w:t>
      </w:r>
      <w:r w:rsidRPr="00151E0B">
        <w:rPr>
          <w:sz w:val="28"/>
          <w:szCs w:val="28"/>
        </w:rPr>
        <w:t>Các cấp, các ngành, các đoàn thể, địa phương và các cơ quan thông tin tuyên truyền có trách nhiệm phối hợp, để động viên, giúp đỡ, khích lệ người học phấn đấu để đạt được giải thưởng; đồng thời có biện pháp để phát huy cao nhất tác dụng của giải thưởng này.</w:t>
      </w:r>
    </w:p>
    <w:p w:rsidR="00F75353" w:rsidRPr="00151E0B" w:rsidRDefault="00F75353" w:rsidP="00F75353">
      <w:pPr>
        <w:pStyle w:val="NormalWeb"/>
        <w:spacing w:before="60" w:beforeAutospacing="0" w:after="0" w:afterAutospacing="0" w:line="340" w:lineRule="exact"/>
        <w:ind w:firstLine="567"/>
        <w:jc w:val="both"/>
        <w:rPr>
          <w:sz w:val="28"/>
          <w:szCs w:val="28"/>
        </w:rPr>
      </w:pPr>
      <w:r w:rsidRPr="00151E0B">
        <w:rPr>
          <w:sz w:val="28"/>
          <w:szCs w:val="28"/>
        </w:rPr>
        <w:t>2. Kinh phí thực hiện khen thưởng và các chi phí phục vụ công tác kh</w:t>
      </w:r>
      <w:r w:rsidR="00E85159">
        <w:rPr>
          <w:sz w:val="28"/>
          <w:szCs w:val="28"/>
        </w:rPr>
        <w:t>en thưởng: từ Ngân sách tỉnh</w:t>
      </w:r>
      <w:r w:rsidRPr="00151E0B">
        <w:rPr>
          <w:sz w:val="28"/>
          <w:szCs w:val="28"/>
        </w:rPr>
        <w:t>.</w:t>
      </w:r>
    </w:p>
    <w:p w:rsidR="00F75353" w:rsidRPr="00143C7B" w:rsidRDefault="00F75353" w:rsidP="00F75353">
      <w:pPr>
        <w:pStyle w:val="NormalWeb"/>
        <w:spacing w:before="60" w:beforeAutospacing="0" w:after="0" w:afterAutospacing="0" w:line="340" w:lineRule="exact"/>
        <w:ind w:firstLine="567"/>
        <w:jc w:val="both"/>
        <w:rPr>
          <w:sz w:val="28"/>
          <w:szCs w:val="28"/>
        </w:rPr>
      </w:pPr>
      <w:r w:rsidRPr="00143C7B">
        <w:rPr>
          <w:bCs/>
          <w:sz w:val="28"/>
          <w:szCs w:val="28"/>
        </w:rPr>
        <w:t>3.</w:t>
      </w:r>
      <w:r w:rsidRPr="00143C7B">
        <w:rPr>
          <w:b/>
          <w:bCs/>
          <w:sz w:val="28"/>
          <w:szCs w:val="28"/>
        </w:rPr>
        <w:t xml:space="preserve"> </w:t>
      </w:r>
      <w:r w:rsidRPr="00143C7B">
        <w:rPr>
          <w:sz w:val="28"/>
          <w:szCs w:val="28"/>
        </w:rPr>
        <w:t>Giao Ban Thi đua - Khen thưởng tỉnh phối hợp với các cơ quan liên quan triển khai tuyên truyền sâu rộng trong nhân dân và học sinh, sinh viên trong tỉnh về giải thưởng; trực tiếp the</w:t>
      </w:r>
      <w:r w:rsidR="00143C7B" w:rsidRPr="00143C7B">
        <w:rPr>
          <w:sz w:val="28"/>
          <w:szCs w:val="28"/>
        </w:rPr>
        <w:t>o dõi, hướng dẫn thực hiện Quy định</w:t>
      </w:r>
      <w:r w:rsidR="00451D05">
        <w:rPr>
          <w:sz w:val="28"/>
          <w:szCs w:val="28"/>
        </w:rPr>
        <w:t xml:space="preserve"> </w:t>
      </w:r>
      <w:r w:rsidRPr="00143C7B">
        <w:rPr>
          <w:sz w:val="28"/>
          <w:szCs w:val="28"/>
        </w:rPr>
        <w:t>này. Trong quá trình thực hiện nếu có vướng mắc, các đơn vị, cá nhân có liên quan phản ánh kịp thời qua Ban Thi đua - Khen thưởng tỉnh để báo cáo UBND tỉnh xem xét sửa đổi, bổ sung cho phù hợp./.</w:t>
      </w:r>
    </w:p>
    <w:p w:rsidR="00F75353" w:rsidRPr="00151E0B" w:rsidRDefault="00F75353" w:rsidP="00F75353">
      <w:pPr>
        <w:pStyle w:val="NormalWeb"/>
        <w:spacing w:before="0" w:beforeAutospacing="0" w:after="0" w:afterAutospacing="0"/>
        <w:ind w:firstLine="567"/>
        <w:jc w:val="both"/>
        <w:rPr>
          <w:sz w:val="28"/>
          <w:szCs w:val="28"/>
        </w:rPr>
      </w:pPr>
      <w:r w:rsidRPr="00151E0B">
        <w:rPr>
          <w:sz w:val="28"/>
          <w:szCs w:val="28"/>
        </w:rPr>
        <w:t> </w:t>
      </w:r>
    </w:p>
    <w:p w:rsidR="00F75353" w:rsidRPr="00151E0B" w:rsidRDefault="00F75353" w:rsidP="00F75353"/>
    <w:p w:rsidR="00F75353" w:rsidRDefault="00F75353" w:rsidP="00F75353"/>
    <w:p w:rsidR="003072F0" w:rsidRDefault="003072F0"/>
    <w:sectPr w:rsidR="003072F0" w:rsidSect="00910CBF">
      <w:headerReference w:type="default" r:id="rId6"/>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3DD" w:rsidRDefault="008473DD" w:rsidP="0030505A">
      <w:r>
        <w:separator/>
      </w:r>
    </w:p>
  </w:endnote>
  <w:endnote w:type="continuationSeparator" w:id="1">
    <w:p w:rsidR="008473DD" w:rsidRDefault="008473DD" w:rsidP="003050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AFF" w:rsidRPr="001D650E" w:rsidRDefault="008473DD" w:rsidP="00FE5AFF">
    <w:pPr>
      <w:pStyle w:val="Footer"/>
      <w:ind w:right="360"/>
      <w:jc w:val="both"/>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AFF" w:rsidRDefault="008473DD" w:rsidP="00FE5AFF">
    <w:pPr>
      <w:pStyle w:val="Footer"/>
      <w:ind w:right="360"/>
      <w:jc w:val="both"/>
      <w:rPr>
        <w:sz w:val="20"/>
        <w:szCs w:val="20"/>
      </w:rPr>
    </w:pPr>
  </w:p>
  <w:p w:rsidR="00FE5AFF" w:rsidRDefault="008473DD" w:rsidP="00FE5AFF">
    <w:pPr>
      <w:pStyle w:val="Footer"/>
      <w:ind w:right="360"/>
      <w:jc w:val="both"/>
      <w:rPr>
        <w:sz w:val="20"/>
        <w:szCs w:val="20"/>
      </w:rPr>
    </w:pPr>
  </w:p>
  <w:p w:rsidR="00FE5AFF" w:rsidRPr="00BB6F75" w:rsidRDefault="008473DD" w:rsidP="00FE5AFF">
    <w:pPr>
      <w:pStyle w:val="Footer"/>
      <w:ind w:right="360"/>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3DD" w:rsidRDefault="008473DD" w:rsidP="0030505A">
      <w:r>
        <w:separator/>
      </w:r>
    </w:p>
  </w:footnote>
  <w:footnote w:type="continuationSeparator" w:id="1">
    <w:p w:rsidR="008473DD" w:rsidRDefault="008473DD" w:rsidP="00305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AFF" w:rsidRPr="00801C4E" w:rsidRDefault="00A11F61" w:rsidP="00801C4E">
    <w:pPr>
      <w:pStyle w:val="Header"/>
      <w:jc w:val="center"/>
    </w:pPr>
    <w:r>
      <w:fldChar w:fldCharType="begin"/>
    </w:r>
    <w:r w:rsidR="00A34653">
      <w:instrText xml:space="preserve"> PAGE   \* MERGEFORMAT </w:instrText>
    </w:r>
    <w:r>
      <w:fldChar w:fldCharType="separate"/>
    </w:r>
    <w:r w:rsidR="00BF63A6">
      <w:rPr>
        <w:noProof/>
      </w:rPr>
      <w:t>3</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75353"/>
    <w:rsid w:val="000B2F58"/>
    <w:rsid w:val="00143C7B"/>
    <w:rsid w:val="00256DD5"/>
    <w:rsid w:val="002622F6"/>
    <w:rsid w:val="0030505A"/>
    <w:rsid w:val="003072F0"/>
    <w:rsid w:val="00343EF9"/>
    <w:rsid w:val="00346DE5"/>
    <w:rsid w:val="003659AE"/>
    <w:rsid w:val="003B4C13"/>
    <w:rsid w:val="003D4B85"/>
    <w:rsid w:val="003E7030"/>
    <w:rsid w:val="00402985"/>
    <w:rsid w:val="00451D05"/>
    <w:rsid w:val="00645681"/>
    <w:rsid w:val="00682096"/>
    <w:rsid w:val="00703C31"/>
    <w:rsid w:val="008277AC"/>
    <w:rsid w:val="008473DD"/>
    <w:rsid w:val="00883F51"/>
    <w:rsid w:val="008F4732"/>
    <w:rsid w:val="008F47E7"/>
    <w:rsid w:val="00913587"/>
    <w:rsid w:val="0093710B"/>
    <w:rsid w:val="009D381B"/>
    <w:rsid w:val="00A11F61"/>
    <w:rsid w:val="00A34653"/>
    <w:rsid w:val="00A410FF"/>
    <w:rsid w:val="00A417B5"/>
    <w:rsid w:val="00A441B2"/>
    <w:rsid w:val="00A82DC0"/>
    <w:rsid w:val="00BB2CBA"/>
    <w:rsid w:val="00BB2D86"/>
    <w:rsid w:val="00BD2E32"/>
    <w:rsid w:val="00BF63A6"/>
    <w:rsid w:val="00C406BB"/>
    <w:rsid w:val="00CB033D"/>
    <w:rsid w:val="00D87CDC"/>
    <w:rsid w:val="00E534BB"/>
    <w:rsid w:val="00E85159"/>
    <w:rsid w:val="00EF32F4"/>
    <w:rsid w:val="00EF4C6F"/>
    <w:rsid w:val="00F75353"/>
    <w:rsid w:val="00FB1663"/>
    <w:rsid w:val="00FE5793"/>
    <w:rsid w:val="00FF2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35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F75353"/>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F7535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703C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53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75353"/>
    <w:rPr>
      <w:rFonts w:ascii="Times New Roman" w:eastAsia="Times New Roman" w:hAnsi="Times New Roman" w:cs="Times New Roman"/>
      <w:b/>
      <w:bCs/>
      <w:sz w:val="36"/>
      <w:szCs w:val="36"/>
    </w:rPr>
  </w:style>
  <w:style w:type="paragraph" w:styleId="NormalWeb">
    <w:name w:val="Normal (Web)"/>
    <w:basedOn w:val="Normal"/>
    <w:rsid w:val="00F75353"/>
    <w:pPr>
      <w:spacing w:before="100" w:beforeAutospacing="1" w:after="100" w:afterAutospacing="1"/>
    </w:pPr>
  </w:style>
  <w:style w:type="paragraph" w:styleId="Footer">
    <w:name w:val="footer"/>
    <w:basedOn w:val="Normal"/>
    <w:link w:val="FooterChar"/>
    <w:rsid w:val="00F75353"/>
    <w:pPr>
      <w:tabs>
        <w:tab w:val="center" w:pos="4320"/>
        <w:tab w:val="right" w:pos="8640"/>
      </w:tabs>
    </w:pPr>
  </w:style>
  <w:style w:type="character" w:customStyle="1" w:styleId="FooterChar">
    <w:name w:val="Footer Char"/>
    <w:basedOn w:val="DefaultParagraphFont"/>
    <w:link w:val="Footer"/>
    <w:rsid w:val="00F7535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5353"/>
    <w:pPr>
      <w:tabs>
        <w:tab w:val="center" w:pos="4680"/>
        <w:tab w:val="right" w:pos="9360"/>
      </w:tabs>
    </w:pPr>
  </w:style>
  <w:style w:type="character" w:customStyle="1" w:styleId="HeaderChar">
    <w:name w:val="Header Char"/>
    <w:basedOn w:val="DefaultParagraphFont"/>
    <w:link w:val="Header"/>
    <w:uiPriority w:val="99"/>
    <w:rsid w:val="00F75353"/>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03C31"/>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703C31"/>
    <w:pPr>
      <w:jc w:val="both"/>
    </w:pPr>
    <w:rPr>
      <w:sz w:val="28"/>
    </w:rPr>
  </w:style>
  <w:style w:type="character" w:customStyle="1" w:styleId="BodyTextChar">
    <w:name w:val="Body Text Char"/>
    <w:basedOn w:val="DefaultParagraphFont"/>
    <w:link w:val="BodyText"/>
    <w:rsid w:val="00703C31"/>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2024-04-11T01:34:00Z</cp:lastPrinted>
  <dcterms:created xsi:type="dcterms:W3CDTF">2024-04-10T01:55:00Z</dcterms:created>
  <dcterms:modified xsi:type="dcterms:W3CDTF">2024-04-23T02:17:00Z</dcterms:modified>
</cp:coreProperties>
</file>