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1" w:type="dxa"/>
        <w:tblCellSpacing w:w="0" w:type="dxa"/>
        <w:shd w:val="clear" w:color="auto" w:fill="FFFFFF"/>
        <w:tblCellMar>
          <w:left w:w="0" w:type="dxa"/>
          <w:right w:w="0" w:type="dxa"/>
        </w:tblCellMar>
        <w:tblLook w:val="04A0" w:firstRow="1" w:lastRow="0" w:firstColumn="1" w:lastColumn="0" w:noHBand="0" w:noVBand="1"/>
      </w:tblPr>
      <w:tblGrid>
        <w:gridCol w:w="3652"/>
        <w:gridCol w:w="5989"/>
      </w:tblGrid>
      <w:tr w:rsidR="003942F0" w:rsidRPr="003942F0" w:rsidTr="00B55361">
        <w:trPr>
          <w:tblCellSpacing w:w="0" w:type="dxa"/>
        </w:trPr>
        <w:tc>
          <w:tcPr>
            <w:tcW w:w="3652" w:type="dxa"/>
            <w:shd w:val="clear" w:color="auto" w:fill="FFFFFF"/>
            <w:tcMar>
              <w:top w:w="0" w:type="dxa"/>
              <w:left w:w="108" w:type="dxa"/>
              <w:bottom w:w="0" w:type="dxa"/>
              <w:right w:w="108" w:type="dxa"/>
            </w:tcMar>
            <w:hideMark/>
          </w:tcPr>
          <w:p w:rsidR="00680C90" w:rsidRPr="007318E1" w:rsidRDefault="00331605" w:rsidP="00680C90">
            <w:pPr>
              <w:spacing w:after="120" w:line="234" w:lineRule="atLeast"/>
              <w:jc w:val="center"/>
              <w:rPr>
                <w:rFonts w:ascii="Times New Roman" w:eastAsia="Times New Roman" w:hAnsi="Times New Roman" w:cs="Times New Roman"/>
                <w:sz w:val="26"/>
                <w:szCs w:val="26"/>
              </w:rPr>
            </w:pPr>
            <w:r w:rsidRPr="007318E1">
              <w:rPr>
                <w:rFonts w:ascii="Times New Roman" w:eastAsia="Times New Roman" w:hAnsi="Times New Roman" w:cs="Times New Roman"/>
                <w:b/>
                <w:bCs/>
                <w:noProof/>
                <w:sz w:val="26"/>
                <w:szCs w:val="26"/>
              </w:rPr>
              <mc:AlternateContent>
                <mc:Choice Requires="wps">
                  <w:drawing>
                    <wp:anchor distT="0" distB="0" distL="114300" distR="114300" simplePos="0" relativeHeight="251660288" behindDoc="0" locked="0" layoutInCell="1" allowOverlap="1" wp14:anchorId="7AEA195B" wp14:editId="01DBB2F2">
                      <wp:simplePos x="0" y="0"/>
                      <wp:positionH relativeFrom="column">
                        <wp:posOffset>486382</wp:posOffset>
                      </wp:positionH>
                      <wp:positionV relativeFrom="paragraph">
                        <wp:posOffset>428017</wp:posOffset>
                      </wp:positionV>
                      <wp:extent cx="1060315" cy="0"/>
                      <wp:effectExtent l="0" t="0" r="26035" b="19050"/>
                      <wp:wrapNone/>
                      <wp:docPr id="2" name="Straight Connector 2"/>
                      <wp:cNvGraphicFramePr/>
                      <a:graphic xmlns:a="http://schemas.openxmlformats.org/drawingml/2006/main">
                        <a:graphicData uri="http://schemas.microsoft.com/office/word/2010/wordprocessingShape">
                          <wps:wsp>
                            <wps:cNvCnPr/>
                            <wps:spPr>
                              <a:xfrm>
                                <a:off x="0" y="0"/>
                                <a:ext cx="10603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8.3pt,33.7pt" to="121.8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" strokecolor="black [3040]"/>
                  </w:pict>
                </mc:Fallback>
              </mc:AlternateContent>
            </w:r>
            <w:r w:rsidR="00680C90" w:rsidRPr="007318E1">
              <w:rPr>
                <w:rFonts w:ascii="Times New Roman" w:eastAsia="Times New Roman" w:hAnsi="Times New Roman" w:cs="Times New Roman"/>
                <w:b/>
                <w:bCs/>
                <w:sz w:val="26"/>
                <w:szCs w:val="26"/>
              </w:rPr>
              <w:t>ỦY BAN NHÂN DÂN </w:t>
            </w:r>
            <w:r w:rsidR="00680C90" w:rsidRPr="007318E1">
              <w:rPr>
                <w:rFonts w:ascii="Times New Roman" w:eastAsia="Times New Roman" w:hAnsi="Times New Roman" w:cs="Times New Roman"/>
                <w:b/>
                <w:bCs/>
                <w:sz w:val="26"/>
                <w:szCs w:val="26"/>
              </w:rPr>
              <w:br/>
              <w:t>TỈNH QUẢNG TRỊ</w:t>
            </w:r>
            <w:r w:rsidR="00680C90" w:rsidRPr="007318E1">
              <w:rPr>
                <w:rFonts w:ascii="Times New Roman" w:eastAsia="Times New Roman" w:hAnsi="Times New Roman" w:cs="Times New Roman"/>
                <w:b/>
                <w:bCs/>
                <w:sz w:val="26"/>
                <w:szCs w:val="26"/>
              </w:rPr>
              <w:br/>
            </w:r>
          </w:p>
        </w:tc>
        <w:tc>
          <w:tcPr>
            <w:tcW w:w="5989" w:type="dxa"/>
            <w:shd w:val="clear" w:color="auto" w:fill="FFFFFF"/>
            <w:tcMar>
              <w:top w:w="0" w:type="dxa"/>
              <w:left w:w="108" w:type="dxa"/>
              <w:bottom w:w="0" w:type="dxa"/>
              <w:right w:w="108" w:type="dxa"/>
            </w:tcMar>
            <w:hideMark/>
          </w:tcPr>
          <w:p w:rsidR="00680C90" w:rsidRPr="007318E1" w:rsidRDefault="00331605" w:rsidP="007318E1">
            <w:pPr>
              <w:spacing w:after="120" w:line="234" w:lineRule="atLeast"/>
              <w:jc w:val="center"/>
              <w:rPr>
                <w:rFonts w:ascii="Times New Roman" w:eastAsia="Times New Roman" w:hAnsi="Times New Roman" w:cs="Times New Roman"/>
                <w:sz w:val="26"/>
                <w:szCs w:val="26"/>
              </w:rPr>
            </w:pPr>
            <w:r w:rsidRPr="007318E1">
              <w:rPr>
                <w:rFonts w:ascii="Times New Roman" w:eastAsia="Times New Roman" w:hAnsi="Times New Roman" w:cs="Times New Roman"/>
                <w:b/>
                <w:bCs/>
                <w:noProof/>
                <w:sz w:val="26"/>
                <w:szCs w:val="26"/>
              </w:rPr>
              <mc:AlternateContent>
                <mc:Choice Requires="wps">
                  <w:drawing>
                    <wp:anchor distT="0" distB="0" distL="114300" distR="114300" simplePos="0" relativeHeight="251661312" behindDoc="0" locked="0" layoutInCell="1" allowOverlap="1" wp14:anchorId="646C9D31" wp14:editId="35D7523F">
                      <wp:simplePos x="0" y="0"/>
                      <wp:positionH relativeFrom="column">
                        <wp:posOffset>850684</wp:posOffset>
                      </wp:positionH>
                      <wp:positionV relativeFrom="paragraph">
                        <wp:posOffset>428017</wp:posOffset>
                      </wp:positionV>
                      <wp:extent cx="2042808" cy="0"/>
                      <wp:effectExtent l="0" t="0" r="14605" b="19050"/>
                      <wp:wrapNone/>
                      <wp:docPr id="3" name="Straight Connector 3"/>
                      <wp:cNvGraphicFramePr/>
                      <a:graphic xmlns:a="http://schemas.openxmlformats.org/drawingml/2006/main">
                        <a:graphicData uri="http://schemas.microsoft.com/office/word/2010/wordprocessingShape">
                          <wps:wsp>
                            <wps:cNvCnPr/>
                            <wps:spPr>
                              <a:xfrm>
                                <a:off x="0" y="0"/>
                                <a:ext cx="20428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7pt,33.7pt" to="227.8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" strokecolor="black [3040]"/>
                  </w:pict>
                </mc:Fallback>
              </mc:AlternateContent>
            </w:r>
            <w:r w:rsidR="00680C90" w:rsidRPr="007318E1">
              <w:rPr>
                <w:rFonts w:ascii="Times New Roman" w:eastAsia="Times New Roman" w:hAnsi="Times New Roman" w:cs="Times New Roman"/>
                <w:b/>
                <w:bCs/>
                <w:sz w:val="26"/>
                <w:szCs w:val="26"/>
              </w:rPr>
              <w:t>CỘNG HÒA XÃ HỘI CHỦ NGHĨA VIỆT NAM</w:t>
            </w:r>
            <w:r w:rsidR="00680C90" w:rsidRPr="007318E1">
              <w:rPr>
                <w:rFonts w:ascii="Times New Roman" w:eastAsia="Times New Roman" w:hAnsi="Times New Roman" w:cs="Times New Roman"/>
                <w:b/>
                <w:bCs/>
                <w:sz w:val="26"/>
                <w:szCs w:val="26"/>
              </w:rPr>
              <w:br/>
              <w:t>Độc lập - Tự do - Hạnh phúc </w:t>
            </w:r>
            <w:r w:rsidR="00680C90" w:rsidRPr="007318E1">
              <w:rPr>
                <w:rFonts w:ascii="Times New Roman" w:eastAsia="Times New Roman" w:hAnsi="Times New Roman" w:cs="Times New Roman"/>
                <w:b/>
                <w:bCs/>
                <w:sz w:val="26"/>
                <w:szCs w:val="26"/>
              </w:rPr>
              <w:br/>
            </w:r>
          </w:p>
        </w:tc>
      </w:tr>
      <w:tr w:rsidR="003942F0" w:rsidRPr="003942F0" w:rsidTr="00B55361">
        <w:trPr>
          <w:tblCellSpacing w:w="0" w:type="dxa"/>
        </w:trPr>
        <w:tc>
          <w:tcPr>
            <w:tcW w:w="3652" w:type="dxa"/>
            <w:shd w:val="clear" w:color="auto" w:fill="FFFFFF"/>
            <w:tcMar>
              <w:top w:w="0" w:type="dxa"/>
              <w:left w:w="108" w:type="dxa"/>
              <w:bottom w:w="0" w:type="dxa"/>
              <w:right w:w="108" w:type="dxa"/>
            </w:tcMar>
            <w:hideMark/>
          </w:tcPr>
          <w:p w:rsidR="00680C90" w:rsidRPr="003942F0" w:rsidRDefault="00680C90" w:rsidP="00503613">
            <w:pPr>
              <w:spacing w:after="120" w:line="234" w:lineRule="atLeast"/>
              <w:jc w:val="center"/>
              <w:rPr>
                <w:rFonts w:ascii="Times New Roman" w:eastAsia="Times New Roman" w:hAnsi="Times New Roman" w:cs="Times New Roman"/>
                <w:sz w:val="28"/>
                <w:szCs w:val="28"/>
              </w:rPr>
            </w:pPr>
            <w:r w:rsidRPr="003942F0">
              <w:rPr>
                <w:rFonts w:ascii="Times New Roman" w:eastAsia="Times New Roman" w:hAnsi="Times New Roman" w:cs="Times New Roman"/>
                <w:sz w:val="28"/>
                <w:szCs w:val="28"/>
              </w:rPr>
              <w:t xml:space="preserve">Số: </w:t>
            </w:r>
            <w:r w:rsidR="00503613" w:rsidRPr="003942F0">
              <w:rPr>
                <w:rFonts w:ascii="Times New Roman" w:eastAsia="Times New Roman" w:hAnsi="Times New Roman" w:cs="Times New Roman"/>
                <w:sz w:val="28"/>
                <w:szCs w:val="28"/>
              </w:rPr>
              <w:t xml:space="preserve">   </w:t>
            </w:r>
            <w:r w:rsidR="00A20389">
              <w:rPr>
                <w:rFonts w:ascii="Times New Roman" w:eastAsia="Times New Roman" w:hAnsi="Times New Roman" w:cs="Times New Roman"/>
                <w:sz w:val="28"/>
                <w:szCs w:val="28"/>
              </w:rPr>
              <w:t xml:space="preserve"> </w:t>
            </w:r>
            <w:r w:rsidR="00503613" w:rsidRPr="003942F0">
              <w:rPr>
                <w:rFonts w:ascii="Times New Roman" w:eastAsia="Times New Roman" w:hAnsi="Times New Roman" w:cs="Times New Roman"/>
                <w:sz w:val="28"/>
                <w:szCs w:val="28"/>
              </w:rPr>
              <w:t xml:space="preserve"> </w:t>
            </w:r>
            <w:r w:rsidRPr="003942F0">
              <w:rPr>
                <w:rFonts w:ascii="Times New Roman" w:eastAsia="Times New Roman" w:hAnsi="Times New Roman" w:cs="Times New Roman"/>
                <w:sz w:val="28"/>
                <w:szCs w:val="28"/>
              </w:rPr>
              <w:t>/201</w:t>
            </w:r>
            <w:r w:rsidR="00503613" w:rsidRPr="003942F0">
              <w:rPr>
                <w:rFonts w:ascii="Times New Roman" w:eastAsia="Times New Roman" w:hAnsi="Times New Roman" w:cs="Times New Roman"/>
                <w:sz w:val="28"/>
                <w:szCs w:val="28"/>
              </w:rPr>
              <w:t>8</w:t>
            </w:r>
            <w:r w:rsidRPr="003942F0">
              <w:rPr>
                <w:rFonts w:ascii="Times New Roman" w:eastAsia="Times New Roman" w:hAnsi="Times New Roman" w:cs="Times New Roman"/>
                <w:sz w:val="28"/>
                <w:szCs w:val="28"/>
              </w:rPr>
              <w:t>/QĐ-UBND</w:t>
            </w:r>
          </w:p>
        </w:tc>
        <w:tc>
          <w:tcPr>
            <w:tcW w:w="5989" w:type="dxa"/>
            <w:shd w:val="clear" w:color="auto" w:fill="FFFFFF"/>
            <w:tcMar>
              <w:top w:w="0" w:type="dxa"/>
              <w:left w:w="108" w:type="dxa"/>
              <w:bottom w:w="0" w:type="dxa"/>
              <w:right w:w="108" w:type="dxa"/>
            </w:tcMar>
            <w:hideMark/>
          </w:tcPr>
          <w:p w:rsidR="00680C90" w:rsidRPr="003942F0" w:rsidRDefault="00B55361" w:rsidP="00A20389">
            <w:pPr>
              <w:spacing w:after="120" w:line="234" w:lineRule="atLeast"/>
              <w:jc w:val="center"/>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         </w:t>
            </w:r>
            <w:r w:rsidR="00680C90" w:rsidRPr="003942F0">
              <w:rPr>
                <w:rFonts w:ascii="Times New Roman" w:eastAsia="Times New Roman" w:hAnsi="Times New Roman" w:cs="Times New Roman"/>
                <w:i/>
                <w:iCs/>
                <w:sz w:val="28"/>
                <w:szCs w:val="28"/>
              </w:rPr>
              <w:t xml:space="preserve">Quảng Trị, ngày </w:t>
            </w:r>
            <w:r w:rsidR="00503613" w:rsidRPr="003942F0">
              <w:rPr>
                <w:rFonts w:ascii="Times New Roman" w:eastAsia="Times New Roman" w:hAnsi="Times New Roman" w:cs="Times New Roman"/>
                <w:i/>
                <w:iCs/>
                <w:sz w:val="28"/>
                <w:szCs w:val="28"/>
              </w:rPr>
              <w:t xml:space="preserve">  </w:t>
            </w:r>
            <w:r w:rsidR="00680C90" w:rsidRPr="003942F0">
              <w:rPr>
                <w:rFonts w:ascii="Times New Roman" w:eastAsia="Times New Roman" w:hAnsi="Times New Roman" w:cs="Times New Roman"/>
                <w:i/>
                <w:iCs/>
                <w:sz w:val="28"/>
                <w:szCs w:val="28"/>
              </w:rPr>
              <w:t xml:space="preserve"> tháng </w:t>
            </w:r>
            <w:r w:rsidR="00503613" w:rsidRPr="003942F0">
              <w:rPr>
                <w:rFonts w:ascii="Times New Roman" w:eastAsia="Times New Roman" w:hAnsi="Times New Roman" w:cs="Times New Roman"/>
                <w:i/>
                <w:iCs/>
                <w:sz w:val="28"/>
                <w:szCs w:val="28"/>
              </w:rPr>
              <w:t xml:space="preserve">  </w:t>
            </w:r>
            <w:r w:rsidR="00680C90" w:rsidRPr="003942F0">
              <w:rPr>
                <w:rFonts w:ascii="Times New Roman" w:eastAsia="Times New Roman" w:hAnsi="Times New Roman" w:cs="Times New Roman"/>
                <w:i/>
                <w:iCs/>
                <w:sz w:val="28"/>
                <w:szCs w:val="28"/>
              </w:rPr>
              <w:t xml:space="preserve"> năm 201</w:t>
            </w:r>
            <w:r w:rsidR="00503613" w:rsidRPr="003942F0">
              <w:rPr>
                <w:rFonts w:ascii="Times New Roman" w:eastAsia="Times New Roman" w:hAnsi="Times New Roman" w:cs="Times New Roman"/>
                <w:i/>
                <w:iCs/>
                <w:sz w:val="28"/>
                <w:szCs w:val="28"/>
              </w:rPr>
              <w:t>8</w:t>
            </w:r>
          </w:p>
        </w:tc>
      </w:tr>
    </w:tbl>
    <w:p w:rsidR="00680C90" w:rsidRPr="003942F0" w:rsidRDefault="00D81606" w:rsidP="00680C90">
      <w:pPr>
        <w:shd w:val="clear" w:color="auto" w:fill="FFFFFF"/>
        <w:spacing w:after="120" w:line="234" w:lineRule="atLeast"/>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118B8FEB" wp14:editId="321CDC59">
                <wp:simplePos x="0" y="0"/>
                <wp:positionH relativeFrom="column">
                  <wp:posOffset>593387</wp:posOffset>
                </wp:positionH>
                <wp:positionV relativeFrom="paragraph">
                  <wp:posOffset>119218</wp:posOffset>
                </wp:positionV>
                <wp:extent cx="1118681" cy="359923"/>
                <wp:effectExtent l="0" t="0" r="24765" b="21590"/>
                <wp:wrapNone/>
                <wp:docPr id="1" name="Rectangle 1"/>
                <wp:cNvGraphicFramePr/>
                <a:graphic xmlns:a="http://schemas.openxmlformats.org/drawingml/2006/main">
                  <a:graphicData uri="http://schemas.microsoft.com/office/word/2010/wordprocessingShape">
                    <wps:wsp>
                      <wps:cNvSpPr/>
                      <wps:spPr>
                        <a:xfrm>
                          <a:off x="0" y="0"/>
                          <a:ext cx="1118681" cy="359923"/>
                        </a:xfrm>
                        <a:prstGeom prst="rect">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81606" w:rsidRPr="00D81606" w:rsidRDefault="00D81606" w:rsidP="00B55361">
                            <w:pPr>
                              <w:spacing w:after="0"/>
                              <w:jc w:val="center"/>
                              <w:rPr>
                                <w:rFonts w:ascii="Times New Roman" w:hAnsi="Times New Roman" w:cs="Times New Roman"/>
                                <w:sz w:val="26"/>
                                <w:szCs w:val="26"/>
                              </w:rPr>
                            </w:pPr>
                            <w:r w:rsidRPr="00D81606">
                              <w:rPr>
                                <w:rFonts w:ascii="Times New Roman" w:hAnsi="Times New Roman" w:cs="Times New Roman"/>
                                <w:sz w:val="26"/>
                                <w:szCs w:val="26"/>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46.7pt;margin-top:9.4pt;width:88.1pt;height:28.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" fillcolor="white [3212]" strokecolor="black [3213]" strokeweight=".25pt">
                <v:textbox>
                  <w:txbxContent>
                    <w:p w:rsidR="00D81606" w:rsidRPr="00D81606" w:rsidRDefault="00D81606" w:rsidP="00B55361">
                      <w:pPr>
                        <w:spacing w:after="0"/>
                        <w:jc w:val="center"/>
                        <w:rPr>
                          <w:rFonts w:ascii="Times New Roman" w:hAnsi="Times New Roman" w:cs="Times New Roman"/>
                          <w:sz w:val="26"/>
                          <w:szCs w:val="26"/>
                        </w:rPr>
                      </w:pPr>
                      <w:r w:rsidRPr="00D81606">
                        <w:rPr>
                          <w:rFonts w:ascii="Times New Roman" w:hAnsi="Times New Roman" w:cs="Times New Roman"/>
                          <w:sz w:val="26"/>
                          <w:szCs w:val="26"/>
                        </w:rPr>
                        <w:t>DỰ THẢO</w:t>
                      </w:r>
                    </w:p>
                  </w:txbxContent>
                </v:textbox>
              </v:rect>
            </w:pict>
          </mc:Fallback>
        </mc:AlternateContent>
      </w:r>
      <w:r w:rsidR="00680C90" w:rsidRPr="003942F0">
        <w:rPr>
          <w:rFonts w:ascii="Times New Roman" w:eastAsia="Times New Roman" w:hAnsi="Times New Roman" w:cs="Times New Roman"/>
          <w:sz w:val="28"/>
          <w:szCs w:val="28"/>
        </w:rPr>
        <w:t> </w:t>
      </w:r>
    </w:p>
    <w:p w:rsidR="00232527" w:rsidRDefault="00232527" w:rsidP="00680C90">
      <w:pPr>
        <w:shd w:val="clear" w:color="auto" w:fill="FFFFFF"/>
        <w:spacing w:after="120" w:line="234" w:lineRule="atLeast"/>
        <w:jc w:val="center"/>
        <w:rPr>
          <w:rFonts w:ascii="Times New Roman" w:eastAsia="Times New Roman" w:hAnsi="Times New Roman" w:cs="Times New Roman"/>
          <w:b/>
          <w:bCs/>
          <w:sz w:val="28"/>
          <w:szCs w:val="28"/>
        </w:rPr>
      </w:pPr>
    </w:p>
    <w:p w:rsidR="00680C90" w:rsidRPr="003942F0" w:rsidRDefault="00680C90" w:rsidP="006322FA">
      <w:pPr>
        <w:shd w:val="clear" w:color="auto" w:fill="FFFFFF"/>
        <w:spacing w:after="120" w:line="234" w:lineRule="atLeast"/>
        <w:jc w:val="center"/>
        <w:rPr>
          <w:rFonts w:ascii="Times New Roman" w:eastAsia="Times New Roman" w:hAnsi="Times New Roman" w:cs="Times New Roman"/>
          <w:sz w:val="28"/>
          <w:szCs w:val="28"/>
        </w:rPr>
      </w:pPr>
      <w:r w:rsidRPr="003942F0">
        <w:rPr>
          <w:rFonts w:ascii="Times New Roman" w:eastAsia="Times New Roman" w:hAnsi="Times New Roman" w:cs="Times New Roman"/>
          <w:b/>
          <w:bCs/>
          <w:sz w:val="28"/>
          <w:szCs w:val="28"/>
        </w:rPr>
        <w:t>QUYẾT ĐỊNH</w:t>
      </w:r>
    </w:p>
    <w:p w:rsidR="00680C90" w:rsidRPr="003942F0" w:rsidRDefault="00AB0951" w:rsidP="000230DC">
      <w:pPr>
        <w:shd w:val="clear" w:color="auto" w:fill="FFFFFF"/>
        <w:spacing w:after="0" w:line="234" w:lineRule="atLeast"/>
        <w:jc w:val="center"/>
        <w:rPr>
          <w:rFonts w:ascii="Times New Roman" w:eastAsia="Times New Roman" w:hAnsi="Times New Roman" w:cs="Times New Roman"/>
          <w:b/>
          <w:caps/>
          <w:sz w:val="28"/>
          <w:szCs w:val="28"/>
        </w:rPr>
      </w:pPr>
      <w:r>
        <w:rPr>
          <w:rFonts w:ascii="Times New Roman" w:eastAsia="Times New Roman" w:hAnsi="Times New Roman" w:cs="Times New Roman"/>
          <w:b/>
          <w:sz w:val="28"/>
          <w:szCs w:val="28"/>
        </w:rPr>
        <w:t xml:space="preserve">Ban hành </w:t>
      </w:r>
      <w:r w:rsidR="00680C90" w:rsidRPr="003942F0">
        <w:rPr>
          <w:rFonts w:ascii="Times New Roman" w:eastAsia="Times New Roman" w:hAnsi="Times New Roman" w:cs="Times New Roman"/>
          <w:b/>
          <w:sz w:val="28"/>
          <w:szCs w:val="28"/>
        </w:rPr>
        <w:t xml:space="preserve">quy định mức hỗ trợ </w:t>
      </w:r>
      <w:r w:rsidR="002B4A0C">
        <w:rPr>
          <w:rFonts w:ascii="Times New Roman" w:eastAsia="Times New Roman" w:hAnsi="Times New Roman" w:cs="Times New Roman"/>
          <w:b/>
          <w:sz w:val="28"/>
          <w:szCs w:val="28"/>
        </w:rPr>
        <w:t>cho</w:t>
      </w:r>
      <w:r w:rsidR="008F324F">
        <w:rPr>
          <w:rFonts w:ascii="Times New Roman" w:eastAsia="Times New Roman" w:hAnsi="Times New Roman" w:cs="Times New Roman"/>
          <w:b/>
          <w:sz w:val="28"/>
          <w:szCs w:val="28"/>
        </w:rPr>
        <w:t xml:space="preserve"> hộ gia đình thuộc</w:t>
      </w:r>
      <w:r w:rsidR="007318E1">
        <w:rPr>
          <w:rFonts w:ascii="Times New Roman" w:eastAsia="Times New Roman" w:hAnsi="Times New Roman" w:cs="Times New Roman"/>
          <w:b/>
          <w:sz w:val="28"/>
          <w:szCs w:val="28"/>
        </w:rPr>
        <w:t xml:space="preserve"> C</w:t>
      </w:r>
      <w:r w:rsidR="00680C90" w:rsidRPr="003942F0">
        <w:rPr>
          <w:rFonts w:ascii="Times New Roman" w:eastAsia="Times New Roman" w:hAnsi="Times New Roman" w:cs="Times New Roman"/>
          <w:b/>
          <w:sz w:val="28"/>
          <w:szCs w:val="28"/>
        </w:rPr>
        <w:t xml:space="preserve">hương trình bố trí dân cư theo </w:t>
      </w:r>
      <w:r w:rsidR="00B90AEE">
        <w:rPr>
          <w:rFonts w:ascii="Times New Roman" w:eastAsia="Times New Roman" w:hAnsi="Times New Roman" w:cs="Times New Roman"/>
          <w:b/>
          <w:sz w:val="28"/>
          <w:szCs w:val="28"/>
        </w:rPr>
        <w:t>Q</w:t>
      </w:r>
      <w:r w:rsidR="00680C90" w:rsidRPr="003942F0">
        <w:rPr>
          <w:rFonts w:ascii="Times New Roman" w:eastAsia="Times New Roman" w:hAnsi="Times New Roman" w:cs="Times New Roman"/>
          <w:b/>
          <w:sz w:val="28"/>
          <w:szCs w:val="28"/>
        </w:rPr>
        <w:t>uyết định số</w:t>
      </w:r>
      <w:hyperlink r:id="rId9" w:tgtFrame="_blank" w:history="1">
        <w:r w:rsidR="00680C90" w:rsidRPr="003942F0">
          <w:rPr>
            <w:rFonts w:ascii="Times New Roman" w:eastAsia="Times New Roman" w:hAnsi="Times New Roman" w:cs="Times New Roman"/>
            <w:b/>
            <w:sz w:val="28"/>
            <w:szCs w:val="28"/>
          </w:rPr>
          <w:t> 1776/QĐ-TTg</w:t>
        </w:r>
      </w:hyperlink>
      <w:r w:rsidR="00B90AEE">
        <w:rPr>
          <w:rFonts w:ascii="Times New Roman" w:eastAsia="Times New Roman" w:hAnsi="Times New Roman" w:cs="Times New Roman"/>
          <w:b/>
          <w:sz w:val="28"/>
          <w:szCs w:val="28"/>
        </w:rPr>
        <w:t> ngày 21/11/2012 của Thủ tướng C</w:t>
      </w:r>
      <w:r w:rsidR="00680C90" w:rsidRPr="003942F0">
        <w:rPr>
          <w:rFonts w:ascii="Times New Roman" w:eastAsia="Times New Roman" w:hAnsi="Times New Roman" w:cs="Times New Roman"/>
          <w:b/>
          <w:sz w:val="28"/>
          <w:szCs w:val="28"/>
        </w:rPr>
        <w:t xml:space="preserve">hính phủ trên địa bàn tỉnh Quảng </w:t>
      </w:r>
      <w:r w:rsidR="0003050D">
        <w:rPr>
          <w:rFonts w:ascii="Times New Roman" w:eastAsia="Times New Roman" w:hAnsi="Times New Roman" w:cs="Times New Roman"/>
          <w:b/>
          <w:sz w:val="28"/>
          <w:szCs w:val="28"/>
        </w:rPr>
        <w:t>T</w:t>
      </w:r>
      <w:r w:rsidR="00680C90" w:rsidRPr="003942F0">
        <w:rPr>
          <w:rFonts w:ascii="Times New Roman" w:eastAsia="Times New Roman" w:hAnsi="Times New Roman" w:cs="Times New Roman"/>
          <w:b/>
          <w:sz w:val="28"/>
          <w:szCs w:val="28"/>
        </w:rPr>
        <w:t>rị giai đoạn 2017-2020</w:t>
      </w:r>
    </w:p>
    <w:p w:rsidR="00680C90" w:rsidRPr="003942F0" w:rsidRDefault="00E87AC5" w:rsidP="00E87AC5">
      <w:pPr>
        <w:shd w:val="clear" w:color="auto" w:fill="FFFFFF"/>
        <w:spacing w:before="240" w:after="240" w:line="234" w:lineRule="atLeast"/>
        <w:jc w:val="center"/>
        <w:rPr>
          <w:rFonts w:ascii="Times New Roman" w:eastAsia="Times New Roman" w:hAnsi="Times New Roman" w:cs="Times New Roman"/>
          <w:sz w:val="28"/>
          <w:szCs w:val="28"/>
        </w:rPr>
      </w:pPr>
      <w:r>
        <w:rPr>
          <w:rFonts w:ascii="Times New Roman" w:eastAsia="Times New Roman" w:hAnsi="Times New Roman" w:cs="Times New Roman"/>
          <w:b/>
          <w:bCs/>
          <w:noProof/>
          <w:sz w:val="28"/>
          <w:szCs w:val="28"/>
        </w:rPr>
        <mc:AlternateContent>
          <mc:Choice Requires="wps">
            <w:drawing>
              <wp:anchor distT="0" distB="0" distL="114300" distR="114300" simplePos="0" relativeHeight="251662336" behindDoc="0" locked="0" layoutInCell="1" allowOverlap="1">
                <wp:simplePos x="0" y="0"/>
                <wp:positionH relativeFrom="column">
                  <wp:posOffset>2084070</wp:posOffset>
                </wp:positionH>
                <wp:positionV relativeFrom="paragraph">
                  <wp:posOffset>10251</wp:posOffset>
                </wp:positionV>
                <wp:extent cx="1687285" cy="0"/>
                <wp:effectExtent l="0" t="0" r="27305" b="19050"/>
                <wp:wrapNone/>
                <wp:docPr id="4" name="Straight Connector 4"/>
                <wp:cNvGraphicFramePr/>
                <a:graphic xmlns:a="http://schemas.openxmlformats.org/drawingml/2006/main">
                  <a:graphicData uri="http://schemas.microsoft.com/office/word/2010/wordprocessingShape">
                    <wps:wsp>
                      <wps:cNvCnPr/>
                      <wps:spPr>
                        <a:xfrm>
                          <a:off x="0" y="0"/>
                          <a:ext cx="16872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64.1pt,.8pt" to="296.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" strokecolor="black [3040]"/>
            </w:pict>
          </mc:Fallback>
        </mc:AlternateContent>
      </w:r>
      <w:r w:rsidR="00680C90" w:rsidRPr="003942F0">
        <w:rPr>
          <w:rFonts w:ascii="Times New Roman" w:eastAsia="Times New Roman" w:hAnsi="Times New Roman" w:cs="Times New Roman"/>
          <w:b/>
          <w:bCs/>
          <w:sz w:val="28"/>
          <w:szCs w:val="28"/>
        </w:rPr>
        <w:t>ỦY BAN NHÂN DÂN TỈNH QUẢNG TRỊ</w:t>
      </w:r>
    </w:p>
    <w:p w:rsidR="00680C90" w:rsidRDefault="00680C90" w:rsidP="00C41A93">
      <w:pPr>
        <w:shd w:val="clear" w:color="auto" w:fill="FFFFFF"/>
        <w:spacing w:before="120" w:after="120" w:line="234" w:lineRule="atLeast"/>
        <w:ind w:firstLine="425"/>
        <w:jc w:val="both"/>
        <w:rPr>
          <w:rFonts w:ascii="Times New Roman" w:eastAsia="Times New Roman" w:hAnsi="Times New Roman" w:cs="Times New Roman"/>
          <w:i/>
          <w:iCs/>
          <w:sz w:val="28"/>
          <w:szCs w:val="28"/>
        </w:rPr>
      </w:pPr>
      <w:r w:rsidRPr="003942F0">
        <w:rPr>
          <w:rFonts w:ascii="Times New Roman" w:eastAsia="Times New Roman" w:hAnsi="Times New Roman" w:cs="Times New Roman"/>
          <w:i/>
          <w:iCs/>
          <w:sz w:val="28"/>
          <w:szCs w:val="28"/>
        </w:rPr>
        <w:t>Căn cứ Luật Tổ chức chính quyền địa phương ngày 19/6/2015;</w:t>
      </w:r>
    </w:p>
    <w:p w:rsidR="00C41A93" w:rsidRDefault="00232527" w:rsidP="00C41A93">
      <w:pPr>
        <w:widowControl w:val="0"/>
        <w:spacing w:before="120" w:after="120" w:line="264" w:lineRule="auto"/>
        <w:ind w:firstLine="425"/>
        <w:jc w:val="both"/>
        <w:rPr>
          <w:rFonts w:ascii="Times New Roman" w:hAnsi="Times New Roman" w:cs="Times New Roman"/>
          <w:i/>
          <w:sz w:val="28"/>
          <w:szCs w:val="28"/>
          <w:lang w:val="pt-BR"/>
        </w:rPr>
      </w:pPr>
      <w:r w:rsidRPr="00232527">
        <w:rPr>
          <w:rFonts w:ascii="Times New Roman" w:hAnsi="Times New Roman" w:cs="Times New Roman"/>
          <w:i/>
          <w:sz w:val="28"/>
          <w:szCs w:val="28"/>
          <w:lang w:val="pt-BR"/>
        </w:rPr>
        <w:t xml:space="preserve">Căn cứ Luật Ban hành văn bản Quy phạm pháp luật </w:t>
      </w:r>
      <w:r w:rsidR="0044283E">
        <w:rPr>
          <w:rFonts w:ascii="Times New Roman" w:hAnsi="Times New Roman" w:cs="Times New Roman"/>
          <w:i/>
          <w:sz w:val="28"/>
          <w:szCs w:val="28"/>
          <w:lang w:val="pt-BR"/>
        </w:rPr>
        <w:t>ngày 22/6/</w:t>
      </w:r>
      <w:r w:rsidRPr="00232527">
        <w:rPr>
          <w:rFonts w:ascii="Times New Roman" w:hAnsi="Times New Roman" w:cs="Times New Roman"/>
          <w:i/>
          <w:sz w:val="28"/>
          <w:szCs w:val="28"/>
          <w:lang w:val="pt-BR"/>
        </w:rPr>
        <w:t>2015;</w:t>
      </w:r>
    </w:p>
    <w:p w:rsidR="00680C90" w:rsidRDefault="00680C90" w:rsidP="00C41A93">
      <w:pPr>
        <w:shd w:val="clear" w:color="auto" w:fill="FFFFFF"/>
        <w:spacing w:before="120" w:after="120" w:line="234" w:lineRule="atLeast"/>
        <w:ind w:firstLine="425"/>
        <w:jc w:val="both"/>
        <w:rPr>
          <w:rFonts w:ascii="Times New Roman" w:eastAsia="Times New Roman" w:hAnsi="Times New Roman" w:cs="Times New Roman"/>
          <w:i/>
          <w:iCs/>
          <w:sz w:val="28"/>
          <w:szCs w:val="28"/>
        </w:rPr>
      </w:pPr>
      <w:r w:rsidRPr="003942F0">
        <w:rPr>
          <w:rFonts w:ascii="Times New Roman" w:eastAsia="Times New Roman" w:hAnsi="Times New Roman" w:cs="Times New Roman"/>
          <w:i/>
          <w:iCs/>
          <w:sz w:val="28"/>
          <w:szCs w:val="28"/>
        </w:rPr>
        <w:t>Căn cứ Thông tư số </w:t>
      </w:r>
      <w:hyperlink r:id="rId10" w:tgtFrame="_blank" w:history="1">
        <w:r w:rsidRPr="003942F0">
          <w:rPr>
            <w:rFonts w:ascii="Times New Roman" w:eastAsia="Times New Roman" w:hAnsi="Times New Roman" w:cs="Times New Roman"/>
            <w:i/>
            <w:iCs/>
            <w:sz w:val="28"/>
            <w:szCs w:val="28"/>
          </w:rPr>
          <w:t>03/2014/TT-BNNPTNT</w:t>
        </w:r>
      </w:hyperlink>
      <w:r w:rsidRPr="003942F0">
        <w:rPr>
          <w:rFonts w:ascii="Times New Roman" w:eastAsia="Times New Roman" w:hAnsi="Times New Roman" w:cs="Times New Roman"/>
          <w:i/>
          <w:iCs/>
          <w:sz w:val="28"/>
          <w:szCs w:val="28"/>
        </w:rPr>
        <w:t> ngày 25/01/2014 của Bộ Nông nghiệp và Phát triển nông thôn hướng dẫn thực hiện Quyết định số</w:t>
      </w:r>
      <w:hyperlink r:id="rId11" w:tgtFrame="_blank" w:history="1">
        <w:r w:rsidRPr="003942F0">
          <w:rPr>
            <w:rFonts w:ascii="Times New Roman" w:eastAsia="Times New Roman" w:hAnsi="Times New Roman" w:cs="Times New Roman"/>
            <w:i/>
            <w:iCs/>
            <w:sz w:val="28"/>
            <w:szCs w:val="28"/>
          </w:rPr>
          <w:t> 1776/QĐ-TTg</w:t>
        </w:r>
      </w:hyperlink>
      <w:r w:rsidRPr="003942F0">
        <w:rPr>
          <w:rFonts w:ascii="Times New Roman" w:eastAsia="Times New Roman" w:hAnsi="Times New Roman" w:cs="Times New Roman"/>
          <w:i/>
          <w:iCs/>
          <w:sz w:val="28"/>
          <w:szCs w:val="28"/>
        </w:rPr>
        <w:t> 21/11/2012 của Thủ tướng Chính phủ về việc phê duyệt chương trình bố trí dân cư các vùng: thiên tai, đặc biệt khó khăn, biên giới, hải đảo, di cư tự do, khu rừng đặc dụng giai đoạn 2013-2015 và định hướng đến năm 2020;</w:t>
      </w:r>
    </w:p>
    <w:p w:rsidR="000230DC" w:rsidRPr="000230DC" w:rsidRDefault="000230DC" w:rsidP="00C41A93">
      <w:pPr>
        <w:shd w:val="clear" w:color="auto" w:fill="FFFFFF"/>
        <w:spacing w:before="120" w:after="120" w:line="234" w:lineRule="atLeast"/>
        <w:ind w:firstLine="425"/>
        <w:jc w:val="both"/>
        <w:rPr>
          <w:rFonts w:ascii="Times New Roman" w:eastAsia="Times New Roman" w:hAnsi="Times New Roman" w:cs="Times New Roman"/>
          <w:i/>
          <w:iCs/>
          <w:sz w:val="28"/>
          <w:szCs w:val="28"/>
        </w:rPr>
      </w:pPr>
      <w:r w:rsidRPr="003942F0">
        <w:rPr>
          <w:rFonts w:ascii="Times New Roman" w:eastAsia="Times New Roman" w:hAnsi="Times New Roman" w:cs="Times New Roman"/>
          <w:i/>
          <w:iCs/>
          <w:sz w:val="28"/>
          <w:szCs w:val="28"/>
        </w:rPr>
        <w:t xml:space="preserve">Căn cứ </w:t>
      </w:r>
      <w:r w:rsidRPr="000230DC">
        <w:rPr>
          <w:rFonts w:ascii="Times New Roman" w:eastAsia="Times New Roman" w:hAnsi="Times New Roman" w:cs="Times New Roman"/>
          <w:i/>
          <w:sz w:val="28"/>
          <w:szCs w:val="28"/>
        </w:rPr>
        <w:t>Thông tư số </w:t>
      </w:r>
      <w:hyperlink r:id="rId12" w:tgtFrame="_blank" w:history="1">
        <w:r w:rsidRPr="000230DC">
          <w:rPr>
            <w:rFonts w:ascii="Times New Roman" w:eastAsia="Times New Roman" w:hAnsi="Times New Roman" w:cs="Times New Roman"/>
            <w:i/>
            <w:sz w:val="28"/>
            <w:szCs w:val="28"/>
          </w:rPr>
          <w:t>19/2015/TT-BNNPTNT</w:t>
        </w:r>
      </w:hyperlink>
      <w:r w:rsidRPr="000230DC">
        <w:rPr>
          <w:rFonts w:ascii="Times New Roman" w:eastAsia="Times New Roman" w:hAnsi="Times New Roman" w:cs="Times New Roman"/>
          <w:i/>
          <w:sz w:val="28"/>
          <w:szCs w:val="28"/>
        </w:rPr>
        <w:t> ngày 27/4/2015 của Bộ Nông nghiệp và Phát triển nông thôn Quy định Quy trình bố trí, ổn định dân cư thực hiện Chương trình bố trí dân cư theo Quyết định số</w:t>
      </w:r>
      <w:hyperlink r:id="rId13" w:tgtFrame="_blank" w:history="1">
        <w:r w:rsidRPr="000230DC">
          <w:rPr>
            <w:rFonts w:ascii="Times New Roman" w:eastAsia="Times New Roman" w:hAnsi="Times New Roman" w:cs="Times New Roman"/>
            <w:i/>
            <w:sz w:val="28"/>
            <w:szCs w:val="28"/>
          </w:rPr>
          <w:t> 1776/QĐ-TTg</w:t>
        </w:r>
      </w:hyperlink>
      <w:r w:rsidRPr="000230DC">
        <w:rPr>
          <w:rFonts w:ascii="Times New Roman" w:eastAsia="Times New Roman" w:hAnsi="Times New Roman" w:cs="Times New Roman"/>
          <w:i/>
          <w:sz w:val="28"/>
          <w:szCs w:val="28"/>
        </w:rPr>
        <w:t> ngày 21/11/2012 của Thủ tướng Chính phủ</w:t>
      </w:r>
      <w:r>
        <w:rPr>
          <w:rFonts w:ascii="Times New Roman" w:eastAsia="Times New Roman" w:hAnsi="Times New Roman" w:cs="Times New Roman"/>
          <w:i/>
          <w:sz w:val="28"/>
          <w:szCs w:val="28"/>
        </w:rPr>
        <w:t>;</w:t>
      </w:r>
    </w:p>
    <w:p w:rsidR="005655F1" w:rsidRPr="003942F0" w:rsidRDefault="005655F1" w:rsidP="005655F1">
      <w:pPr>
        <w:widowControl w:val="0"/>
        <w:spacing w:before="120" w:after="120" w:line="264" w:lineRule="auto"/>
        <w:ind w:firstLine="425"/>
        <w:jc w:val="both"/>
        <w:rPr>
          <w:rFonts w:ascii="Times New Roman" w:eastAsia="Times New Roman" w:hAnsi="Times New Roman" w:cs="Times New Roman"/>
          <w:sz w:val="28"/>
          <w:szCs w:val="28"/>
        </w:rPr>
      </w:pPr>
      <w:r w:rsidRPr="003942F0">
        <w:rPr>
          <w:rFonts w:ascii="Times New Roman" w:eastAsia="Times New Roman" w:hAnsi="Times New Roman" w:cs="Times New Roman"/>
          <w:i/>
          <w:iCs/>
          <w:sz w:val="28"/>
          <w:szCs w:val="28"/>
        </w:rPr>
        <w:t>Thực hiện Quyết định số </w:t>
      </w:r>
      <w:hyperlink r:id="rId14" w:tgtFrame="_blank" w:history="1">
        <w:r w:rsidRPr="003942F0">
          <w:rPr>
            <w:rFonts w:ascii="Times New Roman" w:eastAsia="Times New Roman" w:hAnsi="Times New Roman" w:cs="Times New Roman"/>
            <w:i/>
            <w:iCs/>
            <w:sz w:val="28"/>
            <w:szCs w:val="28"/>
          </w:rPr>
          <w:t>1776/QĐ-TTg</w:t>
        </w:r>
      </w:hyperlink>
      <w:r w:rsidRPr="003942F0">
        <w:rPr>
          <w:rFonts w:ascii="Times New Roman" w:eastAsia="Times New Roman" w:hAnsi="Times New Roman" w:cs="Times New Roman"/>
          <w:i/>
          <w:iCs/>
          <w:sz w:val="28"/>
          <w:szCs w:val="28"/>
        </w:rPr>
        <w:t> ngày 21/11/2012 của Thủ tướng Chính phủ về việc phê duyệt chương trình bố trí dân cư các vùng: Thiên tai, đặc biệt khó khăn, biên giới, hải đảo, di cư tự do, khu rừng đặc dụng giai đoạn 2013-2015 và định hướng đến năm 2020;</w:t>
      </w:r>
    </w:p>
    <w:p w:rsidR="00680C90" w:rsidRPr="003942F0" w:rsidRDefault="00680C90" w:rsidP="00C41A93">
      <w:pPr>
        <w:shd w:val="clear" w:color="auto" w:fill="FFFFFF"/>
        <w:spacing w:before="120" w:after="120" w:line="234" w:lineRule="atLeast"/>
        <w:ind w:firstLine="425"/>
        <w:jc w:val="both"/>
        <w:rPr>
          <w:rFonts w:ascii="Times New Roman" w:eastAsia="Times New Roman" w:hAnsi="Times New Roman" w:cs="Times New Roman"/>
          <w:sz w:val="28"/>
          <w:szCs w:val="28"/>
        </w:rPr>
      </w:pPr>
      <w:r w:rsidRPr="003942F0">
        <w:rPr>
          <w:rFonts w:ascii="Times New Roman" w:eastAsia="Times New Roman" w:hAnsi="Times New Roman" w:cs="Times New Roman"/>
          <w:i/>
          <w:iCs/>
          <w:sz w:val="28"/>
          <w:szCs w:val="28"/>
        </w:rPr>
        <w:t xml:space="preserve">Theo đề nghị của </w:t>
      </w:r>
      <w:r w:rsidR="005655F1">
        <w:rPr>
          <w:rFonts w:ascii="Times New Roman" w:eastAsia="Times New Roman" w:hAnsi="Times New Roman" w:cs="Times New Roman"/>
          <w:i/>
          <w:iCs/>
          <w:sz w:val="28"/>
          <w:szCs w:val="28"/>
        </w:rPr>
        <w:t xml:space="preserve">Giám đốc </w:t>
      </w:r>
      <w:r w:rsidRPr="003942F0">
        <w:rPr>
          <w:rFonts w:ascii="Times New Roman" w:eastAsia="Times New Roman" w:hAnsi="Times New Roman" w:cs="Times New Roman"/>
          <w:i/>
          <w:iCs/>
          <w:sz w:val="28"/>
          <w:szCs w:val="28"/>
        </w:rPr>
        <w:t>Sở Nông nghiệp và Phát triển nông thôn tại Tờ trình số</w:t>
      </w:r>
      <w:hyperlink r:id="rId15" w:tgtFrame="_blank" w:history="1">
        <w:r w:rsidRPr="003942F0">
          <w:rPr>
            <w:rFonts w:ascii="Times New Roman" w:eastAsia="Times New Roman" w:hAnsi="Times New Roman" w:cs="Times New Roman"/>
            <w:i/>
            <w:iCs/>
            <w:sz w:val="28"/>
            <w:szCs w:val="28"/>
          </w:rPr>
          <w:t>       /TTr-SNN</w:t>
        </w:r>
      </w:hyperlink>
      <w:r w:rsidRPr="003942F0">
        <w:rPr>
          <w:rFonts w:ascii="Times New Roman" w:eastAsia="Times New Roman" w:hAnsi="Times New Roman" w:cs="Times New Roman"/>
          <w:i/>
          <w:iCs/>
          <w:sz w:val="28"/>
          <w:szCs w:val="28"/>
        </w:rPr>
        <w:t> ngày    /</w:t>
      </w:r>
      <w:r w:rsidR="005655F1">
        <w:rPr>
          <w:rFonts w:ascii="Times New Roman" w:eastAsia="Times New Roman" w:hAnsi="Times New Roman" w:cs="Times New Roman"/>
          <w:i/>
          <w:iCs/>
          <w:sz w:val="28"/>
          <w:szCs w:val="28"/>
        </w:rPr>
        <w:t>6</w:t>
      </w:r>
      <w:r w:rsidRPr="003942F0">
        <w:rPr>
          <w:rFonts w:ascii="Times New Roman" w:eastAsia="Times New Roman" w:hAnsi="Times New Roman" w:cs="Times New Roman"/>
          <w:i/>
          <w:iCs/>
          <w:sz w:val="28"/>
          <w:szCs w:val="28"/>
        </w:rPr>
        <w:t>/2018.</w:t>
      </w:r>
    </w:p>
    <w:p w:rsidR="00680C90" w:rsidRPr="003942F0" w:rsidRDefault="00680C90" w:rsidP="00C41A93">
      <w:pPr>
        <w:shd w:val="clear" w:color="auto" w:fill="FFFFFF"/>
        <w:spacing w:before="240" w:after="240" w:line="234" w:lineRule="atLeast"/>
        <w:jc w:val="center"/>
        <w:rPr>
          <w:rFonts w:ascii="Times New Roman" w:eastAsia="Times New Roman" w:hAnsi="Times New Roman" w:cs="Times New Roman"/>
          <w:sz w:val="28"/>
          <w:szCs w:val="28"/>
        </w:rPr>
      </w:pPr>
      <w:r w:rsidRPr="003942F0">
        <w:rPr>
          <w:rFonts w:ascii="Times New Roman" w:eastAsia="Times New Roman" w:hAnsi="Times New Roman" w:cs="Times New Roman"/>
          <w:b/>
          <w:bCs/>
          <w:sz w:val="28"/>
          <w:szCs w:val="28"/>
        </w:rPr>
        <w:t>QUYẾT ĐỊNH:</w:t>
      </w:r>
    </w:p>
    <w:p w:rsidR="00680C90" w:rsidRPr="003942F0" w:rsidRDefault="00680C90" w:rsidP="005A5414">
      <w:pPr>
        <w:shd w:val="clear" w:color="auto" w:fill="FFFFFF"/>
        <w:spacing w:before="120" w:after="120" w:line="264" w:lineRule="auto"/>
        <w:ind w:firstLine="709"/>
        <w:jc w:val="both"/>
        <w:rPr>
          <w:rFonts w:ascii="Times New Roman" w:eastAsia="Times New Roman" w:hAnsi="Times New Roman" w:cs="Times New Roman"/>
          <w:sz w:val="28"/>
          <w:szCs w:val="28"/>
        </w:rPr>
      </w:pPr>
      <w:r w:rsidRPr="003942F0">
        <w:rPr>
          <w:rFonts w:ascii="Times New Roman" w:eastAsia="Times New Roman" w:hAnsi="Times New Roman" w:cs="Times New Roman"/>
          <w:b/>
          <w:bCs/>
          <w:sz w:val="28"/>
          <w:szCs w:val="28"/>
        </w:rPr>
        <w:t>Điều 1. </w:t>
      </w:r>
      <w:r w:rsidRPr="003942F0">
        <w:rPr>
          <w:rFonts w:ascii="Times New Roman" w:eastAsia="Times New Roman" w:hAnsi="Times New Roman" w:cs="Times New Roman"/>
          <w:sz w:val="28"/>
          <w:szCs w:val="28"/>
        </w:rPr>
        <w:t xml:space="preserve">Ban hành kèm theo </w:t>
      </w:r>
      <w:r w:rsidR="00035879">
        <w:rPr>
          <w:rFonts w:ascii="Times New Roman" w:eastAsia="Times New Roman" w:hAnsi="Times New Roman" w:cs="Times New Roman"/>
          <w:sz w:val="28"/>
          <w:szCs w:val="28"/>
        </w:rPr>
        <w:t>Q</w:t>
      </w:r>
      <w:r w:rsidRPr="003942F0">
        <w:rPr>
          <w:rFonts w:ascii="Times New Roman" w:eastAsia="Times New Roman" w:hAnsi="Times New Roman" w:cs="Times New Roman"/>
          <w:sz w:val="28"/>
          <w:szCs w:val="28"/>
        </w:rPr>
        <w:t xml:space="preserve">uyết định này Quy định mức hỗ trợ </w:t>
      </w:r>
      <w:r w:rsidR="002B4A0C">
        <w:rPr>
          <w:rFonts w:ascii="Times New Roman" w:eastAsia="Times New Roman" w:hAnsi="Times New Roman" w:cs="Times New Roman"/>
          <w:sz w:val="28"/>
          <w:szCs w:val="28"/>
        </w:rPr>
        <w:t>cho</w:t>
      </w:r>
      <w:r w:rsidR="008F324F">
        <w:rPr>
          <w:rFonts w:ascii="Times New Roman" w:eastAsia="Times New Roman" w:hAnsi="Times New Roman" w:cs="Times New Roman"/>
          <w:sz w:val="28"/>
          <w:szCs w:val="28"/>
        </w:rPr>
        <w:t xml:space="preserve"> hộ gia đình</w:t>
      </w:r>
      <w:r w:rsidRPr="003942F0">
        <w:rPr>
          <w:rFonts w:ascii="Times New Roman" w:eastAsia="Times New Roman" w:hAnsi="Times New Roman" w:cs="Times New Roman"/>
          <w:sz w:val="28"/>
          <w:szCs w:val="28"/>
        </w:rPr>
        <w:t xml:space="preserve"> </w:t>
      </w:r>
      <w:r w:rsidR="002B4A0C">
        <w:rPr>
          <w:rFonts w:ascii="Times New Roman" w:eastAsia="Times New Roman" w:hAnsi="Times New Roman" w:cs="Times New Roman"/>
          <w:sz w:val="28"/>
          <w:szCs w:val="28"/>
        </w:rPr>
        <w:t xml:space="preserve">thuộc </w:t>
      </w:r>
      <w:r w:rsidRPr="003942F0">
        <w:rPr>
          <w:rFonts w:ascii="Times New Roman" w:eastAsia="Times New Roman" w:hAnsi="Times New Roman" w:cs="Times New Roman"/>
          <w:sz w:val="28"/>
          <w:szCs w:val="28"/>
        </w:rPr>
        <w:t>Chương trình bố trí dân cư theo Quyết định số</w:t>
      </w:r>
      <w:hyperlink r:id="rId16" w:tgtFrame="_blank" w:history="1">
        <w:r w:rsidRPr="003942F0">
          <w:rPr>
            <w:rFonts w:ascii="Times New Roman" w:eastAsia="Times New Roman" w:hAnsi="Times New Roman" w:cs="Times New Roman"/>
            <w:sz w:val="28"/>
            <w:szCs w:val="28"/>
          </w:rPr>
          <w:t> 1776/QĐ-TTg</w:t>
        </w:r>
      </w:hyperlink>
      <w:r w:rsidRPr="003942F0">
        <w:rPr>
          <w:rFonts w:ascii="Times New Roman" w:eastAsia="Times New Roman" w:hAnsi="Times New Roman" w:cs="Times New Roman"/>
          <w:sz w:val="28"/>
          <w:szCs w:val="28"/>
        </w:rPr>
        <w:t> ngày 21/11/2012 của Thủ tướng Chính phủ trên địa bàn tỉnh Quảng Trị giai đoạn 2017-2020.</w:t>
      </w:r>
    </w:p>
    <w:p w:rsidR="00680C90" w:rsidRPr="003942F0" w:rsidRDefault="00680C90" w:rsidP="005A5414">
      <w:pPr>
        <w:shd w:val="clear" w:color="auto" w:fill="FFFFFF"/>
        <w:spacing w:before="120" w:after="120" w:line="264" w:lineRule="auto"/>
        <w:ind w:firstLine="709"/>
        <w:jc w:val="both"/>
        <w:rPr>
          <w:rFonts w:ascii="Times New Roman" w:eastAsia="Times New Roman" w:hAnsi="Times New Roman" w:cs="Times New Roman"/>
          <w:sz w:val="28"/>
          <w:szCs w:val="28"/>
        </w:rPr>
      </w:pPr>
      <w:r w:rsidRPr="003942F0">
        <w:rPr>
          <w:rFonts w:ascii="Times New Roman" w:eastAsia="Times New Roman" w:hAnsi="Times New Roman" w:cs="Times New Roman"/>
          <w:b/>
          <w:bCs/>
          <w:sz w:val="28"/>
          <w:szCs w:val="28"/>
        </w:rPr>
        <w:t>Điều 2. </w:t>
      </w:r>
      <w:r w:rsidRPr="003942F0">
        <w:rPr>
          <w:rFonts w:ascii="Times New Roman" w:eastAsia="Times New Roman" w:hAnsi="Times New Roman" w:cs="Times New Roman"/>
          <w:sz w:val="28"/>
          <w:szCs w:val="28"/>
        </w:rPr>
        <w:t xml:space="preserve">Giao Sở Nông nghiệp và Phát triển nông thôn chủ trì, phối hợp với các </w:t>
      </w:r>
      <w:r w:rsidR="00F21BFA">
        <w:rPr>
          <w:rFonts w:ascii="Times New Roman" w:eastAsia="Times New Roman" w:hAnsi="Times New Roman" w:cs="Times New Roman"/>
          <w:sz w:val="28"/>
          <w:szCs w:val="28"/>
        </w:rPr>
        <w:t>Sở, ban ngành</w:t>
      </w:r>
      <w:r w:rsidRPr="003942F0">
        <w:rPr>
          <w:rFonts w:ascii="Times New Roman" w:eastAsia="Times New Roman" w:hAnsi="Times New Roman" w:cs="Times New Roman"/>
          <w:sz w:val="28"/>
          <w:szCs w:val="28"/>
        </w:rPr>
        <w:t xml:space="preserve"> có liên quan, UBND các huyện, thị xã, thành phố tổ chức triển khai thực hiện quyết định này.</w:t>
      </w:r>
    </w:p>
    <w:p w:rsidR="00232527" w:rsidRDefault="00680C90" w:rsidP="005A5414">
      <w:pPr>
        <w:shd w:val="clear" w:color="auto" w:fill="FFFFFF"/>
        <w:spacing w:before="120" w:after="120" w:line="264" w:lineRule="auto"/>
        <w:ind w:firstLine="709"/>
        <w:rPr>
          <w:rFonts w:ascii="Times New Roman" w:eastAsia="Times New Roman" w:hAnsi="Times New Roman" w:cs="Times New Roman"/>
          <w:b/>
          <w:bCs/>
          <w:sz w:val="28"/>
          <w:szCs w:val="28"/>
        </w:rPr>
      </w:pPr>
      <w:r w:rsidRPr="003942F0">
        <w:rPr>
          <w:rFonts w:ascii="Times New Roman" w:eastAsia="Times New Roman" w:hAnsi="Times New Roman" w:cs="Times New Roman"/>
          <w:b/>
          <w:bCs/>
          <w:sz w:val="28"/>
          <w:szCs w:val="28"/>
        </w:rPr>
        <w:lastRenderedPageBreak/>
        <w:t>Điều 3. </w:t>
      </w:r>
      <w:r w:rsidR="00232527" w:rsidRPr="003942F0">
        <w:rPr>
          <w:rFonts w:ascii="Times New Roman" w:eastAsia="Times New Roman" w:hAnsi="Times New Roman" w:cs="Times New Roman"/>
          <w:sz w:val="28"/>
          <w:szCs w:val="28"/>
        </w:rPr>
        <w:t>Quyết định này có hiệu lực thi hành kể từ</w:t>
      </w:r>
      <w:r w:rsidR="00232527">
        <w:rPr>
          <w:rFonts w:ascii="Times New Roman" w:eastAsia="Times New Roman" w:hAnsi="Times New Roman" w:cs="Times New Roman"/>
          <w:sz w:val="28"/>
          <w:szCs w:val="28"/>
        </w:rPr>
        <w:t xml:space="preserve"> ngày ký.</w:t>
      </w:r>
    </w:p>
    <w:p w:rsidR="00680C90" w:rsidRPr="003942F0" w:rsidRDefault="00680C90" w:rsidP="00232527">
      <w:pPr>
        <w:shd w:val="clear" w:color="auto" w:fill="FFFFFF"/>
        <w:spacing w:before="120" w:after="120" w:line="264" w:lineRule="auto"/>
        <w:ind w:firstLine="709"/>
        <w:jc w:val="both"/>
        <w:rPr>
          <w:rFonts w:ascii="Times New Roman" w:eastAsia="Times New Roman" w:hAnsi="Times New Roman" w:cs="Times New Roman"/>
          <w:sz w:val="28"/>
          <w:szCs w:val="28"/>
        </w:rPr>
      </w:pPr>
      <w:r w:rsidRPr="003942F0">
        <w:rPr>
          <w:rFonts w:ascii="Times New Roman" w:eastAsia="Times New Roman" w:hAnsi="Times New Roman" w:cs="Times New Roman"/>
          <w:sz w:val="28"/>
          <w:szCs w:val="28"/>
        </w:rPr>
        <w:t xml:space="preserve">Chánh Văn phòng UBND tỉnh, Thủ trưởng các </w:t>
      </w:r>
      <w:r w:rsidR="005A5414">
        <w:rPr>
          <w:rFonts w:ascii="Times New Roman" w:eastAsia="Times New Roman" w:hAnsi="Times New Roman" w:cs="Times New Roman"/>
          <w:sz w:val="28"/>
          <w:szCs w:val="28"/>
        </w:rPr>
        <w:t>S</w:t>
      </w:r>
      <w:r w:rsidRPr="003942F0">
        <w:rPr>
          <w:rFonts w:ascii="Times New Roman" w:eastAsia="Times New Roman" w:hAnsi="Times New Roman" w:cs="Times New Roman"/>
          <w:sz w:val="28"/>
          <w:szCs w:val="28"/>
        </w:rPr>
        <w:t xml:space="preserve">ở, ngành tỉnh, Chủ tịch UBND các huyện, thị xã, thành phố, Chủ tịch UBND các xã, phường, thị trấn và các tổ chức, cá nhân có liên quan thi hành </w:t>
      </w:r>
      <w:r w:rsidR="005A5414">
        <w:rPr>
          <w:rFonts w:ascii="Times New Roman" w:eastAsia="Times New Roman" w:hAnsi="Times New Roman" w:cs="Times New Roman"/>
          <w:sz w:val="28"/>
          <w:szCs w:val="28"/>
        </w:rPr>
        <w:t>Q</w:t>
      </w:r>
      <w:r w:rsidRPr="003942F0">
        <w:rPr>
          <w:rFonts w:ascii="Times New Roman" w:eastAsia="Times New Roman" w:hAnsi="Times New Roman" w:cs="Times New Roman"/>
          <w:sz w:val="28"/>
          <w:szCs w:val="28"/>
        </w:rPr>
        <w:t>uyết định này</w:t>
      </w:r>
      <w:r w:rsidR="00232527">
        <w:rPr>
          <w:rFonts w:ascii="Times New Roman" w:eastAsia="Times New Roman" w:hAnsi="Times New Roman" w:cs="Times New Roman"/>
          <w:sz w:val="28"/>
          <w:szCs w:val="28"/>
        </w:rPr>
        <w:t>.</w:t>
      </w:r>
      <w:r w:rsidRPr="003942F0">
        <w:rPr>
          <w:rFonts w:ascii="Times New Roman" w:eastAsia="Times New Roman" w:hAnsi="Times New Roman" w:cs="Times New Roman"/>
          <w:sz w:val="28"/>
          <w:szCs w:val="28"/>
        </w:rPr>
        <w:t>/.</w:t>
      </w:r>
    </w:p>
    <w:tbl>
      <w:tblPr>
        <w:tblW w:w="0" w:type="auto"/>
        <w:tblCellSpacing w:w="0" w:type="dxa"/>
        <w:tblInd w:w="250" w:type="dxa"/>
        <w:shd w:val="clear" w:color="auto" w:fill="FFFFFF"/>
        <w:tblCellMar>
          <w:left w:w="0" w:type="dxa"/>
          <w:right w:w="0" w:type="dxa"/>
        </w:tblCellMar>
        <w:tblLook w:val="04A0" w:firstRow="1" w:lastRow="0" w:firstColumn="1" w:lastColumn="0" w:noHBand="0" w:noVBand="1"/>
      </w:tblPr>
      <w:tblGrid>
        <w:gridCol w:w="4428"/>
        <w:gridCol w:w="4428"/>
      </w:tblGrid>
      <w:tr w:rsidR="003942F0" w:rsidRPr="003942F0" w:rsidTr="00EC328A">
        <w:trPr>
          <w:tblCellSpacing w:w="0" w:type="dxa"/>
        </w:trPr>
        <w:tc>
          <w:tcPr>
            <w:tcW w:w="4428" w:type="dxa"/>
            <w:shd w:val="clear" w:color="auto" w:fill="FFFFFF"/>
            <w:tcMar>
              <w:top w:w="0" w:type="dxa"/>
              <w:left w:w="108" w:type="dxa"/>
              <w:bottom w:w="0" w:type="dxa"/>
              <w:right w:w="108" w:type="dxa"/>
            </w:tcMar>
            <w:hideMark/>
          </w:tcPr>
          <w:p w:rsidR="00D81606" w:rsidRPr="00D81606" w:rsidRDefault="00680C90" w:rsidP="00D81606">
            <w:pPr>
              <w:spacing w:after="0" w:line="234" w:lineRule="atLeast"/>
              <w:rPr>
                <w:rFonts w:ascii="Times New Roman" w:eastAsia="Times New Roman" w:hAnsi="Times New Roman" w:cs="Times New Roman"/>
                <w:sz w:val="24"/>
                <w:szCs w:val="24"/>
              </w:rPr>
            </w:pPr>
            <w:r w:rsidRPr="003942F0">
              <w:rPr>
                <w:rFonts w:ascii="Times New Roman" w:eastAsia="Times New Roman" w:hAnsi="Times New Roman" w:cs="Times New Roman"/>
                <w:sz w:val="28"/>
                <w:szCs w:val="28"/>
              </w:rPr>
              <w:t>  </w:t>
            </w:r>
            <w:r w:rsidRPr="003942F0">
              <w:rPr>
                <w:rFonts w:ascii="Times New Roman" w:eastAsia="Times New Roman" w:hAnsi="Times New Roman" w:cs="Times New Roman"/>
                <w:b/>
                <w:bCs/>
                <w:i/>
                <w:iCs/>
                <w:sz w:val="28"/>
                <w:szCs w:val="28"/>
              </w:rPr>
              <w:t>Nơi nhận:</w:t>
            </w:r>
            <w:r w:rsidRPr="003942F0">
              <w:rPr>
                <w:rFonts w:ascii="Times New Roman" w:eastAsia="Times New Roman" w:hAnsi="Times New Roman" w:cs="Times New Roman"/>
                <w:b/>
                <w:bCs/>
                <w:i/>
                <w:iCs/>
                <w:sz w:val="28"/>
                <w:szCs w:val="28"/>
              </w:rPr>
              <w:br/>
            </w:r>
            <w:r w:rsidRPr="003942F0">
              <w:rPr>
                <w:rFonts w:ascii="Times New Roman" w:eastAsia="Times New Roman" w:hAnsi="Times New Roman" w:cs="Times New Roman"/>
                <w:sz w:val="28"/>
                <w:szCs w:val="28"/>
              </w:rPr>
              <w:t xml:space="preserve">- </w:t>
            </w:r>
            <w:r w:rsidRPr="00D81606">
              <w:rPr>
                <w:rFonts w:ascii="Times New Roman" w:eastAsia="Times New Roman" w:hAnsi="Times New Roman" w:cs="Times New Roman"/>
                <w:sz w:val="24"/>
                <w:szCs w:val="24"/>
              </w:rPr>
              <w:t>Như Điều 3;</w:t>
            </w:r>
            <w:r w:rsidRPr="00D81606">
              <w:rPr>
                <w:rFonts w:ascii="Times New Roman" w:eastAsia="Times New Roman" w:hAnsi="Times New Roman" w:cs="Times New Roman"/>
                <w:sz w:val="24"/>
                <w:szCs w:val="24"/>
              </w:rPr>
              <w:br/>
              <w:t>- Bộ Nông nghiệp và PTNT;</w:t>
            </w:r>
          </w:p>
          <w:p w:rsidR="00680C90" w:rsidRPr="003942F0" w:rsidRDefault="00680C90" w:rsidP="00D81606">
            <w:pPr>
              <w:spacing w:after="0" w:line="234" w:lineRule="atLeast"/>
              <w:rPr>
                <w:rFonts w:ascii="Times New Roman" w:eastAsia="Times New Roman" w:hAnsi="Times New Roman" w:cs="Times New Roman"/>
                <w:sz w:val="28"/>
                <w:szCs w:val="28"/>
              </w:rPr>
            </w:pPr>
            <w:r w:rsidRPr="00D81606">
              <w:rPr>
                <w:rFonts w:ascii="Times New Roman" w:eastAsia="Times New Roman" w:hAnsi="Times New Roman" w:cs="Times New Roman"/>
                <w:sz w:val="24"/>
                <w:szCs w:val="24"/>
              </w:rPr>
              <w:t>- Cục Kiểm tra văn bản-Bộ Tư pháp;</w:t>
            </w:r>
            <w:r w:rsidRPr="00D81606">
              <w:rPr>
                <w:rFonts w:ascii="Times New Roman" w:eastAsia="Times New Roman" w:hAnsi="Times New Roman" w:cs="Times New Roman"/>
                <w:sz w:val="24"/>
                <w:szCs w:val="24"/>
              </w:rPr>
              <w:br/>
              <w:t>- BTV.TU, TT. HĐND tỉnh;</w:t>
            </w:r>
            <w:r w:rsidRPr="00D81606">
              <w:rPr>
                <w:rFonts w:ascii="Times New Roman" w:eastAsia="Times New Roman" w:hAnsi="Times New Roman" w:cs="Times New Roman"/>
                <w:sz w:val="24"/>
                <w:szCs w:val="24"/>
              </w:rPr>
              <w:br/>
              <w:t>- CT, các PCT UBND tỉnh;</w:t>
            </w:r>
            <w:r w:rsidRPr="00D81606">
              <w:rPr>
                <w:rFonts w:ascii="Times New Roman" w:eastAsia="Times New Roman" w:hAnsi="Times New Roman" w:cs="Times New Roman"/>
                <w:sz w:val="24"/>
                <w:szCs w:val="24"/>
              </w:rPr>
              <w:br/>
              <w:t>- Lưu: VT,</w:t>
            </w:r>
            <w:r w:rsidR="00900FD3">
              <w:rPr>
                <w:rFonts w:ascii="Times New Roman" w:eastAsia="Times New Roman" w:hAnsi="Times New Roman" w:cs="Times New Roman"/>
                <w:sz w:val="24"/>
                <w:szCs w:val="24"/>
              </w:rPr>
              <w:t xml:space="preserve"> </w:t>
            </w:r>
            <w:r w:rsidRPr="00D81606">
              <w:rPr>
                <w:rFonts w:ascii="Times New Roman" w:eastAsia="Times New Roman" w:hAnsi="Times New Roman" w:cs="Times New Roman"/>
                <w:sz w:val="24"/>
                <w:szCs w:val="24"/>
              </w:rPr>
              <w:t>Chi cục PTNT.</w:t>
            </w:r>
          </w:p>
        </w:tc>
        <w:tc>
          <w:tcPr>
            <w:tcW w:w="4428" w:type="dxa"/>
            <w:shd w:val="clear" w:color="auto" w:fill="FFFFFF"/>
            <w:tcMar>
              <w:top w:w="0" w:type="dxa"/>
              <w:left w:w="108" w:type="dxa"/>
              <w:bottom w:w="0" w:type="dxa"/>
              <w:right w:w="108" w:type="dxa"/>
            </w:tcMar>
            <w:hideMark/>
          </w:tcPr>
          <w:p w:rsidR="00680C90" w:rsidRPr="003942F0" w:rsidRDefault="00680C90" w:rsidP="00680C90">
            <w:pPr>
              <w:spacing w:after="120" w:line="234" w:lineRule="atLeast"/>
              <w:jc w:val="center"/>
              <w:rPr>
                <w:rFonts w:ascii="Times New Roman" w:eastAsia="Times New Roman" w:hAnsi="Times New Roman" w:cs="Times New Roman"/>
                <w:sz w:val="28"/>
                <w:szCs w:val="28"/>
              </w:rPr>
            </w:pPr>
            <w:r w:rsidRPr="003942F0">
              <w:rPr>
                <w:rFonts w:ascii="Times New Roman" w:eastAsia="Times New Roman" w:hAnsi="Times New Roman" w:cs="Times New Roman"/>
                <w:b/>
                <w:bCs/>
                <w:sz w:val="28"/>
                <w:szCs w:val="28"/>
              </w:rPr>
              <w:t>TM. ỦY BAN NHÂN DÂN </w:t>
            </w:r>
            <w:r w:rsidRPr="003942F0">
              <w:rPr>
                <w:rFonts w:ascii="Times New Roman" w:eastAsia="Times New Roman" w:hAnsi="Times New Roman" w:cs="Times New Roman"/>
                <w:b/>
                <w:bCs/>
                <w:sz w:val="28"/>
                <w:szCs w:val="28"/>
              </w:rPr>
              <w:br/>
              <w:t>CHỦ TỊCH</w:t>
            </w:r>
            <w:r w:rsidRPr="003942F0">
              <w:rPr>
                <w:rFonts w:ascii="Times New Roman" w:eastAsia="Times New Roman" w:hAnsi="Times New Roman" w:cs="Times New Roman"/>
                <w:sz w:val="28"/>
                <w:szCs w:val="28"/>
              </w:rPr>
              <w:br/>
            </w:r>
            <w:r w:rsidRPr="003942F0">
              <w:rPr>
                <w:rFonts w:ascii="Times New Roman" w:eastAsia="Times New Roman" w:hAnsi="Times New Roman" w:cs="Times New Roman"/>
                <w:sz w:val="28"/>
                <w:szCs w:val="28"/>
              </w:rPr>
              <w:br/>
            </w:r>
            <w:r w:rsidRPr="003942F0">
              <w:rPr>
                <w:rFonts w:ascii="Times New Roman" w:eastAsia="Times New Roman" w:hAnsi="Times New Roman" w:cs="Times New Roman"/>
                <w:sz w:val="28"/>
                <w:szCs w:val="28"/>
              </w:rPr>
              <w:br/>
            </w:r>
            <w:r w:rsidRPr="003942F0">
              <w:rPr>
                <w:rFonts w:ascii="Times New Roman" w:eastAsia="Times New Roman" w:hAnsi="Times New Roman" w:cs="Times New Roman"/>
                <w:sz w:val="28"/>
                <w:szCs w:val="28"/>
              </w:rPr>
              <w:br/>
            </w:r>
            <w:r w:rsidRPr="003942F0">
              <w:rPr>
                <w:rFonts w:ascii="Times New Roman" w:eastAsia="Times New Roman" w:hAnsi="Times New Roman" w:cs="Times New Roman"/>
                <w:sz w:val="28"/>
                <w:szCs w:val="28"/>
              </w:rPr>
              <w:br/>
            </w:r>
            <w:r w:rsidRPr="003942F0">
              <w:rPr>
                <w:rFonts w:ascii="Times New Roman" w:eastAsia="Times New Roman" w:hAnsi="Times New Roman" w:cs="Times New Roman"/>
                <w:b/>
                <w:bCs/>
                <w:sz w:val="28"/>
                <w:szCs w:val="28"/>
              </w:rPr>
              <w:t>Nguyễn Đức Chính</w:t>
            </w:r>
          </w:p>
        </w:tc>
      </w:tr>
    </w:tbl>
    <w:p w:rsidR="00680C90" w:rsidRPr="003942F0" w:rsidRDefault="00680C90" w:rsidP="00680C90">
      <w:pPr>
        <w:shd w:val="clear" w:color="auto" w:fill="FFFFFF"/>
        <w:spacing w:after="120" w:line="234" w:lineRule="atLeast"/>
        <w:rPr>
          <w:rFonts w:ascii="Times New Roman" w:eastAsia="Times New Roman" w:hAnsi="Times New Roman" w:cs="Times New Roman"/>
          <w:sz w:val="28"/>
          <w:szCs w:val="28"/>
        </w:rPr>
      </w:pPr>
      <w:r w:rsidRPr="003942F0">
        <w:rPr>
          <w:rFonts w:ascii="Times New Roman" w:eastAsia="Times New Roman" w:hAnsi="Times New Roman" w:cs="Times New Roman"/>
          <w:sz w:val="28"/>
          <w:szCs w:val="28"/>
        </w:rPr>
        <w:t> </w:t>
      </w:r>
    </w:p>
    <w:p w:rsidR="00680C90" w:rsidRPr="003942F0" w:rsidRDefault="00680C90" w:rsidP="00680C90">
      <w:pPr>
        <w:shd w:val="clear" w:color="auto" w:fill="FFFFFF"/>
        <w:spacing w:after="120" w:line="234" w:lineRule="atLeast"/>
        <w:rPr>
          <w:rFonts w:ascii="Times New Roman" w:eastAsia="Times New Roman" w:hAnsi="Times New Roman" w:cs="Times New Roman"/>
          <w:sz w:val="28"/>
          <w:szCs w:val="28"/>
        </w:rPr>
      </w:pPr>
    </w:p>
    <w:p w:rsidR="00680C90" w:rsidRPr="003942F0" w:rsidRDefault="00680C90" w:rsidP="00680C90">
      <w:pPr>
        <w:shd w:val="clear" w:color="auto" w:fill="FFFFFF"/>
        <w:spacing w:after="120" w:line="234" w:lineRule="atLeast"/>
        <w:rPr>
          <w:rFonts w:ascii="Times New Roman" w:eastAsia="Times New Roman" w:hAnsi="Times New Roman" w:cs="Times New Roman"/>
          <w:sz w:val="28"/>
          <w:szCs w:val="28"/>
        </w:rPr>
      </w:pPr>
    </w:p>
    <w:p w:rsidR="007318E1" w:rsidRDefault="007318E1">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FC3FB0" w:rsidRDefault="00FC3FB0" w:rsidP="00680C90">
      <w:pPr>
        <w:shd w:val="clear" w:color="auto" w:fill="FFFFFF"/>
        <w:spacing w:after="120" w:line="234" w:lineRule="atLeast"/>
        <w:jc w:val="center"/>
        <w:rPr>
          <w:rFonts w:ascii="Times New Roman" w:eastAsia="Times New Roman" w:hAnsi="Times New Roman" w:cs="Times New Roman"/>
          <w:b/>
          <w:bCs/>
          <w:sz w:val="28"/>
          <w:szCs w:val="28"/>
        </w:rPr>
        <w:sectPr w:rsidR="00FC3FB0" w:rsidSect="00B55361">
          <w:footerReference w:type="default" r:id="rId17"/>
          <w:pgSz w:w="11907" w:h="16840" w:code="9"/>
          <w:pgMar w:top="1134" w:right="1134" w:bottom="1134" w:left="1701" w:header="720" w:footer="720" w:gutter="0"/>
          <w:cols w:space="720"/>
          <w:titlePg/>
          <w:docGrid w:linePitch="360"/>
        </w:sectPr>
      </w:pPr>
    </w:p>
    <w:p w:rsidR="00680C90" w:rsidRPr="003942F0" w:rsidRDefault="00680C90" w:rsidP="00680C90">
      <w:pPr>
        <w:shd w:val="clear" w:color="auto" w:fill="FFFFFF"/>
        <w:spacing w:after="120" w:line="234" w:lineRule="atLeast"/>
        <w:jc w:val="center"/>
        <w:rPr>
          <w:rFonts w:ascii="Times New Roman" w:eastAsia="Times New Roman" w:hAnsi="Times New Roman" w:cs="Times New Roman"/>
          <w:sz w:val="28"/>
          <w:szCs w:val="28"/>
        </w:rPr>
      </w:pPr>
      <w:r w:rsidRPr="003942F0">
        <w:rPr>
          <w:rFonts w:ascii="Times New Roman" w:eastAsia="Times New Roman" w:hAnsi="Times New Roman" w:cs="Times New Roman"/>
          <w:b/>
          <w:bCs/>
          <w:sz w:val="28"/>
          <w:szCs w:val="28"/>
        </w:rPr>
        <w:lastRenderedPageBreak/>
        <w:t>QUY ĐỊNH</w:t>
      </w:r>
    </w:p>
    <w:p w:rsidR="00331605" w:rsidRDefault="00680C90" w:rsidP="00680C90">
      <w:pPr>
        <w:shd w:val="clear" w:color="auto" w:fill="FFFFFF"/>
        <w:spacing w:after="0" w:line="234" w:lineRule="atLeast"/>
        <w:jc w:val="center"/>
        <w:rPr>
          <w:rFonts w:ascii="Times New Roman" w:eastAsia="Times New Roman" w:hAnsi="Times New Roman" w:cs="Times New Roman"/>
          <w:i/>
          <w:iCs/>
          <w:sz w:val="28"/>
          <w:szCs w:val="28"/>
        </w:rPr>
      </w:pPr>
      <w:r w:rsidRPr="003942F0">
        <w:rPr>
          <w:rFonts w:ascii="Times New Roman" w:eastAsia="Times New Roman" w:hAnsi="Times New Roman" w:cs="Times New Roman"/>
          <w:b/>
          <w:sz w:val="28"/>
          <w:szCs w:val="28"/>
        </w:rPr>
        <w:t xml:space="preserve">Mức </w:t>
      </w:r>
      <w:r w:rsidR="003942F0">
        <w:rPr>
          <w:rFonts w:ascii="Times New Roman" w:eastAsia="Times New Roman" w:hAnsi="Times New Roman" w:cs="Times New Roman"/>
          <w:b/>
          <w:sz w:val="28"/>
          <w:szCs w:val="28"/>
        </w:rPr>
        <w:t xml:space="preserve">hỗ trợ cho hộ gia đình </w:t>
      </w:r>
      <w:r w:rsidRPr="003942F0">
        <w:rPr>
          <w:rFonts w:ascii="Times New Roman" w:eastAsia="Times New Roman" w:hAnsi="Times New Roman" w:cs="Times New Roman"/>
          <w:b/>
          <w:sz w:val="28"/>
          <w:szCs w:val="28"/>
        </w:rPr>
        <w:t xml:space="preserve">thuộc </w:t>
      </w:r>
      <w:r w:rsidR="002B4A0C">
        <w:rPr>
          <w:rFonts w:ascii="Times New Roman" w:eastAsia="Times New Roman" w:hAnsi="Times New Roman" w:cs="Times New Roman"/>
          <w:b/>
          <w:sz w:val="28"/>
          <w:szCs w:val="28"/>
        </w:rPr>
        <w:t>C</w:t>
      </w:r>
      <w:r w:rsidR="00B90AEE">
        <w:rPr>
          <w:rFonts w:ascii="Times New Roman" w:eastAsia="Times New Roman" w:hAnsi="Times New Roman" w:cs="Times New Roman"/>
          <w:b/>
          <w:sz w:val="28"/>
          <w:szCs w:val="28"/>
        </w:rPr>
        <w:t>hương trình bố trí dân cư theo Q</w:t>
      </w:r>
      <w:r w:rsidRPr="003942F0">
        <w:rPr>
          <w:rFonts w:ascii="Times New Roman" w:eastAsia="Times New Roman" w:hAnsi="Times New Roman" w:cs="Times New Roman"/>
          <w:b/>
          <w:sz w:val="28"/>
          <w:szCs w:val="28"/>
        </w:rPr>
        <w:t>uyết định số</w:t>
      </w:r>
      <w:hyperlink r:id="rId18" w:tgtFrame="_blank" w:history="1">
        <w:r w:rsidRPr="003942F0">
          <w:rPr>
            <w:rFonts w:ascii="Times New Roman" w:eastAsia="Times New Roman" w:hAnsi="Times New Roman" w:cs="Times New Roman"/>
            <w:b/>
            <w:sz w:val="28"/>
            <w:szCs w:val="28"/>
          </w:rPr>
          <w:t> 1776/QĐ-TTg</w:t>
        </w:r>
      </w:hyperlink>
      <w:r w:rsidRPr="003942F0">
        <w:rPr>
          <w:rFonts w:ascii="Times New Roman" w:eastAsia="Times New Roman" w:hAnsi="Times New Roman" w:cs="Times New Roman"/>
          <w:b/>
          <w:sz w:val="28"/>
          <w:szCs w:val="28"/>
        </w:rPr>
        <w:t xml:space="preserve"> ngày 21/11/2012 của </w:t>
      </w:r>
      <w:r w:rsidR="00B90AEE">
        <w:rPr>
          <w:rFonts w:ascii="Times New Roman" w:eastAsia="Times New Roman" w:hAnsi="Times New Roman" w:cs="Times New Roman"/>
          <w:b/>
          <w:sz w:val="28"/>
          <w:szCs w:val="28"/>
        </w:rPr>
        <w:t>Thủ tướng C</w:t>
      </w:r>
      <w:r w:rsidRPr="003942F0">
        <w:rPr>
          <w:rFonts w:ascii="Times New Roman" w:eastAsia="Times New Roman" w:hAnsi="Times New Roman" w:cs="Times New Roman"/>
          <w:b/>
          <w:sz w:val="28"/>
          <w:szCs w:val="28"/>
        </w:rPr>
        <w:t xml:space="preserve">hính phủ trên địa bàn tỉnh </w:t>
      </w:r>
      <w:r w:rsidR="0003050D">
        <w:rPr>
          <w:rFonts w:ascii="Times New Roman" w:eastAsia="Times New Roman" w:hAnsi="Times New Roman" w:cs="Times New Roman"/>
          <w:b/>
          <w:sz w:val="28"/>
          <w:szCs w:val="28"/>
        </w:rPr>
        <w:t>Q</w:t>
      </w:r>
      <w:r w:rsidRPr="003942F0">
        <w:rPr>
          <w:rFonts w:ascii="Times New Roman" w:eastAsia="Times New Roman" w:hAnsi="Times New Roman" w:cs="Times New Roman"/>
          <w:b/>
          <w:sz w:val="28"/>
          <w:szCs w:val="28"/>
        </w:rPr>
        <w:t xml:space="preserve">uảng </w:t>
      </w:r>
      <w:r w:rsidR="0003050D">
        <w:rPr>
          <w:rFonts w:ascii="Times New Roman" w:eastAsia="Times New Roman" w:hAnsi="Times New Roman" w:cs="Times New Roman"/>
          <w:b/>
          <w:sz w:val="28"/>
          <w:szCs w:val="28"/>
        </w:rPr>
        <w:t>T</w:t>
      </w:r>
      <w:r w:rsidRPr="003942F0">
        <w:rPr>
          <w:rFonts w:ascii="Times New Roman" w:eastAsia="Times New Roman" w:hAnsi="Times New Roman" w:cs="Times New Roman"/>
          <w:b/>
          <w:sz w:val="28"/>
          <w:szCs w:val="28"/>
        </w:rPr>
        <w:t>rị giai đoạn 2017-2020</w:t>
      </w:r>
      <w:r w:rsidRPr="003942F0">
        <w:rPr>
          <w:rFonts w:ascii="Times New Roman" w:eastAsia="Times New Roman" w:hAnsi="Times New Roman" w:cs="Times New Roman"/>
          <w:sz w:val="28"/>
          <w:szCs w:val="28"/>
        </w:rPr>
        <w:br/>
      </w:r>
      <w:r w:rsidRPr="003942F0">
        <w:rPr>
          <w:rFonts w:ascii="Times New Roman" w:eastAsia="Times New Roman" w:hAnsi="Times New Roman" w:cs="Times New Roman"/>
          <w:i/>
          <w:iCs/>
          <w:sz w:val="28"/>
          <w:szCs w:val="28"/>
        </w:rPr>
        <w:t>(</w:t>
      </w:r>
      <w:r w:rsidR="00AB0951">
        <w:rPr>
          <w:rFonts w:ascii="Times New Roman" w:eastAsia="Times New Roman" w:hAnsi="Times New Roman" w:cs="Times New Roman"/>
          <w:i/>
          <w:iCs/>
          <w:sz w:val="28"/>
          <w:szCs w:val="28"/>
        </w:rPr>
        <w:t>Ban hành k</w:t>
      </w:r>
      <w:r w:rsidRPr="003942F0">
        <w:rPr>
          <w:rFonts w:ascii="Times New Roman" w:eastAsia="Times New Roman" w:hAnsi="Times New Roman" w:cs="Times New Roman"/>
          <w:i/>
          <w:iCs/>
          <w:sz w:val="28"/>
          <w:szCs w:val="28"/>
        </w:rPr>
        <w:t>èm th</w:t>
      </w:r>
      <w:bookmarkStart w:id="0" w:name="_GoBack"/>
      <w:bookmarkEnd w:id="0"/>
      <w:r w:rsidRPr="003942F0">
        <w:rPr>
          <w:rFonts w:ascii="Times New Roman" w:eastAsia="Times New Roman" w:hAnsi="Times New Roman" w:cs="Times New Roman"/>
          <w:i/>
          <w:iCs/>
          <w:sz w:val="28"/>
          <w:szCs w:val="28"/>
        </w:rPr>
        <w:t xml:space="preserve">eo Quyết định số </w:t>
      </w:r>
      <w:r w:rsidR="00331605">
        <w:rPr>
          <w:rFonts w:ascii="Times New Roman" w:eastAsia="Times New Roman" w:hAnsi="Times New Roman" w:cs="Times New Roman"/>
          <w:i/>
          <w:iCs/>
          <w:sz w:val="28"/>
          <w:szCs w:val="28"/>
        </w:rPr>
        <w:t xml:space="preserve">   </w:t>
      </w:r>
      <w:r w:rsidR="00C11D67">
        <w:rPr>
          <w:rFonts w:ascii="Times New Roman" w:eastAsia="Times New Roman" w:hAnsi="Times New Roman" w:cs="Times New Roman"/>
          <w:i/>
          <w:iCs/>
          <w:sz w:val="28"/>
          <w:szCs w:val="28"/>
        </w:rPr>
        <w:t xml:space="preserve">    </w:t>
      </w:r>
      <w:r w:rsidR="00331605">
        <w:rPr>
          <w:rFonts w:ascii="Times New Roman" w:eastAsia="Times New Roman" w:hAnsi="Times New Roman" w:cs="Times New Roman"/>
          <w:i/>
          <w:iCs/>
          <w:sz w:val="28"/>
          <w:szCs w:val="28"/>
        </w:rPr>
        <w:t xml:space="preserve"> </w:t>
      </w:r>
      <w:r w:rsidRPr="003942F0">
        <w:rPr>
          <w:rFonts w:ascii="Times New Roman" w:eastAsia="Times New Roman" w:hAnsi="Times New Roman" w:cs="Times New Roman"/>
          <w:i/>
          <w:iCs/>
          <w:sz w:val="28"/>
          <w:szCs w:val="28"/>
        </w:rPr>
        <w:t xml:space="preserve">/2018/QĐ-UBND ngày </w:t>
      </w:r>
      <w:r w:rsidR="00C11D67">
        <w:rPr>
          <w:rFonts w:ascii="Times New Roman" w:eastAsia="Times New Roman" w:hAnsi="Times New Roman" w:cs="Times New Roman"/>
          <w:i/>
          <w:iCs/>
          <w:sz w:val="28"/>
          <w:szCs w:val="28"/>
        </w:rPr>
        <w:t xml:space="preserve">   </w:t>
      </w:r>
      <w:r w:rsidRPr="003942F0">
        <w:rPr>
          <w:rFonts w:ascii="Times New Roman" w:eastAsia="Times New Roman" w:hAnsi="Times New Roman" w:cs="Times New Roman"/>
          <w:i/>
          <w:iCs/>
          <w:sz w:val="28"/>
          <w:szCs w:val="28"/>
        </w:rPr>
        <w:t>/</w:t>
      </w:r>
      <w:r w:rsidR="00C11D67">
        <w:rPr>
          <w:rFonts w:ascii="Times New Roman" w:eastAsia="Times New Roman" w:hAnsi="Times New Roman" w:cs="Times New Roman"/>
          <w:i/>
          <w:iCs/>
          <w:sz w:val="28"/>
          <w:szCs w:val="28"/>
        </w:rPr>
        <w:t>6</w:t>
      </w:r>
      <w:r w:rsidRPr="003942F0">
        <w:rPr>
          <w:rFonts w:ascii="Times New Roman" w:eastAsia="Times New Roman" w:hAnsi="Times New Roman" w:cs="Times New Roman"/>
          <w:i/>
          <w:iCs/>
          <w:sz w:val="28"/>
          <w:szCs w:val="28"/>
        </w:rPr>
        <w:t xml:space="preserve">/2018 </w:t>
      </w:r>
    </w:p>
    <w:p w:rsidR="00680C90" w:rsidRDefault="00680C90" w:rsidP="00680C90">
      <w:pPr>
        <w:shd w:val="clear" w:color="auto" w:fill="FFFFFF"/>
        <w:spacing w:after="0" w:line="234" w:lineRule="atLeast"/>
        <w:jc w:val="center"/>
        <w:rPr>
          <w:rFonts w:ascii="Times New Roman" w:eastAsia="Times New Roman" w:hAnsi="Times New Roman" w:cs="Times New Roman"/>
          <w:i/>
          <w:iCs/>
          <w:sz w:val="28"/>
          <w:szCs w:val="28"/>
        </w:rPr>
      </w:pPr>
      <w:r w:rsidRPr="003942F0">
        <w:rPr>
          <w:rFonts w:ascii="Times New Roman" w:eastAsia="Times New Roman" w:hAnsi="Times New Roman" w:cs="Times New Roman"/>
          <w:i/>
          <w:iCs/>
          <w:sz w:val="28"/>
          <w:szCs w:val="28"/>
        </w:rPr>
        <w:t>của UBND tỉnh Quảng Trị)</w:t>
      </w:r>
    </w:p>
    <w:p w:rsidR="00EE15FF" w:rsidRPr="003942F0" w:rsidRDefault="00EE15FF" w:rsidP="00680C90">
      <w:pPr>
        <w:shd w:val="clear" w:color="auto" w:fill="FFFFFF"/>
        <w:spacing w:after="0" w:line="234" w:lineRule="atLeast"/>
        <w:jc w:val="center"/>
        <w:rPr>
          <w:rFonts w:ascii="Times New Roman" w:eastAsia="Times New Roman" w:hAnsi="Times New Roman" w:cs="Times New Roman"/>
          <w:sz w:val="28"/>
          <w:szCs w:val="28"/>
        </w:rPr>
      </w:pPr>
    </w:p>
    <w:p w:rsidR="00680C90" w:rsidRPr="003942F0" w:rsidRDefault="00680C90" w:rsidP="00680C90">
      <w:pPr>
        <w:shd w:val="clear" w:color="auto" w:fill="FFFFFF"/>
        <w:spacing w:after="120" w:line="234" w:lineRule="atLeast"/>
        <w:ind w:firstLine="567"/>
        <w:rPr>
          <w:rFonts w:ascii="Times New Roman" w:eastAsia="Times New Roman" w:hAnsi="Times New Roman" w:cs="Times New Roman"/>
          <w:sz w:val="28"/>
          <w:szCs w:val="28"/>
        </w:rPr>
      </w:pPr>
      <w:r w:rsidRPr="003942F0">
        <w:rPr>
          <w:rFonts w:ascii="Times New Roman" w:eastAsia="Times New Roman" w:hAnsi="Times New Roman" w:cs="Times New Roman"/>
          <w:b/>
          <w:bCs/>
          <w:sz w:val="28"/>
          <w:szCs w:val="28"/>
        </w:rPr>
        <w:t>Điều 1. Phạm vi điều chỉnh</w:t>
      </w:r>
    </w:p>
    <w:p w:rsidR="00680C90" w:rsidRPr="003942F0" w:rsidRDefault="00680C90" w:rsidP="0093607B">
      <w:pPr>
        <w:shd w:val="clear" w:color="auto" w:fill="FFFFFF"/>
        <w:spacing w:after="120" w:line="234" w:lineRule="atLeast"/>
        <w:ind w:firstLine="567"/>
        <w:jc w:val="both"/>
        <w:rPr>
          <w:rFonts w:ascii="Times New Roman" w:eastAsia="Times New Roman" w:hAnsi="Times New Roman" w:cs="Times New Roman"/>
          <w:sz w:val="28"/>
          <w:szCs w:val="28"/>
        </w:rPr>
      </w:pPr>
      <w:r w:rsidRPr="003942F0">
        <w:rPr>
          <w:rFonts w:ascii="Times New Roman" w:eastAsia="Times New Roman" w:hAnsi="Times New Roman" w:cs="Times New Roman"/>
          <w:sz w:val="28"/>
          <w:szCs w:val="28"/>
        </w:rPr>
        <w:t xml:space="preserve">Quy định này áp dụng cho việc hỗ trợ bố trí ổn định dân cư theo quy hoạch, kế hoạch của Nhà nước tại các vùng: Thiên tai (sạt lở đất, sụt lún đất, lốc xoáy, ngập lũ, xâm nhập mặn, nước biển dâng); đặc biệt khó khăn (thiếu đất, thiếu nước sản xuất, nước sinh hoạt, thiếu cơ sở hạ tầng); biên giới Việt Nam - </w:t>
      </w:r>
      <w:r w:rsidR="005D0CCB">
        <w:rPr>
          <w:rFonts w:ascii="Times New Roman" w:eastAsia="Times New Roman" w:hAnsi="Times New Roman" w:cs="Times New Roman"/>
          <w:sz w:val="28"/>
          <w:szCs w:val="28"/>
        </w:rPr>
        <w:t>Lào</w:t>
      </w:r>
      <w:r w:rsidRPr="003942F0">
        <w:rPr>
          <w:rFonts w:ascii="Times New Roman" w:eastAsia="Times New Roman" w:hAnsi="Times New Roman" w:cs="Times New Roman"/>
          <w:sz w:val="28"/>
          <w:szCs w:val="28"/>
        </w:rPr>
        <w:t>; vùng di cư tự do, đời sống còn khó khăn.</w:t>
      </w:r>
    </w:p>
    <w:p w:rsidR="00680C90" w:rsidRPr="003942F0" w:rsidRDefault="00680C90" w:rsidP="00680C90">
      <w:pPr>
        <w:shd w:val="clear" w:color="auto" w:fill="FFFFFF"/>
        <w:spacing w:after="120" w:line="234" w:lineRule="atLeast"/>
        <w:ind w:firstLine="567"/>
        <w:rPr>
          <w:rFonts w:ascii="Times New Roman" w:eastAsia="Times New Roman" w:hAnsi="Times New Roman" w:cs="Times New Roman"/>
          <w:sz w:val="28"/>
          <w:szCs w:val="28"/>
        </w:rPr>
      </w:pPr>
      <w:r w:rsidRPr="003942F0">
        <w:rPr>
          <w:rFonts w:ascii="Times New Roman" w:eastAsia="Times New Roman" w:hAnsi="Times New Roman" w:cs="Times New Roman"/>
          <w:b/>
          <w:bCs/>
          <w:sz w:val="28"/>
          <w:szCs w:val="28"/>
        </w:rPr>
        <w:t>Điều 2. Đối tượng áp dụng</w:t>
      </w:r>
    </w:p>
    <w:p w:rsidR="009910E4" w:rsidRPr="003942F0" w:rsidRDefault="009910E4" w:rsidP="009910E4">
      <w:pPr>
        <w:tabs>
          <w:tab w:val="left" w:pos="900"/>
        </w:tabs>
        <w:spacing w:after="60" w:line="360" w:lineRule="exact"/>
        <w:ind w:firstLine="567"/>
        <w:jc w:val="both"/>
        <w:rPr>
          <w:rFonts w:ascii="Times New Roman" w:hAnsi="Times New Roman" w:cs="Times New Roman"/>
          <w:sz w:val="28"/>
          <w:szCs w:val="28"/>
        </w:rPr>
      </w:pPr>
      <w:r w:rsidRPr="003942F0">
        <w:rPr>
          <w:rFonts w:ascii="Times New Roman" w:hAnsi="Times New Roman" w:cs="Times New Roman"/>
          <w:sz w:val="28"/>
          <w:szCs w:val="28"/>
        </w:rPr>
        <w:t>Hộ gia đình, cá nhân được bố trí ổn định theo hình thức tái định cư tập trung, xen ghép hoặc ổn định tại chỗ theo quy hoạch, kế hoạch được cấp có thẩm quyền phê duyệt, bao gồm:</w:t>
      </w:r>
    </w:p>
    <w:p w:rsidR="009910E4" w:rsidRPr="003942F0" w:rsidRDefault="009910E4" w:rsidP="009910E4">
      <w:pPr>
        <w:numPr>
          <w:ilvl w:val="0"/>
          <w:numId w:val="4"/>
        </w:numPr>
        <w:tabs>
          <w:tab w:val="clear" w:pos="360"/>
          <w:tab w:val="num" w:pos="0"/>
          <w:tab w:val="left" w:pos="720"/>
          <w:tab w:val="left" w:pos="900"/>
        </w:tabs>
        <w:spacing w:after="60" w:line="360" w:lineRule="exact"/>
        <w:ind w:left="0" w:firstLine="720"/>
        <w:jc w:val="both"/>
        <w:rPr>
          <w:rFonts w:ascii="Times New Roman" w:hAnsi="Times New Roman" w:cs="Times New Roman"/>
          <w:sz w:val="28"/>
          <w:szCs w:val="28"/>
        </w:rPr>
      </w:pPr>
      <w:r w:rsidRPr="003942F0">
        <w:rPr>
          <w:rFonts w:ascii="Times New Roman" w:hAnsi="Times New Roman" w:cs="Times New Roman"/>
          <w:sz w:val="28"/>
          <w:szCs w:val="28"/>
        </w:rPr>
        <w:t>Hộ gia đình bị mất nhà ở, đất ở, đất sản xuất do sạt lở đất, lũ quét, lũ ống, sụt lún đất, lốc xoáy; hộ gia đình sinh sống ở vùng có nguy cơ bị sạt lở đất, lũ quét, lũ ống, sụt lún đất, ngập lũ, lốc xoáy, sóng thần, xâm nhập mặn, nước biển dâng; hộ gia đình sống ở vùng đặc biệt khó khăn về đời sống như thiếu đất, nước để sản xuất, thiếu nước sinh hoạt, thiếu cơ sở hạ tầng; du cư trên đầm phá, các làng chài trên sông nước, ô nhiễm môi trường, tác động phóng xạ;</w:t>
      </w:r>
    </w:p>
    <w:p w:rsidR="009910E4" w:rsidRPr="003942F0" w:rsidRDefault="009910E4" w:rsidP="009910E4">
      <w:pPr>
        <w:numPr>
          <w:ilvl w:val="0"/>
          <w:numId w:val="4"/>
        </w:numPr>
        <w:tabs>
          <w:tab w:val="clear" w:pos="360"/>
          <w:tab w:val="num" w:pos="0"/>
          <w:tab w:val="left" w:pos="720"/>
          <w:tab w:val="left" w:pos="900"/>
        </w:tabs>
        <w:spacing w:after="60" w:line="360" w:lineRule="exact"/>
        <w:ind w:left="0" w:firstLine="720"/>
        <w:jc w:val="both"/>
        <w:rPr>
          <w:rFonts w:ascii="Times New Roman" w:hAnsi="Times New Roman" w:cs="Times New Roman"/>
          <w:sz w:val="28"/>
          <w:szCs w:val="28"/>
        </w:rPr>
      </w:pPr>
      <w:r w:rsidRPr="003942F0">
        <w:rPr>
          <w:rFonts w:ascii="Times New Roman" w:hAnsi="Times New Roman" w:cs="Times New Roman"/>
          <w:sz w:val="28"/>
          <w:szCs w:val="28"/>
        </w:rPr>
        <w:t>Hộ gia đình tự nguyện đến các vùng biên giới Việt -Lào, khu kinh tế quốc phòng, hải đảo;</w:t>
      </w:r>
    </w:p>
    <w:p w:rsidR="009910E4" w:rsidRPr="003942F0" w:rsidRDefault="009910E4" w:rsidP="009910E4">
      <w:pPr>
        <w:numPr>
          <w:ilvl w:val="0"/>
          <w:numId w:val="4"/>
        </w:numPr>
        <w:tabs>
          <w:tab w:val="clear" w:pos="360"/>
          <w:tab w:val="num" w:pos="0"/>
          <w:tab w:val="left" w:pos="720"/>
          <w:tab w:val="left" w:pos="900"/>
        </w:tabs>
        <w:spacing w:after="60" w:line="360" w:lineRule="exact"/>
        <w:ind w:left="0" w:firstLine="720"/>
        <w:jc w:val="both"/>
        <w:rPr>
          <w:rFonts w:ascii="Times New Roman" w:hAnsi="Times New Roman" w:cs="Times New Roman"/>
          <w:sz w:val="28"/>
          <w:szCs w:val="28"/>
        </w:rPr>
      </w:pPr>
      <w:r w:rsidRPr="003942F0">
        <w:rPr>
          <w:rFonts w:ascii="Times New Roman" w:hAnsi="Times New Roman" w:cs="Times New Roman"/>
          <w:sz w:val="28"/>
          <w:szCs w:val="28"/>
        </w:rPr>
        <w:t>Hộ gia đình đã di cư tự do đến các địa bàn trong cả nước không theo quy hoạch bố trí dân cư, đời sống còn khó khăn; hộ sinh sống ở khu rừng đặc dụng cần phải bố trí, ổn định lâu dài;</w:t>
      </w:r>
    </w:p>
    <w:p w:rsidR="009910E4" w:rsidRPr="003942F0" w:rsidRDefault="009910E4" w:rsidP="009910E4">
      <w:pPr>
        <w:numPr>
          <w:ilvl w:val="0"/>
          <w:numId w:val="4"/>
        </w:numPr>
        <w:tabs>
          <w:tab w:val="clear" w:pos="360"/>
          <w:tab w:val="num" w:pos="0"/>
          <w:tab w:val="left" w:pos="720"/>
          <w:tab w:val="left" w:pos="900"/>
        </w:tabs>
        <w:spacing w:after="60" w:line="360" w:lineRule="exact"/>
        <w:ind w:left="0" w:firstLine="720"/>
        <w:jc w:val="both"/>
        <w:rPr>
          <w:rFonts w:ascii="Times New Roman" w:hAnsi="Times New Roman" w:cs="Times New Roman"/>
          <w:sz w:val="28"/>
          <w:szCs w:val="28"/>
        </w:rPr>
      </w:pPr>
      <w:r w:rsidRPr="003942F0">
        <w:rPr>
          <w:rFonts w:ascii="Times New Roman" w:hAnsi="Times New Roman" w:cs="Times New Roman"/>
          <w:sz w:val="28"/>
          <w:szCs w:val="28"/>
        </w:rPr>
        <w:t>Cộng đồng dân cư tiếp nhận hộ tái định cư tập trung và xen ghép.</w:t>
      </w:r>
    </w:p>
    <w:p w:rsidR="00680C90" w:rsidRPr="003942F0" w:rsidRDefault="00680C90" w:rsidP="00680C90">
      <w:pPr>
        <w:shd w:val="clear" w:color="auto" w:fill="FFFFFF"/>
        <w:spacing w:after="120" w:line="234" w:lineRule="atLeast"/>
        <w:ind w:firstLine="567"/>
        <w:rPr>
          <w:rFonts w:ascii="Times New Roman" w:eastAsia="Times New Roman" w:hAnsi="Times New Roman" w:cs="Times New Roman"/>
          <w:sz w:val="28"/>
          <w:szCs w:val="28"/>
        </w:rPr>
      </w:pPr>
      <w:r w:rsidRPr="003942F0">
        <w:rPr>
          <w:rFonts w:ascii="Times New Roman" w:eastAsia="Times New Roman" w:hAnsi="Times New Roman" w:cs="Times New Roman"/>
          <w:b/>
          <w:bCs/>
          <w:sz w:val="28"/>
          <w:szCs w:val="28"/>
        </w:rPr>
        <w:t>Điều 3. Mức hỗ trợ</w:t>
      </w:r>
    </w:p>
    <w:p w:rsidR="009910E4" w:rsidRPr="003942F0" w:rsidRDefault="009910E4" w:rsidP="009910E4">
      <w:pPr>
        <w:pStyle w:val="ListParagraph"/>
        <w:numPr>
          <w:ilvl w:val="0"/>
          <w:numId w:val="3"/>
        </w:numPr>
        <w:shd w:val="clear" w:color="auto" w:fill="FFFFFF"/>
        <w:spacing w:after="120" w:line="234" w:lineRule="atLeast"/>
        <w:rPr>
          <w:rFonts w:ascii="Times New Roman" w:eastAsia="Times New Roman" w:hAnsi="Times New Roman" w:cs="Times New Roman"/>
          <w:b/>
          <w:sz w:val="28"/>
          <w:szCs w:val="28"/>
        </w:rPr>
      </w:pPr>
      <w:r w:rsidRPr="003942F0">
        <w:rPr>
          <w:rFonts w:ascii="Times New Roman" w:eastAsia="Times New Roman" w:hAnsi="Times New Roman" w:cs="Times New Roman"/>
          <w:b/>
          <w:sz w:val="28"/>
          <w:szCs w:val="28"/>
        </w:rPr>
        <w:t>Hỗ trợ trực tiếp cho hộ dân:</w:t>
      </w:r>
    </w:p>
    <w:p w:rsidR="00680C90" w:rsidRPr="003942F0" w:rsidRDefault="00680C90" w:rsidP="009910E4">
      <w:pPr>
        <w:shd w:val="clear" w:color="auto" w:fill="FFFFFF"/>
        <w:spacing w:after="120" w:line="234" w:lineRule="atLeast"/>
        <w:ind w:firstLine="567"/>
        <w:jc w:val="both"/>
        <w:rPr>
          <w:rFonts w:ascii="Times New Roman" w:eastAsia="Times New Roman" w:hAnsi="Times New Roman" w:cs="Times New Roman"/>
          <w:sz w:val="28"/>
          <w:szCs w:val="28"/>
        </w:rPr>
      </w:pPr>
      <w:r w:rsidRPr="003942F0">
        <w:rPr>
          <w:rFonts w:ascii="Times New Roman" w:eastAsia="Times New Roman" w:hAnsi="Times New Roman" w:cs="Times New Roman"/>
          <w:sz w:val="28"/>
          <w:szCs w:val="28"/>
        </w:rPr>
        <w:t>Ngân sách nhà nước hỗ trợ trực tiếp cho hộ gia đình, cá nhân thuộc đối tượng quy định tại Điều 2 Quyết định này, bao gồm: Di chuyển người và tài sản, khai hoang, nhà ở, lương thực (trong thời gian đầu tại nơi tái định cư, tối đa không quá 12 tháng), nước sinh hoạt (nơi không có điều kiện xây dựng công trình cấp nước sinh hoạt tập trung); mức hỗ trợ cụ thể như sau:</w:t>
      </w:r>
    </w:p>
    <w:p w:rsidR="009910E4" w:rsidRPr="003942F0" w:rsidRDefault="009910E4" w:rsidP="009910E4">
      <w:pPr>
        <w:spacing w:after="60" w:line="360" w:lineRule="exact"/>
        <w:ind w:firstLine="567"/>
        <w:jc w:val="both"/>
        <w:rPr>
          <w:rFonts w:ascii="Times New Roman" w:hAnsi="Times New Roman" w:cs="Times New Roman"/>
          <w:b/>
          <w:sz w:val="28"/>
          <w:szCs w:val="28"/>
        </w:rPr>
      </w:pPr>
      <w:r w:rsidRPr="003942F0">
        <w:rPr>
          <w:rFonts w:ascii="Times New Roman" w:hAnsi="Times New Roman" w:cs="Times New Roman"/>
          <w:b/>
          <w:sz w:val="28"/>
          <w:szCs w:val="28"/>
        </w:rPr>
        <w:t xml:space="preserve"> a. Hỗ trợ k</w:t>
      </w:r>
      <w:r w:rsidRPr="003942F0">
        <w:rPr>
          <w:rFonts w:ascii="Times New Roman" w:hAnsi="Times New Roman" w:cs="Times New Roman"/>
          <w:b/>
          <w:sz w:val="28"/>
          <w:szCs w:val="28"/>
          <w:lang w:val="vi-VN"/>
        </w:rPr>
        <w:t>hai hoang đất sản xuất</w:t>
      </w:r>
      <w:r w:rsidRPr="003942F0">
        <w:rPr>
          <w:rFonts w:ascii="Times New Roman" w:hAnsi="Times New Roman" w:cs="Times New Roman"/>
          <w:b/>
          <w:sz w:val="28"/>
          <w:szCs w:val="28"/>
        </w:rPr>
        <w:t xml:space="preserve">: </w:t>
      </w:r>
    </w:p>
    <w:p w:rsidR="009910E4" w:rsidRPr="003942F0" w:rsidRDefault="009910E4" w:rsidP="009910E4">
      <w:pPr>
        <w:spacing w:after="60" w:line="360" w:lineRule="exact"/>
        <w:ind w:firstLine="567"/>
        <w:jc w:val="both"/>
        <w:rPr>
          <w:rFonts w:ascii="Times New Roman" w:hAnsi="Times New Roman" w:cs="Times New Roman"/>
          <w:sz w:val="28"/>
          <w:szCs w:val="28"/>
        </w:rPr>
      </w:pPr>
      <w:r w:rsidRPr="003942F0">
        <w:rPr>
          <w:rFonts w:ascii="Times New Roman" w:hAnsi="Times New Roman" w:cs="Times New Roman"/>
          <w:sz w:val="28"/>
          <w:szCs w:val="28"/>
        </w:rPr>
        <w:t>- H</w:t>
      </w:r>
      <w:r w:rsidRPr="003942F0">
        <w:rPr>
          <w:rFonts w:ascii="Times New Roman" w:hAnsi="Times New Roman" w:cs="Times New Roman"/>
          <w:sz w:val="28"/>
          <w:szCs w:val="28"/>
          <w:lang w:val="vi-VN"/>
        </w:rPr>
        <w:t>ỗ trợ khai hoang đồng ruộng 15 triệu đồng/ha;</w:t>
      </w:r>
    </w:p>
    <w:p w:rsidR="009910E4" w:rsidRPr="003942F0" w:rsidRDefault="009910E4" w:rsidP="009910E4">
      <w:pPr>
        <w:spacing w:after="60" w:line="360" w:lineRule="exact"/>
        <w:ind w:firstLine="567"/>
        <w:jc w:val="both"/>
        <w:rPr>
          <w:rFonts w:ascii="Times New Roman" w:hAnsi="Times New Roman" w:cs="Times New Roman"/>
          <w:sz w:val="28"/>
          <w:szCs w:val="28"/>
          <w:lang w:val="vi-VN"/>
        </w:rPr>
      </w:pPr>
      <w:r w:rsidRPr="003942F0">
        <w:rPr>
          <w:rFonts w:ascii="Times New Roman" w:hAnsi="Times New Roman" w:cs="Times New Roman"/>
          <w:sz w:val="28"/>
          <w:szCs w:val="28"/>
        </w:rPr>
        <w:lastRenderedPageBreak/>
        <w:t>- Hỗ trợ</w:t>
      </w:r>
      <w:r w:rsidRPr="003942F0">
        <w:rPr>
          <w:rFonts w:ascii="Times New Roman" w:hAnsi="Times New Roman" w:cs="Times New Roman"/>
          <w:sz w:val="28"/>
          <w:szCs w:val="28"/>
          <w:lang w:val="vi-VN"/>
        </w:rPr>
        <w:t xml:space="preserve"> khai hoang tạo nương cố định 8 triệu đồng/ha;</w:t>
      </w:r>
    </w:p>
    <w:p w:rsidR="00680C90" w:rsidRPr="003942F0" w:rsidRDefault="009910E4" w:rsidP="009910E4">
      <w:pPr>
        <w:shd w:val="clear" w:color="auto" w:fill="FFFFFF"/>
        <w:spacing w:after="120" w:line="234" w:lineRule="atLeast"/>
        <w:ind w:firstLine="567"/>
        <w:jc w:val="both"/>
        <w:rPr>
          <w:rFonts w:ascii="Times New Roman" w:eastAsia="Times New Roman" w:hAnsi="Times New Roman" w:cs="Times New Roman"/>
          <w:b/>
          <w:sz w:val="28"/>
          <w:szCs w:val="28"/>
        </w:rPr>
      </w:pPr>
      <w:r w:rsidRPr="003942F0">
        <w:rPr>
          <w:rFonts w:ascii="Times New Roman" w:eastAsia="Times New Roman" w:hAnsi="Times New Roman" w:cs="Times New Roman"/>
          <w:b/>
          <w:sz w:val="28"/>
          <w:szCs w:val="28"/>
        </w:rPr>
        <w:t>b</w:t>
      </w:r>
      <w:r w:rsidR="00680C90" w:rsidRPr="003942F0">
        <w:rPr>
          <w:rFonts w:ascii="Times New Roman" w:eastAsia="Times New Roman" w:hAnsi="Times New Roman" w:cs="Times New Roman"/>
          <w:b/>
          <w:sz w:val="28"/>
          <w:szCs w:val="28"/>
        </w:rPr>
        <w:t xml:space="preserve">. </w:t>
      </w:r>
      <w:r w:rsidRPr="003942F0">
        <w:rPr>
          <w:rFonts w:ascii="Times New Roman" w:eastAsia="Times New Roman" w:hAnsi="Times New Roman" w:cs="Times New Roman"/>
          <w:b/>
          <w:sz w:val="28"/>
          <w:szCs w:val="28"/>
        </w:rPr>
        <w:t>Hỗ trợ h</w:t>
      </w:r>
      <w:r w:rsidR="00680C90" w:rsidRPr="003942F0">
        <w:rPr>
          <w:rFonts w:ascii="Times New Roman" w:eastAsia="Times New Roman" w:hAnsi="Times New Roman" w:cs="Times New Roman"/>
          <w:b/>
          <w:sz w:val="28"/>
          <w:szCs w:val="28"/>
        </w:rPr>
        <w:t>ộ gia đình ở vùng có nguy cơ thiên tai, vùng đặc biệt khó khăn:</w:t>
      </w:r>
    </w:p>
    <w:p w:rsidR="00680C90" w:rsidRPr="003942F0" w:rsidRDefault="00680C90" w:rsidP="009910E4">
      <w:pPr>
        <w:shd w:val="clear" w:color="auto" w:fill="FFFFFF"/>
        <w:spacing w:after="120" w:line="234" w:lineRule="atLeast"/>
        <w:ind w:firstLine="567"/>
        <w:jc w:val="both"/>
        <w:rPr>
          <w:rFonts w:ascii="Times New Roman" w:eastAsia="Times New Roman" w:hAnsi="Times New Roman" w:cs="Times New Roman"/>
          <w:sz w:val="28"/>
          <w:szCs w:val="28"/>
        </w:rPr>
      </w:pPr>
      <w:r w:rsidRPr="003942F0">
        <w:rPr>
          <w:rFonts w:ascii="Times New Roman" w:eastAsia="Times New Roman" w:hAnsi="Times New Roman" w:cs="Times New Roman"/>
          <w:sz w:val="28"/>
          <w:szCs w:val="28"/>
        </w:rPr>
        <w:t>- Hộ gia đình ở vùng có nguy cơ thiên tai, vùng đặc biệt khó khăn nếu di chuyển nội vùng dự án (cùng xã, cùng huyện): 20 triệu đồng/hộ.</w:t>
      </w:r>
    </w:p>
    <w:p w:rsidR="00680C90" w:rsidRPr="003942F0" w:rsidRDefault="00680C90" w:rsidP="009910E4">
      <w:pPr>
        <w:shd w:val="clear" w:color="auto" w:fill="FFFFFF"/>
        <w:spacing w:after="120" w:line="234" w:lineRule="atLeast"/>
        <w:ind w:firstLine="567"/>
        <w:jc w:val="both"/>
        <w:rPr>
          <w:rFonts w:ascii="Times New Roman" w:eastAsia="Times New Roman" w:hAnsi="Times New Roman" w:cs="Times New Roman"/>
          <w:sz w:val="28"/>
          <w:szCs w:val="28"/>
        </w:rPr>
      </w:pPr>
      <w:r w:rsidRPr="003942F0">
        <w:rPr>
          <w:rFonts w:ascii="Times New Roman" w:eastAsia="Times New Roman" w:hAnsi="Times New Roman" w:cs="Times New Roman"/>
          <w:sz w:val="28"/>
          <w:szCs w:val="28"/>
        </w:rPr>
        <w:t>- Hộ gia đình ở vùng có nguy cơ thiên tai, vùng đặc biệt khó khăn nếu di chuyển trong tỉnh (khác huyện): 23 triệu đồng/hộ.</w:t>
      </w:r>
    </w:p>
    <w:p w:rsidR="00680C90" w:rsidRPr="003942F0" w:rsidRDefault="00680C90" w:rsidP="009910E4">
      <w:pPr>
        <w:shd w:val="clear" w:color="auto" w:fill="FFFFFF"/>
        <w:spacing w:after="120" w:line="234" w:lineRule="atLeast"/>
        <w:ind w:firstLine="567"/>
        <w:jc w:val="both"/>
        <w:rPr>
          <w:rFonts w:ascii="Times New Roman" w:eastAsia="Times New Roman" w:hAnsi="Times New Roman" w:cs="Times New Roman"/>
          <w:sz w:val="28"/>
          <w:szCs w:val="28"/>
        </w:rPr>
      </w:pPr>
      <w:r w:rsidRPr="003942F0">
        <w:rPr>
          <w:rFonts w:ascii="Times New Roman" w:eastAsia="Times New Roman" w:hAnsi="Times New Roman" w:cs="Times New Roman"/>
          <w:sz w:val="28"/>
          <w:szCs w:val="28"/>
        </w:rPr>
        <w:t>- Hộ gia đình ở vùng có nguy cơ thiên tai, vùng đặc biệt khó khăn nếu di chuyển ngoài tỉnh (khác tỉnh): 25 triệu đồng/hộ.</w:t>
      </w:r>
    </w:p>
    <w:p w:rsidR="00680C90" w:rsidRPr="003942F0" w:rsidRDefault="00680C90" w:rsidP="009910E4">
      <w:pPr>
        <w:shd w:val="clear" w:color="auto" w:fill="FFFFFF"/>
        <w:spacing w:after="120" w:line="234" w:lineRule="atLeast"/>
        <w:ind w:firstLine="567"/>
        <w:jc w:val="both"/>
        <w:rPr>
          <w:rFonts w:ascii="Times New Roman" w:eastAsia="Times New Roman" w:hAnsi="Times New Roman" w:cs="Times New Roman"/>
          <w:sz w:val="28"/>
          <w:szCs w:val="28"/>
        </w:rPr>
      </w:pPr>
      <w:r w:rsidRPr="003942F0">
        <w:rPr>
          <w:rFonts w:ascii="Times New Roman" w:eastAsia="Times New Roman" w:hAnsi="Times New Roman" w:cs="Times New Roman"/>
          <w:sz w:val="28"/>
          <w:szCs w:val="28"/>
        </w:rPr>
        <w:t>Trường hợp hộ gia đình bị mất nhà ở, đất ở, đất sản xuất do thiên tai được hỗ trợ thêm 12 tháng lương thực theo mức tương đương 30 kg gạo/người/tháng (mức giá theo Thông báo của Sở Tài chính tỉnh Quảng Trị tại thời điểm hỗ trợ).</w:t>
      </w:r>
    </w:p>
    <w:p w:rsidR="00680C90" w:rsidRPr="003942F0" w:rsidRDefault="009910E4" w:rsidP="00680C90">
      <w:pPr>
        <w:shd w:val="clear" w:color="auto" w:fill="FFFFFF"/>
        <w:spacing w:after="120" w:line="234" w:lineRule="atLeast"/>
        <w:ind w:firstLine="567"/>
        <w:rPr>
          <w:rFonts w:ascii="Times New Roman" w:eastAsia="Times New Roman" w:hAnsi="Times New Roman" w:cs="Times New Roman"/>
          <w:b/>
          <w:sz w:val="28"/>
          <w:szCs w:val="28"/>
        </w:rPr>
      </w:pPr>
      <w:r w:rsidRPr="003942F0">
        <w:rPr>
          <w:rFonts w:ascii="Times New Roman" w:eastAsia="Times New Roman" w:hAnsi="Times New Roman" w:cs="Times New Roman"/>
          <w:b/>
          <w:sz w:val="28"/>
          <w:szCs w:val="28"/>
        </w:rPr>
        <w:t>c</w:t>
      </w:r>
      <w:r w:rsidR="00680C90" w:rsidRPr="003942F0">
        <w:rPr>
          <w:rFonts w:ascii="Times New Roman" w:eastAsia="Times New Roman" w:hAnsi="Times New Roman" w:cs="Times New Roman"/>
          <w:b/>
          <w:sz w:val="28"/>
          <w:szCs w:val="28"/>
        </w:rPr>
        <w:t xml:space="preserve">. </w:t>
      </w:r>
      <w:r w:rsidR="00E51863">
        <w:rPr>
          <w:rFonts w:ascii="Times New Roman" w:eastAsia="Times New Roman" w:hAnsi="Times New Roman" w:cs="Times New Roman"/>
          <w:b/>
          <w:sz w:val="28"/>
          <w:szCs w:val="28"/>
        </w:rPr>
        <w:t>Hỗ</w:t>
      </w:r>
      <w:r w:rsidRPr="003942F0">
        <w:rPr>
          <w:rFonts w:ascii="Times New Roman" w:eastAsia="Times New Roman" w:hAnsi="Times New Roman" w:cs="Times New Roman"/>
          <w:b/>
          <w:sz w:val="28"/>
          <w:szCs w:val="28"/>
        </w:rPr>
        <w:t xml:space="preserve"> trợ h</w:t>
      </w:r>
      <w:r w:rsidR="00680C90" w:rsidRPr="003942F0">
        <w:rPr>
          <w:rFonts w:ascii="Times New Roman" w:eastAsia="Times New Roman" w:hAnsi="Times New Roman" w:cs="Times New Roman"/>
          <w:b/>
          <w:sz w:val="28"/>
          <w:szCs w:val="28"/>
        </w:rPr>
        <w:t>ộ gia đình được bố trí ổn định ở các xã biên giới Việt Nam –Lào:</w:t>
      </w:r>
    </w:p>
    <w:p w:rsidR="00680C90" w:rsidRPr="003942F0" w:rsidRDefault="00680C90" w:rsidP="009910E4">
      <w:pPr>
        <w:shd w:val="clear" w:color="auto" w:fill="FFFFFF"/>
        <w:spacing w:after="120" w:line="234" w:lineRule="atLeast"/>
        <w:ind w:firstLine="567"/>
        <w:jc w:val="both"/>
        <w:rPr>
          <w:rFonts w:ascii="Times New Roman" w:eastAsia="Times New Roman" w:hAnsi="Times New Roman" w:cs="Times New Roman"/>
          <w:sz w:val="28"/>
          <w:szCs w:val="28"/>
        </w:rPr>
      </w:pPr>
      <w:r w:rsidRPr="003942F0">
        <w:rPr>
          <w:rFonts w:ascii="Times New Roman" w:eastAsia="Times New Roman" w:hAnsi="Times New Roman" w:cs="Times New Roman"/>
          <w:sz w:val="28"/>
          <w:szCs w:val="28"/>
        </w:rPr>
        <w:t xml:space="preserve">- Hộ gia đình được bố trí ổn định ở các xã biên giới Việt Nam - </w:t>
      </w:r>
      <w:r w:rsidR="009910E4" w:rsidRPr="003942F0">
        <w:rPr>
          <w:rFonts w:ascii="Times New Roman" w:eastAsia="Times New Roman" w:hAnsi="Times New Roman" w:cs="Times New Roman"/>
          <w:sz w:val="28"/>
          <w:szCs w:val="28"/>
        </w:rPr>
        <w:t>Lào</w:t>
      </w:r>
      <w:r w:rsidRPr="003942F0">
        <w:rPr>
          <w:rFonts w:ascii="Times New Roman" w:eastAsia="Times New Roman" w:hAnsi="Times New Roman" w:cs="Times New Roman"/>
          <w:sz w:val="28"/>
          <w:szCs w:val="28"/>
        </w:rPr>
        <w:t xml:space="preserve"> nếu di chuyển đến </w:t>
      </w:r>
      <w:r w:rsidR="009910E4" w:rsidRPr="003942F0">
        <w:rPr>
          <w:rFonts w:ascii="Times New Roman" w:eastAsia="Times New Roman" w:hAnsi="Times New Roman" w:cs="Times New Roman"/>
          <w:sz w:val="28"/>
          <w:szCs w:val="28"/>
        </w:rPr>
        <w:t>thôn, bản</w:t>
      </w:r>
      <w:r w:rsidRPr="003942F0">
        <w:rPr>
          <w:rFonts w:ascii="Times New Roman" w:eastAsia="Times New Roman" w:hAnsi="Times New Roman" w:cs="Times New Roman"/>
          <w:sz w:val="28"/>
          <w:szCs w:val="28"/>
        </w:rPr>
        <w:t xml:space="preserve"> sát biên giới: 35 triệu đồng/hộ.</w:t>
      </w:r>
    </w:p>
    <w:p w:rsidR="00680C90" w:rsidRPr="003942F0" w:rsidRDefault="00680C90" w:rsidP="009910E4">
      <w:pPr>
        <w:shd w:val="clear" w:color="auto" w:fill="FFFFFF"/>
        <w:spacing w:after="120" w:line="234" w:lineRule="atLeast"/>
        <w:ind w:firstLine="567"/>
        <w:jc w:val="both"/>
        <w:rPr>
          <w:rFonts w:ascii="Times New Roman" w:eastAsia="Times New Roman" w:hAnsi="Times New Roman" w:cs="Times New Roman"/>
          <w:sz w:val="28"/>
          <w:szCs w:val="28"/>
        </w:rPr>
      </w:pPr>
      <w:r w:rsidRPr="003942F0">
        <w:rPr>
          <w:rFonts w:ascii="Times New Roman" w:eastAsia="Times New Roman" w:hAnsi="Times New Roman" w:cs="Times New Roman"/>
          <w:sz w:val="28"/>
          <w:szCs w:val="28"/>
        </w:rPr>
        <w:t xml:space="preserve">- Hộ gia đình được bố trí ổn định ở các xã biên giới Việt Nam - </w:t>
      </w:r>
      <w:r w:rsidR="009910E4" w:rsidRPr="003942F0">
        <w:rPr>
          <w:rFonts w:ascii="Times New Roman" w:eastAsia="Times New Roman" w:hAnsi="Times New Roman" w:cs="Times New Roman"/>
          <w:sz w:val="28"/>
          <w:szCs w:val="28"/>
        </w:rPr>
        <w:t>Lào</w:t>
      </w:r>
      <w:r w:rsidRPr="003942F0">
        <w:rPr>
          <w:rFonts w:ascii="Times New Roman" w:eastAsia="Times New Roman" w:hAnsi="Times New Roman" w:cs="Times New Roman"/>
          <w:sz w:val="28"/>
          <w:szCs w:val="28"/>
        </w:rPr>
        <w:t xml:space="preserve"> nếu di chuyển đến </w:t>
      </w:r>
      <w:r w:rsidR="009910E4" w:rsidRPr="003942F0">
        <w:rPr>
          <w:rFonts w:ascii="Times New Roman" w:eastAsia="Times New Roman" w:hAnsi="Times New Roman" w:cs="Times New Roman"/>
          <w:sz w:val="28"/>
          <w:szCs w:val="28"/>
        </w:rPr>
        <w:t>thôn, bản</w:t>
      </w:r>
      <w:r w:rsidRPr="003942F0">
        <w:rPr>
          <w:rFonts w:ascii="Times New Roman" w:eastAsia="Times New Roman" w:hAnsi="Times New Roman" w:cs="Times New Roman"/>
          <w:sz w:val="28"/>
          <w:szCs w:val="28"/>
        </w:rPr>
        <w:t xml:space="preserve"> khác (không giáp biên giới)</w:t>
      </w:r>
      <w:r w:rsidR="00231B36">
        <w:rPr>
          <w:rFonts w:ascii="Times New Roman" w:eastAsia="Times New Roman" w:hAnsi="Times New Roman" w:cs="Times New Roman"/>
          <w:sz w:val="28"/>
          <w:szCs w:val="28"/>
        </w:rPr>
        <w:t>: 30 triệu đồng/hộ.</w:t>
      </w:r>
    </w:p>
    <w:p w:rsidR="009910E4" w:rsidRPr="003942F0" w:rsidRDefault="009910E4" w:rsidP="009910E4">
      <w:pPr>
        <w:shd w:val="clear" w:color="auto" w:fill="FFFFFF"/>
        <w:spacing w:after="120" w:line="234" w:lineRule="atLeast"/>
        <w:ind w:firstLine="567"/>
        <w:jc w:val="both"/>
        <w:rPr>
          <w:rFonts w:ascii="Times New Roman" w:eastAsia="Times New Roman" w:hAnsi="Times New Roman" w:cs="Times New Roman"/>
          <w:sz w:val="28"/>
          <w:szCs w:val="28"/>
        </w:rPr>
      </w:pPr>
      <w:r w:rsidRPr="003942F0">
        <w:rPr>
          <w:rFonts w:ascii="Times New Roman" w:eastAsia="Times New Roman" w:hAnsi="Times New Roman" w:cs="Times New Roman"/>
          <w:sz w:val="28"/>
          <w:szCs w:val="28"/>
        </w:rPr>
        <w:t>- Hộ gia đình thuộc diện nghèo trong xã biên giới Việt Nam - Lào nhưng chưa được thụ hưởng các chính sách khác của Nhà nước: 10 triệu đồng/hộ.</w:t>
      </w:r>
    </w:p>
    <w:p w:rsidR="008B6200" w:rsidRPr="003942F0" w:rsidRDefault="008B6200" w:rsidP="008B6200">
      <w:pPr>
        <w:spacing w:after="60" w:line="360" w:lineRule="exact"/>
        <w:ind w:firstLine="720"/>
        <w:jc w:val="both"/>
        <w:rPr>
          <w:rFonts w:ascii="Times New Roman" w:hAnsi="Times New Roman" w:cs="Times New Roman"/>
          <w:sz w:val="28"/>
          <w:szCs w:val="28"/>
        </w:rPr>
      </w:pPr>
      <w:r w:rsidRPr="003942F0">
        <w:rPr>
          <w:rFonts w:ascii="Times New Roman" w:hAnsi="Times New Roman" w:cs="Times New Roman"/>
          <w:b/>
          <w:sz w:val="28"/>
          <w:szCs w:val="28"/>
        </w:rPr>
        <w:t>d. Hỗ trợ c</w:t>
      </w:r>
      <w:r w:rsidRPr="003942F0">
        <w:rPr>
          <w:rFonts w:ascii="Times New Roman" w:hAnsi="Times New Roman" w:cs="Times New Roman"/>
          <w:b/>
          <w:sz w:val="28"/>
          <w:szCs w:val="28"/>
          <w:lang w:val="vi-VN"/>
        </w:rPr>
        <w:t xml:space="preserve">ác hộ di chuyển ra </w:t>
      </w:r>
      <w:r w:rsidRPr="003942F0">
        <w:rPr>
          <w:rFonts w:ascii="Times New Roman" w:hAnsi="Times New Roman" w:cs="Times New Roman"/>
          <w:b/>
          <w:sz w:val="28"/>
          <w:szCs w:val="28"/>
        </w:rPr>
        <w:t>Đảo Cồn cỏ</w:t>
      </w:r>
      <w:r w:rsidRPr="003942F0">
        <w:rPr>
          <w:rFonts w:ascii="Times New Roman" w:hAnsi="Times New Roman" w:cs="Times New Roman"/>
          <w:b/>
          <w:sz w:val="28"/>
          <w:szCs w:val="28"/>
          <w:lang w:val="vi-VN"/>
        </w:rPr>
        <w:t>:</w:t>
      </w:r>
      <w:r w:rsidRPr="003942F0">
        <w:rPr>
          <w:rFonts w:ascii="Times New Roman" w:hAnsi="Times New Roman" w:cs="Times New Roman"/>
          <w:sz w:val="28"/>
          <w:szCs w:val="28"/>
          <w:lang w:val="vi-VN"/>
        </w:rPr>
        <w:t xml:space="preserve"> Mức hỗ trợ căn cứ theo </w:t>
      </w:r>
      <w:r w:rsidRPr="003942F0">
        <w:rPr>
          <w:rFonts w:ascii="Times New Roman" w:hAnsi="Times New Roman" w:cs="Times New Roman"/>
          <w:sz w:val="28"/>
          <w:szCs w:val="28"/>
        </w:rPr>
        <w:t>Quyết định 37/2015/QĐ-UBND ngày 23/12/2015 của UBND tỉnh.</w:t>
      </w:r>
    </w:p>
    <w:p w:rsidR="008B6200" w:rsidRPr="003942F0" w:rsidRDefault="008B6200" w:rsidP="009910E4">
      <w:pPr>
        <w:spacing w:after="60" w:line="360" w:lineRule="exact"/>
        <w:ind w:firstLine="720"/>
        <w:jc w:val="both"/>
        <w:rPr>
          <w:rFonts w:ascii="Times New Roman" w:hAnsi="Times New Roman" w:cs="Times New Roman"/>
          <w:sz w:val="28"/>
          <w:szCs w:val="28"/>
        </w:rPr>
      </w:pPr>
      <w:r w:rsidRPr="003942F0">
        <w:rPr>
          <w:rFonts w:ascii="Times New Roman" w:hAnsi="Times New Roman" w:cs="Times New Roman"/>
          <w:b/>
          <w:sz w:val="28"/>
          <w:szCs w:val="28"/>
        </w:rPr>
        <w:t xml:space="preserve">e. </w:t>
      </w:r>
      <w:r w:rsidRPr="003942F0">
        <w:rPr>
          <w:rFonts w:ascii="Times New Roman" w:hAnsi="Times New Roman" w:cs="Times New Roman"/>
          <w:b/>
          <w:sz w:val="28"/>
          <w:szCs w:val="28"/>
          <w:lang w:val="vi-VN"/>
        </w:rPr>
        <w:t>Hộ di cư tự do được bố trí vào vùng quy hoạch</w:t>
      </w:r>
      <w:r w:rsidRPr="003942F0">
        <w:rPr>
          <w:rFonts w:ascii="Times New Roman" w:hAnsi="Times New Roman" w:cs="Times New Roman"/>
          <w:b/>
          <w:sz w:val="28"/>
          <w:szCs w:val="28"/>
        </w:rPr>
        <w:t xml:space="preserve">: </w:t>
      </w:r>
      <w:r w:rsidRPr="003942F0">
        <w:rPr>
          <w:rFonts w:ascii="Times New Roman" w:hAnsi="Times New Roman" w:cs="Times New Roman"/>
          <w:sz w:val="28"/>
          <w:szCs w:val="28"/>
        </w:rPr>
        <w:t>M</w:t>
      </w:r>
      <w:r w:rsidRPr="003942F0">
        <w:rPr>
          <w:rFonts w:ascii="Times New Roman" w:hAnsi="Times New Roman" w:cs="Times New Roman"/>
          <w:sz w:val="28"/>
          <w:szCs w:val="28"/>
          <w:lang w:val="vi-VN"/>
        </w:rPr>
        <w:t>ức hỗ trợ là 10 triệu đồng/hộ</w:t>
      </w:r>
    </w:p>
    <w:p w:rsidR="009910E4" w:rsidRPr="003942F0" w:rsidRDefault="008B6200" w:rsidP="009910E4">
      <w:pPr>
        <w:spacing w:after="60" w:line="360" w:lineRule="exact"/>
        <w:ind w:firstLine="720"/>
        <w:jc w:val="both"/>
        <w:rPr>
          <w:rFonts w:ascii="Times New Roman" w:hAnsi="Times New Roman" w:cs="Times New Roman"/>
          <w:sz w:val="28"/>
          <w:szCs w:val="28"/>
        </w:rPr>
      </w:pPr>
      <w:r w:rsidRPr="003942F0">
        <w:rPr>
          <w:rFonts w:ascii="Times New Roman" w:hAnsi="Times New Roman" w:cs="Times New Roman"/>
          <w:b/>
          <w:sz w:val="28"/>
          <w:szCs w:val="28"/>
        </w:rPr>
        <w:t xml:space="preserve"> </w:t>
      </w:r>
      <w:r w:rsidR="009910E4" w:rsidRPr="003942F0">
        <w:rPr>
          <w:rFonts w:ascii="Times New Roman" w:hAnsi="Times New Roman" w:cs="Times New Roman"/>
          <w:b/>
          <w:sz w:val="28"/>
          <w:szCs w:val="28"/>
        </w:rPr>
        <w:t>2.</w:t>
      </w:r>
      <w:r w:rsidR="009910E4" w:rsidRPr="003942F0">
        <w:rPr>
          <w:rFonts w:ascii="Times New Roman" w:hAnsi="Times New Roman" w:cs="Times New Roman"/>
          <w:b/>
          <w:sz w:val="28"/>
          <w:szCs w:val="28"/>
          <w:lang w:val="vi-VN"/>
        </w:rPr>
        <w:t xml:space="preserve"> Chính sách hỗ trợ cộng đồng bố trí dân cư xen ghép:</w:t>
      </w:r>
      <w:r w:rsidR="009910E4" w:rsidRPr="003942F0">
        <w:rPr>
          <w:rFonts w:ascii="Times New Roman" w:hAnsi="Times New Roman" w:cs="Times New Roman"/>
          <w:sz w:val="28"/>
          <w:szCs w:val="28"/>
          <w:lang w:val="vi-VN"/>
        </w:rPr>
        <w:t xml:space="preserve"> </w:t>
      </w:r>
    </w:p>
    <w:p w:rsidR="008B6200" w:rsidRPr="003942F0" w:rsidRDefault="009910E4" w:rsidP="009910E4">
      <w:pPr>
        <w:spacing w:after="60" w:line="360" w:lineRule="exact"/>
        <w:ind w:firstLine="720"/>
        <w:jc w:val="both"/>
        <w:rPr>
          <w:rFonts w:ascii="Times New Roman" w:hAnsi="Times New Roman" w:cs="Times New Roman"/>
          <w:sz w:val="28"/>
          <w:szCs w:val="28"/>
        </w:rPr>
      </w:pPr>
      <w:r w:rsidRPr="003942F0">
        <w:rPr>
          <w:rFonts w:ascii="Times New Roman" w:hAnsi="Times New Roman" w:cs="Times New Roman"/>
          <w:sz w:val="28"/>
          <w:szCs w:val="28"/>
          <w:lang w:val="vi-VN"/>
        </w:rPr>
        <w:t xml:space="preserve">Nơi bố trí dân cư xen ghép theo chỉ tiêu của Ủy ban nhân dân cấp tỉnh giao thuộc đối tượng của Chương trình Bố trí dân cư </w:t>
      </w:r>
    </w:p>
    <w:p w:rsidR="008B6200" w:rsidRPr="003942F0" w:rsidRDefault="008B6200" w:rsidP="009910E4">
      <w:pPr>
        <w:spacing w:after="60" w:line="360" w:lineRule="exact"/>
        <w:ind w:firstLine="720"/>
        <w:jc w:val="both"/>
        <w:rPr>
          <w:rFonts w:ascii="Times New Roman" w:hAnsi="Times New Roman" w:cs="Times New Roman"/>
          <w:sz w:val="28"/>
          <w:szCs w:val="28"/>
        </w:rPr>
      </w:pPr>
      <w:r w:rsidRPr="003942F0">
        <w:rPr>
          <w:rFonts w:ascii="Times New Roman" w:hAnsi="Times New Roman" w:cs="Times New Roman"/>
          <w:sz w:val="28"/>
          <w:szCs w:val="28"/>
        </w:rPr>
        <w:t xml:space="preserve">+ Hỗ trợ cộng đồng </w:t>
      </w:r>
      <w:r w:rsidR="009910E4" w:rsidRPr="003942F0">
        <w:rPr>
          <w:rFonts w:ascii="Times New Roman" w:hAnsi="Times New Roman" w:cs="Times New Roman"/>
          <w:sz w:val="28"/>
          <w:szCs w:val="28"/>
          <w:lang w:val="vi-VN"/>
        </w:rPr>
        <w:t>là thôn, bản sát biên giới Việt Nam – Lào</w:t>
      </w:r>
      <w:r w:rsidR="009910E4" w:rsidRPr="003942F0">
        <w:rPr>
          <w:rFonts w:ascii="Times New Roman" w:hAnsi="Times New Roman" w:cs="Times New Roman"/>
          <w:sz w:val="28"/>
          <w:szCs w:val="28"/>
        </w:rPr>
        <w:t xml:space="preserve"> </w:t>
      </w:r>
      <w:r w:rsidR="009910E4" w:rsidRPr="003942F0">
        <w:rPr>
          <w:rFonts w:ascii="Times New Roman" w:hAnsi="Times New Roman" w:cs="Times New Roman"/>
          <w:sz w:val="28"/>
          <w:szCs w:val="28"/>
          <w:lang w:val="vi-VN"/>
        </w:rPr>
        <w:t xml:space="preserve">mức hỗ trợ là 80 triệu đồng/hộ, </w:t>
      </w:r>
    </w:p>
    <w:p w:rsidR="008B6200" w:rsidRPr="003942F0" w:rsidRDefault="008B6200" w:rsidP="009910E4">
      <w:pPr>
        <w:spacing w:after="60" w:line="360" w:lineRule="exact"/>
        <w:ind w:firstLine="720"/>
        <w:jc w:val="both"/>
        <w:rPr>
          <w:rFonts w:ascii="Times New Roman" w:hAnsi="Times New Roman" w:cs="Times New Roman"/>
          <w:sz w:val="28"/>
          <w:szCs w:val="28"/>
        </w:rPr>
      </w:pPr>
      <w:r w:rsidRPr="003942F0">
        <w:rPr>
          <w:rFonts w:ascii="Times New Roman" w:hAnsi="Times New Roman" w:cs="Times New Roman"/>
          <w:sz w:val="28"/>
          <w:szCs w:val="28"/>
        </w:rPr>
        <w:t xml:space="preserve">+ Hõ trợ cộng đồng </w:t>
      </w:r>
      <w:r w:rsidR="009910E4" w:rsidRPr="003942F0">
        <w:rPr>
          <w:rFonts w:ascii="Times New Roman" w:hAnsi="Times New Roman" w:cs="Times New Roman"/>
          <w:sz w:val="28"/>
          <w:szCs w:val="28"/>
          <w:lang w:val="vi-VN"/>
        </w:rPr>
        <w:t>các địa bàn khác mức hỗ trợ là 50 triệu đồng/hộ</w:t>
      </w:r>
    </w:p>
    <w:p w:rsidR="009910E4" w:rsidRPr="003942F0" w:rsidRDefault="009910E4" w:rsidP="009910E4">
      <w:pPr>
        <w:spacing w:after="60" w:line="360" w:lineRule="exact"/>
        <w:ind w:firstLine="720"/>
        <w:jc w:val="both"/>
        <w:rPr>
          <w:rFonts w:ascii="Times New Roman" w:hAnsi="Times New Roman" w:cs="Times New Roman"/>
          <w:b/>
          <w:sz w:val="28"/>
          <w:szCs w:val="28"/>
        </w:rPr>
      </w:pPr>
      <w:r w:rsidRPr="003942F0">
        <w:rPr>
          <w:rFonts w:ascii="Times New Roman" w:hAnsi="Times New Roman" w:cs="Times New Roman"/>
          <w:b/>
          <w:sz w:val="28"/>
          <w:szCs w:val="28"/>
        </w:rPr>
        <w:t>3.</w:t>
      </w:r>
      <w:r w:rsidRPr="003942F0">
        <w:rPr>
          <w:rFonts w:ascii="Times New Roman" w:hAnsi="Times New Roman" w:cs="Times New Roman"/>
          <w:b/>
          <w:sz w:val="28"/>
          <w:szCs w:val="28"/>
          <w:lang w:val="vi-VN"/>
        </w:rPr>
        <w:t xml:space="preserve"> Hỗ trợ ổn định dân cư tại chỗ: </w:t>
      </w:r>
    </w:p>
    <w:p w:rsidR="009910E4" w:rsidRPr="003942F0" w:rsidRDefault="009910E4" w:rsidP="009910E4">
      <w:pPr>
        <w:spacing w:after="60" w:line="360" w:lineRule="exact"/>
        <w:ind w:firstLine="720"/>
        <w:jc w:val="both"/>
        <w:rPr>
          <w:rFonts w:ascii="Times New Roman" w:hAnsi="Times New Roman" w:cs="Times New Roman"/>
          <w:sz w:val="28"/>
          <w:szCs w:val="28"/>
        </w:rPr>
      </w:pPr>
      <w:r w:rsidRPr="003942F0">
        <w:rPr>
          <w:rFonts w:ascii="Times New Roman" w:hAnsi="Times New Roman" w:cs="Times New Roman"/>
          <w:sz w:val="28"/>
          <w:szCs w:val="28"/>
          <w:lang w:val="vi-VN"/>
        </w:rPr>
        <w:t>Hộ gia đình ở vùng có nguy cơ thiên tai nhưng không còn quỹ đất xây dựng khu tái định cư để di chuyển phải bố trí ổn định tại chỗ mức hỗ trợ là 10 triệu đồng/hộ để nâng cấp nhà ở, mua thuyền, xuồng và vật dụng phòng chống thiên tai khác.</w:t>
      </w:r>
    </w:p>
    <w:p w:rsidR="008B6200" w:rsidRPr="003942F0" w:rsidRDefault="007318E1" w:rsidP="009910E4">
      <w:pPr>
        <w:spacing w:after="60" w:line="360" w:lineRule="exact"/>
        <w:ind w:firstLine="720"/>
        <w:jc w:val="both"/>
        <w:rPr>
          <w:rFonts w:ascii="Times New Roman" w:hAnsi="Times New Roman" w:cs="Times New Roman"/>
          <w:b/>
          <w:sz w:val="28"/>
          <w:szCs w:val="28"/>
        </w:rPr>
      </w:pPr>
      <w:r>
        <w:rPr>
          <w:rFonts w:ascii="Times New Roman" w:hAnsi="Times New Roman" w:cs="Times New Roman"/>
          <w:b/>
          <w:sz w:val="28"/>
          <w:szCs w:val="28"/>
        </w:rPr>
        <w:t>Điều 4</w:t>
      </w:r>
      <w:r w:rsidR="008B6200" w:rsidRPr="003942F0">
        <w:rPr>
          <w:rFonts w:ascii="Times New Roman" w:hAnsi="Times New Roman" w:cs="Times New Roman"/>
          <w:b/>
          <w:sz w:val="28"/>
          <w:szCs w:val="28"/>
        </w:rPr>
        <w:t>. Chi phí quản lý Chương trình bố trí dân cư</w:t>
      </w:r>
    </w:p>
    <w:p w:rsidR="008B6200" w:rsidRPr="003942F0" w:rsidRDefault="008B6200" w:rsidP="008B6200">
      <w:pPr>
        <w:pStyle w:val="BodyTextIndent2"/>
        <w:rPr>
          <w:rFonts w:ascii="Times New Roman" w:hAnsi="Times New Roman"/>
          <w:lang w:val="nl-NL"/>
        </w:rPr>
      </w:pPr>
      <w:r w:rsidRPr="003942F0">
        <w:rPr>
          <w:rFonts w:ascii="Times New Roman" w:hAnsi="Times New Roman"/>
          <w:lang w:val="nl-NL"/>
        </w:rPr>
        <w:lastRenderedPageBreak/>
        <w:t>- Quy định mức chi phí quản lý trên địa bàn tỉnh Quảng Trị từ năm 2017-2020 như sau:</w:t>
      </w:r>
    </w:p>
    <w:p w:rsidR="008B6200" w:rsidRPr="003942F0" w:rsidRDefault="008B6200" w:rsidP="008B6200">
      <w:pPr>
        <w:pStyle w:val="BodyTextIndent2"/>
        <w:rPr>
          <w:rFonts w:ascii="Times New Roman" w:hAnsi="Times New Roman"/>
          <w:lang w:val="nl-NL"/>
        </w:rPr>
      </w:pPr>
      <w:r w:rsidRPr="003942F0">
        <w:rPr>
          <w:rFonts w:ascii="Times New Roman" w:hAnsi="Times New Roman"/>
          <w:lang w:val="nl-NL"/>
        </w:rPr>
        <w:t>+ Di dân nội huyện, nội tỉnh: 600.000 đồng/hộ</w:t>
      </w:r>
    </w:p>
    <w:p w:rsidR="008B6200" w:rsidRPr="003942F0" w:rsidRDefault="008B6200" w:rsidP="008B6200">
      <w:pPr>
        <w:pStyle w:val="BodyTextIndent2"/>
        <w:rPr>
          <w:rFonts w:ascii="Times New Roman" w:hAnsi="Times New Roman"/>
          <w:lang w:val="nl-NL"/>
        </w:rPr>
      </w:pPr>
      <w:r w:rsidRPr="003942F0">
        <w:rPr>
          <w:rFonts w:ascii="Times New Roman" w:hAnsi="Times New Roman"/>
          <w:lang w:val="nl-NL"/>
        </w:rPr>
        <w:t>+ Di dân vùng biên giới, vùng đặc biệt khó khăn: 800.000 đồng/ hộ</w:t>
      </w:r>
    </w:p>
    <w:p w:rsidR="008B6200" w:rsidRPr="003942F0" w:rsidRDefault="008B6200" w:rsidP="008B6200">
      <w:pPr>
        <w:pStyle w:val="BodyTextIndent2"/>
        <w:rPr>
          <w:rFonts w:ascii="Times New Roman" w:hAnsi="Times New Roman"/>
          <w:lang w:val="nl-NL"/>
        </w:rPr>
      </w:pPr>
      <w:r w:rsidRPr="003942F0">
        <w:rPr>
          <w:rFonts w:ascii="Times New Roman" w:hAnsi="Times New Roman"/>
          <w:lang w:val="nl-NL"/>
        </w:rPr>
        <w:t>+ Di dân ra đảo Cồn Cỏ: 1.600.000 đồng/ hộ</w:t>
      </w:r>
    </w:p>
    <w:p w:rsidR="008B6200" w:rsidRPr="003942F0" w:rsidRDefault="008B6200" w:rsidP="008B6200">
      <w:pPr>
        <w:pStyle w:val="BodyTextIndent2"/>
        <w:rPr>
          <w:rFonts w:ascii="Times New Roman" w:hAnsi="Times New Roman"/>
          <w:lang w:val="nl-NL"/>
        </w:rPr>
      </w:pPr>
      <w:r w:rsidRPr="003942F0">
        <w:rPr>
          <w:rFonts w:ascii="Times New Roman" w:hAnsi="Times New Roman"/>
          <w:lang w:val="nl-NL"/>
        </w:rPr>
        <w:t>- Mức chi phí quản lý trên được giao cho các cấp thực hiện trực tiếp nhiệm vụ di dân theo tỷ lệ như sau: cấp tỉnh: 50%, cấp huyện 25%, cấp xã: 25%.</w:t>
      </w:r>
    </w:p>
    <w:p w:rsidR="008B6200" w:rsidRPr="003942F0" w:rsidRDefault="008B6200" w:rsidP="008B6200">
      <w:pPr>
        <w:pStyle w:val="BodyTextIndent2"/>
        <w:rPr>
          <w:rFonts w:ascii="Times New Roman" w:hAnsi="Times New Roman"/>
          <w:lang w:val="nl-NL"/>
        </w:rPr>
      </w:pPr>
      <w:r w:rsidRPr="003942F0">
        <w:rPr>
          <w:rFonts w:ascii="Times New Roman" w:hAnsi="Times New Roman"/>
          <w:lang w:val="nl-NL"/>
        </w:rPr>
        <w:t xml:space="preserve"> - Về nguồn kinh phí: Năm 2017-2018: Từ nguồn Ngân sách Trung ương. Năm 2019 -2020: Ngân sách địa phương theo phân cấp (cấp tỉnh, cấp huyện, cấp xã). (</w:t>
      </w:r>
      <w:r w:rsidRPr="003942F0">
        <w:rPr>
          <w:rFonts w:ascii="Times New Roman" w:hAnsi="Times New Roman"/>
          <w:i/>
          <w:lang w:val="nl-NL"/>
        </w:rPr>
        <w:t>địa phương được bố trí kinh phí thực hiện Chương trình bố trí đối ứng chi phí quản lý theo tỷ lệ và định mức trên)</w:t>
      </w:r>
      <w:r w:rsidR="00E51863">
        <w:rPr>
          <w:rFonts w:ascii="Times New Roman" w:hAnsi="Times New Roman"/>
          <w:lang w:val="nl-NL"/>
        </w:rPr>
        <w:t>.</w:t>
      </w:r>
    </w:p>
    <w:p w:rsidR="008B6200" w:rsidRPr="003942F0" w:rsidRDefault="008B6200" w:rsidP="008B6200">
      <w:pPr>
        <w:pStyle w:val="BodyTextIndent2"/>
        <w:rPr>
          <w:rFonts w:ascii="Times New Roman" w:hAnsi="Times New Roman"/>
          <w:szCs w:val="28"/>
          <w:lang w:val="nl-NL"/>
        </w:rPr>
      </w:pPr>
      <w:r w:rsidRPr="003942F0">
        <w:rPr>
          <w:rFonts w:ascii="Times New Roman" w:hAnsi="Times New Roman"/>
          <w:lang w:val="nl-NL"/>
        </w:rPr>
        <w:t xml:space="preserve">- Nội dung chi: </w:t>
      </w:r>
      <w:r w:rsidRPr="003942F0">
        <w:rPr>
          <w:rFonts w:ascii="Times New Roman" w:hAnsi="Times New Roman"/>
          <w:szCs w:val="28"/>
        </w:rPr>
        <w:t>Chi phí tuyên truyền, vận động nhân dân đến nơi ở mới; phổ biến chủ trương, chính sách của Đảng và Nhà nước; thẩm tra địa bàn; in ấn tài liệu, hồ sơ, biểu mẫu theo quy trình bố trí ổn định dân cư; làm ngoài giờ theo chế độ hiện hành; công tác phí cho cán bộ cấp phát tiền hỗ trợ cho các hộ dân; kinh phí đi kiểm tra kết quả thực hiện…</w:t>
      </w:r>
    </w:p>
    <w:p w:rsidR="00680C90" w:rsidRPr="003942F0" w:rsidRDefault="007318E1" w:rsidP="00680C90">
      <w:pPr>
        <w:shd w:val="clear" w:color="auto" w:fill="FFFFFF"/>
        <w:spacing w:after="120" w:line="234" w:lineRule="atLeast"/>
        <w:ind w:firstLine="567"/>
        <w:rPr>
          <w:rFonts w:ascii="Times New Roman" w:eastAsia="Times New Roman" w:hAnsi="Times New Roman" w:cs="Times New Roman"/>
          <w:sz w:val="28"/>
          <w:szCs w:val="28"/>
        </w:rPr>
      </w:pPr>
      <w:r>
        <w:rPr>
          <w:rFonts w:ascii="Times New Roman" w:eastAsia="Times New Roman" w:hAnsi="Times New Roman" w:cs="Times New Roman"/>
          <w:b/>
          <w:bCs/>
          <w:sz w:val="28"/>
          <w:szCs w:val="28"/>
        </w:rPr>
        <w:t>Điều 5</w:t>
      </w:r>
      <w:r w:rsidR="00680C90" w:rsidRPr="003942F0">
        <w:rPr>
          <w:rFonts w:ascii="Times New Roman" w:eastAsia="Times New Roman" w:hAnsi="Times New Roman" w:cs="Times New Roman"/>
          <w:b/>
          <w:bCs/>
          <w:sz w:val="28"/>
          <w:szCs w:val="28"/>
        </w:rPr>
        <w:t>. Nguồn kinh phí thực hiện</w:t>
      </w:r>
    </w:p>
    <w:p w:rsidR="00680C90" w:rsidRPr="003942F0" w:rsidRDefault="00680C90" w:rsidP="00680C90">
      <w:pPr>
        <w:shd w:val="clear" w:color="auto" w:fill="FFFFFF"/>
        <w:spacing w:after="120" w:line="234" w:lineRule="atLeast"/>
        <w:ind w:firstLine="567"/>
        <w:rPr>
          <w:rFonts w:ascii="Times New Roman" w:eastAsia="Times New Roman" w:hAnsi="Times New Roman" w:cs="Times New Roman"/>
          <w:sz w:val="28"/>
          <w:szCs w:val="28"/>
        </w:rPr>
      </w:pPr>
      <w:r w:rsidRPr="003942F0">
        <w:rPr>
          <w:rFonts w:ascii="Times New Roman" w:eastAsia="Times New Roman" w:hAnsi="Times New Roman" w:cs="Times New Roman"/>
          <w:sz w:val="28"/>
          <w:szCs w:val="28"/>
        </w:rPr>
        <w:t>1. Nguồn ngân sách Trung ương hỗ trợ;</w:t>
      </w:r>
    </w:p>
    <w:p w:rsidR="00680C90" w:rsidRPr="003942F0" w:rsidRDefault="00680C90" w:rsidP="008B6200">
      <w:pPr>
        <w:shd w:val="clear" w:color="auto" w:fill="FFFFFF"/>
        <w:spacing w:after="120" w:line="234" w:lineRule="atLeast"/>
        <w:ind w:firstLine="567"/>
        <w:jc w:val="both"/>
        <w:rPr>
          <w:rFonts w:ascii="Times New Roman" w:eastAsia="Times New Roman" w:hAnsi="Times New Roman" w:cs="Times New Roman"/>
          <w:sz w:val="28"/>
          <w:szCs w:val="28"/>
        </w:rPr>
      </w:pPr>
      <w:r w:rsidRPr="003942F0">
        <w:rPr>
          <w:rFonts w:ascii="Times New Roman" w:eastAsia="Times New Roman" w:hAnsi="Times New Roman" w:cs="Times New Roman"/>
          <w:sz w:val="28"/>
          <w:szCs w:val="28"/>
        </w:rPr>
        <w:t>2. Nguồn vốn lồng ghép của các chương trình, dự án khác trên địa bàn với Chương trình bố trí dân cư;</w:t>
      </w:r>
    </w:p>
    <w:p w:rsidR="00680C90" w:rsidRPr="003942F0" w:rsidRDefault="00680C90" w:rsidP="00680C90">
      <w:pPr>
        <w:shd w:val="clear" w:color="auto" w:fill="FFFFFF"/>
        <w:spacing w:after="120" w:line="234" w:lineRule="atLeast"/>
        <w:ind w:firstLine="567"/>
        <w:rPr>
          <w:rFonts w:ascii="Times New Roman" w:eastAsia="Times New Roman" w:hAnsi="Times New Roman" w:cs="Times New Roman"/>
          <w:sz w:val="28"/>
          <w:szCs w:val="28"/>
        </w:rPr>
      </w:pPr>
      <w:r w:rsidRPr="003942F0">
        <w:rPr>
          <w:rFonts w:ascii="Times New Roman" w:eastAsia="Times New Roman" w:hAnsi="Times New Roman" w:cs="Times New Roman"/>
          <w:b/>
          <w:bCs/>
          <w:sz w:val="28"/>
          <w:szCs w:val="28"/>
        </w:rPr>
        <w:t xml:space="preserve">Điều </w:t>
      </w:r>
      <w:r w:rsidR="007318E1">
        <w:rPr>
          <w:rFonts w:ascii="Times New Roman" w:eastAsia="Times New Roman" w:hAnsi="Times New Roman" w:cs="Times New Roman"/>
          <w:b/>
          <w:bCs/>
          <w:sz w:val="28"/>
          <w:szCs w:val="28"/>
        </w:rPr>
        <w:t>6</w:t>
      </w:r>
      <w:r w:rsidRPr="003942F0">
        <w:rPr>
          <w:rFonts w:ascii="Times New Roman" w:eastAsia="Times New Roman" w:hAnsi="Times New Roman" w:cs="Times New Roman"/>
          <w:b/>
          <w:bCs/>
          <w:sz w:val="28"/>
          <w:szCs w:val="28"/>
        </w:rPr>
        <w:t>. Hồ sơ, quy trình xét hỗ trợ</w:t>
      </w:r>
    </w:p>
    <w:p w:rsidR="00680C90" w:rsidRPr="003942F0" w:rsidRDefault="00680C90" w:rsidP="008B6200">
      <w:pPr>
        <w:shd w:val="clear" w:color="auto" w:fill="FFFFFF"/>
        <w:spacing w:after="0" w:line="234" w:lineRule="atLeast"/>
        <w:ind w:firstLine="567"/>
        <w:jc w:val="both"/>
        <w:rPr>
          <w:rFonts w:ascii="Times New Roman" w:eastAsia="Times New Roman" w:hAnsi="Times New Roman" w:cs="Times New Roman"/>
          <w:sz w:val="28"/>
          <w:szCs w:val="28"/>
        </w:rPr>
      </w:pPr>
      <w:r w:rsidRPr="003942F0">
        <w:rPr>
          <w:rFonts w:ascii="Times New Roman" w:eastAsia="Times New Roman" w:hAnsi="Times New Roman" w:cs="Times New Roman"/>
          <w:sz w:val="28"/>
          <w:szCs w:val="28"/>
        </w:rPr>
        <w:t>Thực hiện theo quy trình đã ban hành tại Thông tư số </w:t>
      </w:r>
      <w:hyperlink r:id="rId19" w:tgtFrame="_blank" w:history="1">
        <w:r w:rsidRPr="003942F0">
          <w:rPr>
            <w:rFonts w:ascii="Times New Roman" w:eastAsia="Times New Roman" w:hAnsi="Times New Roman" w:cs="Times New Roman"/>
            <w:sz w:val="28"/>
            <w:szCs w:val="28"/>
          </w:rPr>
          <w:t>19/2015/TT-BNNPTNT</w:t>
        </w:r>
      </w:hyperlink>
      <w:r w:rsidRPr="003942F0">
        <w:rPr>
          <w:rFonts w:ascii="Times New Roman" w:eastAsia="Times New Roman" w:hAnsi="Times New Roman" w:cs="Times New Roman"/>
          <w:sz w:val="28"/>
          <w:szCs w:val="28"/>
        </w:rPr>
        <w:t> ngày 27/4/2015 của Bộ Nông nghiệp và Phát triển nông thôn Quy định Quy trình bố trí, ổn định dân cư thực hiện Chương trình bố trí dân cư theo Quyết định số</w:t>
      </w:r>
      <w:hyperlink r:id="rId20" w:tgtFrame="_blank" w:history="1">
        <w:r w:rsidRPr="003942F0">
          <w:rPr>
            <w:rFonts w:ascii="Times New Roman" w:eastAsia="Times New Roman" w:hAnsi="Times New Roman" w:cs="Times New Roman"/>
            <w:sz w:val="28"/>
            <w:szCs w:val="28"/>
          </w:rPr>
          <w:t> 1776/QĐ-TTg</w:t>
        </w:r>
      </w:hyperlink>
      <w:r w:rsidRPr="003942F0">
        <w:rPr>
          <w:rFonts w:ascii="Times New Roman" w:eastAsia="Times New Roman" w:hAnsi="Times New Roman" w:cs="Times New Roman"/>
          <w:sz w:val="28"/>
          <w:szCs w:val="28"/>
        </w:rPr>
        <w:t> ngày 21/11/2012 của Thủ tướng Chính phủ.</w:t>
      </w:r>
    </w:p>
    <w:p w:rsidR="00680C90" w:rsidRPr="003942F0" w:rsidRDefault="00680C90" w:rsidP="00680C90">
      <w:pPr>
        <w:shd w:val="clear" w:color="auto" w:fill="FFFFFF"/>
        <w:spacing w:after="120" w:line="234" w:lineRule="atLeast"/>
        <w:ind w:firstLine="567"/>
        <w:rPr>
          <w:rFonts w:ascii="Times New Roman" w:eastAsia="Times New Roman" w:hAnsi="Times New Roman" w:cs="Times New Roman"/>
          <w:sz w:val="28"/>
          <w:szCs w:val="28"/>
        </w:rPr>
      </w:pPr>
      <w:r w:rsidRPr="003942F0">
        <w:rPr>
          <w:rFonts w:ascii="Times New Roman" w:eastAsia="Times New Roman" w:hAnsi="Times New Roman" w:cs="Times New Roman"/>
          <w:b/>
          <w:bCs/>
          <w:sz w:val="28"/>
          <w:szCs w:val="28"/>
        </w:rPr>
        <w:t xml:space="preserve">Điều </w:t>
      </w:r>
      <w:r w:rsidR="007318E1">
        <w:rPr>
          <w:rFonts w:ascii="Times New Roman" w:eastAsia="Times New Roman" w:hAnsi="Times New Roman" w:cs="Times New Roman"/>
          <w:b/>
          <w:bCs/>
          <w:sz w:val="28"/>
          <w:szCs w:val="28"/>
        </w:rPr>
        <w:t>7</w:t>
      </w:r>
      <w:r w:rsidRPr="003942F0">
        <w:rPr>
          <w:rFonts w:ascii="Times New Roman" w:eastAsia="Times New Roman" w:hAnsi="Times New Roman" w:cs="Times New Roman"/>
          <w:b/>
          <w:bCs/>
          <w:sz w:val="28"/>
          <w:szCs w:val="28"/>
        </w:rPr>
        <w:t>. Phân công thực hiện</w:t>
      </w:r>
    </w:p>
    <w:p w:rsidR="00680C90" w:rsidRPr="003942F0" w:rsidRDefault="00680C90" w:rsidP="00680C90">
      <w:pPr>
        <w:shd w:val="clear" w:color="auto" w:fill="FFFFFF"/>
        <w:spacing w:after="120" w:line="234" w:lineRule="atLeast"/>
        <w:ind w:firstLine="567"/>
        <w:rPr>
          <w:rFonts w:ascii="Times New Roman" w:eastAsia="Times New Roman" w:hAnsi="Times New Roman" w:cs="Times New Roman"/>
          <w:sz w:val="28"/>
          <w:szCs w:val="28"/>
        </w:rPr>
      </w:pPr>
      <w:r w:rsidRPr="003942F0">
        <w:rPr>
          <w:rFonts w:ascii="Times New Roman" w:eastAsia="Times New Roman" w:hAnsi="Times New Roman" w:cs="Times New Roman"/>
          <w:b/>
          <w:bCs/>
          <w:sz w:val="28"/>
          <w:szCs w:val="28"/>
        </w:rPr>
        <w:t>1. Sở Nông nghiệp và Phát triển nông thôn</w:t>
      </w:r>
    </w:p>
    <w:p w:rsidR="00680C90" w:rsidRPr="003942F0" w:rsidRDefault="00680C90" w:rsidP="007318E1">
      <w:pPr>
        <w:shd w:val="clear" w:color="auto" w:fill="FFFFFF"/>
        <w:spacing w:after="120" w:line="234" w:lineRule="atLeast"/>
        <w:ind w:firstLine="567"/>
        <w:jc w:val="both"/>
        <w:rPr>
          <w:rFonts w:ascii="Times New Roman" w:eastAsia="Times New Roman" w:hAnsi="Times New Roman" w:cs="Times New Roman"/>
          <w:sz w:val="28"/>
          <w:szCs w:val="28"/>
        </w:rPr>
      </w:pPr>
      <w:r w:rsidRPr="003942F0">
        <w:rPr>
          <w:rFonts w:ascii="Times New Roman" w:eastAsia="Times New Roman" w:hAnsi="Times New Roman" w:cs="Times New Roman"/>
          <w:sz w:val="28"/>
          <w:szCs w:val="28"/>
        </w:rPr>
        <w:t>a) Hướng dẫn, chỉ đạo tổ chức các dự án bố trí dân cư trên địa bàn; đồng thời tăng cường kiểm tra, giám sát việc thực hiện Chương trình của địa phương đảm bảo đúng mục tiêu, đối tượng, đúng chế độ, chính sách hiện hành;</w:t>
      </w:r>
    </w:p>
    <w:p w:rsidR="00680C90" w:rsidRPr="003942F0" w:rsidRDefault="00680C90" w:rsidP="007318E1">
      <w:pPr>
        <w:shd w:val="clear" w:color="auto" w:fill="FFFFFF"/>
        <w:spacing w:after="120" w:line="234" w:lineRule="atLeast"/>
        <w:ind w:firstLine="567"/>
        <w:jc w:val="both"/>
        <w:rPr>
          <w:rFonts w:ascii="Times New Roman" w:eastAsia="Times New Roman" w:hAnsi="Times New Roman" w:cs="Times New Roman"/>
          <w:sz w:val="28"/>
          <w:szCs w:val="28"/>
        </w:rPr>
      </w:pPr>
      <w:r w:rsidRPr="003942F0">
        <w:rPr>
          <w:rFonts w:ascii="Times New Roman" w:eastAsia="Times New Roman" w:hAnsi="Times New Roman" w:cs="Times New Roman"/>
          <w:sz w:val="28"/>
          <w:szCs w:val="28"/>
        </w:rPr>
        <w:t>b) Tổng hợp, báo cáo tình hình thực hiện theo quy định; đề xuất các giải pháp để tổ chức quản lý và thực hiện có hiệu quả Chương trình.</w:t>
      </w:r>
    </w:p>
    <w:p w:rsidR="00680C90" w:rsidRPr="003942F0" w:rsidRDefault="00680C90" w:rsidP="007318E1">
      <w:pPr>
        <w:shd w:val="clear" w:color="auto" w:fill="FFFFFF"/>
        <w:spacing w:after="120" w:line="234" w:lineRule="atLeast"/>
        <w:ind w:firstLine="567"/>
        <w:jc w:val="both"/>
        <w:rPr>
          <w:rFonts w:ascii="Times New Roman" w:eastAsia="Times New Roman" w:hAnsi="Times New Roman" w:cs="Times New Roman"/>
          <w:sz w:val="28"/>
          <w:szCs w:val="28"/>
        </w:rPr>
      </w:pPr>
      <w:r w:rsidRPr="003942F0">
        <w:rPr>
          <w:rFonts w:ascii="Times New Roman" w:eastAsia="Times New Roman" w:hAnsi="Times New Roman" w:cs="Times New Roman"/>
          <w:sz w:val="28"/>
          <w:szCs w:val="28"/>
        </w:rPr>
        <w:t>c) Hàng năm tham mưu UBND tỉnh lập kế hoạch bố trí dân cư trình Trung ương để bố trí nguồn vốn cho chương trình.</w:t>
      </w:r>
    </w:p>
    <w:p w:rsidR="00680C90" w:rsidRPr="003942F0" w:rsidRDefault="00680C90" w:rsidP="007318E1">
      <w:pPr>
        <w:shd w:val="clear" w:color="auto" w:fill="FFFFFF"/>
        <w:spacing w:after="120" w:line="234" w:lineRule="atLeast"/>
        <w:ind w:firstLine="567"/>
        <w:jc w:val="both"/>
        <w:rPr>
          <w:rFonts w:ascii="Times New Roman" w:eastAsia="Times New Roman" w:hAnsi="Times New Roman" w:cs="Times New Roman"/>
          <w:sz w:val="28"/>
          <w:szCs w:val="28"/>
        </w:rPr>
      </w:pPr>
      <w:r w:rsidRPr="003942F0">
        <w:rPr>
          <w:rFonts w:ascii="Times New Roman" w:eastAsia="Times New Roman" w:hAnsi="Times New Roman" w:cs="Times New Roman"/>
          <w:sz w:val="28"/>
          <w:szCs w:val="28"/>
        </w:rPr>
        <w:t>d) Theo dõi tiến độ thực hiện công tác bố trí dân cư để kịp thời đề nghị bổ sung nguồn vốn hoặc điều chỉnh nếu có nhu cầu.</w:t>
      </w:r>
    </w:p>
    <w:p w:rsidR="00680C90" w:rsidRPr="003942F0" w:rsidRDefault="0093607B" w:rsidP="00680C90">
      <w:pPr>
        <w:shd w:val="clear" w:color="auto" w:fill="FFFFFF"/>
        <w:spacing w:after="120" w:line="234" w:lineRule="atLeast"/>
        <w:ind w:firstLine="567"/>
        <w:rPr>
          <w:rFonts w:ascii="Times New Roman" w:eastAsia="Times New Roman" w:hAnsi="Times New Roman" w:cs="Times New Roman"/>
          <w:sz w:val="28"/>
          <w:szCs w:val="28"/>
        </w:rPr>
      </w:pPr>
      <w:r w:rsidRPr="003942F0">
        <w:rPr>
          <w:rFonts w:ascii="Times New Roman" w:eastAsia="Times New Roman" w:hAnsi="Times New Roman" w:cs="Times New Roman"/>
          <w:b/>
          <w:bCs/>
          <w:sz w:val="28"/>
          <w:szCs w:val="28"/>
        </w:rPr>
        <w:t>2</w:t>
      </w:r>
      <w:r w:rsidR="00680C90" w:rsidRPr="003942F0">
        <w:rPr>
          <w:rFonts w:ascii="Times New Roman" w:eastAsia="Times New Roman" w:hAnsi="Times New Roman" w:cs="Times New Roman"/>
          <w:b/>
          <w:bCs/>
          <w:sz w:val="28"/>
          <w:szCs w:val="28"/>
        </w:rPr>
        <w:t>. Sở Tài chính</w:t>
      </w:r>
    </w:p>
    <w:p w:rsidR="0093607B" w:rsidRPr="003942F0" w:rsidRDefault="0093607B" w:rsidP="0093607B">
      <w:pPr>
        <w:spacing w:after="120"/>
        <w:ind w:firstLine="567"/>
        <w:jc w:val="both"/>
        <w:rPr>
          <w:rFonts w:ascii="Times New Roman" w:hAnsi="Times New Roman"/>
          <w:sz w:val="28"/>
          <w:szCs w:val="28"/>
        </w:rPr>
      </w:pPr>
      <w:r w:rsidRPr="003942F0">
        <w:rPr>
          <w:rFonts w:ascii="Times New Roman" w:hAnsi="Times New Roman"/>
          <w:sz w:val="28"/>
          <w:szCs w:val="28"/>
        </w:rPr>
        <w:lastRenderedPageBreak/>
        <w:t>- Chủ trì, phối hợp với các Sở Nông nghiệp và Phát triển nông thôn, Kế hoạch và Đầ</w:t>
      </w:r>
      <w:r w:rsidR="007318E1">
        <w:rPr>
          <w:rFonts w:ascii="Times New Roman" w:hAnsi="Times New Roman"/>
          <w:sz w:val="28"/>
          <w:szCs w:val="28"/>
        </w:rPr>
        <w:t>u tư</w:t>
      </w:r>
      <w:r w:rsidRPr="003942F0">
        <w:rPr>
          <w:rFonts w:ascii="Times New Roman" w:hAnsi="Times New Roman"/>
          <w:sz w:val="28"/>
          <w:szCs w:val="28"/>
        </w:rPr>
        <w:t xml:space="preserve"> tham mưu UBND tỉnh phân bổ kinh phí thực hiện Chương trình bố trí dân cư ngân sách Trung ương hỗ trợ hàng năm (vốn sự nghiệp), bố trí chi phí quản lý cấp tỉnh từ nguồn sự nghiệp kinh tế.</w:t>
      </w:r>
    </w:p>
    <w:p w:rsidR="0093607B" w:rsidRPr="003942F0" w:rsidRDefault="0093607B" w:rsidP="0093607B">
      <w:pPr>
        <w:spacing w:after="120"/>
        <w:jc w:val="both"/>
        <w:rPr>
          <w:rFonts w:ascii="Times New Roman" w:hAnsi="Times New Roman"/>
          <w:sz w:val="28"/>
          <w:szCs w:val="28"/>
        </w:rPr>
      </w:pPr>
      <w:r w:rsidRPr="003942F0">
        <w:rPr>
          <w:rFonts w:ascii="Times New Roman" w:hAnsi="Times New Roman"/>
          <w:sz w:val="28"/>
          <w:szCs w:val="28"/>
        </w:rPr>
        <w:tab/>
        <w:t>- Thực hiện cấp phát, quản lý, sử dụng nguồn vốn ngân sách nhà nước bố trí cho Chương trình.</w:t>
      </w:r>
    </w:p>
    <w:p w:rsidR="0093607B" w:rsidRPr="003942F0" w:rsidRDefault="0093607B" w:rsidP="0093607B">
      <w:pPr>
        <w:shd w:val="clear" w:color="auto" w:fill="FFFFFF"/>
        <w:spacing w:after="120" w:line="234" w:lineRule="atLeast"/>
        <w:ind w:firstLine="567"/>
        <w:rPr>
          <w:rFonts w:ascii="Times New Roman" w:eastAsia="Times New Roman" w:hAnsi="Times New Roman" w:cs="Times New Roman"/>
          <w:sz w:val="28"/>
          <w:szCs w:val="28"/>
        </w:rPr>
      </w:pPr>
      <w:r w:rsidRPr="003942F0">
        <w:rPr>
          <w:rFonts w:ascii="Times New Roman" w:eastAsia="Times New Roman" w:hAnsi="Times New Roman" w:cs="Times New Roman"/>
          <w:b/>
          <w:bCs/>
          <w:sz w:val="28"/>
          <w:szCs w:val="28"/>
        </w:rPr>
        <w:t>3. Sở Kế hoạch và Đầu tư</w:t>
      </w:r>
    </w:p>
    <w:p w:rsidR="0093607B" w:rsidRPr="003942F0" w:rsidRDefault="0093607B" w:rsidP="0093607B">
      <w:pPr>
        <w:shd w:val="clear" w:color="auto" w:fill="FFFFFF"/>
        <w:spacing w:after="120" w:line="234" w:lineRule="atLeast"/>
        <w:ind w:firstLine="567"/>
        <w:jc w:val="both"/>
        <w:rPr>
          <w:rFonts w:ascii="Times New Roman" w:eastAsia="Times New Roman" w:hAnsi="Times New Roman" w:cs="Times New Roman"/>
          <w:sz w:val="28"/>
          <w:szCs w:val="28"/>
        </w:rPr>
      </w:pPr>
      <w:r w:rsidRPr="003942F0">
        <w:rPr>
          <w:rFonts w:ascii="Times New Roman" w:eastAsia="Times New Roman" w:hAnsi="Times New Roman" w:cs="Times New Roman"/>
          <w:sz w:val="28"/>
          <w:szCs w:val="28"/>
        </w:rPr>
        <w:t>Trên cơ sở quy hoạch bố trí dân cư được cấp có thẩm quyền phê duyệt, Phối hợp với Sở Tài chính, Sở Nông nghiệp và Phát triển nông thôn tham mưu UBND tỉnh trong việc lập kế hoạch, phân bổ vốn và thực hiện các công trình hỗ trợ cộng đồng nguồn vốn sự nghiệp có tính chất xây dựng cơ bản để thực hiện chương trình.</w:t>
      </w:r>
    </w:p>
    <w:p w:rsidR="00680C90" w:rsidRPr="003942F0" w:rsidRDefault="00680C90" w:rsidP="00680C90">
      <w:pPr>
        <w:shd w:val="clear" w:color="auto" w:fill="FFFFFF"/>
        <w:spacing w:after="120" w:line="234" w:lineRule="atLeast"/>
        <w:ind w:firstLine="567"/>
        <w:rPr>
          <w:rFonts w:ascii="Times New Roman" w:eastAsia="Times New Roman" w:hAnsi="Times New Roman" w:cs="Times New Roman"/>
          <w:sz w:val="28"/>
          <w:szCs w:val="28"/>
        </w:rPr>
      </w:pPr>
      <w:r w:rsidRPr="003942F0">
        <w:rPr>
          <w:rFonts w:ascii="Times New Roman" w:eastAsia="Times New Roman" w:hAnsi="Times New Roman" w:cs="Times New Roman"/>
          <w:b/>
          <w:bCs/>
          <w:sz w:val="28"/>
          <w:szCs w:val="28"/>
        </w:rPr>
        <w:t>4. UBND các huyện, thị xã, thành phố</w:t>
      </w:r>
    </w:p>
    <w:p w:rsidR="00680C90" w:rsidRPr="003942F0" w:rsidRDefault="00656D69" w:rsidP="0093607B">
      <w:pPr>
        <w:shd w:val="clear" w:color="auto" w:fill="FFFFFF"/>
        <w:spacing w:after="120" w:line="234"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80C90" w:rsidRPr="003942F0">
        <w:rPr>
          <w:rFonts w:ascii="Times New Roman" w:eastAsia="Times New Roman" w:hAnsi="Times New Roman" w:cs="Times New Roman"/>
          <w:sz w:val="28"/>
          <w:szCs w:val="28"/>
        </w:rPr>
        <w:t xml:space="preserve"> Chỉ đạo </w:t>
      </w:r>
      <w:r>
        <w:rPr>
          <w:rFonts w:ascii="Times New Roman" w:eastAsia="Times New Roman" w:hAnsi="Times New Roman" w:cs="Times New Roman"/>
          <w:sz w:val="28"/>
          <w:szCs w:val="28"/>
        </w:rPr>
        <w:t>phòng, ban</w:t>
      </w:r>
      <w:r w:rsidR="00680C90" w:rsidRPr="003942F0">
        <w:rPr>
          <w:rFonts w:ascii="Times New Roman" w:eastAsia="Times New Roman" w:hAnsi="Times New Roman" w:cs="Times New Roman"/>
          <w:sz w:val="28"/>
          <w:szCs w:val="28"/>
        </w:rPr>
        <w:t xml:space="preserve"> chuyên môn phối hợp với các cấp, các ngành có liên quan tuyên truyền, phổ biến và tổ chức thực hiện Quy định này trên địa bàn quản lý.</w:t>
      </w:r>
    </w:p>
    <w:p w:rsidR="00680C90" w:rsidRPr="003942F0" w:rsidRDefault="00656D69" w:rsidP="0093607B">
      <w:pPr>
        <w:shd w:val="clear" w:color="auto" w:fill="FFFFFF"/>
        <w:spacing w:after="120" w:line="234" w:lineRule="atLeas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80C90" w:rsidRPr="003942F0">
        <w:rPr>
          <w:rFonts w:ascii="Times New Roman" w:eastAsia="Times New Roman" w:hAnsi="Times New Roman" w:cs="Times New Roman"/>
          <w:sz w:val="28"/>
          <w:szCs w:val="28"/>
        </w:rPr>
        <w:t xml:space="preserve"> Chỉ đạo thực hiện </w:t>
      </w:r>
      <w:r>
        <w:rPr>
          <w:rFonts w:ascii="Times New Roman" w:eastAsia="Times New Roman" w:hAnsi="Times New Roman" w:cs="Times New Roman"/>
          <w:sz w:val="28"/>
          <w:szCs w:val="28"/>
        </w:rPr>
        <w:t>quá trình</w:t>
      </w:r>
      <w:r w:rsidR="00680C90" w:rsidRPr="003942F0">
        <w:rPr>
          <w:rFonts w:ascii="Times New Roman" w:eastAsia="Times New Roman" w:hAnsi="Times New Roman" w:cs="Times New Roman"/>
          <w:sz w:val="28"/>
          <w:szCs w:val="28"/>
        </w:rPr>
        <w:t xml:space="preserve"> xét hỗ trợ bố trí dân cư trên địa bàn huyện</w:t>
      </w:r>
      <w:r>
        <w:rPr>
          <w:rFonts w:ascii="Times New Roman" w:eastAsia="Times New Roman" w:hAnsi="Times New Roman" w:cs="Times New Roman"/>
          <w:sz w:val="28"/>
          <w:szCs w:val="28"/>
        </w:rPr>
        <w:t>.</w:t>
      </w:r>
      <w:r w:rsidR="00680C90" w:rsidRPr="003942F0">
        <w:rPr>
          <w:rFonts w:ascii="Times New Roman" w:eastAsia="Times New Roman" w:hAnsi="Times New Roman" w:cs="Times New Roman"/>
          <w:sz w:val="28"/>
          <w:szCs w:val="28"/>
        </w:rPr>
        <w:t xml:space="preserve"> Thống kê đầy đủ số hộ dân được hỗ trợ và xét duyệt công bằng, chính xác, tránh tình trạng thắc mắc, khiếu nại của người dân. </w:t>
      </w:r>
    </w:p>
    <w:p w:rsidR="00680C90" w:rsidRPr="003942F0" w:rsidRDefault="00680C90" w:rsidP="00680C90">
      <w:pPr>
        <w:shd w:val="clear" w:color="auto" w:fill="FFFFFF"/>
        <w:spacing w:after="120" w:line="234" w:lineRule="atLeast"/>
        <w:ind w:firstLine="567"/>
        <w:rPr>
          <w:rFonts w:ascii="Times New Roman" w:eastAsia="Times New Roman" w:hAnsi="Times New Roman" w:cs="Times New Roman"/>
          <w:sz w:val="28"/>
          <w:szCs w:val="28"/>
        </w:rPr>
      </w:pPr>
      <w:r w:rsidRPr="003942F0">
        <w:rPr>
          <w:rFonts w:ascii="Times New Roman" w:eastAsia="Times New Roman" w:hAnsi="Times New Roman" w:cs="Times New Roman"/>
          <w:b/>
          <w:bCs/>
          <w:sz w:val="28"/>
          <w:szCs w:val="28"/>
        </w:rPr>
        <w:t>5. UBND các xã, phường, thị trấn</w:t>
      </w:r>
    </w:p>
    <w:p w:rsidR="00680C90" w:rsidRPr="003942F0" w:rsidRDefault="00680C90" w:rsidP="00656D69">
      <w:pPr>
        <w:shd w:val="clear" w:color="auto" w:fill="FFFFFF"/>
        <w:spacing w:after="120" w:line="234" w:lineRule="atLeast"/>
        <w:ind w:firstLine="567"/>
        <w:jc w:val="both"/>
        <w:rPr>
          <w:rFonts w:ascii="Times New Roman" w:eastAsia="Times New Roman" w:hAnsi="Times New Roman" w:cs="Times New Roman"/>
          <w:sz w:val="28"/>
          <w:szCs w:val="28"/>
        </w:rPr>
      </w:pPr>
      <w:r w:rsidRPr="003942F0">
        <w:rPr>
          <w:rFonts w:ascii="Times New Roman" w:eastAsia="Times New Roman" w:hAnsi="Times New Roman" w:cs="Times New Roman"/>
          <w:sz w:val="28"/>
          <w:szCs w:val="28"/>
        </w:rPr>
        <w:t>Tuyên truyền, phổ biến và tổ chức thực hiện Quy định này trên địa bàn xã. Thống kê đầy đủ số hộ dân được thuộc đối tượng hỗ trợ hỗ trợ và tiến hành xét duyệt công bằng, chính xác, tránh tình trạng thắc mắc, khiếu nại của người dân. Kịp thời xử lý các trường hợp khiếu nại của người dân (nếu có).</w:t>
      </w:r>
    </w:p>
    <w:p w:rsidR="00680C90" w:rsidRPr="003942F0" w:rsidRDefault="00680C90" w:rsidP="00680C90">
      <w:pPr>
        <w:shd w:val="clear" w:color="auto" w:fill="FFFFFF"/>
        <w:spacing w:after="120" w:line="234" w:lineRule="atLeast"/>
        <w:ind w:firstLine="567"/>
        <w:rPr>
          <w:rFonts w:ascii="Times New Roman" w:eastAsia="Times New Roman" w:hAnsi="Times New Roman" w:cs="Times New Roman"/>
          <w:sz w:val="28"/>
          <w:szCs w:val="28"/>
        </w:rPr>
      </w:pPr>
      <w:r w:rsidRPr="003942F0">
        <w:rPr>
          <w:rFonts w:ascii="Times New Roman" w:eastAsia="Times New Roman" w:hAnsi="Times New Roman" w:cs="Times New Roman"/>
          <w:b/>
          <w:bCs/>
          <w:sz w:val="28"/>
          <w:szCs w:val="28"/>
        </w:rPr>
        <w:t xml:space="preserve">Điều </w:t>
      </w:r>
      <w:r w:rsidR="007318E1">
        <w:rPr>
          <w:rFonts w:ascii="Times New Roman" w:eastAsia="Times New Roman" w:hAnsi="Times New Roman" w:cs="Times New Roman"/>
          <w:b/>
          <w:bCs/>
          <w:sz w:val="28"/>
          <w:szCs w:val="28"/>
        </w:rPr>
        <w:t>8</w:t>
      </w:r>
      <w:r w:rsidRPr="003942F0">
        <w:rPr>
          <w:rFonts w:ascii="Times New Roman" w:eastAsia="Times New Roman" w:hAnsi="Times New Roman" w:cs="Times New Roman"/>
          <w:b/>
          <w:bCs/>
          <w:sz w:val="28"/>
          <w:szCs w:val="28"/>
        </w:rPr>
        <w:t>. Việc sửa đổi, bổ sung</w:t>
      </w:r>
    </w:p>
    <w:p w:rsidR="00680C90" w:rsidRPr="003942F0" w:rsidRDefault="00680C90" w:rsidP="005B34A7">
      <w:pPr>
        <w:shd w:val="clear" w:color="auto" w:fill="FFFFFF"/>
        <w:spacing w:after="120" w:line="234" w:lineRule="atLeast"/>
        <w:ind w:firstLine="567"/>
        <w:jc w:val="both"/>
        <w:rPr>
          <w:rFonts w:ascii="Times New Roman" w:eastAsia="Times New Roman" w:hAnsi="Times New Roman" w:cs="Times New Roman"/>
          <w:sz w:val="28"/>
          <w:szCs w:val="28"/>
        </w:rPr>
      </w:pPr>
      <w:r w:rsidRPr="003942F0">
        <w:rPr>
          <w:rFonts w:ascii="Times New Roman" w:eastAsia="Times New Roman" w:hAnsi="Times New Roman" w:cs="Times New Roman"/>
          <w:sz w:val="28"/>
          <w:szCs w:val="28"/>
        </w:rPr>
        <w:t>Trong quá trình thực hiện, nếu có vấn đề phát sinh hoặc khó khăn, vướng mắc, các sở, ban, ngành, địa phương và đơn vị liên quan có văn bản gửi Sở Nông nghiệp và Phát triển nông thôn tổng hợp và báo cáo Ủy ban nhân dân tỉnh kịp thời sửa đổi, bổ sung cho phù hợp./.</w:t>
      </w:r>
    </w:p>
    <w:p w:rsidR="00680C90" w:rsidRPr="003942F0" w:rsidRDefault="00680C90" w:rsidP="00680C90">
      <w:pPr>
        <w:shd w:val="clear" w:color="auto" w:fill="FFFFFF"/>
        <w:spacing w:after="120" w:line="234" w:lineRule="atLeast"/>
        <w:rPr>
          <w:rFonts w:ascii="Times New Roman" w:eastAsia="Times New Roman" w:hAnsi="Times New Roman" w:cs="Times New Roman"/>
          <w:sz w:val="28"/>
          <w:szCs w:val="28"/>
        </w:rPr>
      </w:pPr>
      <w:r w:rsidRPr="003942F0">
        <w:rPr>
          <w:rFonts w:ascii="Times New Roman" w:eastAsia="Times New Roman" w:hAnsi="Times New Roman" w:cs="Times New Roman"/>
          <w:sz w:val="28"/>
          <w:szCs w:val="28"/>
        </w:rPr>
        <w:t> </w:t>
      </w:r>
    </w:p>
    <w:p w:rsidR="00680C90" w:rsidRPr="003942F0" w:rsidRDefault="00680C90" w:rsidP="00680C90">
      <w:pPr>
        <w:shd w:val="clear" w:color="auto" w:fill="FFFFFF"/>
        <w:spacing w:after="120" w:line="234" w:lineRule="atLeast"/>
        <w:rPr>
          <w:rFonts w:ascii="Times New Roman" w:eastAsia="Times New Roman" w:hAnsi="Times New Roman" w:cs="Times New Roman"/>
          <w:sz w:val="28"/>
          <w:szCs w:val="28"/>
        </w:rPr>
      </w:pPr>
      <w:r w:rsidRPr="003942F0">
        <w:rPr>
          <w:rFonts w:ascii="Times New Roman" w:eastAsia="Times New Roman" w:hAnsi="Times New Roman" w:cs="Times New Roman"/>
          <w:sz w:val="28"/>
          <w:szCs w:val="28"/>
        </w:rPr>
        <w:t> </w:t>
      </w:r>
    </w:p>
    <w:p w:rsidR="00757262" w:rsidRPr="003942F0" w:rsidRDefault="00757262">
      <w:pPr>
        <w:rPr>
          <w:rFonts w:ascii="Times New Roman" w:hAnsi="Times New Roman" w:cs="Times New Roman"/>
          <w:sz w:val="28"/>
          <w:szCs w:val="28"/>
        </w:rPr>
      </w:pPr>
    </w:p>
    <w:sectPr w:rsidR="00757262" w:rsidRPr="003942F0" w:rsidSect="00B55361">
      <w:pgSz w:w="11907" w:h="16840" w:code="9"/>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F4E" w:rsidRDefault="009E4F4E" w:rsidP="00331605">
      <w:pPr>
        <w:spacing w:after="0" w:line="240" w:lineRule="auto"/>
      </w:pPr>
      <w:r>
        <w:separator/>
      </w:r>
    </w:p>
  </w:endnote>
  <w:endnote w:type="continuationSeparator" w:id="0">
    <w:p w:rsidR="009E4F4E" w:rsidRDefault="009E4F4E" w:rsidP="00331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693615"/>
      <w:docPartObj>
        <w:docPartGallery w:val="Page Numbers (Bottom of Page)"/>
        <w:docPartUnique/>
      </w:docPartObj>
    </w:sdtPr>
    <w:sdtEndPr>
      <w:rPr>
        <w:rFonts w:ascii="Times New Roman" w:hAnsi="Times New Roman" w:cs="Times New Roman"/>
        <w:noProof/>
        <w:sz w:val="26"/>
        <w:szCs w:val="26"/>
      </w:rPr>
    </w:sdtEndPr>
    <w:sdtContent>
      <w:p w:rsidR="00FC3FB0" w:rsidRPr="00B55361" w:rsidRDefault="00FC3FB0">
        <w:pPr>
          <w:pStyle w:val="Footer"/>
          <w:jc w:val="right"/>
          <w:rPr>
            <w:rFonts w:ascii="Times New Roman" w:hAnsi="Times New Roman" w:cs="Times New Roman"/>
            <w:sz w:val="26"/>
            <w:szCs w:val="26"/>
          </w:rPr>
        </w:pPr>
        <w:r w:rsidRPr="00B55361">
          <w:rPr>
            <w:rFonts w:ascii="Times New Roman" w:hAnsi="Times New Roman" w:cs="Times New Roman"/>
            <w:sz w:val="26"/>
            <w:szCs w:val="26"/>
          </w:rPr>
          <w:fldChar w:fldCharType="begin"/>
        </w:r>
        <w:r w:rsidRPr="00B55361">
          <w:rPr>
            <w:rFonts w:ascii="Times New Roman" w:hAnsi="Times New Roman" w:cs="Times New Roman"/>
            <w:sz w:val="26"/>
            <w:szCs w:val="26"/>
          </w:rPr>
          <w:instrText xml:space="preserve"> PAGE   \* MERGEFORMAT </w:instrText>
        </w:r>
        <w:r w:rsidRPr="00B55361">
          <w:rPr>
            <w:rFonts w:ascii="Times New Roman" w:hAnsi="Times New Roman" w:cs="Times New Roman"/>
            <w:sz w:val="26"/>
            <w:szCs w:val="26"/>
          </w:rPr>
          <w:fldChar w:fldCharType="separate"/>
        </w:r>
        <w:r w:rsidR="00AB0951">
          <w:rPr>
            <w:rFonts w:ascii="Times New Roman" w:hAnsi="Times New Roman" w:cs="Times New Roman"/>
            <w:noProof/>
            <w:sz w:val="26"/>
            <w:szCs w:val="26"/>
          </w:rPr>
          <w:t>1</w:t>
        </w:r>
        <w:r w:rsidRPr="00B55361">
          <w:rPr>
            <w:rFonts w:ascii="Times New Roman" w:hAnsi="Times New Roman" w:cs="Times New Roman"/>
            <w:noProof/>
            <w:sz w:val="26"/>
            <w:szCs w:val="26"/>
          </w:rPr>
          <w:fldChar w:fldCharType="end"/>
        </w:r>
      </w:p>
    </w:sdtContent>
  </w:sdt>
  <w:p w:rsidR="00331605" w:rsidRDefault="003316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F4E" w:rsidRDefault="009E4F4E" w:rsidP="00331605">
      <w:pPr>
        <w:spacing w:after="0" w:line="240" w:lineRule="auto"/>
      </w:pPr>
      <w:r>
        <w:separator/>
      </w:r>
    </w:p>
  </w:footnote>
  <w:footnote w:type="continuationSeparator" w:id="0">
    <w:p w:rsidR="009E4F4E" w:rsidRDefault="009E4F4E" w:rsidP="003316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23FC1"/>
    <w:multiLevelType w:val="hybridMultilevel"/>
    <w:tmpl w:val="81088F6E"/>
    <w:lvl w:ilvl="0" w:tplc="104A4702">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
    <w:nsid w:val="35A9405C"/>
    <w:multiLevelType w:val="hybridMultilevel"/>
    <w:tmpl w:val="189A32DE"/>
    <w:lvl w:ilvl="0" w:tplc="96D0240C">
      <w:numFmt w:val="bullet"/>
      <w:lvlText w:val="-"/>
      <w:lvlJc w:val="left"/>
      <w:pPr>
        <w:tabs>
          <w:tab w:val="num" w:pos="360"/>
        </w:tabs>
        <w:ind w:left="360" w:hanging="360"/>
      </w:pPr>
      <w:rPr>
        <w:rFonts w:ascii="Times New Roman" w:eastAsia="Batang" w:hAnsi="Times New Roman" w:cs="Times New Roman" w:hint="default"/>
      </w:rPr>
    </w:lvl>
    <w:lvl w:ilvl="1" w:tplc="8AF693FE">
      <w:start w:val="1"/>
      <w:numFmt w:val="bullet"/>
      <w:lvlText w:val=""/>
      <w:lvlJc w:val="left"/>
      <w:pPr>
        <w:tabs>
          <w:tab w:val="num" w:pos="1080"/>
        </w:tabs>
        <w:ind w:left="1080" w:hanging="360"/>
      </w:pPr>
      <w:rPr>
        <w:rFonts w:ascii="Symbol" w:eastAsia="Batang" w:hAnsi="Symbol"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694C4D06"/>
    <w:multiLevelType w:val="hybridMultilevel"/>
    <w:tmpl w:val="2A509DCC"/>
    <w:lvl w:ilvl="0" w:tplc="FEA2117C">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6BEC0579"/>
    <w:multiLevelType w:val="hybridMultilevel"/>
    <w:tmpl w:val="3C68D420"/>
    <w:lvl w:ilvl="0" w:tplc="DF56888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C90"/>
    <w:rsid w:val="000230DC"/>
    <w:rsid w:val="0003050D"/>
    <w:rsid w:val="00035879"/>
    <w:rsid w:val="00231B36"/>
    <w:rsid w:val="00232527"/>
    <w:rsid w:val="0024711E"/>
    <w:rsid w:val="002B4A0C"/>
    <w:rsid w:val="00331605"/>
    <w:rsid w:val="003942F0"/>
    <w:rsid w:val="0044283E"/>
    <w:rsid w:val="004616BE"/>
    <w:rsid w:val="00503613"/>
    <w:rsid w:val="0053585F"/>
    <w:rsid w:val="005655F1"/>
    <w:rsid w:val="005A5414"/>
    <w:rsid w:val="005B34A7"/>
    <w:rsid w:val="005D0CCB"/>
    <w:rsid w:val="006322FA"/>
    <w:rsid w:val="00656D69"/>
    <w:rsid w:val="00680C90"/>
    <w:rsid w:val="007318E1"/>
    <w:rsid w:val="00757262"/>
    <w:rsid w:val="008B6200"/>
    <w:rsid w:val="008F324F"/>
    <w:rsid w:val="00900FD3"/>
    <w:rsid w:val="0093607B"/>
    <w:rsid w:val="00967A86"/>
    <w:rsid w:val="009910E4"/>
    <w:rsid w:val="009E1616"/>
    <w:rsid w:val="009E4F4E"/>
    <w:rsid w:val="00A20389"/>
    <w:rsid w:val="00A33370"/>
    <w:rsid w:val="00AB0951"/>
    <w:rsid w:val="00AD6358"/>
    <w:rsid w:val="00B55361"/>
    <w:rsid w:val="00B90AEE"/>
    <w:rsid w:val="00C11D67"/>
    <w:rsid w:val="00C41A93"/>
    <w:rsid w:val="00D81606"/>
    <w:rsid w:val="00DB014B"/>
    <w:rsid w:val="00E51863"/>
    <w:rsid w:val="00E87AC5"/>
    <w:rsid w:val="00EC328A"/>
    <w:rsid w:val="00EE15FF"/>
    <w:rsid w:val="00F21BFA"/>
    <w:rsid w:val="00F83F12"/>
    <w:rsid w:val="00FB45BB"/>
    <w:rsid w:val="00FC31D1"/>
    <w:rsid w:val="00FC3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0C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80C90"/>
    <w:rPr>
      <w:color w:val="0000FF"/>
      <w:u w:val="single"/>
    </w:rPr>
  </w:style>
  <w:style w:type="paragraph" w:styleId="ListParagraph">
    <w:name w:val="List Paragraph"/>
    <w:basedOn w:val="Normal"/>
    <w:uiPriority w:val="34"/>
    <w:qFormat/>
    <w:rsid w:val="00680C90"/>
    <w:pPr>
      <w:ind w:left="720"/>
      <w:contextualSpacing/>
    </w:pPr>
  </w:style>
  <w:style w:type="paragraph" w:styleId="BodyTextIndent2">
    <w:name w:val="Body Text Indent 2"/>
    <w:basedOn w:val="Normal"/>
    <w:link w:val="BodyTextIndent2Char"/>
    <w:rsid w:val="008B6200"/>
    <w:pPr>
      <w:spacing w:before="120" w:after="0" w:line="240" w:lineRule="auto"/>
      <w:ind w:firstLine="720"/>
      <w:jc w:val="both"/>
    </w:pPr>
    <w:rPr>
      <w:rFonts w:ascii=".VnTime" w:eastAsia="Times New Roman" w:hAnsi=".VnTime" w:cs="Times New Roman"/>
      <w:sz w:val="28"/>
      <w:szCs w:val="20"/>
    </w:rPr>
  </w:style>
  <w:style w:type="character" w:customStyle="1" w:styleId="BodyTextIndent2Char">
    <w:name w:val="Body Text Indent 2 Char"/>
    <w:basedOn w:val="DefaultParagraphFont"/>
    <w:link w:val="BodyTextIndent2"/>
    <w:rsid w:val="008B6200"/>
    <w:rPr>
      <w:rFonts w:ascii=".VnTime" w:eastAsia="Times New Roman" w:hAnsi=".VnTime" w:cs="Times New Roman"/>
      <w:sz w:val="28"/>
      <w:szCs w:val="20"/>
    </w:rPr>
  </w:style>
  <w:style w:type="paragraph" w:styleId="Header">
    <w:name w:val="header"/>
    <w:basedOn w:val="Normal"/>
    <w:link w:val="HeaderChar"/>
    <w:uiPriority w:val="99"/>
    <w:unhideWhenUsed/>
    <w:rsid w:val="00331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605"/>
  </w:style>
  <w:style w:type="paragraph" w:styleId="Footer">
    <w:name w:val="footer"/>
    <w:basedOn w:val="Normal"/>
    <w:link w:val="FooterChar"/>
    <w:uiPriority w:val="99"/>
    <w:unhideWhenUsed/>
    <w:rsid w:val="00331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605"/>
  </w:style>
  <w:style w:type="paragraph" w:styleId="BalloonText">
    <w:name w:val="Balloon Text"/>
    <w:basedOn w:val="Normal"/>
    <w:link w:val="BalloonTextChar"/>
    <w:uiPriority w:val="99"/>
    <w:semiHidden/>
    <w:unhideWhenUsed/>
    <w:rsid w:val="00331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6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0C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80C90"/>
    <w:rPr>
      <w:color w:val="0000FF"/>
      <w:u w:val="single"/>
    </w:rPr>
  </w:style>
  <w:style w:type="paragraph" w:styleId="ListParagraph">
    <w:name w:val="List Paragraph"/>
    <w:basedOn w:val="Normal"/>
    <w:uiPriority w:val="34"/>
    <w:qFormat/>
    <w:rsid w:val="00680C90"/>
    <w:pPr>
      <w:ind w:left="720"/>
      <w:contextualSpacing/>
    </w:pPr>
  </w:style>
  <w:style w:type="paragraph" w:styleId="BodyTextIndent2">
    <w:name w:val="Body Text Indent 2"/>
    <w:basedOn w:val="Normal"/>
    <w:link w:val="BodyTextIndent2Char"/>
    <w:rsid w:val="008B6200"/>
    <w:pPr>
      <w:spacing w:before="120" w:after="0" w:line="240" w:lineRule="auto"/>
      <w:ind w:firstLine="720"/>
      <w:jc w:val="both"/>
    </w:pPr>
    <w:rPr>
      <w:rFonts w:ascii=".VnTime" w:eastAsia="Times New Roman" w:hAnsi=".VnTime" w:cs="Times New Roman"/>
      <w:sz w:val="28"/>
      <w:szCs w:val="20"/>
    </w:rPr>
  </w:style>
  <w:style w:type="character" w:customStyle="1" w:styleId="BodyTextIndent2Char">
    <w:name w:val="Body Text Indent 2 Char"/>
    <w:basedOn w:val="DefaultParagraphFont"/>
    <w:link w:val="BodyTextIndent2"/>
    <w:rsid w:val="008B6200"/>
    <w:rPr>
      <w:rFonts w:ascii=".VnTime" w:eastAsia="Times New Roman" w:hAnsi=".VnTime" w:cs="Times New Roman"/>
      <w:sz w:val="28"/>
      <w:szCs w:val="20"/>
    </w:rPr>
  </w:style>
  <w:style w:type="paragraph" w:styleId="Header">
    <w:name w:val="header"/>
    <w:basedOn w:val="Normal"/>
    <w:link w:val="HeaderChar"/>
    <w:uiPriority w:val="99"/>
    <w:unhideWhenUsed/>
    <w:rsid w:val="00331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605"/>
  </w:style>
  <w:style w:type="paragraph" w:styleId="Footer">
    <w:name w:val="footer"/>
    <w:basedOn w:val="Normal"/>
    <w:link w:val="FooterChar"/>
    <w:uiPriority w:val="99"/>
    <w:unhideWhenUsed/>
    <w:rsid w:val="00331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605"/>
  </w:style>
  <w:style w:type="paragraph" w:styleId="BalloonText">
    <w:name w:val="Balloon Text"/>
    <w:basedOn w:val="Normal"/>
    <w:link w:val="BalloonTextChar"/>
    <w:uiPriority w:val="99"/>
    <w:semiHidden/>
    <w:unhideWhenUsed/>
    <w:rsid w:val="00331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6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4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huvienphapluat.vn/phap-luat/tim-van-ban.aspx?keyword=1776/Q%C4%90-TTg&amp;area=2&amp;type=0&amp;match=False&amp;vc=True&amp;lan=1" TargetMode="External"/><Relationship Id="rId18" Type="http://schemas.openxmlformats.org/officeDocument/2006/relationships/hyperlink" Target="https://thuvienphapluat.vn/phap-luat/tim-van-ban.aspx?keyword=1776/Q%C4%90-TTG&amp;area=2&amp;type=0&amp;match=False&amp;vc=True&amp;lan=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thuvienphapluat.vn/phap-luat/tim-van-ban.aspx?keyword=19/2015/TT-BNNPTNT&amp;area=2&amp;type=0&amp;match=False&amp;vc=True&amp;lan=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thuvienphapluat.vn/phap-luat/tim-van-ban.aspx?keyword=1776/Q%C4%90-TTg&amp;area=2&amp;type=0&amp;match=False&amp;vc=True&amp;lan=1" TargetMode="External"/><Relationship Id="rId20" Type="http://schemas.openxmlformats.org/officeDocument/2006/relationships/hyperlink" Target="https://thuvienphapluat.vn/phap-luat/tim-van-ban.aspx?keyword=1776/Q%C4%90-TTg&amp;area=2&amp;type=0&amp;match=False&amp;vc=True&amp;lan=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phap-luat/tim-van-ban.aspx?keyword=1776/Q%C4%90-TTg&amp;area=2&amp;type=0&amp;match=False&amp;vc=True&amp;lan=1" TargetMode="External"/><Relationship Id="rId5" Type="http://schemas.openxmlformats.org/officeDocument/2006/relationships/settings" Target="settings.xml"/><Relationship Id="rId15" Type="http://schemas.openxmlformats.org/officeDocument/2006/relationships/hyperlink" Target="https://thuvienphapluat.vn/phap-luat/tim-van-ban.aspx?keyword=4330/TTr-SNN&amp;area=2&amp;type=0&amp;match=False&amp;vc=True&amp;lan=1" TargetMode="External"/><Relationship Id="rId10" Type="http://schemas.openxmlformats.org/officeDocument/2006/relationships/hyperlink" Target="https://thuvienphapluat.vn/phap-luat/tim-van-ban.aspx?keyword=03/2014/TT-BNNPTNT&amp;area=2&amp;type=0&amp;match=False&amp;vc=True&amp;lan=1" TargetMode="External"/><Relationship Id="rId19" Type="http://schemas.openxmlformats.org/officeDocument/2006/relationships/hyperlink" Target="https://thuvienphapluat.vn/phap-luat/tim-van-ban.aspx?keyword=19/2015/TT-BNNPTNT&amp;area=2&amp;type=0&amp;match=False&amp;vc=True&amp;lan=1" TargetMode="External"/><Relationship Id="rId4" Type="http://schemas.microsoft.com/office/2007/relationships/stylesWithEffects" Target="stylesWithEffects.xml"/><Relationship Id="rId9" Type="http://schemas.openxmlformats.org/officeDocument/2006/relationships/hyperlink" Target="https://thuvienphapluat.vn/phap-luat/tim-van-ban.aspx?keyword=1776/Q%C4%90-TTG&amp;area=2&amp;type=0&amp;match=False&amp;vc=True&amp;lan=1" TargetMode="External"/><Relationship Id="rId14" Type="http://schemas.openxmlformats.org/officeDocument/2006/relationships/hyperlink" Target="https://thuvienphapluat.vn/phap-luat/tim-van-ban.aspx?keyword=1776/Q%C4%90-TTg&amp;area=2&amp;type=0&amp;match=False&amp;vc=True&amp;lan=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DB3C8-C6EA-4E1F-B492-81BE3B125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6</Pages>
  <Words>1824</Words>
  <Characters>10399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64</cp:revision>
  <cp:lastPrinted>2018-05-29T02:19:00Z</cp:lastPrinted>
  <dcterms:created xsi:type="dcterms:W3CDTF">2018-04-11T00:31:00Z</dcterms:created>
  <dcterms:modified xsi:type="dcterms:W3CDTF">2018-05-29T03:49:00Z</dcterms:modified>
</cp:coreProperties>
</file>