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CellMar>
          <w:left w:w="10" w:type="dxa"/>
          <w:right w:w="10" w:type="dxa"/>
        </w:tblCellMar>
        <w:tblLook w:val="0000" w:firstRow="0" w:lastRow="0" w:firstColumn="0" w:lastColumn="0" w:noHBand="0" w:noVBand="0"/>
      </w:tblPr>
      <w:tblGrid>
        <w:gridCol w:w="3397"/>
        <w:gridCol w:w="6237"/>
      </w:tblGrid>
      <w:tr w:rsidR="003B3AB1">
        <w:tblPrEx>
          <w:tblCellMar>
            <w:top w:w="0" w:type="dxa"/>
            <w:bottom w:w="0" w:type="dxa"/>
          </w:tblCellMar>
        </w:tblPrEx>
        <w:tc>
          <w:tcPr>
            <w:tcW w:w="3397" w:type="dxa"/>
            <w:shd w:val="clear" w:color="auto" w:fill="auto"/>
            <w:tcMar>
              <w:top w:w="0" w:type="dxa"/>
              <w:left w:w="108" w:type="dxa"/>
              <w:bottom w:w="0" w:type="dxa"/>
              <w:right w:w="108" w:type="dxa"/>
            </w:tcMar>
          </w:tcPr>
          <w:p w:rsidR="003B3AB1" w:rsidRDefault="00AD4610">
            <w:pPr>
              <w:pStyle w:val="Heading31"/>
              <w:keepNext/>
              <w:keepLines/>
              <w:shd w:val="clear" w:color="auto" w:fill="auto"/>
              <w:spacing w:after="0" w:line="313" w:lineRule="exact"/>
              <w:outlineLvl w:val="9"/>
            </w:pPr>
            <w:bookmarkStart w:id="0" w:name="bookmark1"/>
            <w:r>
              <w:rPr>
                <w:noProof/>
                <w:color w:val="auto"/>
                <w:sz w:val="28"/>
                <w:szCs w:val="28"/>
                <w:lang w:val="en-US" w:eastAsia="en-US" w:bidi="ar-SA"/>
              </w:rPr>
              <mc:AlternateContent>
                <mc:Choice Requires="wps">
                  <w:drawing>
                    <wp:anchor distT="0" distB="0" distL="114300" distR="114300" simplePos="0" relativeHeight="377492228" behindDoc="0" locked="0" layoutInCell="1" allowOverlap="1">
                      <wp:simplePos x="0" y="0"/>
                      <wp:positionH relativeFrom="column">
                        <wp:posOffset>351155</wp:posOffset>
                      </wp:positionH>
                      <wp:positionV relativeFrom="paragraph">
                        <wp:posOffset>408363</wp:posOffset>
                      </wp:positionV>
                      <wp:extent cx="1319534" cy="0"/>
                      <wp:effectExtent l="0" t="0" r="33020" b="19050"/>
                      <wp:wrapNone/>
                      <wp:docPr id="1" name="Straight Connector 15"/>
                      <wp:cNvGraphicFramePr/>
                      <a:graphic xmlns:a="http://schemas.openxmlformats.org/drawingml/2006/main">
                        <a:graphicData uri="http://schemas.microsoft.com/office/word/2010/wordprocessingShape">
                          <wps:wsp>
                            <wps:cNvCnPr/>
                            <wps:spPr>
                              <a:xfrm>
                                <a:off x="0" y="0"/>
                                <a:ext cx="1319534" cy="0"/>
                              </a:xfrm>
                              <a:prstGeom prst="straightConnector1">
                                <a:avLst/>
                              </a:prstGeom>
                              <a:noFill/>
                              <a:ln w="6345">
                                <a:solidFill>
                                  <a:srgbClr val="5B9BD5"/>
                                </a:solidFill>
                                <a:prstDash val="solid"/>
                                <a:miter/>
                              </a:ln>
                            </wps:spPr>
                            <wps:bodyPr/>
                          </wps:wsp>
                        </a:graphicData>
                      </a:graphic>
                    </wp:anchor>
                  </w:drawing>
                </mc:Choice>
                <mc:Fallback>
                  <w:pict>
                    <v:shapetype w14:anchorId="047D0FD7" id="_x0000_t32" coordsize="21600,21600" o:spt="32" o:oned="t" path="m,l21600,21600e" filled="f">
                      <v:path arrowok="t" fillok="f" o:connecttype="none"/>
                      <o:lock v:ext="edit" shapetype="t"/>
                    </v:shapetype>
                    <v:shape id="Straight Connector 15" o:spid="_x0000_s1026" type="#_x0000_t32" style="position:absolute;margin-left:27.65pt;margin-top:32.15pt;width:103.9pt;height:0;z-index:3774922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" strokecolor="#5b9bd5" strokeweight=".17625mm">
                      <v:stroke joinstyle="miter"/>
                    </v:shape>
                  </w:pict>
                </mc:Fallback>
              </mc:AlternateContent>
            </w:r>
            <w:r>
              <w:rPr>
                <w:rStyle w:val="Bodytext4Exact"/>
                <w:b/>
                <w:bCs/>
                <w:sz w:val="28"/>
                <w:szCs w:val="28"/>
              </w:rPr>
              <w:t>HỘI ĐỒNG NHÂN DÂN</w:t>
            </w:r>
            <w:r>
              <w:rPr>
                <w:rStyle w:val="Bodytext4Exact"/>
                <w:b/>
                <w:bCs/>
                <w:sz w:val="28"/>
                <w:szCs w:val="28"/>
              </w:rPr>
              <w:br/>
            </w:r>
            <w:r>
              <w:rPr>
                <w:rStyle w:val="Bodytext4Exact"/>
                <w:b/>
                <w:bCs/>
                <w:sz w:val="28"/>
                <w:szCs w:val="28"/>
              </w:rPr>
              <w:t>TỈNH QUẢNG TRỊ</w:t>
            </w:r>
          </w:p>
        </w:tc>
        <w:tc>
          <w:tcPr>
            <w:tcW w:w="6237" w:type="dxa"/>
            <w:shd w:val="clear" w:color="auto" w:fill="auto"/>
            <w:tcMar>
              <w:top w:w="0" w:type="dxa"/>
              <w:left w:w="108" w:type="dxa"/>
              <w:bottom w:w="0" w:type="dxa"/>
              <w:right w:w="108" w:type="dxa"/>
            </w:tcMar>
          </w:tcPr>
          <w:p w:rsidR="003B3AB1" w:rsidRDefault="00AD4610">
            <w:pPr>
              <w:pStyle w:val="Heading31"/>
              <w:keepNext/>
              <w:keepLines/>
              <w:shd w:val="clear" w:color="auto" w:fill="auto"/>
              <w:spacing w:after="0" w:line="313" w:lineRule="exact"/>
              <w:outlineLvl w:val="9"/>
              <w:rPr>
                <w:sz w:val="28"/>
                <w:szCs w:val="28"/>
              </w:rPr>
            </w:pPr>
            <w:r>
              <w:rPr>
                <w:sz w:val="28"/>
                <w:szCs w:val="28"/>
              </w:rPr>
              <w:t>CỘNG HÒA XÃ HỘI CIIỦ NGHĨA VIỆT NAM</w:t>
            </w:r>
            <w:r>
              <w:rPr>
                <w:sz w:val="28"/>
                <w:szCs w:val="28"/>
              </w:rPr>
              <w:br/>
            </w:r>
            <w:r>
              <w:rPr>
                <w:sz w:val="28"/>
                <w:szCs w:val="28"/>
              </w:rPr>
              <w:t>Độc lập - Tự do - Hạnh phúc</w:t>
            </w:r>
          </w:p>
          <w:p w:rsidR="003B3AB1" w:rsidRDefault="00AD4610">
            <w:pPr>
              <w:pStyle w:val="Heading31"/>
              <w:keepNext/>
              <w:keepLines/>
              <w:shd w:val="clear" w:color="auto" w:fill="auto"/>
              <w:spacing w:after="0" w:line="313" w:lineRule="exact"/>
              <w:outlineLvl w:val="9"/>
            </w:pPr>
            <w:r>
              <w:rPr>
                <w:noProof/>
                <w:sz w:val="28"/>
                <w:szCs w:val="28"/>
                <w:lang w:val="en-US" w:eastAsia="en-US" w:bidi="ar-SA"/>
              </w:rPr>
              <mc:AlternateContent>
                <mc:Choice Requires="wps">
                  <w:drawing>
                    <wp:anchor distT="0" distB="0" distL="114300" distR="114300" simplePos="0" relativeHeight="377494276" behindDoc="0" locked="0" layoutInCell="1" allowOverlap="1">
                      <wp:simplePos x="0" y="0"/>
                      <wp:positionH relativeFrom="column">
                        <wp:posOffset>707452</wp:posOffset>
                      </wp:positionH>
                      <wp:positionV relativeFrom="paragraph">
                        <wp:posOffset>28648</wp:posOffset>
                      </wp:positionV>
                      <wp:extent cx="2348865" cy="0"/>
                      <wp:effectExtent l="0" t="0" r="32385" b="19050"/>
                      <wp:wrapNone/>
                      <wp:docPr id="2" name="Straight Connector 16"/>
                      <wp:cNvGraphicFramePr/>
                      <a:graphic xmlns:a="http://schemas.openxmlformats.org/drawingml/2006/main">
                        <a:graphicData uri="http://schemas.microsoft.com/office/word/2010/wordprocessingShape">
                          <wps:wsp>
                            <wps:cNvCnPr/>
                            <wps:spPr>
                              <a:xfrm>
                                <a:off x="0" y="0"/>
                                <a:ext cx="2348865" cy="0"/>
                              </a:xfrm>
                              <a:prstGeom prst="straightConnector1">
                                <a:avLst/>
                              </a:prstGeom>
                              <a:noFill/>
                              <a:ln w="6345">
                                <a:solidFill>
                                  <a:srgbClr val="5B9BD5"/>
                                </a:solidFill>
                                <a:prstDash val="solid"/>
                                <a:miter/>
                              </a:ln>
                            </wps:spPr>
                            <wps:bodyPr/>
                          </wps:wsp>
                        </a:graphicData>
                      </a:graphic>
                    </wp:anchor>
                  </w:drawing>
                </mc:Choice>
                <mc:Fallback>
                  <w:pict>
                    <v:shape w14:anchorId="6D93863F" id="Straight Connector 16" o:spid="_x0000_s1026" type="#_x0000_t32" style="position:absolute;margin-left:55.7pt;margin-top:2.25pt;width:184.95pt;height:0;z-index:3774942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" strokecolor="#5b9bd5" strokeweight=".17625mm">
                      <v:stroke joinstyle="miter"/>
                    </v:shape>
                  </w:pict>
                </mc:Fallback>
              </mc:AlternateContent>
            </w:r>
          </w:p>
        </w:tc>
      </w:tr>
      <w:tr w:rsidR="003B3AB1">
        <w:tblPrEx>
          <w:tblCellMar>
            <w:top w:w="0" w:type="dxa"/>
            <w:bottom w:w="0" w:type="dxa"/>
          </w:tblCellMar>
        </w:tblPrEx>
        <w:tc>
          <w:tcPr>
            <w:tcW w:w="3397" w:type="dxa"/>
            <w:shd w:val="clear" w:color="auto" w:fill="auto"/>
            <w:tcMar>
              <w:top w:w="0" w:type="dxa"/>
              <w:left w:w="108" w:type="dxa"/>
              <w:bottom w:w="0" w:type="dxa"/>
              <w:right w:w="108" w:type="dxa"/>
            </w:tcMar>
          </w:tcPr>
          <w:p w:rsidR="003B3AB1" w:rsidRDefault="00AD4610">
            <w:pPr>
              <w:pStyle w:val="Heading31"/>
              <w:keepNext/>
              <w:keepLines/>
              <w:shd w:val="clear" w:color="auto" w:fill="auto"/>
              <w:spacing w:after="0" w:line="313" w:lineRule="exact"/>
              <w:jc w:val="both"/>
              <w:outlineLvl w:val="9"/>
              <w:rPr>
                <w:b w:val="0"/>
                <w:sz w:val="28"/>
                <w:szCs w:val="28"/>
                <w:lang w:val="en-US" w:eastAsia="en-US" w:bidi="ar-SA"/>
              </w:rPr>
            </w:pPr>
            <w:r>
              <w:rPr>
                <w:b w:val="0"/>
                <w:sz w:val="28"/>
                <w:szCs w:val="28"/>
                <w:lang w:val="en-US" w:eastAsia="en-US" w:bidi="ar-SA"/>
              </w:rPr>
              <w:t>Số:         /2020/NQ-HĐND</w:t>
            </w:r>
          </w:p>
        </w:tc>
        <w:tc>
          <w:tcPr>
            <w:tcW w:w="6237" w:type="dxa"/>
            <w:shd w:val="clear" w:color="auto" w:fill="auto"/>
            <w:tcMar>
              <w:top w:w="0" w:type="dxa"/>
              <w:left w:w="108" w:type="dxa"/>
              <w:bottom w:w="0" w:type="dxa"/>
              <w:right w:w="108" w:type="dxa"/>
            </w:tcMar>
          </w:tcPr>
          <w:p w:rsidR="003B3AB1" w:rsidRDefault="00AD4610" w:rsidP="00490FC9">
            <w:pPr>
              <w:pStyle w:val="Heading31"/>
              <w:keepNext/>
              <w:keepLines/>
              <w:shd w:val="clear" w:color="auto" w:fill="auto"/>
              <w:spacing w:after="0" w:line="313" w:lineRule="exact"/>
              <w:outlineLvl w:val="9"/>
            </w:pPr>
            <w:r>
              <w:rPr>
                <w:b w:val="0"/>
                <w:i/>
                <w:sz w:val="28"/>
                <w:szCs w:val="28"/>
              </w:rPr>
              <w:t xml:space="preserve">Quảng Trị, ngày </w:t>
            </w:r>
            <w:r>
              <w:rPr>
                <w:b w:val="0"/>
                <w:i/>
                <w:sz w:val="28"/>
                <w:szCs w:val="28"/>
                <w:lang w:val="en-US"/>
              </w:rPr>
              <w:t xml:space="preserve">    </w:t>
            </w:r>
            <w:r>
              <w:rPr>
                <w:b w:val="0"/>
                <w:i/>
                <w:sz w:val="28"/>
                <w:szCs w:val="28"/>
              </w:rPr>
              <w:t xml:space="preserve"> tháng</w:t>
            </w:r>
            <w:r w:rsidR="00490FC9">
              <w:rPr>
                <w:b w:val="0"/>
                <w:i/>
                <w:sz w:val="28"/>
                <w:szCs w:val="28"/>
                <w:lang w:val="en-US"/>
              </w:rPr>
              <w:t xml:space="preserve"> 6 </w:t>
            </w:r>
            <w:r>
              <w:rPr>
                <w:b w:val="0"/>
                <w:i/>
                <w:sz w:val="28"/>
                <w:szCs w:val="28"/>
              </w:rPr>
              <w:t>năm 20</w:t>
            </w:r>
            <w:r>
              <w:rPr>
                <w:b w:val="0"/>
                <w:i/>
                <w:sz w:val="28"/>
                <w:szCs w:val="28"/>
                <w:lang w:val="en-US"/>
              </w:rPr>
              <w:t>20</w:t>
            </w:r>
          </w:p>
        </w:tc>
      </w:tr>
    </w:tbl>
    <w:p w:rsidR="003B3AB1" w:rsidRDefault="00AD4610">
      <w:pPr>
        <w:pStyle w:val="Heading31"/>
        <w:keepNext/>
        <w:keepLines/>
        <w:shd w:val="clear" w:color="auto" w:fill="auto"/>
        <w:spacing w:after="0" w:line="313" w:lineRule="exact"/>
        <w:jc w:val="both"/>
        <w:outlineLvl w:val="9"/>
      </w:pPr>
      <w:r>
        <w:rPr>
          <w:noProof/>
          <w:sz w:val="28"/>
          <w:szCs w:val="28"/>
          <w:lang w:val="en-US" w:eastAsia="en-US" w:bidi="ar-SA"/>
        </w:rPr>
        <mc:AlternateContent>
          <mc:Choice Requires="wps">
            <w:drawing>
              <wp:anchor distT="0" distB="0" distL="114300" distR="114300" simplePos="0" relativeHeight="377495300" behindDoc="0" locked="0" layoutInCell="1" allowOverlap="1">
                <wp:simplePos x="0" y="0"/>
                <wp:positionH relativeFrom="column">
                  <wp:posOffset>15014</wp:posOffset>
                </wp:positionH>
                <wp:positionV relativeFrom="paragraph">
                  <wp:posOffset>36191</wp:posOffset>
                </wp:positionV>
                <wp:extent cx="1477012" cy="328297"/>
                <wp:effectExtent l="0" t="0" r="27938" b="14603"/>
                <wp:wrapNone/>
                <wp:docPr id="3" name="Rectangle 1"/>
                <wp:cNvGraphicFramePr/>
                <a:graphic xmlns:a="http://schemas.openxmlformats.org/drawingml/2006/main">
                  <a:graphicData uri="http://schemas.microsoft.com/office/word/2010/wordprocessingShape">
                    <wps:wsp>
                      <wps:cNvSpPr/>
                      <wps:spPr>
                        <a:xfrm>
                          <a:off x="0" y="0"/>
                          <a:ext cx="1477012" cy="328297"/>
                        </a:xfrm>
                        <a:prstGeom prst="rect">
                          <a:avLst/>
                        </a:prstGeom>
                        <a:solidFill>
                          <a:srgbClr val="FFFFFF"/>
                        </a:solidFill>
                        <a:ln w="12701">
                          <a:solidFill>
                            <a:srgbClr val="70AD47"/>
                          </a:solidFill>
                          <a:prstDash val="solid"/>
                          <a:miter/>
                        </a:ln>
                      </wps:spPr>
                      <wps:txbx>
                        <w:txbxContent>
                          <w:p w:rsidR="003B3AB1" w:rsidRDefault="00AD4610">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Pr>
                                <w:rFonts w:ascii="Times New Roman" w:hAnsi="Times New Roman" w:cs="Times New Roman"/>
                                <w:b/>
                                <w:sz w:val="28"/>
                                <w:szCs w:val="28"/>
                                <w:lang w:val="en-US"/>
                              </w:rPr>
                              <w:t>Ự</w:t>
                            </w:r>
                            <w:r>
                              <w:rPr>
                                <w:rFonts w:ascii="Times New Roman" w:hAnsi="Times New Roman" w:cs="Times New Roman"/>
                                <w:b/>
                                <w:sz w:val="28"/>
                                <w:szCs w:val="28"/>
                                <w:lang w:val="en-US"/>
                              </w:rPr>
                              <w:t xml:space="preserve"> TH</w:t>
                            </w:r>
                            <w:r>
                              <w:rPr>
                                <w:rFonts w:ascii="Times New Roman" w:hAnsi="Times New Roman" w:cs="Times New Roman"/>
                                <w:b/>
                                <w:sz w:val="28"/>
                                <w:szCs w:val="28"/>
                                <w:lang w:val="en-US"/>
                              </w:rPr>
                              <w:t>Ả</w:t>
                            </w:r>
                            <w:r>
                              <w:rPr>
                                <w:rFonts w:ascii="Times New Roman" w:hAnsi="Times New Roman" w:cs="Times New Roman"/>
                                <w:b/>
                                <w:sz w:val="28"/>
                                <w:szCs w:val="28"/>
                                <w:lang w:val="en-US"/>
                              </w:rPr>
                              <w:t>O</w:t>
                            </w:r>
                          </w:p>
                        </w:txbxContent>
                      </wps:txbx>
                      <wps:bodyPr vert="horz" wrap="square" lIns="91440" tIns="45720" rIns="91440" bIns="45720" anchor="ctr" anchorCtr="0" compatLnSpc="1">
                        <a:noAutofit/>
                      </wps:bodyPr>
                    </wps:wsp>
                  </a:graphicData>
                </a:graphic>
              </wp:anchor>
            </w:drawing>
          </mc:Choice>
          <mc:Fallback>
            <w:pict>
              <v:rect id="Rectangle 1" o:spid="_x0000_s1026" style="position:absolute;left:0;text-align:left;margin-left:1.2pt;margin-top:2.85pt;width:116.3pt;height:25.85pt;z-index:377495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" strokecolor="#70ad47" strokeweight=".35281mm">
                <v:textbox>
                  <w:txbxContent>
                    <w:p w:rsidR="003B3AB1" w:rsidRDefault="00AD4610">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Pr>
                          <w:rFonts w:ascii="Times New Roman" w:hAnsi="Times New Roman" w:cs="Times New Roman"/>
                          <w:b/>
                          <w:sz w:val="28"/>
                          <w:szCs w:val="28"/>
                          <w:lang w:val="en-US"/>
                        </w:rPr>
                        <w:t>Ự</w:t>
                      </w:r>
                      <w:r>
                        <w:rPr>
                          <w:rFonts w:ascii="Times New Roman" w:hAnsi="Times New Roman" w:cs="Times New Roman"/>
                          <w:b/>
                          <w:sz w:val="28"/>
                          <w:szCs w:val="28"/>
                          <w:lang w:val="en-US"/>
                        </w:rPr>
                        <w:t xml:space="preserve"> TH</w:t>
                      </w:r>
                      <w:r>
                        <w:rPr>
                          <w:rFonts w:ascii="Times New Roman" w:hAnsi="Times New Roman" w:cs="Times New Roman"/>
                          <w:b/>
                          <w:sz w:val="28"/>
                          <w:szCs w:val="28"/>
                          <w:lang w:val="en-US"/>
                        </w:rPr>
                        <w:t>Ả</w:t>
                      </w:r>
                      <w:r>
                        <w:rPr>
                          <w:rFonts w:ascii="Times New Roman" w:hAnsi="Times New Roman" w:cs="Times New Roman"/>
                          <w:b/>
                          <w:sz w:val="28"/>
                          <w:szCs w:val="28"/>
                          <w:lang w:val="en-US"/>
                        </w:rPr>
                        <w:t>O</w:t>
                      </w:r>
                    </w:p>
                  </w:txbxContent>
                </v:textbox>
              </v:rect>
            </w:pict>
          </mc:Fallback>
        </mc:AlternateContent>
      </w:r>
    </w:p>
    <w:p w:rsidR="003B3AB1" w:rsidRDefault="00AD4610">
      <w:pPr>
        <w:pStyle w:val="Heading31"/>
        <w:keepNext/>
        <w:keepLines/>
        <w:shd w:val="clear" w:color="auto" w:fill="auto"/>
        <w:spacing w:after="0" w:line="313" w:lineRule="exact"/>
        <w:outlineLvl w:val="9"/>
        <w:rPr>
          <w:sz w:val="28"/>
          <w:szCs w:val="28"/>
        </w:rPr>
      </w:pPr>
      <w:r>
        <w:rPr>
          <w:sz w:val="28"/>
          <w:szCs w:val="28"/>
        </w:rPr>
        <w:t>NGHỊ QUYẾT</w:t>
      </w:r>
      <w:bookmarkEnd w:id="0"/>
    </w:p>
    <w:p w:rsidR="003B3AB1" w:rsidRDefault="00AD4610">
      <w:pPr>
        <w:pStyle w:val="Bodytext40"/>
        <w:shd w:val="clear" w:color="auto" w:fill="auto"/>
        <w:spacing w:after="369"/>
      </w:pPr>
      <w:r>
        <w:rPr>
          <w:noProof/>
          <w:sz w:val="28"/>
          <w:szCs w:val="28"/>
          <w:lang w:val="en-US" w:eastAsia="en-US" w:bidi="ar-SA"/>
        </w:rPr>
        <mc:AlternateContent>
          <mc:Choice Requires="wps">
            <w:drawing>
              <wp:anchor distT="0" distB="0" distL="114300" distR="114300" simplePos="0" relativeHeight="377496324" behindDoc="0" locked="0" layoutInCell="1" allowOverlap="1">
                <wp:simplePos x="0" y="0"/>
                <wp:positionH relativeFrom="column">
                  <wp:posOffset>2327303</wp:posOffset>
                </wp:positionH>
                <wp:positionV relativeFrom="paragraph">
                  <wp:posOffset>437970</wp:posOffset>
                </wp:positionV>
                <wp:extent cx="1274445" cy="0"/>
                <wp:effectExtent l="0" t="0" r="20955" b="19050"/>
                <wp:wrapNone/>
                <wp:docPr id="4" name="Straight Connector 2"/>
                <wp:cNvGraphicFramePr/>
                <a:graphic xmlns:a="http://schemas.openxmlformats.org/drawingml/2006/main">
                  <a:graphicData uri="http://schemas.microsoft.com/office/word/2010/wordprocessingShape">
                    <wps:wsp>
                      <wps:cNvCnPr/>
                      <wps:spPr>
                        <a:xfrm>
                          <a:off x="0" y="0"/>
                          <a:ext cx="1274445" cy="0"/>
                        </a:xfrm>
                        <a:prstGeom prst="straightConnector1">
                          <a:avLst/>
                        </a:prstGeom>
                        <a:noFill/>
                        <a:ln w="6345">
                          <a:solidFill>
                            <a:srgbClr val="5B9BD5"/>
                          </a:solidFill>
                          <a:prstDash val="solid"/>
                          <a:miter/>
                        </a:ln>
                      </wps:spPr>
                      <wps:bodyPr/>
                    </wps:wsp>
                  </a:graphicData>
                </a:graphic>
              </wp:anchor>
            </w:drawing>
          </mc:Choice>
          <mc:Fallback>
            <w:pict>
              <v:shape w14:anchorId="4D3AF96F" id="Straight Connector 2" o:spid="_x0000_s1026" type="#_x0000_t32" style="position:absolute;margin-left:183.25pt;margin-top:34.5pt;width:100.35pt;height:0;z-index:3774963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" strokecolor="#5b9bd5" strokeweight=".17625mm">
                <v:stroke joinstyle="miter"/>
              </v:shape>
            </w:pict>
          </mc:Fallback>
        </mc:AlternateContent>
      </w:r>
      <w:r>
        <w:rPr>
          <w:sz w:val="28"/>
          <w:szCs w:val="28"/>
          <w:lang w:val="en-US"/>
        </w:rPr>
        <w:t>Quy định chính sách đặc thù hỗ trợ đối với cán bộ, công chức, viên chức</w:t>
      </w:r>
      <w:r>
        <w:rPr>
          <w:sz w:val="28"/>
          <w:szCs w:val="28"/>
          <w:lang w:val="en-US"/>
        </w:rPr>
        <w:t xml:space="preserve"> làm việc tại Bộ phận một cửa các cấp trên địa bàn tỉnh Quảng Trị</w:t>
      </w:r>
    </w:p>
    <w:p w:rsidR="003B3AB1" w:rsidRDefault="00AD4610">
      <w:pPr>
        <w:pStyle w:val="Heading31"/>
        <w:keepNext/>
        <w:keepLines/>
        <w:shd w:val="clear" w:color="auto" w:fill="auto"/>
        <w:spacing w:after="337"/>
        <w:outlineLvl w:val="9"/>
      </w:pPr>
      <w:bookmarkStart w:id="1" w:name="bookmark2"/>
      <w:r>
        <w:rPr>
          <w:sz w:val="28"/>
          <w:szCs w:val="28"/>
        </w:rPr>
        <w:t>HỘI ĐỒNG NHÂN DÂN TỈNH QUẢNG TRỊ</w:t>
      </w:r>
      <w:r>
        <w:rPr>
          <w:sz w:val="28"/>
          <w:szCs w:val="28"/>
        </w:rPr>
        <w:br/>
      </w:r>
      <w:r>
        <w:rPr>
          <w:sz w:val="28"/>
          <w:szCs w:val="28"/>
        </w:rPr>
        <w:t xml:space="preserve">KHÓA </w:t>
      </w:r>
      <w:r>
        <w:rPr>
          <w:sz w:val="28"/>
          <w:szCs w:val="28"/>
          <w:lang w:val="en-US"/>
        </w:rPr>
        <w:t>VII</w:t>
      </w:r>
      <w:r>
        <w:rPr>
          <w:sz w:val="28"/>
          <w:szCs w:val="28"/>
        </w:rPr>
        <w:t xml:space="preserve">, KỲ HỌP THỨ </w:t>
      </w:r>
      <w:bookmarkEnd w:id="1"/>
      <w:r>
        <w:rPr>
          <w:sz w:val="28"/>
          <w:szCs w:val="28"/>
          <w:lang w:val="en-US"/>
        </w:rPr>
        <w:t>16</w:t>
      </w:r>
    </w:p>
    <w:p w:rsidR="003B3AB1" w:rsidRDefault="00AD4610">
      <w:pPr>
        <w:pStyle w:val="Bodytext30"/>
        <w:shd w:val="clear" w:color="auto" w:fill="auto"/>
        <w:spacing w:before="60" w:after="0" w:line="240" w:lineRule="auto"/>
        <w:ind w:firstLine="567"/>
      </w:pPr>
      <w:r>
        <w:rPr>
          <w:sz w:val="28"/>
          <w:szCs w:val="28"/>
        </w:rPr>
        <w:t xml:space="preserve">Căn cứ Luật Tổ chức chính quyền địa phương </w:t>
      </w:r>
      <w:r>
        <w:rPr>
          <w:sz w:val="28"/>
          <w:szCs w:val="28"/>
        </w:rPr>
        <w:t>và Luật Ngân sách Nhà nước năm 2015;</w:t>
      </w:r>
    </w:p>
    <w:p w:rsidR="003B3AB1" w:rsidRDefault="00AD4610">
      <w:pPr>
        <w:pStyle w:val="Bodytext30"/>
        <w:shd w:val="clear" w:color="auto" w:fill="auto"/>
        <w:spacing w:before="60" w:after="0" w:line="240" w:lineRule="auto"/>
        <w:ind w:firstLine="567"/>
        <w:rPr>
          <w:spacing w:val="-6"/>
          <w:sz w:val="28"/>
          <w:szCs w:val="28"/>
        </w:rPr>
      </w:pPr>
      <w:r>
        <w:rPr>
          <w:spacing w:val="-6"/>
          <w:sz w:val="28"/>
          <w:szCs w:val="28"/>
        </w:rPr>
        <w:t>Căn cứ Luật ban hành văn bàn quy phạm pháp luật ngày 22 tháng 6 năm 2015;</w:t>
      </w:r>
    </w:p>
    <w:p w:rsidR="003B3AB1" w:rsidRDefault="00AD4610">
      <w:pPr>
        <w:pStyle w:val="Bodytext30"/>
        <w:shd w:val="clear" w:color="auto" w:fill="auto"/>
        <w:spacing w:before="60" w:after="0" w:line="240" w:lineRule="auto"/>
        <w:ind w:firstLine="567"/>
        <w:rPr>
          <w:spacing w:val="-6"/>
          <w:sz w:val="28"/>
          <w:szCs w:val="28"/>
        </w:rPr>
      </w:pPr>
      <w:r>
        <w:rPr>
          <w:spacing w:val="-6"/>
          <w:sz w:val="28"/>
          <w:szCs w:val="28"/>
        </w:rPr>
        <w:t xml:space="preserve">Căn cứ Nghị định số 61/2018/NĐ-CP ngày 23/4/2018 của Chính phủ về thực hiện cơ chế một cửa, cơ chế một cửa liên thông trong giải quyết thủ tục </w:t>
      </w:r>
      <w:r>
        <w:rPr>
          <w:spacing w:val="-6"/>
          <w:sz w:val="28"/>
          <w:szCs w:val="28"/>
        </w:rPr>
        <w:t>hành chính;</w:t>
      </w:r>
    </w:p>
    <w:p w:rsidR="003B3AB1" w:rsidRDefault="00AD4610">
      <w:pPr>
        <w:shd w:val="clear" w:color="auto" w:fill="FFFFFF"/>
        <w:spacing w:before="60"/>
        <w:ind w:firstLine="567"/>
        <w:jc w:val="both"/>
      </w:pPr>
      <w:r>
        <w:rPr>
          <w:rFonts w:ascii="Times New Roman" w:eastAsia="Times New Roman" w:hAnsi="Times New Roman" w:cs="Times New Roman"/>
          <w:i/>
          <w:iCs/>
          <w:sz w:val="28"/>
          <w:szCs w:val="28"/>
        </w:rPr>
        <w:t>Căn cứ Thông tư số </w:t>
      </w:r>
      <w:hyperlink r:id="rId7" w:tooltip="Thông tư 26/2019/TT-BTC" w:history="1">
        <w:r>
          <w:rPr>
            <w:rFonts w:ascii="Times New Roman" w:eastAsia="Times New Roman" w:hAnsi="Times New Roman" w:cs="Times New Roman"/>
            <w:i/>
            <w:iCs/>
            <w:color w:val="0E70C3"/>
            <w:sz w:val="28"/>
            <w:szCs w:val="28"/>
          </w:rPr>
          <w:t>26/2019/TT-BTC</w:t>
        </w:r>
      </w:hyperlink>
      <w:r>
        <w:rPr>
          <w:rFonts w:ascii="Times New Roman" w:eastAsia="Times New Roman" w:hAnsi="Times New Roman" w:cs="Times New Roman"/>
          <w:i/>
          <w:iCs/>
          <w:sz w:val="28"/>
          <w:szCs w:val="28"/>
        </w:rPr>
        <w:t> ngà</w:t>
      </w:r>
      <w:r>
        <w:rPr>
          <w:rFonts w:ascii="Times New Roman" w:eastAsia="Times New Roman" w:hAnsi="Times New Roman" w:cs="Times New Roman"/>
          <w:i/>
          <w:iCs/>
          <w:sz w:val="28"/>
          <w:szCs w:val="28"/>
        </w:rPr>
        <w:t>y 10 tháng 5 năm 2019 của Bộ Tài chính hướng dẫn việc lập dự toán, quản lý, sử dụng và quyết toán kinh phí bảo đảm công tác cải cách hành chính nhà nước;</w:t>
      </w:r>
    </w:p>
    <w:p w:rsidR="003B3AB1" w:rsidRDefault="00AD4610">
      <w:pPr>
        <w:pStyle w:val="Bodytext30"/>
        <w:shd w:val="clear" w:color="auto" w:fill="auto"/>
        <w:spacing w:before="60" w:after="0" w:line="240" w:lineRule="auto"/>
        <w:ind w:firstLine="567"/>
      </w:pPr>
      <w:r>
        <w:rPr>
          <w:sz w:val="28"/>
          <w:szCs w:val="28"/>
        </w:rPr>
        <w:t xml:space="preserve">Xét Tờ trình số </w:t>
      </w:r>
      <w:r>
        <w:rPr>
          <w:sz w:val="28"/>
          <w:szCs w:val="28"/>
          <w:lang w:val="en-US"/>
        </w:rPr>
        <w:t xml:space="preserve">    </w:t>
      </w:r>
      <w:r>
        <w:rPr>
          <w:sz w:val="28"/>
          <w:szCs w:val="28"/>
        </w:rPr>
        <w:t>/TTr-UBND ngày</w:t>
      </w:r>
      <w:r>
        <w:rPr>
          <w:sz w:val="28"/>
          <w:szCs w:val="28"/>
          <w:lang w:val="en-US"/>
        </w:rPr>
        <w:t xml:space="preserve">   tháng  </w:t>
      </w:r>
      <w:r>
        <w:rPr>
          <w:sz w:val="28"/>
          <w:szCs w:val="28"/>
        </w:rPr>
        <w:t>năm 20</w:t>
      </w:r>
      <w:r>
        <w:rPr>
          <w:sz w:val="28"/>
          <w:szCs w:val="28"/>
          <w:lang w:val="en-US"/>
        </w:rPr>
        <w:t>20</w:t>
      </w:r>
      <w:r>
        <w:rPr>
          <w:sz w:val="28"/>
          <w:szCs w:val="28"/>
        </w:rPr>
        <w:t xml:space="preserve"> của </w:t>
      </w:r>
      <w:r>
        <w:rPr>
          <w:sz w:val="28"/>
          <w:szCs w:val="28"/>
          <w:lang w:val="en-US"/>
        </w:rPr>
        <w:t xml:space="preserve">Ủy ban nhân dân tỉnh; Báo </w:t>
      </w:r>
      <w:r>
        <w:rPr>
          <w:sz w:val="28"/>
          <w:szCs w:val="28"/>
        </w:rPr>
        <w:t>cáo thẩm tra của Ba</w:t>
      </w:r>
      <w:r>
        <w:rPr>
          <w:sz w:val="28"/>
          <w:szCs w:val="28"/>
        </w:rPr>
        <w:t>n Pháp chế Hội đồng nhân dân tỉnh; ý kiến thảo luận và kết quả biểu quyết của đại biểu Hội đồng nhân dân tỉnh tại kỳ họp.</w:t>
      </w:r>
    </w:p>
    <w:p w:rsidR="003B3AB1" w:rsidRDefault="003B3AB1">
      <w:pPr>
        <w:pStyle w:val="Bodytext21"/>
        <w:shd w:val="clear" w:color="auto" w:fill="auto"/>
        <w:spacing w:before="0"/>
        <w:jc w:val="center"/>
        <w:rPr>
          <w:sz w:val="16"/>
        </w:rPr>
      </w:pPr>
    </w:p>
    <w:p w:rsidR="003B3AB1" w:rsidRDefault="00AD4610">
      <w:pPr>
        <w:pStyle w:val="Bodytext21"/>
        <w:shd w:val="clear" w:color="auto" w:fill="auto"/>
        <w:spacing w:before="0"/>
        <w:jc w:val="center"/>
      </w:pPr>
      <w:r>
        <w:rPr>
          <w:rStyle w:val="Bodytext2Bold"/>
          <w:sz w:val="28"/>
          <w:szCs w:val="28"/>
          <w:lang w:val="en-US"/>
        </w:rPr>
        <w:t>QUYẾT NGHỊ:</w:t>
      </w:r>
    </w:p>
    <w:p w:rsidR="003B3AB1" w:rsidRDefault="00AD4610">
      <w:pPr>
        <w:pStyle w:val="Bodytext21"/>
        <w:shd w:val="clear" w:color="auto" w:fill="auto"/>
        <w:spacing w:before="60" w:line="240" w:lineRule="auto"/>
        <w:ind w:firstLine="567"/>
      </w:pPr>
      <w:r>
        <w:rPr>
          <w:rStyle w:val="Bodytext2Bold"/>
          <w:sz w:val="28"/>
          <w:szCs w:val="28"/>
        </w:rPr>
        <w:t xml:space="preserve">Điều 1. </w:t>
      </w:r>
      <w:r>
        <w:rPr>
          <w:sz w:val="28"/>
          <w:szCs w:val="28"/>
          <w:lang w:val="en-US"/>
        </w:rPr>
        <w:t>Q</w:t>
      </w:r>
      <w:r>
        <w:rPr>
          <w:sz w:val="28"/>
          <w:szCs w:val="28"/>
        </w:rPr>
        <w:t xml:space="preserve">uy định chính sách đặc thù hỗ trợ đối với cán bộ, công chức, viên chức làm việc tại Bộ phận </w:t>
      </w:r>
      <w:r>
        <w:rPr>
          <w:sz w:val="28"/>
          <w:szCs w:val="28"/>
          <w:lang w:val="en-US"/>
        </w:rPr>
        <w:t>m</w:t>
      </w:r>
      <w:r>
        <w:rPr>
          <w:sz w:val="28"/>
          <w:szCs w:val="28"/>
        </w:rPr>
        <w:t xml:space="preserve">ột cửa các cấp </w:t>
      </w:r>
      <w:r>
        <w:rPr>
          <w:sz w:val="28"/>
          <w:szCs w:val="28"/>
          <w:lang w:val="en-US"/>
        </w:rPr>
        <w:t>trên</w:t>
      </w:r>
      <w:r>
        <w:rPr>
          <w:sz w:val="28"/>
          <w:szCs w:val="28"/>
          <w:lang w:val="en-US"/>
        </w:rPr>
        <w:t xml:space="preserve"> địa bàn tỉnh Quảng Trị</w:t>
      </w:r>
      <w:r>
        <w:rPr>
          <w:sz w:val="28"/>
          <w:szCs w:val="28"/>
        </w:rPr>
        <w:t>.</w:t>
      </w:r>
    </w:p>
    <w:p w:rsidR="003B3AB1" w:rsidRDefault="00AD4610">
      <w:pPr>
        <w:shd w:val="clear" w:color="auto" w:fill="FFFFFF"/>
        <w:spacing w:before="60"/>
        <w:ind w:firstLine="567"/>
        <w:jc w:val="both"/>
      </w:pPr>
      <w:r>
        <w:rPr>
          <w:rFonts w:ascii="Times New Roman" w:hAnsi="Times New Roman" w:cs="Times New Roman"/>
          <w:b/>
          <w:sz w:val="28"/>
          <w:szCs w:val="28"/>
        </w:rPr>
        <w:t>1. V</w:t>
      </w:r>
      <w:r>
        <w:rPr>
          <w:rFonts w:ascii="Times New Roman" w:hAnsi="Times New Roman" w:cs="Times New Roman"/>
          <w:b/>
          <w:sz w:val="28"/>
          <w:szCs w:val="28"/>
        </w:rPr>
        <w:t>ề</w:t>
      </w:r>
      <w:r>
        <w:rPr>
          <w:rFonts w:ascii="Times New Roman" w:hAnsi="Times New Roman" w:cs="Times New Roman"/>
          <w:b/>
          <w:sz w:val="28"/>
          <w:szCs w:val="28"/>
        </w:rPr>
        <w:t xml:space="preserve"> đ</w:t>
      </w:r>
      <w:r>
        <w:rPr>
          <w:rFonts w:ascii="Times New Roman" w:eastAsia="Times New Roman" w:hAnsi="Times New Roman" w:cs="Times New Roman"/>
          <w:b/>
          <w:sz w:val="28"/>
          <w:szCs w:val="28"/>
        </w:rPr>
        <w:t>ối tượng áp dụng hỗ trợ</w:t>
      </w:r>
    </w:p>
    <w:p w:rsidR="003B3AB1" w:rsidRDefault="00AD4610">
      <w:pPr>
        <w:spacing w:before="60"/>
        <w:ind w:firstLine="567"/>
        <w:jc w:val="both"/>
      </w:pPr>
      <w:r>
        <w:rPr>
          <w:rFonts w:ascii="Times New Roman" w:hAnsi="Times New Roman" w:cs="Times New Roman"/>
          <w:sz w:val="28"/>
          <w:szCs w:val="28"/>
        </w:rPr>
        <w:t>Công chức, viên chức</w:t>
      </w:r>
      <w:r>
        <w:rPr>
          <w:rFonts w:ascii="Times New Roman" w:hAnsi="Times New Roman" w:cs="Times New Roman"/>
          <w:sz w:val="28"/>
          <w:szCs w:val="28"/>
        </w:rPr>
        <w:t xml:space="preserve">, </w:t>
      </w:r>
      <w:r w:rsidR="00D64CD9">
        <w:rPr>
          <w:rFonts w:ascii="Times New Roman" w:hAnsi="Times New Roman" w:cs="Times New Roman"/>
          <w:sz w:val="28"/>
          <w:szCs w:val="28"/>
          <w:lang w:val="en-US"/>
        </w:rPr>
        <w:t xml:space="preserve">người </w:t>
      </w:r>
      <w:r>
        <w:rPr>
          <w:rFonts w:ascii="Times New Roman" w:hAnsi="Times New Roman" w:cs="Times New Roman"/>
          <w:sz w:val="28"/>
          <w:szCs w:val="28"/>
        </w:rPr>
        <w:t>lao đ</w:t>
      </w:r>
      <w:r>
        <w:rPr>
          <w:rFonts w:ascii="Times New Roman" w:hAnsi="Times New Roman" w:cs="Times New Roman"/>
          <w:sz w:val="28"/>
          <w:szCs w:val="28"/>
        </w:rPr>
        <w:t>ộ</w:t>
      </w:r>
      <w:r>
        <w:rPr>
          <w:rFonts w:ascii="Times New Roman" w:hAnsi="Times New Roman" w:cs="Times New Roman"/>
          <w:sz w:val="28"/>
          <w:szCs w:val="28"/>
        </w:rPr>
        <w:t>ng làm vi</w:t>
      </w:r>
      <w:r>
        <w:rPr>
          <w:rFonts w:ascii="Times New Roman" w:hAnsi="Times New Roman" w:cs="Times New Roman"/>
          <w:sz w:val="28"/>
          <w:szCs w:val="28"/>
        </w:rPr>
        <w:t>ệ</w:t>
      </w:r>
      <w:r>
        <w:rPr>
          <w:rFonts w:ascii="Times New Roman" w:hAnsi="Times New Roman" w:cs="Times New Roman"/>
          <w:sz w:val="28"/>
          <w:szCs w:val="28"/>
        </w:rPr>
        <w:t>c t</w:t>
      </w:r>
      <w:r>
        <w:rPr>
          <w:rFonts w:ascii="Times New Roman" w:hAnsi="Times New Roman" w:cs="Times New Roman"/>
          <w:sz w:val="28"/>
          <w:szCs w:val="28"/>
        </w:rPr>
        <w:t>ạ</w:t>
      </w:r>
      <w:r>
        <w:rPr>
          <w:rFonts w:ascii="Times New Roman" w:hAnsi="Times New Roman" w:cs="Times New Roman"/>
          <w:sz w:val="28"/>
          <w:szCs w:val="28"/>
        </w:rPr>
        <w:t>i Trung tâm Phục vụ hành chính công t</w:t>
      </w:r>
      <w:r>
        <w:rPr>
          <w:rFonts w:ascii="Times New Roman" w:hAnsi="Times New Roman" w:cs="Times New Roman"/>
          <w:sz w:val="28"/>
          <w:szCs w:val="28"/>
        </w:rPr>
        <w:t>ỉ</w:t>
      </w:r>
      <w:r>
        <w:rPr>
          <w:rFonts w:ascii="Times New Roman" w:hAnsi="Times New Roman" w:cs="Times New Roman"/>
          <w:sz w:val="28"/>
          <w:szCs w:val="28"/>
        </w:rPr>
        <w:t>nh; Công ch</w:t>
      </w:r>
      <w:r>
        <w:rPr>
          <w:rFonts w:ascii="Times New Roman" w:hAnsi="Times New Roman" w:cs="Times New Roman"/>
          <w:sz w:val="28"/>
          <w:szCs w:val="28"/>
        </w:rPr>
        <w:t>ứ</w:t>
      </w:r>
      <w:r>
        <w:rPr>
          <w:rFonts w:ascii="Times New Roman" w:hAnsi="Times New Roman" w:cs="Times New Roman"/>
          <w:sz w:val="28"/>
          <w:szCs w:val="28"/>
        </w:rPr>
        <w:t>c, viên ch</w:t>
      </w:r>
      <w:r>
        <w:rPr>
          <w:rFonts w:ascii="Times New Roman" w:hAnsi="Times New Roman" w:cs="Times New Roman"/>
          <w:sz w:val="28"/>
          <w:szCs w:val="28"/>
        </w:rPr>
        <w:t>ứ</w:t>
      </w:r>
      <w:r>
        <w:rPr>
          <w:rFonts w:ascii="Times New Roman" w:hAnsi="Times New Roman" w:cs="Times New Roman"/>
          <w:sz w:val="28"/>
          <w:szCs w:val="28"/>
        </w:rPr>
        <w:t>c c</w:t>
      </w:r>
      <w:r>
        <w:rPr>
          <w:rFonts w:ascii="Times New Roman" w:hAnsi="Times New Roman" w:cs="Times New Roman"/>
          <w:sz w:val="28"/>
          <w:szCs w:val="28"/>
        </w:rPr>
        <w:t>ủ</w:t>
      </w:r>
      <w:r>
        <w:rPr>
          <w:rFonts w:ascii="Times New Roman" w:hAnsi="Times New Roman" w:cs="Times New Roman"/>
          <w:sz w:val="28"/>
          <w:szCs w:val="28"/>
        </w:rPr>
        <w:t>a các cơ quan chuyên môn thu</w:t>
      </w:r>
      <w:r>
        <w:rPr>
          <w:rFonts w:ascii="Times New Roman" w:hAnsi="Times New Roman" w:cs="Times New Roman"/>
          <w:sz w:val="28"/>
          <w:szCs w:val="28"/>
        </w:rPr>
        <w:t>ộ</w:t>
      </w:r>
      <w:r>
        <w:rPr>
          <w:rFonts w:ascii="Times New Roman" w:hAnsi="Times New Roman" w:cs="Times New Roman"/>
          <w:sz w:val="28"/>
          <w:szCs w:val="28"/>
        </w:rPr>
        <w:t>c UBND t</w:t>
      </w:r>
      <w:r>
        <w:rPr>
          <w:rFonts w:ascii="Times New Roman" w:hAnsi="Times New Roman" w:cs="Times New Roman"/>
          <w:sz w:val="28"/>
          <w:szCs w:val="28"/>
        </w:rPr>
        <w:t>ỉ</w:t>
      </w:r>
      <w:r>
        <w:rPr>
          <w:rFonts w:ascii="Times New Roman" w:hAnsi="Times New Roman" w:cs="Times New Roman"/>
          <w:sz w:val="28"/>
          <w:szCs w:val="28"/>
        </w:rPr>
        <w:t>nh, Ban Qu</w:t>
      </w:r>
      <w:r>
        <w:rPr>
          <w:rFonts w:ascii="Times New Roman" w:hAnsi="Times New Roman" w:cs="Times New Roman"/>
          <w:sz w:val="28"/>
          <w:szCs w:val="28"/>
        </w:rPr>
        <w:t>ả</w:t>
      </w:r>
      <w:r>
        <w:rPr>
          <w:rFonts w:ascii="Times New Roman" w:hAnsi="Times New Roman" w:cs="Times New Roman"/>
          <w:sz w:val="28"/>
          <w:szCs w:val="28"/>
        </w:rPr>
        <w:t>n lý Khu kinh t</w:t>
      </w:r>
      <w:r>
        <w:rPr>
          <w:rFonts w:ascii="Times New Roman" w:hAnsi="Times New Roman" w:cs="Times New Roman"/>
          <w:sz w:val="28"/>
          <w:szCs w:val="28"/>
        </w:rPr>
        <w:t>ế</w:t>
      </w:r>
      <w:r>
        <w:rPr>
          <w:rFonts w:ascii="Times New Roman" w:hAnsi="Times New Roman" w:cs="Times New Roman"/>
          <w:sz w:val="28"/>
          <w:szCs w:val="28"/>
        </w:rPr>
        <w:t xml:space="preserve"> t</w:t>
      </w:r>
      <w:r>
        <w:rPr>
          <w:rFonts w:ascii="Times New Roman" w:hAnsi="Times New Roman" w:cs="Times New Roman"/>
          <w:sz w:val="28"/>
          <w:szCs w:val="28"/>
        </w:rPr>
        <w:t>ỉ</w:t>
      </w:r>
      <w:r>
        <w:rPr>
          <w:rFonts w:ascii="Times New Roman" w:hAnsi="Times New Roman" w:cs="Times New Roman"/>
          <w:sz w:val="28"/>
          <w:szCs w:val="28"/>
        </w:rPr>
        <w:t>nh đư</w:t>
      </w:r>
      <w:r>
        <w:rPr>
          <w:rFonts w:ascii="Times New Roman" w:hAnsi="Times New Roman" w:cs="Times New Roman"/>
          <w:sz w:val="28"/>
          <w:szCs w:val="28"/>
        </w:rPr>
        <w:t>ợ</w:t>
      </w:r>
      <w:r>
        <w:rPr>
          <w:rFonts w:ascii="Times New Roman" w:hAnsi="Times New Roman" w:cs="Times New Roman"/>
          <w:sz w:val="28"/>
          <w:szCs w:val="28"/>
        </w:rPr>
        <w:t>c c</w:t>
      </w:r>
      <w:r>
        <w:rPr>
          <w:rFonts w:ascii="Times New Roman" w:hAnsi="Times New Roman" w:cs="Times New Roman"/>
          <w:sz w:val="28"/>
          <w:szCs w:val="28"/>
        </w:rPr>
        <w:t>ử</w:t>
      </w:r>
      <w:r>
        <w:rPr>
          <w:rFonts w:ascii="Times New Roman" w:hAnsi="Times New Roman" w:cs="Times New Roman"/>
          <w:sz w:val="28"/>
          <w:szCs w:val="28"/>
        </w:rPr>
        <w:t xml:space="preserve"> đ</w:t>
      </w:r>
      <w:r>
        <w:rPr>
          <w:rFonts w:ascii="Times New Roman" w:hAnsi="Times New Roman" w:cs="Times New Roman"/>
          <w:sz w:val="28"/>
          <w:szCs w:val="28"/>
        </w:rPr>
        <w:t>ế</w:t>
      </w:r>
      <w:r>
        <w:rPr>
          <w:rFonts w:ascii="Times New Roman" w:hAnsi="Times New Roman" w:cs="Times New Roman"/>
          <w:sz w:val="28"/>
          <w:szCs w:val="28"/>
        </w:rPr>
        <w:t xml:space="preserve">n làm </w:t>
      </w:r>
      <w:r>
        <w:rPr>
          <w:rFonts w:ascii="Times New Roman" w:hAnsi="Times New Roman" w:cs="Times New Roman"/>
          <w:sz w:val="28"/>
          <w:szCs w:val="28"/>
        </w:rPr>
        <w:t>vi</w:t>
      </w:r>
      <w:r>
        <w:rPr>
          <w:rFonts w:ascii="Times New Roman" w:hAnsi="Times New Roman" w:cs="Times New Roman"/>
          <w:sz w:val="28"/>
          <w:szCs w:val="28"/>
        </w:rPr>
        <w:t>ệ</w:t>
      </w:r>
      <w:r>
        <w:rPr>
          <w:rFonts w:ascii="Times New Roman" w:hAnsi="Times New Roman" w:cs="Times New Roman"/>
          <w:sz w:val="28"/>
          <w:szCs w:val="28"/>
        </w:rPr>
        <w:t>c t</w:t>
      </w:r>
      <w:r>
        <w:rPr>
          <w:rFonts w:ascii="Times New Roman" w:hAnsi="Times New Roman" w:cs="Times New Roman"/>
          <w:sz w:val="28"/>
          <w:szCs w:val="28"/>
        </w:rPr>
        <w:t>ạ</w:t>
      </w:r>
      <w:r w:rsidR="00D64CD9">
        <w:rPr>
          <w:rFonts w:ascii="Times New Roman" w:hAnsi="Times New Roman" w:cs="Times New Roman"/>
          <w:sz w:val="28"/>
          <w:szCs w:val="28"/>
        </w:rPr>
        <w:t>i Trung tâm P</w:t>
      </w:r>
      <w:r>
        <w:rPr>
          <w:rFonts w:ascii="Times New Roman" w:hAnsi="Times New Roman" w:cs="Times New Roman"/>
          <w:sz w:val="28"/>
          <w:szCs w:val="28"/>
        </w:rPr>
        <w:t>h</w:t>
      </w:r>
      <w:r>
        <w:rPr>
          <w:rFonts w:ascii="Times New Roman" w:hAnsi="Times New Roman" w:cs="Times New Roman"/>
          <w:sz w:val="28"/>
          <w:szCs w:val="28"/>
        </w:rPr>
        <w:t>ụ</w:t>
      </w:r>
      <w:r>
        <w:rPr>
          <w:rFonts w:ascii="Times New Roman" w:hAnsi="Times New Roman" w:cs="Times New Roman"/>
          <w:sz w:val="28"/>
          <w:szCs w:val="28"/>
        </w:rPr>
        <w:t>c v</w:t>
      </w:r>
      <w:r>
        <w:rPr>
          <w:rFonts w:ascii="Times New Roman" w:hAnsi="Times New Roman" w:cs="Times New Roman"/>
          <w:sz w:val="28"/>
          <w:szCs w:val="28"/>
        </w:rPr>
        <w:t>ụ</w:t>
      </w:r>
      <w:r>
        <w:rPr>
          <w:rFonts w:ascii="Times New Roman" w:hAnsi="Times New Roman" w:cs="Times New Roman"/>
          <w:sz w:val="28"/>
          <w:szCs w:val="28"/>
        </w:rPr>
        <w:t xml:space="preserve"> hành chính công t</w:t>
      </w:r>
      <w:r>
        <w:rPr>
          <w:rFonts w:ascii="Times New Roman" w:hAnsi="Times New Roman" w:cs="Times New Roman"/>
          <w:sz w:val="28"/>
          <w:szCs w:val="28"/>
        </w:rPr>
        <w:t>ỉ</w:t>
      </w:r>
      <w:r>
        <w:rPr>
          <w:rFonts w:ascii="Times New Roman" w:hAnsi="Times New Roman" w:cs="Times New Roman"/>
          <w:sz w:val="28"/>
          <w:szCs w:val="28"/>
        </w:rPr>
        <w:t>nh và cán b</w:t>
      </w:r>
      <w:r>
        <w:rPr>
          <w:rFonts w:ascii="Times New Roman" w:hAnsi="Times New Roman" w:cs="Times New Roman"/>
          <w:sz w:val="28"/>
          <w:szCs w:val="28"/>
        </w:rPr>
        <w:t>ộ</w:t>
      </w:r>
      <w:r>
        <w:rPr>
          <w:rFonts w:ascii="Times New Roman" w:hAnsi="Times New Roman" w:cs="Times New Roman"/>
          <w:sz w:val="28"/>
          <w:szCs w:val="28"/>
        </w:rPr>
        <w:t>, công ch</w:t>
      </w:r>
      <w:r>
        <w:rPr>
          <w:rFonts w:ascii="Times New Roman" w:hAnsi="Times New Roman" w:cs="Times New Roman"/>
          <w:sz w:val="28"/>
          <w:szCs w:val="28"/>
        </w:rPr>
        <w:t>ứ</w:t>
      </w:r>
      <w:r>
        <w:rPr>
          <w:rFonts w:ascii="Times New Roman" w:hAnsi="Times New Roman" w:cs="Times New Roman"/>
          <w:sz w:val="28"/>
          <w:szCs w:val="28"/>
        </w:rPr>
        <w:t>c B</w:t>
      </w:r>
      <w:r>
        <w:rPr>
          <w:rFonts w:ascii="Times New Roman" w:hAnsi="Times New Roman" w:cs="Times New Roman"/>
          <w:sz w:val="28"/>
          <w:szCs w:val="28"/>
        </w:rPr>
        <w:t>ộ</w:t>
      </w:r>
      <w:r>
        <w:rPr>
          <w:rFonts w:ascii="Times New Roman" w:hAnsi="Times New Roman" w:cs="Times New Roman"/>
          <w:sz w:val="28"/>
          <w:szCs w:val="28"/>
        </w:rPr>
        <w:t xml:space="preserve"> ph</w:t>
      </w:r>
      <w:r>
        <w:rPr>
          <w:rFonts w:ascii="Times New Roman" w:hAnsi="Times New Roman" w:cs="Times New Roman"/>
          <w:sz w:val="28"/>
          <w:szCs w:val="28"/>
        </w:rPr>
        <w:t>ậ</w:t>
      </w:r>
      <w:r>
        <w:rPr>
          <w:rFonts w:ascii="Times New Roman" w:hAnsi="Times New Roman" w:cs="Times New Roman"/>
          <w:sz w:val="28"/>
          <w:szCs w:val="28"/>
        </w:rPr>
        <w:t>n M</w:t>
      </w:r>
      <w:r>
        <w:rPr>
          <w:rFonts w:ascii="Times New Roman" w:hAnsi="Times New Roman" w:cs="Times New Roman"/>
          <w:sz w:val="28"/>
          <w:szCs w:val="28"/>
        </w:rPr>
        <w:t>ộ</w:t>
      </w:r>
      <w:r>
        <w:rPr>
          <w:rFonts w:ascii="Times New Roman" w:hAnsi="Times New Roman" w:cs="Times New Roman"/>
          <w:sz w:val="28"/>
          <w:szCs w:val="28"/>
        </w:rPr>
        <w:t>t c</w:t>
      </w:r>
      <w:r>
        <w:rPr>
          <w:rFonts w:ascii="Times New Roman" w:hAnsi="Times New Roman" w:cs="Times New Roman"/>
          <w:sz w:val="28"/>
          <w:szCs w:val="28"/>
        </w:rPr>
        <w:t>ử</w:t>
      </w:r>
      <w:r>
        <w:rPr>
          <w:rFonts w:ascii="Times New Roman" w:hAnsi="Times New Roman" w:cs="Times New Roman"/>
          <w:sz w:val="28"/>
          <w:szCs w:val="28"/>
        </w:rPr>
        <w:t>a (tiếp nhận &amp; trả kết quả) cấp huyện và cấp xã</w:t>
      </w:r>
      <w:r>
        <w:rPr>
          <w:rFonts w:ascii="Times New Roman" w:hAnsi="Times New Roman" w:cs="Times New Roman"/>
          <w:sz w:val="28"/>
          <w:szCs w:val="28"/>
          <w:shd w:val="clear" w:color="auto" w:fill="FFFFFF"/>
        </w:rPr>
        <w:t>.</w:t>
      </w:r>
    </w:p>
    <w:p w:rsidR="003B3AB1" w:rsidRDefault="00AD4610">
      <w:pPr>
        <w:pStyle w:val="Bodytext21"/>
        <w:shd w:val="clear" w:color="auto" w:fill="auto"/>
        <w:spacing w:before="60" w:line="240" w:lineRule="auto"/>
        <w:ind w:firstLine="567"/>
        <w:rPr>
          <w:b/>
          <w:sz w:val="28"/>
          <w:szCs w:val="28"/>
          <w:lang w:val="en-US"/>
        </w:rPr>
      </w:pPr>
      <w:r>
        <w:rPr>
          <w:b/>
          <w:sz w:val="28"/>
          <w:szCs w:val="28"/>
          <w:lang w:val="en-US"/>
        </w:rPr>
        <w:t>2. Về số lượng và mức hỗ trợ</w:t>
      </w:r>
    </w:p>
    <w:p w:rsidR="003B3AB1" w:rsidRDefault="00AD4610">
      <w:pPr>
        <w:pStyle w:val="Bodytext21"/>
        <w:shd w:val="clear" w:color="auto" w:fill="auto"/>
        <w:spacing w:before="60" w:line="240" w:lineRule="auto"/>
        <w:ind w:firstLine="567"/>
      </w:pPr>
      <w:r>
        <w:rPr>
          <w:sz w:val="28"/>
          <w:szCs w:val="28"/>
          <w:lang w:val="en-US"/>
        </w:rPr>
        <w:t>2.1</w:t>
      </w:r>
      <w:r>
        <w:rPr>
          <w:sz w:val="28"/>
          <w:szCs w:val="28"/>
        </w:rPr>
        <w:t xml:space="preserve">. Hỗ trợ công chức, viên chức và người lao động làm việc tại Trung tâm Phục vụ </w:t>
      </w:r>
      <w:r>
        <w:rPr>
          <w:sz w:val="28"/>
          <w:szCs w:val="28"/>
        </w:rPr>
        <w:t>hành chính công tỉnh với mức phụ cấp 600.000 đồng/người/tháng. Số lượng theo biên chế được giao cho Trung tâm Phục vụ hành chính công thuộc Văn phòng Ủy ban nhân dân tỉnh.</w:t>
      </w:r>
    </w:p>
    <w:p w:rsidR="003B3AB1" w:rsidRDefault="00AD4610">
      <w:pPr>
        <w:pStyle w:val="Bodytext21"/>
        <w:shd w:val="clear" w:color="auto" w:fill="auto"/>
        <w:spacing w:before="60" w:line="240" w:lineRule="auto"/>
        <w:ind w:firstLine="567"/>
        <w:rPr>
          <w:sz w:val="28"/>
          <w:szCs w:val="28"/>
        </w:rPr>
      </w:pPr>
      <w:r>
        <w:rPr>
          <w:sz w:val="28"/>
          <w:szCs w:val="28"/>
        </w:rPr>
        <w:t>2.2. Công chức, viên chức là biên chế của các cơ quan chuyên môn thuộc Ủy ban nhân</w:t>
      </w:r>
      <w:r>
        <w:rPr>
          <w:sz w:val="28"/>
          <w:szCs w:val="28"/>
        </w:rPr>
        <w:t xml:space="preserve"> dân tỉnh, Ban quản lý Khu kinh tế tỉnh được cử đến làm việc tại Trung tâm Phục vụ hành chính công tỉnh theo quyết định của Ủy ban nhân dân tỉnh với mức phụ cấp 600.000 đồng/người/tháng. Số lượng mỗi sở, ban, ngành 01 người. Riêng Sở Kế hoạch và Đầu tư 02 </w:t>
      </w:r>
      <w:r>
        <w:rPr>
          <w:sz w:val="28"/>
          <w:szCs w:val="28"/>
        </w:rPr>
        <w:t>người.</w:t>
      </w:r>
    </w:p>
    <w:p w:rsidR="003B3AB1" w:rsidRPr="00DF0547" w:rsidRDefault="00AD4610">
      <w:pPr>
        <w:pStyle w:val="Bodytext21"/>
        <w:shd w:val="clear" w:color="auto" w:fill="auto"/>
        <w:spacing w:before="60" w:line="240" w:lineRule="auto"/>
        <w:ind w:firstLine="567"/>
        <w:rPr>
          <w:sz w:val="28"/>
          <w:szCs w:val="28"/>
          <w:lang w:val="en-US"/>
        </w:rPr>
      </w:pPr>
      <w:r>
        <w:rPr>
          <w:sz w:val="28"/>
          <w:szCs w:val="28"/>
        </w:rPr>
        <w:t xml:space="preserve">2.3. Hỗ trợ cán bộ, công chức, viên chức làm việc tại Bộ phận Một cửa của </w:t>
      </w:r>
      <w:r>
        <w:rPr>
          <w:sz w:val="28"/>
          <w:szCs w:val="28"/>
        </w:rPr>
        <w:lastRenderedPageBreak/>
        <w:t>Ủy ban nhân dân cấp huyện và Bộ phận  Một cửa tại Ủy ban nhân dân xã, phường, thị trấn trên địa bàn tỉnh Quảng Trị</w:t>
      </w:r>
      <w:r w:rsidR="00DF0547">
        <w:rPr>
          <w:sz w:val="28"/>
          <w:szCs w:val="28"/>
          <w:lang w:val="en-US"/>
        </w:rPr>
        <w:t>.</w:t>
      </w:r>
    </w:p>
    <w:p w:rsidR="003B3AB1" w:rsidRDefault="00AD4610">
      <w:pPr>
        <w:pStyle w:val="Bodytext21"/>
        <w:shd w:val="clear" w:color="auto" w:fill="auto"/>
        <w:spacing w:before="60" w:line="240" w:lineRule="auto"/>
        <w:ind w:firstLine="567"/>
      </w:pPr>
      <w:r>
        <w:rPr>
          <w:sz w:val="28"/>
          <w:szCs w:val="28"/>
        </w:rPr>
        <w:tab/>
        <w:t>a) Cán bộ, công chức</w:t>
      </w:r>
      <w:r>
        <w:rPr>
          <w:sz w:val="28"/>
          <w:szCs w:val="28"/>
          <w:lang w:val="en-GB"/>
        </w:rPr>
        <w:t>, viên chức</w:t>
      </w:r>
      <w:r>
        <w:rPr>
          <w:sz w:val="28"/>
          <w:szCs w:val="28"/>
        </w:rPr>
        <w:t xml:space="preserve"> làm việc tại Bộ phận Một cử</w:t>
      </w:r>
      <w:r>
        <w:rPr>
          <w:sz w:val="28"/>
          <w:szCs w:val="28"/>
        </w:rPr>
        <w:t xml:space="preserve">a của Ủy ban nhân dân huyện, thị xã, thành phố với mức phụ cấp không quá 500.000 đồng/người/tháng. Số lượng không quá 6 người/ đơn vị (trong đó có 01 người làm công nghệ thông tin). </w:t>
      </w:r>
    </w:p>
    <w:p w:rsidR="003B3AB1" w:rsidRDefault="00AD4610">
      <w:pPr>
        <w:pStyle w:val="Bodytext21"/>
        <w:shd w:val="clear" w:color="auto" w:fill="auto"/>
        <w:spacing w:before="60" w:line="240" w:lineRule="auto"/>
        <w:ind w:firstLine="567"/>
        <w:rPr>
          <w:sz w:val="28"/>
          <w:szCs w:val="28"/>
        </w:rPr>
      </w:pPr>
      <w:r>
        <w:rPr>
          <w:sz w:val="28"/>
          <w:szCs w:val="28"/>
        </w:rPr>
        <w:t xml:space="preserve">b) Hỗ trợ cán bộ, công chức làm việc tại Bộ phận Một cửa Ủy ban nhân dân </w:t>
      </w:r>
      <w:r>
        <w:rPr>
          <w:sz w:val="28"/>
          <w:szCs w:val="28"/>
        </w:rPr>
        <w:t>xã, phường, thị trấn:</w:t>
      </w:r>
    </w:p>
    <w:p w:rsidR="003B3AB1" w:rsidRDefault="00AD4610">
      <w:pPr>
        <w:pStyle w:val="Bodytext21"/>
        <w:shd w:val="clear" w:color="auto" w:fill="auto"/>
        <w:spacing w:before="60" w:line="240" w:lineRule="auto"/>
        <w:ind w:firstLine="567"/>
        <w:rPr>
          <w:sz w:val="28"/>
          <w:szCs w:val="28"/>
        </w:rPr>
      </w:pPr>
      <w:r>
        <w:rPr>
          <w:sz w:val="28"/>
          <w:szCs w:val="28"/>
        </w:rPr>
        <w:t>- Đơn vị hành chính cấp xã loại 1 và các thị trấn: Số lượng không quá 5 người và mức hỗ trợ mức phụ cấp không quá 400.000 đồng/người/tháng</w:t>
      </w:r>
    </w:p>
    <w:p w:rsidR="003B3AB1" w:rsidRDefault="00AD4610">
      <w:pPr>
        <w:pStyle w:val="Bodytext21"/>
        <w:shd w:val="clear" w:color="auto" w:fill="auto"/>
        <w:spacing w:before="60" w:line="240" w:lineRule="auto"/>
        <w:ind w:firstLine="567"/>
        <w:rPr>
          <w:sz w:val="28"/>
          <w:szCs w:val="28"/>
        </w:rPr>
      </w:pPr>
      <w:r>
        <w:rPr>
          <w:sz w:val="28"/>
          <w:szCs w:val="28"/>
        </w:rPr>
        <w:t>- Đơn vị hành chính cấp xã loại 2 và 3:  Số lượng không quá 4 người/ đơn vị và hỗ trợ mức phụ c</w:t>
      </w:r>
      <w:r>
        <w:rPr>
          <w:sz w:val="28"/>
          <w:szCs w:val="28"/>
        </w:rPr>
        <w:t xml:space="preserve">ấp không quá 400.000 đồng/người/tháng. </w:t>
      </w:r>
    </w:p>
    <w:p w:rsidR="003B3AB1" w:rsidRDefault="00AD4610">
      <w:pPr>
        <w:spacing w:before="6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w:t>
      </w:r>
      <w:r>
        <w:rPr>
          <w:rFonts w:ascii="Times New Roman" w:hAnsi="Times New Roman" w:cs="Times New Roman"/>
          <w:sz w:val="28"/>
          <w:szCs w:val="28"/>
          <w:shd w:val="clear" w:color="auto" w:fill="FFFFFF"/>
        </w:rPr>
        <w:t>ứ</w:t>
      </w:r>
      <w:r>
        <w:rPr>
          <w:rFonts w:ascii="Times New Roman" w:hAnsi="Times New Roman" w:cs="Times New Roman"/>
          <w:sz w:val="28"/>
          <w:szCs w:val="28"/>
          <w:shd w:val="clear" w:color="auto" w:fill="FFFFFF"/>
        </w:rPr>
        <w:t>c h</w:t>
      </w:r>
      <w:r>
        <w:rPr>
          <w:rFonts w:ascii="Times New Roman" w:hAnsi="Times New Roman" w:cs="Times New Roman"/>
          <w:sz w:val="28"/>
          <w:szCs w:val="28"/>
          <w:shd w:val="clear" w:color="auto" w:fill="FFFFFF"/>
        </w:rPr>
        <w:t>ỗ</w:t>
      </w:r>
      <w:r>
        <w:rPr>
          <w:rFonts w:ascii="Times New Roman" w:hAnsi="Times New Roman" w:cs="Times New Roman"/>
          <w:sz w:val="28"/>
          <w:szCs w:val="28"/>
          <w:shd w:val="clear" w:color="auto" w:fill="FFFFFF"/>
        </w:rPr>
        <w:t xml:space="preserve"> tr</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 xml:space="preserve"> này không 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tính đ</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 xml:space="preserve"> đóng các ch</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 xml:space="preserve"> đ</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 xml:space="preserve"> b</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o hi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m xã h</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i, b</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o hi</w:t>
      </w:r>
      <w:r>
        <w:rPr>
          <w:rFonts w:ascii="Times New Roman" w:hAnsi="Times New Roman" w:cs="Times New Roman"/>
          <w:sz w:val="28"/>
          <w:szCs w:val="28"/>
          <w:shd w:val="clear" w:color="auto" w:fill="FFFFFF"/>
        </w:rPr>
        <w:t>ể</w:t>
      </w:r>
      <w:r>
        <w:rPr>
          <w:rFonts w:ascii="Times New Roman" w:hAnsi="Times New Roman" w:cs="Times New Roman"/>
          <w:sz w:val="28"/>
          <w:szCs w:val="28"/>
          <w:shd w:val="clear" w:color="auto" w:fill="FFFFFF"/>
        </w:rPr>
        <w:t>m y t</w:t>
      </w:r>
      <w:r>
        <w:rPr>
          <w:rFonts w:ascii="Times New Roman" w:hAnsi="Times New Roman" w:cs="Times New Roman"/>
          <w:sz w:val="28"/>
          <w:szCs w:val="28"/>
          <w:shd w:val="clear" w:color="auto" w:fill="FFFFFF"/>
        </w:rPr>
        <w:t>ế</w:t>
      </w:r>
      <w:r>
        <w:rPr>
          <w:rFonts w:ascii="Times New Roman" w:hAnsi="Times New Roman" w:cs="Times New Roman"/>
          <w:sz w:val="28"/>
          <w:szCs w:val="28"/>
          <w:shd w:val="clear" w:color="auto" w:fill="FFFFFF"/>
        </w:rPr>
        <w:t xml:space="preserve"> và các kho</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n khác theo quy đ</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nh.</w:t>
      </w:r>
    </w:p>
    <w:p w:rsidR="003B3AB1" w:rsidRDefault="00AD4610">
      <w:pPr>
        <w:pStyle w:val="Bodytext21"/>
        <w:shd w:val="clear" w:color="auto" w:fill="auto"/>
        <w:spacing w:before="60" w:line="240" w:lineRule="auto"/>
        <w:ind w:firstLine="567"/>
      </w:pPr>
      <w:r>
        <w:rPr>
          <w:b/>
          <w:bCs/>
          <w:sz w:val="28"/>
          <w:szCs w:val="28"/>
        </w:rPr>
        <w:t>3. Thời gian được hưởng hỗ trợ</w:t>
      </w:r>
    </w:p>
    <w:p w:rsidR="003B3AB1" w:rsidRDefault="00AD4610">
      <w:pPr>
        <w:tabs>
          <w:tab w:val="left" w:pos="700"/>
          <w:tab w:val="left" w:pos="980"/>
          <w:tab w:val="left" w:pos="1500"/>
        </w:tabs>
        <w:spacing w:before="60"/>
        <w:ind w:firstLine="567"/>
        <w:jc w:val="both"/>
      </w:pPr>
      <w:r>
        <w:rPr>
          <w:rFonts w:ascii="Times New Roman" w:hAnsi="Times New Roman" w:cs="Times New Roman"/>
          <w:kern w:val="3"/>
          <w:sz w:val="28"/>
          <w:szCs w:val="28"/>
          <w:shd w:val="clear" w:color="auto" w:fill="FFFFFF"/>
        </w:rPr>
        <w:t>- Th</w:t>
      </w:r>
      <w:r>
        <w:rPr>
          <w:rFonts w:ascii="Times New Roman" w:hAnsi="Times New Roman" w:cs="Times New Roman"/>
          <w:kern w:val="3"/>
          <w:sz w:val="28"/>
          <w:szCs w:val="28"/>
          <w:shd w:val="clear" w:color="auto" w:fill="FFFFFF"/>
        </w:rPr>
        <w:t>ờ</w:t>
      </w:r>
      <w:r>
        <w:rPr>
          <w:rFonts w:ascii="Times New Roman" w:hAnsi="Times New Roman" w:cs="Times New Roman"/>
          <w:kern w:val="3"/>
          <w:sz w:val="28"/>
          <w:szCs w:val="28"/>
          <w:shd w:val="clear" w:color="auto" w:fill="FFFFFF"/>
        </w:rPr>
        <w:t>i gian:  T</w:t>
      </w:r>
      <w:r>
        <w:rPr>
          <w:rFonts w:ascii="Times New Roman" w:hAnsi="Times New Roman" w:cs="Times New Roman"/>
          <w:kern w:val="3"/>
          <w:sz w:val="28"/>
          <w:szCs w:val="28"/>
          <w:shd w:val="clear" w:color="auto" w:fill="FFFFFF"/>
        </w:rPr>
        <w:t>ừ</w:t>
      </w:r>
      <w:r>
        <w:rPr>
          <w:rFonts w:ascii="Times New Roman" w:hAnsi="Times New Roman" w:cs="Times New Roman"/>
          <w:kern w:val="3"/>
          <w:sz w:val="28"/>
          <w:szCs w:val="28"/>
          <w:shd w:val="clear" w:color="auto" w:fill="FFFFFF"/>
        </w:rPr>
        <w:t xml:space="preserve"> 1/</w:t>
      </w:r>
      <w:r>
        <w:rPr>
          <w:rFonts w:ascii="Times New Roman" w:hAnsi="Times New Roman" w:cs="Times New Roman"/>
          <w:kern w:val="3"/>
          <w:sz w:val="28"/>
          <w:szCs w:val="28"/>
          <w:shd w:val="clear" w:color="auto" w:fill="FFFFFF"/>
          <w:lang w:val="en-US"/>
        </w:rPr>
        <w:t>8</w:t>
      </w:r>
      <w:r>
        <w:rPr>
          <w:rFonts w:ascii="Times New Roman" w:hAnsi="Times New Roman" w:cs="Times New Roman"/>
          <w:kern w:val="3"/>
          <w:sz w:val="28"/>
          <w:szCs w:val="28"/>
          <w:shd w:val="clear" w:color="auto" w:fill="FFFFFF"/>
        </w:rPr>
        <w:t>/2020 - đ</w:t>
      </w:r>
      <w:r>
        <w:rPr>
          <w:rFonts w:ascii="Times New Roman" w:hAnsi="Times New Roman" w:cs="Times New Roman"/>
          <w:kern w:val="3"/>
          <w:sz w:val="28"/>
          <w:szCs w:val="28"/>
          <w:shd w:val="clear" w:color="auto" w:fill="FFFFFF"/>
        </w:rPr>
        <w:t>ế</w:t>
      </w:r>
      <w:r>
        <w:rPr>
          <w:rFonts w:ascii="Times New Roman" w:hAnsi="Times New Roman" w:cs="Times New Roman"/>
          <w:kern w:val="3"/>
          <w:sz w:val="28"/>
          <w:szCs w:val="28"/>
          <w:shd w:val="clear" w:color="auto" w:fill="FFFFFF"/>
        </w:rPr>
        <w:t>n 31/12/2025</w:t>
      </w:r>
    </w:p>
    <w:p w:rsidR="003B3AB1" w:rsidRDefault="00AD4610">
      <w:pPr>
        <w:pStyle w:val="Bodytext21"/>
        <w:shd w:val="clear" w:color="auto" w:fill="auto"/>
        <w:spacing w:before="60" w:line="240" w:lineRule="auto"/>
        <w:ind w:firstLine="567"/>
      </w:pPr>
      <w:r>
        <w:rPr>
          <w:b/>
          <w:sz w:val="28"/>
          <w:szCs w:val="28"/>
          <w:lang w:val="en-US"/>
        </w:rPr>
        <w:t xml:space="preserve">Điều 3. </w:t>
      </w:r>
      <w:r>
        <w:rPr>
          <w:b/>
          <w:bCs/>
          <w:sz w:val="28"/>
          <w:szCs w:val="28"/>
        </w:rPr>
        <w:t xml:space="preserve">Nguồn kinh phí thực </w:t>
      </w:r>
      <w:r>
        <w:rPr>
          <w:b/>
          <w:bCs/>
          <w:sz w:val="28"/>
          <w:szCs w:val="28"/>
        </w:rPr>
        <w:t>hiện</w:t>
      </w:r>
    </w:p>
    <w:p w:rsidR="003B3AB1" w:rsidRDefault="00AD4610">
      <w:pPr>
        <w:spacing w:before="6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Ngu</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 kinh phí th</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c 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n: Thu</w:t>
      </w:r>
      <w:r>
        <w:rPr>
          <w:rFonts w:ascii="Times New Roman" w:hAnsi="Times New Roman" w:cs="Times New Roman"/>
          <w:sz w:val="28"/>
          <w:szCs w:val="28"/>
          <w:shd w:val="clear" w:color="auto" w:fill="FFFFFF"/>
        </w:rPr>
        <w:t>ộ</w:t>
      </w:r>
      <w:r>
        <w:rPr>
          <w:rFonts w:ascii="Times New Roman" w:hAnsi="Times New Roman" w:cs="Times New Roman"/>
          <w:sz w:val="28"/>
          <w:szCs w:val="28"/>
          <w:shd w:val="clear" w:color="auto" w:fill="FFFFFF"/>
        </w:rPr>
        <w:t>c ngân sách nhà nư</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c chi tr</w:t>
      </w:r>
      <w:r>
        <w:rPr>
          <w:rFonts w:ascii="Times New Roman" w:hAnsi="Times New Roman" w:cs="Times New Roman"/>
          <w:sz w:val="28"/>
          <w:szCs w:val="28"/>
          <w:shd w:val="clear" w:color="auto" w:fill="FFFFFF"/>
        </w:rPr>
        <w:t>ả</w:t>
      </w:r>
      <w:r>
        <w:rPr>
          <w:rFonts w:ascii="Times New Roman" w:hAnsi="Times New Roman" w:cs="Times New Roman"/>
          <w:sz w:val="28"/>
          <w:szCs w:val="28"/>
          <w:shd w:val="clear" w:color="auto" w:fill="FFFFFF"/>
        </w:rPr>
        <w:t xml:space="preserve"> và đư</w:t>
      </w:r>
      <w:r>
        <w:rPr>
          <w:rFonts w:ascii="Times New Roman" w:hAnsi="Times New Roman" w:cs="Times New Roman"/>
          <w:sz w:val="28"/>
          <w:szCs w:val="28"/>
          <w:shd w:val="clear" w:color="auto" w:fill="FFFFFF"/>
        </w:rPr>
        <w:t>ợ</w:t>
      </w:r>
      <w:r>
        <w:rPr>
          <w:rFonts w:ascii="Times New Roman" w:hAnsi="Times New Roman" w:cs="Times New Roman"/>
          <w:sz w:val="28"/>
          <w:szCs w:val="28"/>
          <w:shd w:val="clear" w:color="auto" w:fill="FFFFFF"/>
        </w:rPr>
        <w:t>c b</w:t>
      </w:r>
      <w:r>
        <w:rPr>
          <w:rFonts w:ascii="Times New Roman" w:hAnsi="Times New Roman" w:cs="Times New Roman"/>
          <w:sz w:val="28"/>
          <w:szCs w:val="28"/>
          <w:shd w:val="clear" w:color="auto" w:fill="FFFFFF"/>
        </w:rPr>
        <w:t>ố</w:t>
      </w:r>
      <w:r>
        <w:rPr>
          <w:rFonts w:ascii="Times New Roman" w:hAnsi="Times New Roman" w:cs="Times New Roman"/>
          <w:sz w:val="28"/>
          <w:szCs w:val="28"/>
          <w:shd w:val="clear" w:color="auto" w:fill="FFFFFF"/>
        </w:rPr>
        <w:t xml:space="preserve"> trí trong d</w:t>
      </w:r>
      <w:r>
        <w:rPr>
          <w:rFonts w:ascii="Times New Roman" w:hAnsi="Times New Roman" w:cs="Times New Roman"/>
          <w:sz w:val="28"/>
          <w:szCs w:val="28"/>
          <w:shd w:val="clear" w:color="auto" w:fill="FFFFFF"/>
        </w:rPr>
        <w:t>ự</w:t>
      </w:r>
      <w:r>
        <w:rPr>
          <w:rFonts w:ascii="Times New Roman" w:hAnsi="Times New Roman" w:cs="Times New Roman"/>
          <w:sz w:val="28"/>
          <w:szCs w:val="28"/>
          <w:shd w:val="clear" w:color="auto" w:fill="FFFFFF"/>
        </w:rPr>
        <w:t xml:space="preserve"> toán chi thư</w:t>
      </w:r>
      <w:r>
        <w:rPr>
          <w:rFonts w:ascii="Times New Roman" w:hAnsi="Times New Roman" w:cs="Times New Roman"/>
          <w:sz w:val="28"/>
          <w:szCs w:val="28"/>
          <w:shd w:val="clear" w:color="auto" w:fill="FFFFFF"/>
        </w:rPr>
        <w:t>ờ</w:t>
      </w:r>
      <w:r>
        <w:rPr>
          <w:rFonts w:ascii="Times New Roman" w:hAnsi="Times New Roman" w:cs="Times New Roman"/>
          <w:sz w:val="28"/>
          <w:szCs w:val="28"/>
          <w:shd w:val="clear" w:color="auto" w:fill="FFFFFF"/>
        </w:rPr>
        <w:t>ng xuyên c</w:t>
      </w:r>
      <w:r>
        <w:rPr>
          <w:rFonts w:ascii="Times New Roman" w:hAnsi="Times New Roman" w:cs="Times New Roman"/>
          <w:sz w:val="28"/>
          <w:szCs w:val="28"/>
          <w:shd w:val="clear" w:color="auto" w:fill="FFFFFF"/>
        </w:rPr>
        <w:t>ủ</w:t>
      </w:r>
      <w:r>
        <w:rPr>
          <w:rFonts w:ascii="Times New Roman" w:hAnsi="Times New Roman" w:cs="Times New Roman"/>
          <w:sz w:val="28"/>
          <w:szCs w:val="28"/>
          <w:shd w:val="clear" w:color="auto" w:fill="FFFFFF"/>
        </w:rPr>
        <w:t>a các cơ quan, đơn v</w:t>
      </w:r>
      <w:r>
        <w:rPr>
          <w:rFonts w:ascii="Times New Roman" w:hAnsi="Times New Roman" w:cs="Times New Roman"/>
          <w:sz w:val="28"/>
          <w:szCs w:val="28"/>
          <w:shd w:val="clear" w:color="auto" w:fill="FFFFFF"/>
        </w:rPr>
        <w:t>ị</w:t>
      </w:r>
      <w:r>
        <w:rPr>
          <w:rFonts w:ascii="Times New Roman" w:hAnsi="Times New Roman" w:cs="Times New Roman"/>
          <w:sz w:val="28"/>
          <w:szCs w:val="28"/>
          <w:shd w:val="clear" w:color="auto" w:fill="FFFFFF"/>
        </w:rPr>
        <w:t>.</w:t>
      </w:r>
    </w:p>
    <w:p w:rsidR="003B3AB1" w:rsidRDefault="00AD4610">
      <w:pPr>
        <w:shd w:val="clear" w:color="auto" w:fill="FFFFFF"/>
        <w:spacing w:before="60"/>
        <w:ind w:firstLine="567"/>
        <w:jc w:val="both"/>
      </w:pPr>
      <w:r>
        <w:rPr>
          <w:rFonts w:ascii="Times New Roman" w:eastAsia="Times New Roman" w:hAnsi="Times New Roman" w:cs="Times New Roman"/>
          <w:sz w:val="28"/>
          <w:szCs w:val="28"/>
          <w:lang w:val="en-US"/>
        </w:rPr>
        <w:t>(</w:t>
      </w:r>
      <w:r>
        <w:rPr>
          <w:rFonts w:ascii="Times New Roman" w:eastAsia="Times New Roman" w:hAnsi="Times New Roman" w:cs="Times New Roman"/>
          <w:i/>
          <w:sz w:val="28"/>
          <w:szCs w:val="28"/>
          <w:lang w:val="en-US"/>
        </w:rPr>
        <w:t>chi tiết tại Phụ lục số 1</w:t>
      </w:r>
      <w:r>
        <w:rPr>
          <w:rFonts w:ascii="Times New Roman" w:eastAsia="Times New Roman" w:hAnsi="Times New Roman" w:cs="Times New Roman"/>
          <w:sz w:val="28"/>
          <w:szCs w:val="28"/>
          <w:lang w:val="en-US"/>
        </w:rPr>
        <w:t>)</w:t>
      </w:r>
    </w:p>
    <w:p w:rsidR="003B3AB1" w:rsidRDefault="00AD4610">
      <w:pPr>
        <w:pStyle w:val="Bodytext21"/>
        <w:shd w:val="clear" w:color="auto" w:fill="auto"/>
        <w:spacing w:before="60" w:line="240" w:lineRule="auto"/>
        <w:ind w:firstLine="567"/>
      </w:pPr>
      <w:r>
        <w:rPr>
          <w:b/>
          <w:sz w:val="28"/>
          <w:szCs w:val="28"/>
          <w:lang w:val="en-US"/>
        </w:rPr>
        <w:t xml:space="preserve">Điều 4. </w:t>
      </w:r>
      <w:r>
        <w:rPr>
          <w:b/>
          <w:bCs/>
          <w:sz w:val="28"/>
          <w:szCs w:val="28"/>
        </w:rPr>
        <w:t>Tổ chức thực hiện</w:t>
      </w:r>
    </w:p>
    <w:p w:rsidR="003B3AB1" w:rsidRDefault="00AD4610">
      <w:pPr>
        <w:shd w:val="clear" w:color="auto" w:fill="FFFFFF"/>
        <w:spacing w:before="6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Hội đồng nhân dân tỉnh giao Ủy ban nhân dân tỉnh tổ chức thực hi</w:t>
      </w:r>
      <w:r>
        <w:rPr>
          <w:rFonts w:ascii="Times New Roman" w:eastAsia="Times New Roman" w:hAnsi="Times New Roman" w:cs="Times New Roman"/>
          <w:sz w:val="28"/>
          <w:szCs w:val="28"/>
        </w:rPr>
        <w:t>ện Nghị quyết này.</w:t>
      </w:r>
    </w:p>
    <w:p w:rsidR="003B3AB1" w:rsidRDefault="00AD4610">
      <w:pPr>
        <w:shd w:val="clear" w:color="auto" w:fill="FFFFFF"/>
        <w:spacing w:before="60"/>
        <w:ind w:firstLine="567"/>
        <w:jc w:val="both"/>
      </w:pPr>
      <w:r>
        <w:rPr>
          <w:rFonts w:ascii="Times New Roman" w:eastAsia="Times New Roman" w:hAnsi="Times New Roman" w:cs="Times New Roman"/>
          <w:sz w:val="28"/>
          <w:szCs w:val="28"/>
        </w:rPr>
        <w:t>2. Thường trực Hội đồng nhân dân, các Ban của Hội đồng nhân dân và đại biểu Hội đồng nhân dân t</w:t>
      </w:r>
      <w:r>
        <w:rPr>
          <w:rFonts w:ascii="Times New Roman" w:eastAsia="Times New Roman" w:hAnsi="Times New Roman" w:cs="Times New Roman"/>
          <w:sz w:val="28"/>
          <w:szCs w:val="28"/>
          <w:lang w:val="en-US"/>
        </w:rPr>
        <w:t>ỉ</w:t>
      </w:r>
      <w:r>
        <w:rPr>
          <w:rFonts w:ascii="Times New Roman" w:eastAsia="Times New Roman" w:hAnsi="Times New Roman" w:cs="Times New Roman"/>
          <w:sz w:val="28"/>
          <w:szCs w:val="28"/>
        </w:rPr>
        <w:t>nh giám sát việc thực hiện Nghị quyết.</w:t>
      </w:r>
    </w:p>
    <w:p w:rsidR="003B3AB1" w:rsidRDefault="00AD4610">
      <w:pPr>
        <w:shd w:val="clear" w:color="auto" w:fill="FFFFFF"/>
        <w:spacing w:before="60"/>
        <w:ind w:firstLine="567"/>
        <w:jc w:val="both"/>
      </w:pPr>
      <w:r>
        <w:rPr>
          <w:rFonts w:ascii="Times New Roman" w:eastAsia="Times New Roman" w:hAnsi="Times New Roman" w:cs="Times New Roman"/>
          <w:sz w:val="28"/>
          <w:szCs w:val="28"/>
        </w:rPr>
        <w:t>Nghị quyết này đã được Hội đồng nhân dân tỉnh Quảng Trị, Khóa VII, Kỳ họp thứ 14 thông qua ngày   thán</w:t>
      </w:r>
      <w:r>
        <w:rPr>
          <w:rFonts w:ascii="Times New Roman" w:eastAsia="Times New Roman" w:hAnsi="Times New Roman" w:cs="Times New Roman"/>
          <w:sz w:val="28"/>
          <w:szCs w:val="28"/>
        </w:rPr>
        <w:t>g   năm 20</w:t>
      </w:r>
      <w:bookmarkStart w:id="2" w:name="_GoBack"/>
      <w:bookmarkEnd w:id="2"/>
      <w:r>
        <w:rPr>
          <w:rFonts w:ascii="Times New Roman" w:eastAsia="Times New Roman" w:hAnsi="Times New Roman" w:cs="Times New Roman"/>
          <w:sz w:val="28"/>
          <w:szCs w:val="28"/>
        </w:rPr>
        <w:t>20 và có hiệu lực từ ngày   tháng   năm 2020 và thay thế Nghị quyết số 37/2016/NQ-HĐND ngày 14/12/2016 của Hội đồng nhân dân tỉnh về việc quy định chính sách hỗ trợ nâng cao chất lượng hoạt động của Bộ phận tiếp nhận và trả kết quả tại UBND huyệ</w:t>
      </w:r>
      <w:r>
        <w:rPr>
          <w:rFonts w:ascii="Times New Roman" w:eastAsia="Times New Roman" w:hAnsi="Times New Roman" w:cs="Times New Roman"/>
          <w:sz w:val="28"/>
          <w:szCs w:val="28"/>
        </w:rPr>
        <w:t>n, thị xã, thành phố; UBND xã, phường, thị trấn trên địa bàn tỉnh Quảng Trị</w:t>
      </w:r>
      <w:r>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rsidR="003B3AB1" w:rsidRDefault="003B3AB1">
      <w:pPr>
        <w:shd w:val="clear" w:color="auto" w:fill="FFFFFF"/>
        <w:spacing w:before="60"/>
        <w:ind w:firstLine="567"/>
        <w:jc w:val="both"/>
        <w:rPr>
          <w:lang w:val="en-US"/>
        </w:rPr>
      </w:pPr>
    </w:p>
    <w:tbl>
      <w:tblPr>
        <w:tblW w:w="9055" w:type="dxa"/>
        <w:tblCellMar>
          <w:left w:w="10" w:type="dxa"/>
          <w:right w:w="10" w:type="dxa"/>
        </w:tblCellMar>
        <w:tblLook w:val="0000" w:firstRow="0" w:lastRow="0" w:firstColumn="0" w:lastColumn="0" w:noHBand="0" w:noVBand="0"/>
      </w:tblPr>
      <w:tblGrid>
        <w:gridCol w:w="4527"/>
        <w:gridCol w:w="4528"/>
      </w:tblGrid>
      <w:tr w:rsidR="003B3AB1">
        <w:tblPrEx>
          <w:tblCellMar>
            <w:top w:w="0" w:type="dxa"/>
            <w:bottom w:w="0" w:type="dxa"/>
          </w:tblCellMar>
        </w:tblPrEx>
        <w:trPr>
          <w:trHeight w:val="3685"/>
        </w:trPr>
        <w:tc>
          <w:tcPr>
            <w:tcW w:w="4527" w:type="dxa"/>
            <w:shd w:val="clear" w:color="auto" w:fill="auto"/>
            <w:tcMar>
              <w:top w:w="0" w:type="dxa"/>
              <w:left w:w="108" w:type="dxa"/>
              <w:bottom w:w="0" w:type="dxa"/>
              <w:right w:w="108" w:type="dxa"/>
            </w:tcMar>
          </w:tcPr>
          <w:p w:rsidR="003B3AB1" w:rsidRDefault="00AD4610">
            <w:pPr>
              <w:pStyle w:val="Bodytext60"/>
              <w:shd w:val="clear" w:color="auto" w:fill="auto"/>
              <w:spacing w:before="0" w:line="240" w:lineRule="auto"/>
              <w:rPr>
                <w:b/>
                <w:sz w:val="24"/>
                <w:szCs w:val="24"/>
                <w:lang w:val="en-US"/>
              </w:rPr>
            </w:pPr>
            <w:r>
              <w:rPr>
                <w:b/>
                <w:sz w:val="24"/>
                <w:szCs w:val="24"/>
                <w:lang w:val="en-US"/>
              </w:rPr>
              <w:t>Nơi nhận:</w:t>
            </w:r>
          </w:p>
          <w:p w:rsidR="003B3AB1" w:rsidRDefault="00AD4610">
            <w:pPr>
              <w:pStyle w:val="Bodytext70"/>
              <w:numPr>
                <w:ilvl w:val="0"/>
                <w:numId w:val="1"/>
              </w:numPr>
              <w:shd w:val="clear" w:color="auto" w:fill="auto"/>
              <w:tabs>
                <w:tab w:val="left" w:pos="258"/>
              </w:tabs>
              <w:spacing w:line="240" w:lineRule="auto"/>
            </w:pPr>
            <w:r>
              <w:t xml:space="preserve">VPQH, </w:t>
            </w:r>
            <w:r>
              <w:rPr>
                <w:lang w:val="en-US" w:eastAsia="en-US" w:bidi="en-US"/>
              </w:rPr>
              <w:t xml:space="preserve">VPCTN, </w:t>
            </w:r>
            <w:r>
              <w:t>VPCP;</w:t>
            </w:r>
          </w:p>
          <w:p w:rsidR="003B3AB1" w:rsidRDefault="00AD4610">
            <w:pPr>
              <w:pStyle w:val="Bodytext70"/>
              <w:numPr>
                <w:ilvl w:val="0"/>
                <w:numId w:val="1"/>
              </w:numPr>
              <w:shd w:val="clear" w:color="auto" w:fill="auto"/>
              <w:tabs>
                <w:tab w:val="left" w:pos="258"/>
              </w:tabs>
              <w:spacing w:line="240" w:lineRule="auto"/>
            </w:pPr>
            <w:r>
              <w:t>Bộ Nội vụ, Bộ Tài chính;</w:t>
            </w:r>
          </w:p>
          <w:p w:rsidR="003B3AB1" w:rsidRDefault="00AD4610">
            <w:pPr>
              <w:pStyle w:val="Bodytext70"/>
              <w:numPr>
                <w:ilvl w:val="0"/>
                <w:numId w:val="1"/>
              </w:numPr>
              <w:shd w:val="clear" w:color="auto" w:fill="auto"/>
              <w:tabs>
                <w:tab w:val="left" w:pos="258"/>
              </w:tabs>
              <w:spacing w:line="240" w:lineRule="auto"/>
            </w:pPr>
            <w:r>
              <w:t xml:space="preserve">Cục </w:t>
            </w:r>
            <w:r>
              <w:rPr>
                <w:lang w:val="en-US" w:eastAsia="en-US" w:bidi="en-US"/>
              </w:rPr>
              <w:t xml:space="preserve">KTVB </w:t>
            </w:r>
            <w:r>
              <w:t>- Bộ Tư pháp;</w:t>
            </w:r>
          </w:p>
          <w:p w:rsidR="003B3AB1" w:rsidRDefault="00AD4610">
            <w:pPr>
              <w:pStyle w:val="Bodytext70"/>
              <w:numPr>
                <w:ilvl w:val="0"/>
                <w:numId w:val="1"/>
              </w:numPr>
              <w:shd w:val="clear" w:color="auto" w:fill="auto"/>
              <w:tabs>
                <w:tab w:val="left" w:pos="258"/>
              </w:tabs>
              <w:spacing w:line="240" w:lineRule="auto"/>
            </w:pPr>
            <w:r>
              <w:t>TVTU, TTHĐND tỉnh, Đoàn ĐBỌH tỉnh;</w:t>
            </w:r>
          </w:p>
          <w:p w:rsidR="003B3AB1" w:rsidRDefault="00AD4610">
            <w:pPr>
              <w:pStyle w:val="Bodytext70"/>
              <w:numPr>
                <w:ilvl w:val="0"/>
                <w:numId w:val="1"/>
              </w:numPr>
              <w:shd w:val="clear" w:color="auto" w:fill="auto"/>
              <w:tabs>
                <w:tab w:val="left" w:pos="258"/>
              </w:tabs>
              <w:spacing w:line="240" w:lineRule="auto"/>
            </w:pPr>
            <w:r>
              <w:t>UBND tỉnh, BTT</w:t>
            </w:r>
            <w:r>
              <w:rPr>
                <w:lang w:val="en-US"/>
              </w:rPr>
              <w:t xml:space="preserve"> UBMTTQVN tỉnh;</w:t>
            </w:r>
          </w:p>
          <w:p w:rsidR="003B3AB1" w:rsidRDefault="00AD4610">
            <w:pPr>
              <w:pStyle w:val="Bodytext70"/>
              <w:numPr>
                <w:ilvl w:val="0"/>
                <w:numId w:val="1"/>
              </w:numPr>
              <w:shd w:val="clear" w:color="auto" w:fill="auto"/>
              <w:tabs>
                <w:tab w:val="left" w:pos="258"/>
              </w:tabs>
              <w:spacing w:line="240" w:lineRule="auto"/>
            </w:pPr>
            <w:r>
              <w:t>VKSND</w:t>
            </w:r>
            <w:r>
              <w:rPr>
                <w:lang w:val="en-US"/>
              </w:rPr>
              <w:t xml:space="preserve"> </w:t>
            </w:r>
            <w:r>
              <w:t xml:space="preserve">tỉnh, </w:t>
            </w:r>
            <w:r>
              <w:rPr>
                <w:lang w:val="en-US" w:eastAsia="en-US" w:bidi="en-US"/>
              </w:rPr>
              <w:t xml:space="preserve">TAND </w:t>
            </w:r>
            <w:r>
              <w:t>tỉnh</w:t>
            </w:r>
            <w:r>
              <w:rPr>
                <w:lang w:val="en-US"/>
              </w:rPr>
              <w:t>;</w:t>
            </w:r>
          </w:p>
          <w:p w:rsidR="003B3AB1" w:rsidRDefault="00AD4610">
            <w:pPr>
              <w:pStyle w:val="Bodytext70"/>
              <w:numPr>
                <w:ilvl w:val="0"/>
                <w:numId w:val="1"/>
              </w:numPr>
              <w:shd w:val="clear" w:color="auto" w:fill="auto"/>
              <w:tabs>
                <w:tab w:val="left" w:pos="258"/>
              </w:tabs>
              <w:spacing w:line="240" w:lineRule="auto"/>
            </w:pPr>
            <w:r>
              <w:t xml:space="preserve">Các sở, </w:t>
            </w:r>
            <w:r>
              <w:t>ban, ngành cấp tỉnh</w:t>
            </w:r>
            <w:r>
              <w:rPr>
                <w:lang w:val="en-US"/>
              </w:rPr>
              <w:t>;</w:t>
            </w:r>
          </w:p>
          <w:p w:rsidR="003B3AB1" w:rsidRDefault="00AD4610">
            <w:pPr>
              <w:pStyle w:val="Bodytext70"/>
              <w:numPr>
                <w:ilvl w:val="0"/>
                <w:numId w:val="1"/>
              </w:numPr>
              <w:shd w:val="clear" w:color="auto" w:fill="auto"/>
              <w:tabs>
                <w:tab w:val="left" w:pos="258"/>
              </w:tabs>
              <w:spacing w:line="240" w:lineRule="auto"/>
            </w:pPr>
            <w:r>
              <w:rPr>
                <w:lang w:val="en-US" w:eastAsia="en-US" w:bidi="en-US"/>
              </w:rPr>
              <w:t xml:space="preserve">VP: </w:t>
            </w:r>
            <w:r>
              <w:t>TU, HĐND t</w:t>
            </w:r>
            <w:r>
              <w:rPr>
                <w:lang w:val="en-US"/>
              </w:rPr>
              <w:t>ỉ</w:t>
            </w:r>
            <w:r>
              <w:t xml:space="preserve">nh, </w:t>
            </w:r>
            <w:r>
              <w:rPr>
                <w:lang w:val="en-US" w:eastAsia="en-US" w:bidi="en-US"/>
              </w:rPr>
              <w:t>UBND tỉnh;</w:t>
            </w:r>
          </w:p>
          <w:p w:rsidR="003B3AB1" w:rsidRDefault="00AD4610">
            <w:pPr>
              <w:pStyle w:val="Bodytext70"/>
              <w:numPr>
                <w:ilvl w:val="0"/>
                <w:numId w:val="1"/>
              </w:numPr>
              <w:shd w:val="clear" w:color="auto" w:fill="auto"/>
              <w:tabs>
                <w:tab w:val="left" w:pos="258"/>
              </w:tabs>
              <w:spacing w:line="240" w:lineRule="auto"/>
            </w:pPr>
            <w:r>
              <w:t>Các đại biểu HĐND tỉnh;</w:t>
            </w:r>
          </w:p>
          <w:p w:rsidR="003B3AB1" w:rsidRDefault="00AD4610">
            <w:pPr>
              <w:pStyle w:val="Bodytext70"/>
              <w:numPr>
                <w:ilvl w:val="0"/>
                <w:numId w:val="1"/>
              </w:numPr>
              <w:shd w:val="clear" w:color="auto" w:fill="auto"/>
              <w:tabs>
                <w:tab w:val="left" w:pos="258"/>
              </w:tabs>
              <w:spacing w:line="240" w:lineRule="auto"/>
            </w:pPr>
            <w:r>
              <w:t>TTHĐND, UBND huyện, thị xã, thành phổ;</w:t>
            </w:r>
          </w:p>
          <w:p w:rsidR="003B3AB1" w:rsidRDefault="00AD4610">
            <w:pPr>
              <w:pStyle w:val="Bodytext70"/>
              <w:numPr>
                <w:ilvl w:val="0"/>
                <w:numId w:val="1"/>
              </w:numPr>
              <w:shd w:val="clear" w:color="auto" w:fill="auto"/>
              <w:tabs>
                <w:tab w:val="left" w:pos="258"/>
              </w:tabs>
              <w:spacing w:line="240" w:lineRule="auto"/>
            </w:pPr>
            <w:r>
              <w:t>Đài PT-TH tỉnh, Báo Quảng Trị;</w:t>
            </w:r>
          </w:p>
          <w:p w:rsidR="003B3AB1" w:rsidRDefault="00AD4610">
            <w:pPr>
              <w:pStyle w:val="Bodytext70"/>
              <w:numPr>
                <w:ilvl w:val="0"/>
                <w:numId w:val="1"/>
              </w:numPr>
              <w:shd w:val="clear" w:color="auto" w:fill="auto"/>
              <w:tabs>
                <w:tab w:val="left" w:pos="258"/>
              </w:tabs>
              <w:spacing w:line="240" w:lineRule="auto"/>
            </w:pPr>
            <w:r>
              <w:rPr>
                <w:lang w:val="en-US"/>
              </w:rPr>
              <w:t xml:space="preserve">Cổng TTĐT, </w:t>
            </w:r>
            <w:r>
              <w:t>Công báo tỉnh Quảng Trị;</w:t>
            </w:r>
          </w:p>
          <w:p w:rsidR="003B3AB1" w:rsidRDefault="00AD4610">
            <w:pPr>
              <w:pStyle w:val="Bodytext70"/>
              <w:numPr>
                <w:ilvl w:val="0"/>
                <w:numId w:val="1"/>
              </w:numPr>
              <w:shd w:val="clear" w:color="auto" w:fill="auto"/>
              <w:tabs>
                <w:tab w:val="left" w:pos="258"/>
              </w:tabs>
              <w:spacing w:line="240" w:lineRule="auto"/>
            </w:pPr>
            <w:r>
              <w:t>Lưu: VT.</w:t>
            </w:r>
          </w:p>
        </w:tc>
        <w:tc>
          <w:tcPr>
            <w:tcW w:w="4528" w:type="dxa"/>
            <w:shd w:val="clear" w:color="auto" w:fill="auto"/>
            <w:tcMar>
              <w:top w:w="0" w:type="dxa"/>
              <w:left w:w="108" w:type="dxa"/>
              <w:bottom w:w="0" w:type="dxa"/>
              <w:right w:w="108" w:type="dxa"/>
            </w:tcMar>
          </w:tcPr>
          <w:p w:rsidR="003B3AB1" w:rsidRDefault="00AD4610">
            <w:pPr>
              <w:pStyle w:val="Bodytext60"/>
              <w:shd w:val="clear" w:color="auto" w:fill="auto"/>
              <w:spacing w:before="0" w:line="240" w:lineRule="auto"/>
              <w:jc w:val="center"/>
              <w:rPr>
                <w:b/>
                <w:i w:val="0"/>
                <w:sz w:val="28"/>
                <w:szCs w:val="24"/>
                <w:lang w:val="en-US"/>
              </w:rPr>
            </w:pPr>
            <w:r>
              <w:rPr>
                <w:b/>
                <w:i w:val="0"/>
                <w:sz w:val="28"/>
                <w:szCs w:val="24"/>
                <w:lang w:val="en-US"/>
              </w:rPr>
              <w:t>CHỦ TỊCH</w:t>
            </w: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3B3AB1">
            <w:pPr>
              <w:pStyle w:val="Bodytext60"/>
              <w:shd w:val="clear" w:color="auto" w:fill="auto"/>
              <w:spacing w:before="0" w:line="240" w:lineRule="auto"/>
              <w:jc w:val="center"/>
              <w:rPr>
                <w:b/>
                <w:i w:val="0"/>
                <w:sz w:val="28"/>
                <w:szCs w:val="24"/>
                <w:lang w:val="en-US"/>
              </w:rPr>
            </w:pPr>
          </w:p>
          <w:p w:rsidR="003B3AB1" w:rsidRDefault="00AD4610">
            <w:pPr>
              <w:pStyle w:val="Bodytext60"/>
              <w:shd w:val="clear" w:color="auto" w:fill="auto"/>
              <w:spacing w:before="0" w:line="240" w:lineRule="auto"/>
              <w:jc w:val="center"/>
              <w:rPr>
                <w:b/>
                <w:i w:val="0"/>
                <w:sz w:val="28"/>
                <w:szCs w:val="24"/>
                <w:lang w:val="en-US"/>
              </w:rPr>
            </w:pPr>
            <w:r>
              <w:rPr>
                <w:b/>
                <w:i w:val="0"/>
                <w:sz w:val="28"/>
                <w:szCs w:val="24"/>
                <w:lang w:val="en-US"/>
              </w:rPr>
              <w:t>Nguyễn Văn Hùng</w:t>
            </w:r>
          </w:p>
        </w:tc>
      </w:tr>
    </w:tbl>
    <w:p w:rsidR="00000000" w:rsidRDefault="00AD4610">
      <w:pPr>
        <w:sectPr w:rsidR="00000000">
          <w:headerReference w:type="default" r:id="rId8"/>
          <w:headerReference w:type="first" r:id="rId9"/>
          <w:footerReference w:type="first" r:id="rId10"/>
          <w:pgSz w:w="11900" w:h="16840"/>
          <w:pgMar w:top="737" w:right="964" w:bottom="794" w:left="1701" w:header="510" w:footer="6" w:gutter="0"/>
          <w:cols w:space="720"/>
          <w:titlePg/>
        </w:sectPr>
      </w:pPr>
    </w:p>
    <w:p w:rsidR="003B3AB1" w:rsidRDefault="00AD4610">
      <w:pPr>
        <w:pStyle w:val="Heading2"/>
        <w:rPr>
          <w:shd w:val="clear" w:color="auto" w:fill="FFFFFF"/>
        </w:rPr>
      </w:pPr>
      <w:r>
        <w:rPr>
          <w:shd w:val="clear" w:color="auto" w:fill="FFFFFF"/>
        </w:rPr>
        <w:lastRenderedPageBreak/>
        <w:t>Phụ lục số 1</w:t>
      </w:r>
    </w:p>
    <w:p w:rsidR="003B3AB1" w:rsidRDefault="00AD4610">
      <w:pPr>
        <w:jc w:val="center"/>
        <w:rPr>
          <w:rFonts w:ascii="Times New Roman" w:hAnsi="Times New Roman" w:cs="Times New Roman"/>
          <w:b/>
          <w:shd w:val="clear" w:color="auto" w:fill="FFFFFF"/>
          <w:lang w:val="en-GB"/>
        </w:rPr>
      </w:pPr>
      <w:bookmarkStart w:id="3" w:name="_Toc34599970"/>
      <w:bookmarkStart w:id="4" w:name="_Toc34600221"/>
      <w:r>
        <w:rPr>
          <w:rFonts w:ascii="Times New Roman" w:hAnsi="Times New Roman" w:cs="Times New Roman"/>
          <w:b/>
          <w:shd w:val="clear" w:color="auto" w:fill="FFFFFF"/>
          <w:lang w:val="en-GB"/>
        </w:rPr>
        <w:t>KINH PHÍ, S</w:t>
      </w:r>
      <w:r>
        <w:rPr>
          <w:rFonts w:ascii="Times New Roman" w:hAnsi="Times New Roman" w:cs="Times New Roman"/>
          <w:b/>
          <w:shd w:val="clear" w:color="auto" w:fill="FFFFFF"/>
          <w:lang w:val="en-GB"/>
        </w:rPr>
        <w:t>Ố</w:t>
      </w:r>
      <w:r>
        <w:rPr>
          <w:rFonts w:ascii="Times New Roman" w:hAnsi="Times New Roman" w:cs="Times New Roman"/>
          <w:b/>
          <w:shd w:val="clear" w:color="auto" w:fill="FFFFFF"/>
          <w:lang w:val="en-GB"/>
        </w:rPr>
        <w:t xml:space="preserve"> LƯ</w:t>
      </w:r>
      <w:r>
        <w:rPr>
          <w:rFonts w:ascii="Times New Roman" w:hAnsi="Times New Roman" w:cs="Times New Roman"/>
          <w:b/>
          <w:shd w:val="clear" w:color="auto" w:fill="FFFFFF"/>
          <w:lang w:val="en-GB"/>
        </w:rPr>
        <w:t>Ợ</w:t>
      </w:r>
      <w:r>
        <w:rPr>
          <w:rFonts w:ascii="Times New Roman" w:hAnsi="Times New Roman" w:cs="Times New Roman"/>
          <w:b/>
          <w:shd w:val="clear" w:color="auto" w:fill="FFFFFF"/>
          <w:lang w:val="en-GB"/>
        </w:rPr>
        <w:t xml:space="preserve">NG </w:t>
      </w:r>
      <w:r>
        <w:rPr>
          <w:rFonts w:ascii="Times New Roman" w:hAnsi="Times New Roman" w:cs="Times New Roman"/>
          <w:b/>
          <w:shd w:val="clear" w:color="auto" w:fill="FFFFFF"/>
          <w:lang w:val="en-GB"/>
        </w:rPr>
        <w:t>CÔNG CH</w:t>
      </w:r>
      <w:r>
        <w:rPr>
          <w:rFonts w:ascii="Times New Roman" w:hAnsi="Times New Roman" w:cs="Times New Roman"/>
          <w:b/>
          <w:shd w:val="clear" w:color="auto" w:fill="FFFFFF"/>
          <w:lang w:val="en-GB"/>
        </w:rPr>
        <w:t>Ứ</w:t>
      </w:r>
      <w:r>
        <w:rPr>
          <w:rFonts w:ascii="Times New Roman" w:hAnsi="Times New Roman" w:cs="Times New Roman"/>
          <w:b/>
          <w:shd w:val="clear" w:color="auto" w:fill="FFFFFF"/>
          <w:lang w:val="en-GB"/>
        </w:rPr>
        <w:t>C, VIÊN CH</w:t>
      </w:r>
      <w:r>
        <w:rPr>
          <w:rFonts w:ascii="Times New Roman" w:hAnsi="Times New Roman" w:cs="Times New Roman"/>
          <w:b/>
          <w:shd w:val="clear" w:color="auto" w:fill="FFFFFF"/>
          <w:lang w:val="en-GB"/>
        </w:rPr>
        <w:t>Ứ</w:t>
      </w:r>
      <w:r>
        <w:rPr>
          <w:rFonts w:ascii="Times New Roman" w:hAnsi="Times New Roman" w:cs="Times New Roman"/>
          <w:b/>
          <w:shd w:val="clear" w:color="auto" w:fill="FFFFFF"/>
          <w:lang w:val="en-GB"/>
        </w:rPr>
        <w:t>C VÀ NGƯ</w:t>
      </w:r>
      <w:r>
        <w:rPr>
          <w:rFonts w:ascii="Times New Roman" w:hAnsi="Times New Roman" w:cs="Times New Roman"/>
          <w:b/>
          <w:shd w:val="clear" w:color="auto" w:fill="FFFFFF"/>
          <w:lang w:val="en-GB"/>
        </w:rPr>
        <w:t>Ờ</w:t>
      </w:r>
      <w:r>
        <w:rPr>
          <w:rFonts w:ascii="Times New Roman" w:hAnsi="Times New Roman" w:cs="Times New Roman"/>
          <w:b/>
          <w:shd w:val="clear" w:color="auto" w:fill="FFFFFF"/>
          <w:lang w:val="en-GB"/>
        </w:rPr>
        <w:t>I LAO Đ</w:t>
      </w:r>
      <w:r>
        <w:rPr>
          <w:rFonts w:ascii="Times New Roman" w:hAnsi="Times New Roman" w:cs="Times New Roman"/>
          <w:b/>
          <w:shd w:val="clear" w:color="auto" w:fill="FFFFFF"/>
          <w:lang w:val="en-GB"/>
        </w:rPr>
        <w:t>Ộ</w:t>
      </w:r>
      <w:r>
        <w:rPr>
          <w:rFonts w:ascii="Times New Roman" w:hAnsi="Times New Roman" w:cs="Times New Roman"/>
          <w:b/>
          <w:shd w:val="clear" w:color="auto" w:fill="FFFFFF"/>
          <w:lang w:val="en-GB"/>
        </w:rPr>
        <w:t>NG LÀM VI</w:t>
      </w:r>
      <w:r>
        <w:rPr>
          <w:rFonts w:ascii="Times New Roman" w:hAnsi="Times New Roman" w:cs="Times New Roman"/>
          <w:b/>
          <w:shd w:val="clear" w:color="auto" w:fill="FFFFFF"/>
          <w:lang w:val="en-GB"/>
        </w:rPr>
        <w:t>Ệ</w:t>
      </w:r>
      <w:r>
        <w:rPr>
          <w:rFonts w:ascii="Times New Roman" w:hAnsi="Times New Roman" w:cs="Times New Roman"/>
          <w:b/>
          <w:shd w:val="clear" w:color="auto" w:fill="FFFFFF"/>
          <w:lang w:val="en-GB"/>
        </w:rPr>
        <w:t>C T</w:t>
      </w:r>
      <w:r>
        <w:rPr>
          <w:rFonts w:ascii="Times New Roman" w:hAnsi="Times New Roman" w:cs="Times New Roman"/>
          <w:b/>
          <w:shd w:val="clear" w:color="auto" w:fill="FFFFFF"/>
          <w:lang w:val="en-GB"/>
        </w:rPr>
        <w:t>Ạ</w:t>
      </w:r>
      <w:r>
        <w:rPr>
          <w:rFonts w:ascii="Times New Roman" w:hAnsi="Times New Roman" w:cs="Times New Roman"/>
          <w:b/>
          <w:shd w:val="clear" w:color="auto" w:fill="FFFFFF"/>
          <w:lang w:val="en-GB"/>
        </w:rPr>
        <w:t>I TRUNG TÂM PH</w:t>
      </w:r>
      <w:r>
        <w:rPr>
          <w:rFonts w:ascii="Times New Roman" w:hAnsi="Times New Roman" w:cs="Times New Roman"/>
          <w:b/>
          <w:shd w:val="clear" w:color="auto" w:fill="FFFFFF"/>
          <w:lang w:val="en-GB"/>
        </w:rPr>
        <w:t>Ụ</w:t>
      </w:r>
      <w:r>
        <w:rPr>
          <w:rFonts w:ascii="Times New Roman" w:hAnsi="Times New Roman" w:cs="Times New Roman"/>
          <w:b/>
          <w:shd w:val="clear" w:color="auto" w:fill="FFFFFF"/>
          <w:lang w:val="en-GB"/>
        </w:rPr>
        <w:t>C V</w:t>
      </w:r>
      <w:r>
        <w:rPr>
          <w:rFonts w:ascii="Times New Roman" w:hAnsi="Times New Roman" w:cs="Times New Roman"/>
          <w:b/>
          <w:shd w:val="clear" w:color="auto" w:fill="FFFFFF"/>
          <w:lang w:val="en-GB"/>
        </w:rPr>
        <w:t>Ụ</w:t>
      </w:r>
      <w:r>
        <w:rPr>
          <w:rFonts w:ascii="Times New Roman" w:hAnsi="Times New Roman" w:cs="Times New Roman"/>
          <w:b/>
          <w:shd w:val="clear" w:color="auto" w:fill="FFFFFF"/>
          <w:lang w:val="en-GB"/>
        </w:rPr>
        <w:t xml:space="preserve"> HÀNH CHÍNH CÔNG T</w:t>
      </w:r>
      <w:r>
        <w:rPr>
          <w:rFonts w:ascii="Times New Roman" w:hAnsi="Times New Roman" w:cs="Times New Roman"/>
          <w:b/>
          <w:shd w:val="clear" w:color="auto" w:fill="FFFFFF"/>
          <w:lang w:val="en-GB"/>
        </w:rPr>
        <w:t>Ỉ</w:t>
      </w:r>
      <w:r>
        <w:rPr>
          <w:rFonts w:ascii="Times New Roman" w:hAnsi="Times New Roman" w:cs="Times New Roman"/>
          <w:b/>
          <w:shd w:val="clear" w:color="auto" w:fill="FFFFFF"/>
          <w:lang w:val="en-GB"/>
        </w:rPr>
        <w:t>NH VÀ CÁN B</w:t>
      </w:r>
      <w:r>
        <w:rPr>
          <w:rFonts w:ascii="Times New Roman" w:hAnsi="Times New Roman" w:cs="Times New Roman"/>
          <w:b/>
          <w:shd w:val="clear" w:color="auto" w:fill="FFFFFF"/>
          <w:lang w:val="en-GB"/>
        </w:rPr>
        <w:t>Ộ</w:t>
      </w:r>
      <w:r>
        <w:rPr>
          <w:rFonts w:ascii="Times New Roman" w:hAnsi="Times New Roman" w:cs="Times New Roman"/>
          <w:b/>
          <w:shd w:val="clear" w:color="auto" w:fill="FFFFFF"/>
          <w:lang w:val="en-GB"/>
        </w:rPr>
        <w:t>, CÔNG CH</w:t>
      </w:r>
      <w:r>
        <w:rPr>
          <w:rFonts w:ascii="Times New Roman" w:hAnsi="Times New Roman" w:cs="Times New Roman"/>
          <w:b/>
          <w:shd w:val="clear" w:color="auto" w:fill="FFFFFF"/>
          <w:lang w:val="en-GB"/>
        </w:rPr>
        <w:t>Ứ</w:t>
      </w:r>
      <w:r>
        <w:rPr>
          <w:rFonts w:ascii="Times New Roman" w:hAnsi="Times New Roman" w:cs="Times New Roman"/>
          <w:b/>
          <w:shd w:val="clear" w:color="auto" w:fill="FFFFFF"/>
          <w:lang w:val="en-GB"/>
        </w:rPr>
        <w:t>C LÀM VI</w:t>
      </w:r>
      <w:r>
        <w:rPr>
          <w:rFonts w:ascii="Times New Roman" w:hAnsi="Times New Roman" w:cs="Times New Roman"/>
          <w:b/>
          <w:shd w:val="clear" w:color="auto" w:fill="FFFFFF"/>
          <w:lang w:val="en-GB"/>
        </w:rPr>
        <w:t>Ệ</w:t>
      </w:r>
      <w:r>
        <w:rPr>
          <w:rFonts w:ascii="Times New Roman" w:hAnsi="Times New Roman" w:cs="Times New Roman"/>
          <w:b/>
          <w:shd w:val="clear" w:color="auto" w:fill="FFFFFF"/>
          <w:lang w:val="en-GB"/>
        </w:rPr>
        <w:t>C T</w:t>
      </w:r>
      <w:r>
        <w:rPr>
          <w:rFonts w:ascii="Times New Roman" w:hAnsi="Times New Roman" w:cs="Times New Roman"/>
          <w:b/>
          <w:shd w:val="clear" w:color="auto" w:fill="FFFFFF"/>
          <w:lang w:val="en-GB"/>
        </w:rPr>
        <w:t>Ạ</w:t>
      </w:r>
      <w:r>
        <w:rPr>
          <w:rFonts w:ascii="Times New Roman" w:hAnsi="Times New Roman" w:cs="Times New Roman"/>
          <w:b/>
          <w:shd w:val="clear" w:color="auto" w:fill="FFFFFF"/>
          <w:lang w:val="en-GB"/>
        </w:rPr>
        <w:t>I B</w:t>
      </w:r>
      <w:r>
        <w:rPr>
          <w:rFonts w:ascii="Times New Roman" w:hAnsi="Times New Roman" w:cs="Times New Roman"/>
          <w:b/>
          <w:shd w:val="clear" w:color="auto" w:fill="FFFFFF"/>
          <w:lang w:val="en-GB"/>
        </w:rPr>
        <w:t>Ộ</w:t>
      </w:r>
      <w:r>
        <w:rPr>
          <w:rFonts w:ascii="Times New Roman" w:hAnsi="Times New Roman" w:cs="Times New Roman"/>
          <w:b/>
          <w:shd w:val="clear" w:color="auto" w:fill="FFFFFF"/>
          <w:lang w:val="en-GB"/>
        </w:rPr>
        <w:t xml:space="preserve"> PH</w:t>
      </w:r>
      <w:r>
        <w:rPr>
          <w:rFonts w:ascii="Times New Roman" w:hAnsi="Times New Roman" w:cs="Times New Roman"/>
          <w:b/>
          <w:shd w:val="clear" w:color="auto" w:fill="FFFFFF"/>
          <w:lang w:val="en-GB"/>
        </w:rPr>
        <w:t>Ậ</w:t>
      </w:r>
      <w:r>
        <w:rPr>
          <w:rFonts w:ascii="Times New Roman" w:hAnsi="Times New Roman" w:cs="Times New Roman"/>
          <w:b/>
          <w:shd w:val="clear" w:color="auto" w:fill="FFFFFF"/>
          <w:lang w:val="en-GB"/>
        </w:rPr>
        <w:t>N M</w:t>
      </w:r>
      <w:r>
        <w:rPr>
          <w:rFonts w:ascii="Times New Roman" w:hAnsi="Times New Roman" w:cs="Times New Roman"/>
          <w:b/>
          <w:shd w:val="clear" w:color="auto" w:fill="FFFFFF"/>
          <w:lang w:val="en-GB"/>
        </w:rPr>
        <w:t>Ộ</w:t>
      </w:r>
      <w:r>
        <w:rPr>
          <w:rFonts w:ascii="Times New Roman" w:hAnsi="Times New Roman" w:cs="Times New Roman"/>
          <w:b/>
          <w:shd w:val="clear" w:color="auto" w:fill="FFFFFF"/>
          <w:lang w:val="en-GB"/>
        </w:rPr>
        <w:t>T C</w:t>
      </w:r>
      <w:r>
        <w:rPr>
          <w:rFonts w:ascii="Times New Roman" w:hAnsi="Times New Roman" w:cs="Times New Roman"/>
          <w:b/>
          <w:shd w:val="clear" w:color="auto" w:fill="FFFFFF"/>
          <w:lang w:val="en-GB"/>
        </w:rPr>
        <w:t>Ử</w:t>
      </w:r>
      <w:r>
        <w:rPr>
          <w:rFonts w:ascii="Times New Roman" w:hAnsi="Times New Roman" w:cs="Times New Roman"/>
          <w:b/>
          <w:shd w:val="clear" w:color="auto" w:fill="FFFFFF"/>
          <w:lang w:val="en-GB"/>
        </w:rPr>
        <w:t>A THU</w:t>
      </w:r>
      <w:r>
        <w:rPr>
          <w:rFonts w:ascii="Times New Roman" w:hAnsi="Times New Roman" w:cs="Times New Roman"/>
          <w:b/>
          <w:shd w:val="clear" w:color="auto" w:fill="FFFFFF"/>
          <w:lang w:val="en-GB"/>
        </w:rPr>
        <w:t>Ộ</w:t>
      </w:r>
      <w:r>
        <w:rPr>
          <w:rFonts w:ascii="Times New Roman" w:hAnsi="Times New Roman" w:cs="Times New Roman"/>
          <w:b/>
          <w:shd w:val="clear" w:color="auto" w:fill="FFFFFF"/>
          <w:lang w:val="en-GB"/>
        </w:rPr>
        <w:t>C UBND CÁC HUY</w:t>
      </w:r>
      <w:r>
        <w:rPr>
          <w:rFonts w:ascii="Times New Roman" w:hAnsi="Times New Roman" w:cs="Times New Roman"/>
          <w:b/>
          <w:shd w:val="clear" w:color="auto" w:fill="FFFFFF"/>
          <w:lang w:val="en-GB"/>
        </w:rPr>
        <w:t>Ệ</w:t>
      </w:r>
      <w:r>
        <w:rPr>
          <w:rFonts w:ascii="Times New Roman" w:hAnsi="Times New Roman" w:cs="Times New Roman"/>
          <w:b/>
          <w:shd w:val="clear" w:color="auto" w:fill="FFFFFF"/>
          <w:lang w:val="en-GB"/>
        </w:rPr>
        <w:t>N, TH</w:t>
      </w:r>
      <w:r>
        <w:rPr>
          <w:rFonts w:ascii="Times New Roman" w:hAnsi="Times New Roman" w:cs="Times New Roman"/>
          <w:b/>
          <w:shd w:val="clear" w:color="auto" w:fill="FFFFFF"/>
          <w:lang w:val="en-GB"/>
        </w:rPr>
        <w:t>Ị</w:t>
      </w:r>
      <w:r>
        <w:rPr>
          <w:rFonts w:ascii="Times New Roman" w:hAnsi="Times New Roman" w:cs="Times New Roman"/>
          <w:b/>
          <w:shd w:val="clear" w:color="auto" w:fill="FFFFFF"/>
          <w:lang w:val="en-GB"/>
        </w:rPr>
        <w:t xml:space="preserve"> XÃ, THÀNH PH</w:t>
      </w:r>
      <w:r>
        <w:rPr>
          <w:rFonts w:ascii="Times New Roman" w:hAnsi="Times New Roman" w:cs="Times New Roman"/>
          <w:b/>
          <w:shd w:val="clear" w:color="auto" w:fill="FFFFFF"/>
          <w:lang w:val="en-GB"/>
        </w:rPr>
        <w:t>Ố</w:t>
      </w:r>
      <w:r>
        <w:rPr>
          <w:rFonts w:ascii="Times New Roman" w:hAnsi="Times New Roman" w:cs="Times New Roman"/>
          <w:b/>
          <w:shd w:val="clear" w:color="auto" w:fill="FFFFFF"/>
          <w:lang w:val="en-GB"/>
        </w:rPr>
        <w:t xml:space="preserve"> VÀ UBND XÃ, PHƯ</w:t>
      </w:r>
      <w:r>
        <w:rPr>
          <w:rFonts w:ascii="Times New Roman" w:hAnsi="Times New Roman" w:cs="Times New Roman"/>
          <w:b/>
          <w:shd w:val="clear" w:color="auto" w:fill="FFFFFF"/>
          <w:lang w:val="en-GB"/>
        </w:rPr>
        <w:t>Ờ</w:t>
      </w:r>
      <w:r>
        <w:rPr>
          <w:rFonts w:ascii="Times New Roman" w:hAnsi="Times New Roman" w:cs="Times New Roman"/>
          <w:b/>
          <w:shd w:val="clear" w:color="auto" w:fill="FFFFFF"/>
          <w:lang w:val="en-GB"/>
        </w:rPr>
        <w:t>NG, TH</w:t>
      </w:r>
      <w:r>
        <w:rPr>
          <w:rFonts w:ascii="Times New Roman" w:hAnsi="Times New Roman" w:cs="Times New Roman"/>
          <w:b/>
          <w:shd w:val="clear" w:color="auto" w:fill="FFFFFF"/>
          <w:lang w:val="en-GB"/>
        </w:rPr>
        <w:t>Ị</w:t>
      </w:r>
      <w:r>
        <w:rPr>
          <w:rFonts w:ascii="Times New Roman" w:hAnsi="Times New Roman" w:cs="Times New Roman"/>
          <w:b/>
          <w:shd w:val="clear" w:color="auto" w:fill="FFFFFF"/>
          <w:lang w:val="en-GB"/>
        </w:rPr>
        <w:t xml:space="preserve"> TR</w:t>
      </w:r>
      <w:r>
        <w:rPr>
          <w:rFonts w:ascii="Times New Roman" w:hAnsi="Times New Roman" w:cs="Times New Roman"/>
          <w:b/>
          <w:shd w:val="clear" w:color="auto" w:fill="FFFFFF"/>
          <w:lang w:val="en-GB"/>
        </w:rPr>
        <w:t>Ấ</w:t>
      </w:r>
      <w:r>
        <w:rPr>
          <w:rFonts w:ascii="Times New Roman" w:hAnsi="Times New Roman" w:cs="Times New Roman"/>
          <w:b/>
          <w:shd w:val="clear" w:color="auto" w:fill="FFFFFF"/>
          <w:lang w:val="en-GB"/>
        </w:rPr>
        <w:t>N</w:t>
      </w:r>
    </w:p>
    <w:tbl>
      <w:tblPr>
        <w:tblW w:w="9513" w:type="dxa"/>
        <w:tblInd w:w="93" w:type="dxa"/>
        <w:tblCellMar>
          <w:left w:w="10" w:type="dxa"/>
          <w:right w:w="10" w:type="dxa"/>
        </w:tblCellMar>
        <w:tblLook w:val="0000" w:firstRow="0" w:lastRow="0" w:firstColumn="0" w:lastColumn="0" w:noHBand="0" w:noVBand="0"/>
      </w:tblPr>
      <w:tblGrid>
        <w:gridCol w:w="825"/>
        <w:gridCol w:w="3585"/>
        <w:gridCol w:w="1153"/>
        <w:gridCol w:w="1598"/>
        <w:gridCol w:w="2352"/>
      </w:tblGrid>
      <w:tr w:rsidR="003B3AB1">
        <w:tblPrEx>
          <w:tblCellMar>
            <w:top w:w="0" w:type="dxa"/>
            <w:bottom w:w="0" w:type="dxa"/>
          </w:tblCellMar>
        </w:tblPrEx>
        <w:trPr>
          <w:trHeight w:val="1260"/>
        </w:trPr>
        <w:tc>
          <w:tcPr>
            <w:tcW w:w="825" w:type="dxa"/>
            <w:tcBorders>
              <w:top w:val="single" w:sz="8"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Đơn v</w:t>
            </w:r>
            <w:r>
              <w:rPr>
                <w:rFonts w:ascii="Times New Roman" w:hAnsi="Times New Roman" w:cs="Times New Roman"/>
                <w:b/>
                <w:bCs/>
              </w:rPr>
              <w:t>ị</w:t>
            </w:r>
          </w:p>
        </w:tc>
        <w:tc>
          <w:tcPr>
            <w:tcW w:w="35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ộ</w:t>
            </w:r>
            <w:r>
              <w:rPr>
                <w:rFonts w:ascii="Times New Roman" w:hAnsi="Times New Roman" w:cs="Times New Roman"/>
                <w:b/>
                <w:bCs/>
              </w:rPr>
              <w:t xml:space="preserve"> ph</w:t>
            </w:r>
            <w:r>
              <w:rPr>
                <w:rFonts w:ascii="Times New Roman" w:hAnsi="Times New Roman" w:cs="Times New Roman"/>
                <w:b/>
                <w:bCs/>
              </w:rPr>
              <w:t>ậ</w:t>
            </w:r>
            <w:r>
              <w:rPr>
                <w:rFonts w:ascii="Times New Roman" w:hAnsi="Times New Roman" w:cs="Times New Roman"/>
                <w:b/>
                <w:bCs/>
              </w:rPr>
              <w:t>n</w:t>
            </w:r>
          </w:p>
        </w:tc>
        <w:bookmarkStart w:id="5" w:name="RANGE!D5"/>
        <w:tc>
          <w:tcPr>
            <w:tcW w:w="1153"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pPr>
            <w:r>
              <w:fldChar w:fldCharType="begin"/>
            </w:r>
            <w:r>
              <w:instrText xml:space="preserve"> HYPERLINK  "file:///D:\\TAILIEU_VJNH\\So Lieu\\CAI CACH HANH CHINH\\DA Ho tro TN TKQ\\DA_ 2020\\Bang so lieu.xlsx#RANGE!A37" </w:instrText>
            </w:r>
            <w:r>
              <w:fldChar w:fldCharType="separate"/>
            </w:r>
            <w:r>
              <w:rPr>
                <w:rFonts w:ascii="Times New Roman" w:hAnsi="Times New Roman" w:cs="Times New Roman"/>
                <w:b/>
                <w:bCs/>
              </w:rPr>
              <w:t>S</w:t>
            </w:r>
            <w:r>
              <w:rPr>
                <w:rFonts w:ascii="Times New Roman" w:hAnsi="Times New Roman" w:cs="Times New Roman"/>
                <w:b/>
                <w:bCs/>
              </w:rPr>
              <w:t>ố</w:t>
            </w:r>
            <w:r>
              <w:rPr>
                <w:rFonts w:ascii="Times New Roman" w:hAnsi="Times New Roman" w:cs="Times New Roman"/>
                <w:b/>
                <w:bCs/>
              </w:rPr>
              <w:t xml:space="preserve"> ngư</w:t>
            </w:r>
            <w:r>
              <w:rPr>
                <w:rFonts w:ascii="Times New Roman" w:hAnsi="Times New Roman" w:cs="Times New Roman"/>
                <w:b/>
                <w:bCs/>
              </w:rPr>
              <w:t>ờ</w:t>
            </w:r>
            <w:r>
              <w:rPr>
                <w:rFonts w:ascii="Times New Roman" w:hAnsi="Times New Roman" w:cs="Times New Roman"/>
                <w:b/>
                <w:bCs/>
              </w:rPr>
              <w:t>i theo đ</w:t>
            </w:r>
            <w:r>
              <w:rPr>
                <w:rFonts w:ascii="Times New Roman" w:hAnsi="Times New Roman" w:cs="Times New Roman"/>
                <w:b/>
                <w:bCs/>
              </w:rPr>
              <w:t>ị</w:t>
            </w:r>
            <w:r>
              <w:rPr>
                <w:rFonts w:ascii="Times New Roman" w:hAnsi="Times New Roman" w:cs="Times New Roman"/>
                <w:b/>
                <w:bCs/>
              </w:rPr>
              <w:t>nh m</w:t>
            </w:r>
            <w:r>
              <w:rPr>
                <w:rFonts w:ascii="Times New Roman" w:hAnsi="Times New Roman" w:cs="Times New Roman"/>
                <w:b/>
                <w:bCs/>
              </w:rPr>
              <w:t>ứ</w:t>
            </w:r>
            <w:r>
              <w:rPr>
                <w:rFonts w:ascii="Times New Roman" w:hAnsi="Times New Roman" w:cs="Times New Roman"/>
                <w:b/>
                <w:bCs/>
              </w:rPr>
              <w:t>c Đ</w:t>
            </w:r>
            <w:r>
              <w:rPr>
                <w:rFonts w:ascii="Times New Roman" w:hAnsi="Times New Roman" w:cs="Times New Roman"/>
                <w:b/>
                <w:bCs/>
              </w:rPr>
              <w:t>ề</w:t>
            </w:r>
            <w:r>
              <w:rPr>
                <w:rFonts w:ascii="Times New Roman" w:hAnsi="Times New Roman" w:cs="Times New Roman"/>
                <w:b/>
                <w:bCs/>
              </w:rPr>
              <w:t xml:space="preserve"> án </w:t>
            </w:r>
            <w:r>
              <w:rPr>
                <w:rFonts w:ascii="Times New Roman" w:hAnsi="Times New Roman" w:cs="Times New Roman"/>
                <w:b/>
                <w:bCs/>
              </w:rPr>
              <w:fldChar w:fldCharType="end"/>
            </w:r>
            <w:bookmarkEnd w:id="5"/>
          </w:p>
        </w:tc>
        <w:tc>
          <w:tcPr>
            <w:tcW w:w="1598"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Kinh phí/năm (s</w:t>
            </w:r>
            <w:r>
              <w:rPr>
                <w:rFonts w:ascii="Times New Roman" w:hAnsi="Times New Roman" w:cs="Times New Roman"/>
                <w:b/>
                <w:bCs/>
              </w:rPr>
              <w:t>ố</w:t>
            </w:r>
            <w:r>
              <w:rPr>
                <w:rFonts w:ascii="Times New Roman" w:hAnsi="Times New Roman" w:cs="Times New Roman"/>
                <w:b/>
                <w:bCs/>
              </w:rPr>
              <w:t xml:space="preserve"> ngư</w:t>
            </w:r>
            <w:r>
              <w:rPr>
                <w:rFonts w:ascii="Times New Roman" w:hAnsi="Times New Roman" w:cs="Times New Roman"/>
                <w:b/>
                <w:bCs/>
              </w:rPr>
              <w:t>ờ</w:t>
            </w:r>
            <w:r>
              <w:rPr>
                <w:rFonts w:ascii="Times New Roman" w:hAnsi="Times New Roman" w:cs="Times New Roman"/>
                <w:b/>
                <w:bCs/>
              </w:rPr>
              <w:t>i theo Đ</w:t>
            </w:r>
            <w:r>
              <w:rPr>
                <w:rFonts w:ascii="Times New Roman" w:hAnsi="Times New Roman" w:cs="Times New Roman"/>
                <w:b/>
                <w:bCs/>
              </w:rPr>
              <w:t>ề</w:t>
            </w:r>
            <w:r>
              <w:rPr>
                <w:rFonts w:ascii="Times New Roman" w:hAnsi="Times New Roman" w:cs="Times New Roman"/>
                <w:b/>
                <w:bCs/>
              </w:rPr>
              <w:t xml:space="preserve"> án)</w:t>
            </w:r>
          </w:p>
        </w:tc>
        <w:tc>
          <w:tcPr>
            <w:tcW w:w="2352"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GHI CHÚ</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A.</w:t>
            </w:r>
          </w:p>
        </w:tc>
        <w:tc>
          <w:tcPr>
            <w:tcW w:w="3585"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ấ</w:t>
            </w:r>
            <w:r>
              <w:rPr>
                <w:rFonts w:ascii="Times New Roman" w:hAnsi="Times New Roman" w:cs="Times New Roman"/>
                <w:b/>
                <w:bCs/>
              </w:rPr>
              <w:t>p t</w:t>
            </w:r>
            <w:r>
              <w:rPr>
                <w:rFonts w:ascii="Times New Roman" w:hAnsi="Times New Roman" w:cs="Times New Roman"/>
                <w:b/>
                <w:bCs/>
              </w:rPr>
              <w:t>ỉ</w:t>
            </w:r>
            <w:r>
              <w:rPr>
                <w:rFonts w:ascii="Times New Roman" w:hAnsi="Times New Roman" w:cs="Times New Roman"/>
                <w:b/>
                <w:bCs/>
              </w:rPr>
              <w:t>nh</w:t>
            </w:r>
          </w:p>
        </w:tc>
        <w:tc>
          <w:tcPr>
            <w:tcW w:w="11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27</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b/>
                <w:bCs/>
              </w:rPr>
            </w:pPr>
            <w:r>
              <w:rPr>
                <w:rFonts w:ascii="Times New Roman" w:hAnsi="Times New Roman" w:cs="Times New Roman"/>
                <w:b/>
                <w:bCs/>
              </w:rPr>
              <w:t>194,400,000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TTPVHCC t</w:t>
            </w:r>
            <w:r>
              <w:rPr>
                <w:rFonts w:ascii="Times New Roman" w:hAnsi="Times New Roman" w:cs="Times New Roman"/>
              </w:rPr>
              <w:t>ỉ</w:t>
            </w:r>
            <w:r>
              <w:rPr>
                <w:rFonts w:ascii="Times New Roman" w:hAnsi="Times New Roman" w:cs="Times New Roman"/>
              </w:rPr>
              <w:t xml:space="preserve">nh </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8</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57,600,000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Văn phòng UBND t</w:t>
            </w:r>
            <w:r>
              <w:rPr>
                <w:rFonts w:ascii="Times New Roman" w:hAnsi="Times New Roman" w:cs="Times New Roman"/>
              </w:rPr>
              <w:t>ỉ</w:t>
            </w:r>
            <w:r>
              <w:rPr>
                <w:rFonts w:ascii="Times New Roman" w:hAnsi="Times New Roman" w:cs="Times New Roman"/>
              </w:rPr>
              <w:t>nh</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3</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K</w:t>
            </w:r>
            <w:r>
              <w:rPr>
                <w:rFonts w:ascii="Times New Roman" w:hAnsi="Times New Roman" w:cs="Times New Roman"/>
              </w:rPr>
              <w:t>ế</w:t>
            </w:r>
            <w:r>
              <w:rPr>
                <w:rFonts w:ascii="Times New Roman" w:hAnsi="Times New Roman" w:cs="Times New Roman"/>
              </w:rPr>
              <w:t xml:space="preserve"> ho</w:t>
            </w:r>
            <w:r>
              <w:rPr>
                <w:rFonts w:ascii="Times New Roman" w:hAnsi="Times New Roman" w:cs="Times New Roman"/>
              </w:rPr>
              <w:t>ạ</w:t>
            </w:r>
            <w:r>
              <w:rPr>
                <w:rFonts w:ascii="Times New Roman" w:hAnsi="Times New Roman" w:cs="Times New Roman"/>
              </w:rPr>
              <w:t>ch và Đ</w:t>
            </w:r>
            <w:r>
              <w:rPr>
                <w:rFonts w:ascii="Times New Roman" w:hAnsi="Times New Roman" w:cs="Times New Roman"/>
              </w:rPr>
              <w:t>ầ</w:t>
            </w:r>
            <w:r>
              <w:rPr>
                <w:rFonts w:ascii="Times New Roman" w:hAnsi="Times New Roman" w:cs="Times New Roman"/>
              </w:rPr>
              <w:t xml:space="preserve">u tư  </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14,400,000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4</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Tư pháp</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5</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Nông nghi</w:t>
            </w:r>
            <w:r>
              <w:rPr>
                <w:rFonts w:ascii="Times New Roman" w:hAnsi="Times New Roman" w:cs="Times New Roman"/>
              </w:rPr>
              <w:t>ệ</w:t>
            </w:r>
            <w:r>
              <w:rPr>
                <w:rFonts w:ascii="Times New Roman" w:hAnsi="Times New Roman" w:cs="Times New Roman"/>
              </w:rPr>
              <w:t>p và PTNT</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6</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Giao thông v</w:t>
            </w:r>
            <w:r>
              <w:rPr>
                <w:rFonts w:ascii="Times New Roman" w:hAnsi="Times New Roman" w:cs="Times New Roman"/>
              </w:rPr>
              <w:t>ậ</w:t>
            </w:r>
            <w:r>
              <w:rPr>
                <w:rFonts w:ascii="Times New Roman" w:hAnsi="Times New Roman" w:cs="Times New Roman"/>
              </w:rPr>
              <w:t>n t</w:t>
            </w:r>
            <w:r>
              <w:rPr>
                <w:rFonts w:ascii="Times New Roman" w:hAnsi="Times New Roman" w:cs="Times New Roman"/>
              </w:rPr>
              <w:t>ả</w:t>
            </w:r>
            <w:r>
              <w:rPr>
                <w:rFonts w:ascii="Times New Roman" w:hAnsi="Times New Roman" w:cs="Times New Roman"/>
              </w:rPr>
              <w:t>i</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7</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Sở  Laođộng, TB và Xã hội</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8</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Tài</w:t>
            </w:r>
            <w:r>
              <w:rPr>
                <w:rFonts w:ascii="Times New Roman" w:hAnsi="Times New Roman" w:cs="Times New Roman"/>
              </w:rPr>
              <w:t xml:space="preserve"> nguyên và Môi trư</w:t>
            </w:r>
            <w:r>
              <w:rPr>
                <w:rFonts w:ascii="Times New Roman" w:hAnsi="Times New Roman" w:cs="Times New Roman"/>
              </w:rPr>
              <w:t>ờ</w:t>
            </w:r>
            <w:r>
              <w:rPr>
                <w:rFonts w:ascii="Times New Roman" w:hAnsi="Times New Roman" w:cs="Times New Roman"/>
              </w:rPr>
              <w:t>ng</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9</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Công thương</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10</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N</w:t>
            </w:r>
            <w:r>
              <w:rPr>
                <w:rFonts w:ascii="Times New Roman" w:hAnsi="Times New Roman" w:cs="Times New Roman"/>
              </w:rPr>
              <w:t>ộ</w:t>
            </w:r>
            <w:r>
              <w:rPr>
                <w:rFonts w:ascii="Times New Roman" w:hAnsi="Times New Roman" w:cs="Times New Roman"/>
              </w:rPr>
              <w:t>i v</w:t>
            </w:r>
            <w:r>
              <w:rPr>
                <w:rFonts w:ascii="Times New Roman" w:hAnsi="Times New Roman" w:cs="Times New Roman"/>
              </w:rPr>
              <w:t>ụ</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11</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Ngo</w:t>
            </w:r>
            <w:r>
              <w:rPr>
                <w:rFonts w:ascii="Times New Roman" w:hAnsi="Times New Roman" w:cs="Times New Roman"/>
              </w:rPr>
              <w:t>ạ</w:t>
            </w:r>
            <w:r>
              <w:rPr>
                <w:rFonts w:ascii="Times New Roman" w:hAnsi="Times New Roman" w:cs="Times New Roman"/>
              </w:rPr>
              <w:t>i v</w:t>
            </w:r>
            <w:r>
              <w:rPr>
                <w:rFonts w:ascii="Times New Roman" w:hAnsi="Times New Roman" w:cs="Times New Roman"/>
              </w:rPr>
              <w:t>ụ</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12</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Thông tin, Truy</w:t>
            </w:r>
            <w:r>
              <w:rPr>
                <w:rFonts w:ascii="Times New Roman" w:hAnsi="Times New Roman" w:cs="Times New Roman"/>
              </w:rPr>
              <w:t>ề</w:t>
            </w:r>
            <w:r>
              <w:rPr>
                <w:rFonts w:ascii="Times New Roman" w:hAnsi="Times New Roman" w:cs="Times New Roman"/>
              </w:rPr>
              <w:t>n thông</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13</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Y t</w:t>
            </w:r>
            <w:r>
              <w:rPr>
                <w:rFonts w:ascii="Times New Roman" w:hAnsi="Times New Roman" w:cs="Times New Roman"/>
              </w:rPr>
              <w:t>ế</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14</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Xây d</w:t>
            </w:r>
            <w:r>
              <w:rPr>
                <w:rFonts w:ascii="Times New Roman" w:hAnsi="Times New Roman" w:cs="Times New Roman"/>
              </w:rPr>
              <w:t>ự</w:t>
            </w:r>
            <w:r>
              <w:rPr>
                <w:rFonts w:ascii="Times New Roman" w:hAnsi="Times New Roman" w:cs="Times New Roman"/>
              </w:rPr>
              <w:t>ng</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15</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Khoa h</w:t>
            </w:r>
            <w:r>
              <w:rPr>
                <w:rFonts w:ascii="Times New Roman" w:hAnsi="Times New Roman" w:cs="Times New Roman"/>
              </w:rPr>
              <w:t>ọ</w:t>
            </w:r>
            <w:r>
              <w:rPr>
                <w:rFonts w:ascii="Times New Roman" w:hAnsi="Times New Roman" w:cs="Times New Roman"/>
              </w:rPr>
              <w:t>c và Công ngh</w:t>
            </w:r>
            <w:r>
              <w:rPr>
                <w:rFonts w:ascii="Times New Roman" w:hAnsi="Times New Roman" w:cs="Times New Roman"/>
              </w:rPr>
              <w:t>ệ</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16</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Văn hóa,TT và Du l</w:t>
            </w:r>
            <w:r>
              <w:rPr>
                <w:rFonts w:ascii="Times New Roman" w:hAnsi="Times New Roman" w:cs="Times New Roman"/>
              </w:rPr>
              <w:t>ị</w:t>
            </w:r>
            <w:r>
              <w:rPr>
                <w:rFonts w:ascii="Times New Roman" w:hAnsi="Times New Roman" w:cs="Times New Roman"/>
              </w:rPr>
              <w:t>ch</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17</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Giáo d</w:t>
            </w:r>
            <w:r>
              <w:rPr>
                <w:rFonts w:ascii="Times New Roman" w:hAnsi="Times New Roman" w:cs="Times New Roman"/>
              </w:rPr>
              <w:t>ụ</w:t>
            </w:r>
            <w:r>
              <w:rPr>
                <w:rFonts w:ascii="Times New Roman" w:hAnsi="Times New Roman" w:cs="Times New Roman"/>
              </w:rPr>
              <w:t>c và Đào t</w:t>
            </w:r>
            <w:r>
              <w:rPr>
                <w:rFonts w:ascii="Times New Roman" w:hAnsi="Times New Roman" w:cs="Times New Roman"/>
              </w:rPr>
              <w:t>ạ</w:t>
            </w:r>
            <w:r>
              <w:rPr>
                <w:rFonts w:ascii="Times New Roman" w:hAnsi="Times New Roman" w:cs="Times New Roman"/>
              </w:rPr>
              <w:t>o</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18</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S</w:t>
            </w:r>
            <w:r>
              <w:rPr>
                <w:rFonts w:ascii="Times New Roman" w:hAnsi="Times New Roman" w:cs="Times New Roman"/>
              </w:rPr>
              <w:t>ở</w:t>
            </w:r>
            <w:r>
              <w:rPr>
                <w:rFonts w:ascii="Times New Roman" w:hAnsi="Times New Roman" w:cs="Times New Roman"/>
              </w:rPr>
              <w:t xml:space="preserve"> Tài chính</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19</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Ban QL Khu kinh t</w:t>
            </w:r>
            <w:r>
              <w:rPr>
                <w:rFonts w:ascii="Times New Roman" w:hAnsi="Times New Roman" w:cs="Times New Roman"/>
              </w:rPr>
              <w:t>ế</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7,200,000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20</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Ban Dân t</w:t>
            </w:r>
            <w:r>
              <w:rPr>
                <w:rFonts w:ascii="Times New Roman" w:hAnsi="Times New Roman" w:cs="Times New Roman"/>
              </w:rPr>
              <w:t>ộ</w:t>
            </w:r>
            <w:r>
              <w:rPr>
                <w:rFonts w:ascii="Times New Roman" w:hAnsi="Times New Roman" w:cs="Times New Roman"/>
              </w:rPr>
              <w:t>c</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0</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21</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Thanh tra t</w:t>
            </w:r>
            <w:r>
              <w:rPr>
                <w:rFonts w:ascii="Times New Roman" w:hAnsi="Times New Roman" w:cs="Times New Roman"/>
              </w:rPr>
              <w:t>ỉ</w:t>
            </w:r>
            <w:r>
              <w:rPr>
                <w:rFonts w:ascii="Times New Roman" w:hAnsi="Times New Roman" w:cs="Times New Roman"/>
              </w:rPr>
              <w:t>nh</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0</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31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B</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9 huy</w:t>
            </w:r>
            <w:r>
              <w:rPr>
                <w:rFonts w:ascii="Times New Roman" w:hAnsi="Times New Roman" w:cs="Times New Roman"/>
                <w:b/>
                <w:bCs/>
              </w:rPr>
              <w:t>ệ</w:t>
            </w:r>
            <w:r>
              <w:rPr>
                <w:rFonts w:ascii="Times New Roman" w:hAnsi="Times New Roman" w:cs="Times New Roman"/>
                <w:b/>
                <w:bCs/>
              </w:rPr>
              <w:t>n/th</w:t>
            </w:r>
            <w:r>
              <w:rPr>
                <w:rFonts w:ascii="Times New Roman" w:hAnsi="Times New Roman" w:cs="Times New Roman"/>
                <w:b/>
                <w:bCs/>
              </w:rPr>
              <w:t>ị</w:t>
            </w:r>
            <w:r>
              <w:rPr>
                <w:rFonts w:ascii="Times New Roman" w:hAnsi="Times New Roman" w:cs="Times New Roman"/>
                <w:b/>
                <w:bCs/>
              </w:rPr>
              <w:t xml:space="preserve"> xã/thành ph</w:t>
            </w:r>
            <w:r>
              <w:rPr>
                <w:rFonts w:ascii="Times New Roman" w:hAnsi="Times New Roman" w:cs="Times New Roman"/>
                <w:b/>
                <w:bCs/>
              </w:rPr>
              <w:t>ố</w:t>
            </w:r>
          </w:p>
        </w:tc>
        <w:tc>
          <w:tcPr>
            <w:tcW w:w="115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585</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b/>
                <w:bCs/>
              </w:rPr>
            </w:pPr>
            <w:r>
              <w:rPr>
                <w:rFonts w:ascii="Times New Roman" w:hAnsi="Times New Roman" w:cs="Times New Roman"/>
                <w:b/>
                <w:bCs/>
              </w:rPr>
              <w:t>2,872,800,000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rPr>
                <w:rFonts w:ascii="Times New Roman" w:hAnsi="Times New Roman" w:cs="Times New Roman"/>
              </w:rPr>
            </w:pPr>
            <w:r>
              <w:rPr>
                <w:rFonts w:ascii="Times New Roman" w:hAnsi="Times New Roman" w:cs="Times New Roman"/>
              </w:rPr>
              <w:t> </w:t>
            </w:r>
          </w:p>
        </w:tc>
      </w:tr>
      <w:tr w:rsidR="003B3AB1">
        <w:tblPrEx>
          <w:tblCellMar>
            <w:top w:w="0" w:type="dxa"/>
            <w:bottom w:w="0" w:type="dxa"/>
          </w:tblCellMar>
        </w:tblPrEx>
        <w:trPr>
          <w:trHeight w:val="747"/>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1</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T</w:t>
            </w:r>
            <w:r>
              <w:rPr>
                <w:rFonts w:ascii="Times New Roman" w:hAnsi="Times New Roman" w:cs="Times New Roman"/>
              </w:rPr>
              <w:t>ạ</w:t>
            </w:r>
            <w:r>
              <w:rPr>
                <w:rFonts w:ascii="Times New Roman" w:hAnsi="Times New Roman" w:cs="Times New Roman"/>
              </w:rPr>
              <w:t>i BP M</w:t>
            </w:r>
            <w:r>
              <w:rPr>
                <w:rFonts w:ascii="Times New Roman" w:hAnsi="Times New Roman" w:cs="Times New Roman"/>
              </w:rPr>
              <w:t>ộ</w:t>
            </w:r>
            <w:r>
              <w:rPr>
                <w:rFonts w:ascii="Times New Roman" w:hAnsi="Times New Roman" w:cs="Times New Roman"/>
              </w:rPr>
              <w:t>t c</w:t>
            </w:r>
            <w:r>
              <w:rPr>
                <w:rFonts w:ascii="Times New Roman" w:hAnsi="Times New Roman" w:cs="Times New Roman"/>
              </w:rPr>
              <w:t>ử</w:t>
            </w:r>
            <w:r>
              <w:rPr>
                <w:rFonts w:ascii="Times New Roman" w:hAnsi="Times New Roman" w:cs="Times New Roman"/>
              </w:rPr>
              <w:t>a UBND huy</w:t>
            </w:r>
            <w:r>
              <w:rPr>
                <w:rFonts w:ascii="Times New Roman" w:hAnsi="Times New Roman" w:cs="Times New Roman"/>
              </w:rPr>
              <w:t>ệ</w:t>
            </w:r>
            <w:r>
              <w:rPr>
                <w:rFonts w:ascii="Times New Roman" w:hAnsi="Times New Roman" w:cs="Times New Roman"/>
              </w:rPr>
              <w:t>n, th</w:t>
            </w:r>
            <w:r>
              <w:rPr>
                <w:rFonts w:ascii="Times New Roman" w:hAnsi="Times New Roman" w:cs="Times New Roman"/>
              </w:rPr>
              <w:t>ị</w:t>
            </w:r>
            <w:r>
              <w:rPr>
                <w:rFonts w:ascii="Times New Roman" w:hAnsi="Times New Roman" w:cs="Times New Roman"/>
              </w:rPr>
              <w:t xml:space="preserve"> xã, thành ph</w:t>
            </w:r>
            <w:r>
              <w:rPr>
                <w:rFonts w:ascii="Times New Roman" w:hAnsi="Times New Roman" w:cs="Times New Roman"/>
              </w:rPr>
              <w:t>ố</w:t>
            </w:r>
            <w:r>
              <w:rPr>
                <w:rFonts w:ascii="Times New Roman" w:hAnsi="Times New Roman" w:cs="Times New Roman"/>
              </w:rPr>
              <w:t xml:space="preserve"> </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54</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324,000,000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3B3AB1" w:rsidRDefault="003B3AB1">
            <w:pPr>
              <w:jc w:val="center"/>
              <w:rPr>
                <w:rFonts w:ascii="Times New Roman" w:hAnsi="Times New Roman" w:cs="Times New Roman"/>
              </w:rPr>
            </w:pPr>
          </w:p>
        </w:tc>
      </w:tr>
      <w:tr w:rsidR="003B3AB1">
        <w:tblPrEx>
          <w:tblCellMar>
            <w:top w:w="0" w:type="dxa"/>
            <w:bottom w:w="0" w:type="dxa"/>
          </w:tblCellMar>
        </w:tblPrEx>
        <w:trPr>
          <w:trHeight w:val="745"/>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2</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T</w:t>
            </w:r>
            <w:r>
              <w:rPr>
                <w:rFonts w:ascii="Times New Roman" w:hAnsi="Times New Roman" w:cs="Times New Roman"/>
              </w:rPr>
              <w:t>ạ</w:t>
            </w:r>
            <w:r>
              <w:rPr>
                <w:rFonts w:ascii="Times New Roman" w:hAnsi="Times New Roman" w:cs="Times New Roman"/>
              </w:rPr>
              <w:t>i BP M</w:t>
            </w:r>
            <w:r>
              <w:rPr>
                <w:rFonts w:ascii="Times New Roman" w:hAnsi="Times New Roman" w:cs="Times New Roman"/>
              </w:rPr>
              <w:t>ộ</w:t>
            </w:r>
            <w:r>
              <w:rPr>
                <w:rFonts w:ascii="Times New Roman" w:hAnsi="Times New Roman" w:cs="Times New Roman"/>
              </w:rPr>
              <w:t>t c</w:t>
            </w:r>
            <w:r>
              <w:rPr>
                <w:rFonts w:ascii="Times New Roman" w:hAnsi="Times New Roman" w:cs="Times New Roman"/>
              </w:rPr>
              <w:t>ử</w:t>
            </w:r>
            <w:r>
              <w:rPr>
                <w:rFonts w:ascii="Times New Roman" w:hAnsi="Times New Roman" w:cs="Times New Roman"/>
              </w:rPr>
              <w:t>a UBND xã, phư</w:t>
            </w:r>
            <w:r>
              <w:rPr>
                <w:rFonts w:ascii="Times New Roman" w:hAnsi="Times New Roman" w:cs="Times New Roman"/>
              </w:rPr>
              <w:t>ờ</w:t>
            </w:r>
            <w:r>
              <w:rPr>
                <w:rFonts w:ascii="Times New Roman" w:hAnsi="Times New Roman" w:cs="Times New Roman"/>
              </w:rPr>
              <w:t>ng, th</w:t>
            </w:r>
            <w:r>
              <w:rPr>
                <w:rFonts w:ascii="Times New Roman" w:hAnsi="Times New Roman" w:cs="Times New Roman"/>
              </w:rPr>
              <w:t>ị</w:t>
            </w:r>
            <w:r>
              <w:rPr>
                <w:rFonts w:ascii="Times New Roman" w:hAnsi="Times New Roman" w:cs="Times New Roman"/>
              </w:rPr>
              <w:t xml:space="preserve"> tr</w:t>
            </w:r>
            <w:r>
              <w:rPr>
                <w:rFonts w:ascii="Times New Roman" w:hAnsi="Times New Roman" w:cs="Times New Roman"/>
              </w:rPr>
              <w:t>ấ</w:t>
            </w:r>
            <w:r>
              <w:rPr>
                <w:rFonts w:ascii="Times New Roman" w:hAnsi="Times New Roman" w:cs="Times New Roman"/>
              </w:rPr>
              <w:t>n</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531</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b/>
                <w:bCs/>
              </w:rPr>
            </w:pPr>
            <w:r>
              <w:rPr>
                <w:rFonts w:ascii="Times New Roman" w:hAnsi="Times New Roman" w:cs="Times New Roman"/>
                <w:b/>
                <w:bCs/>
              </w:rPr>
              <w:t>2,548,800,000</w:t>
            </w:r>
          </w:p>
        </w:tc>
        <w:tc>
          <w:tcPr>
            <w:tcW w:w="2352"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3B3AB1" w:rsidRDefault="003B3AB1">
            <w:pPr>
              <w:jc w:val="center"/>
              <w:rPr>
                <w:rFonts w:ascii="Times New Roman" w:hAnsi="Times New Roman" w:cs="Times New Roman"/>
              </w:rPr>
            </w:pPr>
          </w:p>
        </w:tc>
      </w:tr>
      <w:tr w:rsidR="003B3AB1">
        <w:tblPrEx>
          <w:tblCellMar>
            <w:top w:w="0" w:type="dxa"/>
            <w:bottom w:w="0" w:type="dxa"/>
          </w:tblCellMar>
        </w:tblPrEx>
        <w:trPr>
          <w:trHeight w:val="630"/>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2.1</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rPr>
                <w:rFonts w:ascii="Times New Roman" w:hAnsi="Times New Roman" w:cs="Times New Roman"/>
                <w:i/>
                <w:iCs/>
              </w:rPr>
            </w:pPr>
            <w:r>
              <w:rPr>
                <w:rFonts w:ascii="Times New Roman" w:hAnsi="Times New Roman" w:cs="Times New Roman"/>
                <w:i/>
                <w:iCs/>
              </w:rPr>
              <w:t>Đơn v</w:t>
            </w:r>
            <w:r>
              <w:rPr>
                <w:rFonts w:ascii="Times New Roman" w:hAnsi="Times New Roman" w:cs="Times New Roman"/>
                <w:i/>
                <w:iCs/>
              </w:rPr>
              <w:t>ị</w:t>
            </w:r>
            <w:r>
              <w:rPr>
                <w:rFonts w:ascii="Times New Roman" w:hAnsi="Times New Roman" w:cs="Times New Roman"/>
                <w:i/>
                <w:iCs/>
              </w:rPr>
              <w:t xml:space="preserve"> b</w:t>
            </w:r>
            <w:r>
              <w:rPr>
                <w:rFonts w:ascii="Times New Roman" w:hAnsi="Times New Roman" w:cs="Times New Roman"/>
                <w:i/>
                <w:iCs/>
              </w:rPr>
              <w:t>ố</w:t>
            </w:r>
            <w:r>
              <w:rPr>
                <w:rFonts w:ascii="Times New Roman" w:hAnsi="Times New Roman" w:cs="Times New Roman"/>
                <w:i/>
                <w:iCs/>
              </w:rPr>
              <w:t xml:space="preserve"> trí 5 ngư</w:t>
            </w:r>
            <w:r>
              <w:rPr>
                <w:rFonts w:ascii="Times New Roman" w:hAnsi="Times New Roman" w:cs="Times New Roman"/>
                <w:i/>
                <w:iCs/>
              </w:rPr>
              <w:t>ờ</w:t>
            </w:r>
            <w:r>
              <w:rPr>
                <w:rFonts w:ascii="Times New Roman" w:hAnsi="Times New Roman" w:cs="Times New Roman"/>
                <w:i/>
                <w:iCs/>
              </w:rPr>
              <w:t>i (13 đơn v</w:t>
            </w:r>
            <w:r>
              <w:rPr>
                <w:rFonts w:ascii="Times New Roman" w:hAnsi="Times New Roman" w:cs="Times New Roman"/>
                <w:i/>
                <w:iCs/>
              </w:rPr>
              <w:t>ị</w:t>
            </w:r>
            <w:r>
              <w:rPr>
                <w:rFonts w:ascii="Times New Roman" w:hAnsi="Times New Roman" w:cs="Times New Roman"/>
                <w:i/>
                <w:iCs/>
              </w:rPr>
              <w:t>)</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155</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744,000,000</w:t>
            </w:r>
          </w:p>
        </w:tc>
        <w:tc>
          <w:tcPr>
            <w:tcW w:w="2352"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3B3AB1" w:rsidRDefault="00AD4610">
            <w:r>
              <w:rPr>
                <w:rFonts w:ascii="Times New Roman" w:hAnsi="Times New Roman" w:cs="Times New Roman"/>
              </w:rPr>
              <w:t> </w:t>
            </w:r>
            <w:r>
              <w:rPr>
                <w:rFonts w:ascii="Times New Roman" w:hAnsi="Times New Roman" w:cs="Times New Roman"/>
                <w:i/>
                <w:iCs/>
                <w:lang w:val="en-US"/>
              </w:rPr>
              <w:t>Đơn v</w:t>
            </w:r>
            <w:r>
              <w:rPr>
                <w:rFonts w:ascii="Times New Roman" w:hAnsi="Times New Roman" w:cs="Times New Roman"/>
                <w:i/>
                <w:iCs/>
                <w:lang w:val="en-US"/>
              </w:rPr>
              <w:t>ị</w:t>
            </w:r>
            <w:r>
              <w:rPr>
                <w:rFonts w:ascii="Times New Roman" w:hAnsi="Times New Roman" w:cs="Times New Roman"/>
                <w:i/>
                <w:iCs/>
                <w:lang w:val="en-US"/>
              </w:rPr>
              <w:t xml:space="preserve"> hành chính lo</w:t>
            </w:r>
            <w:r>
              <w:rPr>
                <w:rFonts w:ascii="Times New Roman" w:hAnsi="Times New Roman" w:cs="Times New Roman"/>
                <w:i/>
                <w:iCs/>
                <w:lang w:val="en-US"/>
              </w:rPr>
              <w:t>ạ</w:t>
            </w:r>
            <w:r>
              <w:rPr>
                <w:rFonts w:ascii="Times New Roman" w:hAnsi="Times New Roman" w:cs="Times New Roman"/>
                <w:i/>
                <w:iCs/>
                <w:lang w:val="en-US"/>
              </w:rPr>
              <w:t>i 1 và các th</w:t>
            </w:r>
            <w:r>
              <w:rPr>
                <w:rFonts w:ascii="Times New Roman" w:hAnsi="Times New Roman" w:cs="Times New Roman"/>
                <w:i/>
                <w:iCs/>
                <w:lang w:val="en-US"/>
              </w:rPr>
              <w:t>ị</w:t>
            </w:r>
            <w:r>
              <w:rPr>
                <w:rFonts w:ascii="Times New Roman" w:hAnsi="Times New Roman" w:cs="Times New Roman"/>
                <w:i/>
                <w:iCs/>
                <w:lang w:val="en-US"/>
              </w:rPr>
              <w:t xml:space="preserve"> tr</w:t>
            </w:r>
            <w:r>
              <w:rPr>
                <w:rFonts w:ascii="Times New Roman" w:hAnsi="Times New Roman" w:cs="Times New Roman"/>
                <w:i/>
                <w:iCs/>
                <w:lang w:val="en-US"/>
              </w:rPr>
              <w:t>ấ</w:t>
            </w:r>
            <w:r>
              <w:rPr>
                <w:rFonts w:ascii="Times New Roman" w:hAnsi="Times New Roman" w:cs="Times New Roman"/>
                <w:i/>
                <w:iCs/>
                <w:lang w:val="en-US"/>
              </w:rPr>
              <w:t>n</w:t>
            </w:r>
          </w:p>
        </w:tc>
      </w:tr>
      <w:tr w:rsidR="003B3AB1">
        <w:tblPrEx>
          <w:tblCellMar>
            <w:top w:w="0" w:type="dxa"/>
            <w:bottom w:w="0" w:type="dxa"/>
          </w:tblCellMar>
        </w:tblPrEx>
        <w:trPr>
          <w:trHeight w:val="707"/>
        </w:trPr>
        <w:tc>
          <w:tcPr>
            <w:tcW w:w="825" w:type="dxa"/>
            <w:tcBorders>
              <w:left w:val="single" w:sz="8"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2.2</w:t>
            </w:r>
          </w:p>
        </w:tc>
        <w:tc>
          <w:tcPr>
            <w:tcW w:w="35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AB1" w:rsidRDefault="00AD4610">
            <w:r>
              <w:rPr>
                <w:rFonts w:ascii="Times New Roman" w:hAnsi="Times New Roman" w:cs="Times New Roman"/>
                <w:i/>
                <w:iCs/>
              </w:rPr>
              <w:t>Đơn v</w:t>
            </w:r>
            <w:r>
              <w:rPr>
                <w:rFonts w:ascii="Times New Roman" w:hAnsi="Times New Roman" w:cs="Times New Roman"/>
                <w:i/>
                <w:iCs/>
              </w:rPr>
              <w:t>ị</w:t>
            </w:r>
            <w:r>
              <w:rPr>
                <w:rFonts w:ascii="Times New Roman" w:hAnsi="Times New Roman" w:cs="Times New Roman"/>
                <w:i/>
                <w:iCs/>
              </w:rPr>
              <w:t xml:space="preserve"> b</w:t>
            </w:r>
            <w:r>
              <w:rPr>
                <w:rFonts w:ascii="Times New Roman" w:hAnsi="Times New Roman" w:cs="Times New Roman"/>
                <w:i/>
                <w:iCs/>
              </w:rPr>
              <w:t>ố</w:t>
            </w:r>
            <w:r>
              <w:rPr>
                <w:rFonts w:ascii="Times New Roman" w:hAnsi="Times New Roman" w:cs="Times New Roman"/>
                <w:i/>
                <w:iCs/>
              </w:rPr>
              <w:t xml:space="preserve"> </w:t>
            </w:r>
            <w:r>
              <w:rPr>
                <w:rFonts w:ascii="Times New Roman" w:hAnsi="Times New Roman" w:cs="Times New Roman"/>
                <w:i/>
                <w:iCs/>
              </w:rPr>
              <w:t xml:space="preserve">trí </w:t>
            </w:r>
            <w:r>
              <w:rPr>
                <w:rFonts w:ascii="Times New Roman" w:hAnsi="Times New Roman" w:cs="Times New Roman"/>
                <w:i/>
                <w:iCs/>
                <w:lang w:val="en-US"/>
              </w:rPr>
              <w:t>4</w:t>
            </w:r>
            <w:r>
              <w:rPr>
                <w:rFonts w:ascii="Times New Roman" w:hAnsi="Times New Roman" w:cs="Times New Roman"/>
                <w:i/>
                <w:iCs/>
              </w:rPr>
              <w:t xml:space="preserve"> ngư</w:t>
            </w:r>
            <w:r>
              <w:rPr>
                <w:rFonts w:ascii="Times New Roman" w:hAnsi="Times New Roman" w:cs="Times New Roman"/>
                <w:i/>
                <w:iCs/>
              </w:rPr>
              <w:t>ờ</w:t>
            </w:r>
            <w:r>
              <w:rPr>
                <w:rFonts w:ascii="Times New Roman" w:hAnsi="Times New Roman" w:cs="Times New Roman"/>
                <w:i/>
                <w:iCs/>
              </w:rPr>
              <w:t xml:space="preserve">i </w:t>
            </w:r>
            <w:r>
              <w:rPr>
                <w:rFonts w:ascii="Times New Roman" w:hAnsi="Times New Roman" w:cs="Times New Roman"/>
                <w:i/>
                <w:iCs/>
                <w:lang w:val="en-US"/>
              </w:rPr>
              <w:t>(94 đơn v</w:t>
            </w:r>
            <w:r>
              <w:rPr>
                <w:rFonts w:ascii="Times New Roman" w:hAnsi="Times New Roman" w:cs="Times New Roman"/>
                <w:i/>
                <w:iCs/>
                <w:lang w:val="en-US"/>
              </w:rPr>
              <w:t>ị</w:t>
            </w:r>
            <w:r>
              <w:rPr>
                <w:rFonts w:ascii="Times New Roman" w:hAnsi="Times New Roman" w:cs="Times New Roman"/>
                <w:i/>
                <w:iCs/>
              </w:rPr>
              <w:t>)</w:t>
            </w:r>
          </w:p>
        </w:tc>
        <w:tc>
          <w:tcPr>
            <w:tcW w:w="115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rPr>
            </w:pPr>
            <w:r>
              <w:rPr>
                <w:rFonts w:ascii="Times New Roman" w:hAnsi="Times New Roman" w:cs="Times New Roman"/>
              </w:rPr>
              <w:t>376</w:t>
            </w:r>
          </w:p>
        </w:tc>
        <w:tc>
          <w:tcPr>
            <w:tcW w:w="159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right"/>
              <w:rPr>
                <w:rFonts w:ascii="Times New Roman" w:hAnsi="Times New Roman" w:cs="Times New Roman"/>
              </w:rPr>
            </w:pPr>
            <w:r>
              <w:rPr>
                <w:rFonts w:ascii="Times New Roman" w:hAnsi="Times New Roman" w:cs="Times New Roman"/>
              </w:rPr>
              <w:t>1,804,800,000</w:t>
            </w:r>
          </w:p>
        </w:tc>
        <w:tc>
          <w:tcPr>
            <w:tcW w:w="2352" w:type="dxa"/>
            <w:tcBorders>
              <w:bottom w:val="single" w:sz="4" w:space="0" w:color="000000"/>
              <w:right w:val="single" w:sz="8" w:space="0" w:color="000000"/>
            </w:tcBorders>
            <w:shd w:val="clear" w:color="auto" w:fill="auto"/>
            <w:noWrap/>
            <w:tcMar>
              <w:top w:w="0" w:type="dxa"/>
              <w:left w:w="108" w:type="dxa"/>
              <w:bottom w:w="0" w:type="dxa"/>
              <w:right w:w="108" w:type="dxa"/>
            </w:tcMar>
            <w:vAlign w:val="bottom"/>
          </w:tcPr>
          <w:p w:rsidR="003B3AB1" w:rsidRDefault="00AD4610">
            <w:r>
              <w:rPr>
                <w:rFonts w:ascii="Times New Roman" w:hAnsi="Times New Roman" w:cs="Times New Roman"/>
              </w:rPr>
              <w:t> </w:t>
            </w:r>
            <w:r>
              <w:rPr>
                <w:rFonts w:ascii="Times New Roman" w:hAnsi="Times New Roman" w:cs="Times New Roman"/>
                <w:i/>
                <w:lang w:val="en-US"/>
              </w:rPr>
              <w:t>Đơn v</w:t>
            </w:r>
            <w:r>
              <w:rPr>
                <w:rFonts w:ascii="Times New Roman" w:hAnsi="Times New Roman" w:cs="Times New Roman"/>
                <w:i/>
                <w:lang w:val="en-US"/>
              </w:rPr>
              <w:t>ị</w:t>
            </w:r>
            <w:r>
              <w:rPr>
                <w:rFonts w:ascii="Times New Roman" w:hAnsi="Times New Roman" w:cs="Times New Roman"/>
                <w:i/>
                <w:lang w:val="en-US"/>
              </w:rPr>
              <w:t xml:space="preserve"> hành chính lo</w:t>
            </w:r>
            <w:r>
              <w:rPr>
                <w:rFonts w:ascii="Times New Roman" w:hAnsi="Times New Roman" w:cs="Times New Roman"/>
                <w:i/>
                <w:lang w:val="en-US"/>
              </w:rPr>
              <w:t>ạ</w:t>
            </w:r>
            <w:r>
              <w:rPr>
                <w:rFonts w:ascii="Times New Roman" w:hAnsi="Times New Roman" w:cs="Times New Roman"/>
                <w:i/>
                <w:lang w:val="en-US"/>
              </w:rPr>
              <w:t>i 2 và 3</w:t>
            </w:r>
          </w:p>
        </w:tc>
      </w:tr>
      <w:tr w:rsidR="003B3AB1">
        <w:tblPrEx>
          <w:tblCellMar>
            <w:top w:w="0" w:type="dxa"/>
            <w:bottom w:w="0" w:type="dxa"/>
          </w:tblCellMar>
        </w:tblPrEx>
        <w:trPr>
          <w:trHeight w:val="330"/>
        </w:trPr>
        <w:tc>
          <w:tcPr>
            <w:tcW w:w="825" w:type="dxa"/>
            <w:tcBorders>
              <w:left w:val="single" w:sz="8" w:space="0" w:color="000000"/>
              <w:bottom w:val="single" w:sz="8"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rPr>
                <w:rFonts w:ascii="Times New Roman" w:hAnsi="Times New Roman" w:cs="Times New Roman"/>
              </w:rPr>
            </w:pPr>
            <w:r>
              <w:rPr>
                <w:rFonts w:ascii="Times New Roman" w:hAnsi="Times New Roman" w:cs="Times New Roman"/>
              </w:rPr>
              <w:t> </w:t>
            </w:r>
          </w:p>
        </w:tc>
        <w:tc>
          <w:tcPr>
            <w:tcW w:w="3585" w:type="dxa"/>
            <w:tcBorders>
              <w:bottom w:val="single" w:sz="8" w:space="0" w:color="000000"/>
              <w:right w:val="single" w:sz="4" w:space="0" w:color="000000"/>
            </w:tcBorders>
            <w:shd w:val="clear" w:color="auto" w:fill="auto"/>
            <w:noWrap/>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T</w:t>
            </w:r>
            <w:r>
              <w:rPr>
                <w:rFonts w:ascii="Times New Roman" w:hAnsi="Times New Roman" w:cs="Times New Roman"/>
                <w:b/>
                <w:bCs/>
              </w:rPr>
              <w:t>ổ</w:t>
            </w:r>
            <w:r>
              <w:rPr>
                <w:rFonts w:ascii="Times New Roman" w:hAnsi="Times New Roman" w:cs="Times New Roman"/>
                <w:b/>
                <w:bCs/>
              </w:rPr>
              <w:t>ng c</w:t>
            </w:r>
            <w:r>
              <w:rPr>
                <w:rFonts w:ascii="Times New Roman" w:hAnsi="Times New Roman" w:cs="Times New Roman"/>
                <w:b/>
                <w:bCs/>
              </w:rPr>
              <w:t>ộ</w:t>
            </w:r>
            <w:r>
              <w:rPr>
                <w:rFonts w:ascii="Times New Roman" w:hAnsi="Times New Roman" w:cs="Times New Roman"/>
                <w:b/>
                <w:bCs/>
              </w:rPr>
              <w:t>ng  A+B</w:t>
            </w:r>
          </w:p>
        </w:tc>
        <w:tc>
          <w:tcPr>
            <w:tcW w:w="1153"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612</w:t>
            </w:r>
          </w:p>
        </w:tc>
        <w:tc>
          <w:tcPr>
            <w:tcW w:w="159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AB1" w:rsidRDefault="00AD4610">
            <w:pPr>
              <w:jc w:val="center"/>
              <w:rPr>
                <w:rFonts w:ascii="Times New Roman" w:hAnsi="Times New Roman" w:cs="Times New Roman"/>
                <w:b/>
                <w:bCs/>
              </w:rPr>
            </w:pPr>
            <w:r>
              <w:rPr>
                <w:rFonts w:ascii="Times New Roman" w:hAnsi="Times New Roman" w:cs="Times New Roman"/>
                <w:b/>
                <w:bCs/>
              </w:rPr>
              <w:t>3,067,200,000</w:t>
            </w:r>
          </w:p>
        </w:tc>
        <w:tc>
          <w:tcPr>
            <w:tcW w:w="2352" w:type="dxa"/>
            <w:tcBorders>
              <w:bottom w:val="single" w:sz="8" w:space="0" w:color="000000"/>
              <w:right w:val="single" w:sz="8" w:space="0" w:color="000000"/>
            </w:tcBorders>
            <w:shd w:val="clear" w:color="auto" w:fill="auto"/>
            <w:tcMar>
              <w:top w:w="0" w:type="dxa"/>
              <w:left w:w="108" w:type="dxa"/>
              <w:bottom w:w="0" w:type="dxa"/>
              <w:right w:w="108" w:type="dxa"/>
            </w:tcMar>
            <w:vAlign w:val="bottom"/>
          </w:tcPr>
          <w:p w:rsidR="003B3AB1" w:rsidRDefault="00AD4610">
            <w:pPr>
              <w:jc w:val="center"/>
              <w:rPr>
                <w:rFonts w:ascii="Times New Roman" w:hAnsi="Times New Roman" w:cs="Times New Roman"/>
              </w:rPr>
            </w:pPr>
            <w:r>
              <w:rPr>
                <w:rFonts w:ascii="Times New Roman" w:hAnsi="Times New Roman" w:cs="Times New Roman"/>
              </w:rPr>
              <w:t> </w:t>
            </w:r>
          </w:p>
        </w:tc>
      </w:tr>
    </w:tbl>
    <w:p w:rsidR="003B3AB1" w:rsidRDefault="003B3AB1">
      <w:bookmarkStart w:id="6" w:name="_Toc40685450"/>
      <w:bookmarkEnd w:id="3"/>
      <w:bookmarkEnd w:id="4"/>
      <w:bookmarkEnd w:id="6"/>
    </w:p>
    <w:sectPr w:rsidR="003B3AB1">
      <w:headerReference w:type="default" r:id="rId11"/>
      <w:headerReference w:type="first" r:id="rId12"/>
      <w:footerReference w:type="first" r:id="rId13"/>
      <w:pgSz w:w="11900" w:h="16840"/>
      <w:pgMar w:top="1134" w:right="1134"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4610">
      <w:r>
        <w:separator/>
      </w:r>
    </w:p>
  </w:endnote>
  <w:endnote w:type="continuationSeparator" w:id="0">
    <w:p w:rsidR="00000000" w:rsidRDefault="00A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font>
  <w:font w:name="Arial">
    <w:panose1 w:val="020B0604020202020204"/>
    <w:charset w:val="00"/>
    <w:family w:val="swiss"/>
    <w:pitch w:val="variable"/>
    <w:sig w:usb0="E0002EFF" w:usb1="C000785B" w:usb2="00000009" w:usb3="00000000" w:csb0="000001FF" w:csb1="00000000"/>
  </w:font>
  <w:font w:name=".VnTimeH">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Footer"/>
      <w:jc w:val="center"/>
    </w:pPr>
  </w:p>
  <w:p w:rsidR="000B2784" w:rsidRDefault="00AD46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Footer"/>
      <w:jc w:val="center"/>
    </w:pPr>
  </w:p>
  <w:p w:rsidR="000B2784" w:rsidRDefault="00AD46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4610">
      <w:r>
        <w:separator/>
      </w:r>
    </w:p>
  </w:footnote>
  <w:footnote w:type="continuationSeparator" w:id="0">
    <w:p w:rsidR="00000000" w:rsidRDefault="00AD4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Header"/>
      <w:jc w:val="center"/>
    </w:pPr>
    <w:r>
      <w:fldChar w:fldCharType="begin"/>
    </w:r>
    <w:r>
      <w:instrText xml:space="preserve"> PAGE </w:instrText>
    </w:r>
    <w:r>
      <w:fldChar w:fldCharType="separate"/>
    </w:r>
    <w:r>
      <w:rPr>
        <w:noProof/>
      </w:rPr>
      <w:t>2</w:t>
    </w:r>
    <w:r>
      <w:fldChar w:fldCharType="end"/>
    </w:r>
  </w:p>
  <w:p w:rsidR="000B2784" w:rsidRDefault="00AD46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Header"/>
      <w:jc w:val="center"/>
    </w:pPr>
  </w:p>
  <w:p w:rsidR="000B2784" w:rsidRDefault="00AD461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Header"/>
      <w:jc w:val="center"/>
    </w:pPr>
    <w:r>
      <w:fldChar w:fldCharType="begin"/>
    </w:r>
    <w:r>
      <w:instrText xml:space="preserve"> PAGE </w:instrText>
    </w:r>
    <w:r>
      <w:fldChar w:fldCharType="separate"/>
    </w:r>
    <w:r>
      <w:t>4</w:t>
    </w:r>
    <w:r>
      <w:fldChar w:fldCharType="end"/>
    </w:r>
  </w:p>
  <w:p w:rsidR="000B2784" w:rsidRDefault="00AD461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784" w:rsidRDefault="00AD4610">
    <w:pPr>
      <w:pStyle w:val="Header"/>
      <w:jc w:val="center"/>
    </w:pPr>
    <w:r>
      <w:fldChar w:fldCharType="begin"/>
    </w:r>
    <w:r>
      <w:instrText xml:space="preserve"> PAGE </w:instrText>
    </w:r>
    <w:r>
      <w:fldChar w:fldCharType="separate"/>
    </w:r>
    <w:r>
      <w:rPr>
        <w:noProof/>
      </w:rPr>
      <w:t>3</w:t>
    </w:r>
    <w:r>
      <w:fldChar w:fldCharType="end"/>
    </w:r>
  </w:p>
  <w:p w:rsidR="000B2784" w:rsidRDefault="00AD46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9479D"/>
    <w:multiLevelType w:val="multilevel"/>
    <w:tmpl w:val="13F0438C"/>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vi-VN" w:eastAsia="vi-VN" w:bidi="vi-V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B3AB1"/>
    <w:rsid w:val="00390FA8"/>
    <w:rsid w:val="003B3AB1"/>
    <w:rsid w:val="00490FC9"/>
    <w:rsid w:val="007F561E"/>
    <w:rsid w:val="00906526"/>
    <w:rsid w:val="00A61E33"/>
    <w:rsid w:val="00AD4610"/>
    <w:rsid w:val="00D64CD9"/>
    <w:rsid w:val="00DB4E06"/>
    <w:rsid w:val="00D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8013D"/>
  <w15:docId w15:val="{4D3263F0-EFEE-4B96-93AD-C456594D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vi-VN" w:eastAsia="vi-VN" w:bidi="vi-V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color w:val="000000"/>
    </w:rPr>
  </w:style>
  <w:style w:type="paragraph" w:styleId="Heading1">
    <w:name w:val="heading 1"/>
    <w:basedOn w:val="Normal"/>
    <w:next w:val="Normal"/>
    <w:pPr>
      <w:keepNext/>
      <w:widowControl/>
      <w:spacing w:before="120" w:after="120"/>
      <w:jc w:val="center"/>
      <w:outlineLvl w:val="0"/>
    </w:pPr>
    <w:rPr>
      <w:rFonts w:ascii="Times New Roman" w:eastAsia="Times New Roman" w:hAnsi="Times New Roman" w:cs="Times New Roman"/>
      <w:b/>
      <w:bCs/>
      <w:color w:val="auto"/>
      <w:kern w:val="3"/>
      <w:sz w:val="28"/>
      <w:szCs w:val="32"/>
      <w:lang w:bidi="ar-SA"/>
    </w:rPr>
  </w:style>
  <w:style w:type="paragraph" w:styleId="Heading2">
    <w:name w:val="heading 2"/>
    <w:basedOn w:val="Normal"/>
    <w:next w:val="Normal"/>
    <w:autoRedefine/>
    <w:pPr>
      <w:keepNext/>
      <w:widowControl/>
      <w:spacing w:before="120"/>
      <w:jc w:val="center"/>
      <w:outlineLvl w:val="1"/>
    </w:pPr>
    <w:rPr>
      <w:rFonts w:ascii="Times New Roman" w:eastAsia="Times New Roman" w:hAnsi="Times New Roman" w:cs="Times New Roman"/>
      <w:b/>
      <w:color w:val="auto"/>
      <w:sz w:val="34"/>
      <w:szCs w:val="20"/>
      <w:lang w:val="pt-BR" w:bidi="ar-SA"/>
    </w:rPr>
  </w:style>
  <w:style w:type="paragraph" w:styleId="Heading3">
    <w:name w:val="heading 3"/>
    <w:basedOn w:val="Normal"/>
    <w:next w:val="Normal"/>
    <w:autoRedefine/>
    <w:pPr>
      <w:keepNext/>
      <w:widowControl/>
      <w:spacing w:before="240" w:after="60"/>
      <w:jc w:val="both"/>
      <w:outlineLvl w:val="2"/>
    </w:pPr>
    <w:rPr>
      <w:rFonts w:ascii="Times New Roman" w:eastAsia="Times New Roman" w:hAnsi="Times New Roman" w:cs="Times New Roman"/>
      <w:bCs/>
      <w:i/>
      <w:color w:val="auto"/>
      <w:sz w:val="28"/>
      <w:szCs w:val="26"/>
      <w:lang w:bidi="ar-SA"/>
    </w:rPr>
  </w:style>
  <w:style w:type="paragraph" w:styleId="Heading4">
    <w:name w:val="heading 4"/>
    <w:basedOn w:val="Normal"/>
    <w:next w:val="Normal"/>
    <w:pPr>
      <w:keepNext/>
      <w:widowControl/>
      <w:spacing w:before="240" w:after="60"/>
      <w:outlineLvl w:val="3"/>
    </w:pPr>
    <w:rPr>
      <w:rFonts w:ascii="Calibri" w:eastAsia="Times New Roman" w:hAnsi="Calibri" w:cs="Times New Roman"/>
      <w:b/>
      <w:bCs/>
      <w:color w:val="auto"/>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Times New Roman" w:eastAsia="Times New Roman" w:hAnsi="Times New Roman" w:cs="Times New Roman"/>
      <w:b/>
      <w:bCs/>
      <w:i w:val="0"/>
      <w:iCs w:val="0"/>
      <w:strike w:val="0"/>
      <w:dstrike w:val="0"/>
      <w:sz w:val="26"/>
      <w:szCs w:val="26"/>
      <w:u w:val="none"/>
    </w:rPr>
  </w:style>
  <w:style w:type="character" w:customStyle="1" w:styleId="Heading30">
    <w:name w:val="Heading #3_"/>
    <w:basedOn w:val="DefaultParagraphFont"/>
    <w:rPr>
      <w:rFonts w:ascii="Times New Roman" w:eastAsia="Times New Roman" w:hAnsi="Times New Roman" w:cs="Times New Roman"/>
      <w:b/>
      <w:bCs/>
      <w:i w:val="0"/>
      <w:iCs w:val="0"/>
      <w:strike w:val="0"/>
      <w:dstrike w:val="0"/>
      <w:sz w:val="26"/>
      <w:szCs w:val="26"/>
      <w:u w:val="none"/>
    </w:rPr>
  </w:style>
  <w:style w:type="character" w:customStyle="1" w:styleId="Bodytext3">
    <w:name w:val="Body text (3)_"/>
    <w:basedOn w:val="DefaultParagraphFont"/>
    <w:rPr>
      <w:rFonts w:ascii="Times New Roman" w:eastAsia="Times New Roman" w:hAnsi="Times New Roman" w:cs="Times New Roman"/>
      <w:b w:val="0"/>
      <w:bCs w:val="0"/>
      <w:i/>
      <w:iCs/>
      <w:strike w:val="0"/>
      <w:dstrike w:val="0"/>
      <w:spacing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trike w:val="0"/>
      <w:dstrike w:val="0"/>
      <w:color w:val="000000"/>
      <w:spacing w:val="0"/>
      <w:w w:val="100"/>
      <w:position w:val="0"/>
      <w:sz w:val="26"/>
      <w:szCs w:val="26"/>
      <w:u w:val="none"/>
      <w:vertAlign w:val="baseline"/>
      <w:lang w:val="vi-VN" w:eastAsia="vi-VN" w:bidi="vi-VN"/>
    </w:rPr>
  </w:style>
  <w:style w:type="character" w:customStyle="1" w:styleId="Bodytext4">
    <w:name w:val="Body text (4)_"/>
    <w:basedOn w:val="DefaultParagraphFont"/>
    <w:rPr>
      <w:rFonts w:ascii="Times New Roman" w:eastAsia="Times New Roman" w:hAnsi="Times New Roman" w:cs="Times New Roman"/>
      <w:b/>
      <w:bCs/>
      <w:i w:val="0"/>
      <w:iCs w:val="0"/>
      <w:strike w:val="0"/>
      <w:dstrike w:val="0"/>
      <w:sz w:val="26"/>
      <w:szCs w:val="26"/>
      <w:u w:val="none"/>
    </w:rPr>
  </w:style>
  <w:style w:type="character" w:customStyle="1" w:styleId="Bodytext2">
    <w:name w:val="Body text (2)_"/>
    <w:basedOn w:val="DefaultParagraphFont"/>
    <w:rPr>
      <w:rFonts w:ascii="Times New Roman" w:eastAsia="Times New Roman" w:hAnsi="Times New Roman" w:cs="Times New Roman"/>
      <w:b w:val="0"/>
      <w:bCs w:val="0"/>
      <w:i w:val="0"/>
      <w:iCs w:val="0"/>
      <w:strike w:val="0"/>
      <w:d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vi-VN" w:eastAsia="vi-VN" w:bidi="vi-VN"/>
    </w:rPr>
  </w:style>
  <w:style w:type="character" w:customStyle="1" w:styleId="Headerorfooter">
    <w:name w:val="Header or footer_"/>
    <w:basedOn w:val="DefaultParagraphFont"/>
    <w:rPr>
      <w:rFonts w:ascii="Times New Roman" w:eastAsia="Times New Roman" w:hAnsi="Times New Roman" w:cs="Times New Roman"/>
      <w:b w:val="0"/>
      <w:bCs w:val="0"/>
      <w:i w:val="0"/>
      <w:iCs w:val="0"/>
      <w:strike w:val="0"/>
      <w:dstrike w:val="0"/>
      <w:spacing w:val="20"/>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trike w:val="0"/>
      <w:dstrike w:val="0"/>
      <w:color w:val="000000"/>
      <w:spacing w:val="20"/>
      <w:w w:val="100"/>
      <w:position w:val="0"/>
      <w:sz w:val="24"/>
      <w:szCs w:val="24"/>
      <w:u w:val="none"/>
      <w:vertAlign w:val="baseline"/>
      <w:lang w:val="vi-VN" w:eastAsia="vi-VN" w:bidi="vi-VN"/>
    </w:rPr>
  </w:style>
  <w:style w:type="character" w:customStyle="1" w:styleId="Bodytext5">
    <w:name w:val="Body text (5)_"/>
    <w:basedOn w:val="DefaultParagraphFont"/>
    <w:rPr>
      <w:rFonts w:ascii="Times New Roman" w:eastAsia="Times New Roman" w:hAnsi="Times New Roman" w:cs="Times New Roman"/>
      <w:b w:val="0"/>
      <w:bCs w:val="0"/>
      <w:i/>
      <w:iCs/>
      <w:strike w:val="0"/>
      <w:dstrike w:val="0"/>
      <w:u w:val="none"/>
    </w:rPr>
  </w:style>
  <w:style w:type="character" w:customStyle="1" w:styleId="Bodytext6">
    <w:name w:val="Body text (6)_"/>
    <w:basedOn w:val="DefaultParagraphFont"/>
    <w:rPr>
      <w:rFonts w:ascii="Times New Roman" w:eastAsia="Times New Roman" w:hAnsi="Times New Roman" w:cs="Times New Roman"/>
      <w:b w:val="0"/>
      <w:bCs w:val="0"/>
      <w:i/>
      <w:iCs/>
      <w:strike w:val="0"/>
      <w:dstrike w:val="0"/>
      <w:sz w:val="23"/>
      <w:szCs w:val="23"/>
      <w:u w:val="none"/>
    </w:rPr>
  </w:style>
  <w:style w:type="character" w:customStyle="1" w:styleId="Bodytext7">
    <w:name w:val="Body text (7)_"/>
    <w:basedOn w:val="DefaultParagraphFont"/>
    <w:rPr>
      <w:rFonts w:ascii="Times New Roman" w:eastAsia="Times New Roman" w:hAnsi="Times New Roman" w:cs="Times New Roman"/>
      <w:b w:val="0"/>
      <w:bCs w:val="0"/>
      <w:i w:val="0"/>
      <w:iCs w:val="0"/>
      <w:strike w:val="0"/>
      <w:dstrike w:val="0"/>
      <w:sz w:val="22"/>
      <w:szCs w:val="22"/>
      <w:u w:val="none"/>
    </w:rPr>
  </w:style>
  <w:style w:type="character" w:customStyle="1" w:styleId="Bodytext511pt">
    <w:name w:val="Body text (5) + 11 pt"/>
    <w:basedOn w:val="Bodytext5"/>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vi-VN" w:eastAsia="vi-VN" w:bidi="vi-VN"/>
    </w:rPr>
  </w:style>
  <w:style w:type="character" w:customStyle="1" w:styleId="Bodytext20">
    <w:name w:val="Body text (2)"/>
    <w:basedOn w:val="Bodytext2"/>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vi-VN" w:eastAsia="vi-VN" w:bidi="vi-VN"/>
    </w:rPr>
  </w:style>
  <w:style w:type="character" w:customStyle="1" w:styleId="Bodytext2Bold0">
    <w:name w:val="Body text (2) + Bold"/>
    <w:basedOn w:val="Bodytext2"/>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vi-VN" w:eastAsia="vi-VN" w:bidi="vi-VN"/>
    </w:rPr>
  </w:style>
  <w:style w:type="character" w:customStyle="1" w:styleId="Bodytext8Exact">
    <w:name w:val="Body text (8) Exact"/>
    <w:basedOn w:val="DefaultParagraphFont"/>
    <w:rPr>
      <w:rFonts w:ascii="Times New Roman" w:eastAsia="Times New Roman" w:hAnsi="Times New Roman" w:cs="Times New Roman"/>
      <w:b w:val="0"/>
      <w:bCs w:val="0"/>
      <w:i w:val="0"/>
      <w:iCs w:val="0"/>
      <w:strike w:val="0"/>
      <w:dstrike w:val="0"/>
      <w:sz w:val="26"/>
      <w:szCs w:val="26"/>
      <w:u w:val="none"/>
      <w:lang w:val="en-US" w:eastAsia="en-US" w:bidi="en-US"/>
    </w:rPr>
  </w:style>
  <w:style w:type="character" w:customStyle="1" w:styleId="Bodytext8">
    <w:name w:val="Body text (8)_"/>
    <w:basedOn w:val="DefaultParagraphFont"/>
    <w:rPr>
      <w:rFonts w:ascii="Times New Roman" w:eastAsia="Times New Roman" w:hAnsi="Times New Roman" w:cs="Times New Roman"/>
      <w:b w:val="0"/>
      <w:bCs w:val="0"/>
      <w:i w:val="0"/>
      <w:iCs w:val="0"/>
      <w:strike w:val="0"/>
      <w:dstrike w:val="0"/>
      <w:sz w:val="26"/>
      <w:szCs w:val="26"/>
      <w:u w:val="none"/>
    </w:rPr>
  </w:style>
  <w:style w:type="character" w:customStyle="1" w:styleId="HeaderorfooterFranklinGothicBook">
    <w:name w:val="Header or footer + Franklin Gothic Book"/>
    <w:basedOn w:val="Headerorfooter"/>
    <w:rPr>
      <w:rFonts w:ascii="Franklin Gothic Book" w:eastAsia="Franklin Gothic Book" w:hAnsi="Franklin Gothic Book" w:cs="Franklin Gothic Book"/>
      <w:b w:val="0"/>
      <w:bCs w:val="0"/>
      <w:i w:val="0"/>
      <w:iCs w:val="0"/>
      <w:strike w:val="0"/>
      <w:dstrike w:val="0"/>
      <w:color w:val="000000"/>
      <w:spacing w:val="0"/>
      <w:w w:val="100"/>
      <w:position w:val="0"/>
      <w:sz w:val="14"/>
      <w:szCs w:val="14"/>
      <w:u w:val="none"/>
      <w:vertAlign w:val="baseline"/>
      <w:lang w:val="en-US" w:eastAsia="en-US" w:bidi="en-US"/>
    </w:rPr>
  </w:style>
  <w:style w:type="character" w:customStyle="1" w:styleId="Bodytext9">
    <w:name w:val="Body text (9)_"/>
    <w:basedOn w:val="DefaultParagraphFont"/>
    <w:rPr>
      <w:rFonts w:ascii="Times New Roman" w:eastAsia="Times New Roman" w:hAnsi="Times New Roman" w:cs="Times New Roman"/>
      <w:b w:val="0"/>
      <w:bCs w:val="0"/>
      <w:i/>
      <w:iCs/>
      <w:strike w:val="0"/>
      <w:dstrike w:val="0"/>
      <w:u w:val="none"/>
    </w:rPr>
  </w:style>
  <w:style w:type="character" w:customStyle="1" w:styleId="Bodytext985pt">
    <w:name w:val="Body text (9) + 8.5 pt"/>
    <w:basedOn w:val="Bodytext9"/>
    <w:rPr>
      <w:rFonts w:ascii="Times New Roman" w:eastAsia="Times New Roman" w:hAnsi="Times New Roman" w:cs="Times New Roman"/>
      <w:b w:val="0"/>
      <w:bCs w:val="0"/>
      <w:i/>
      <w:iCs/>
      <w:strike w:val="0"/>
      <w:dstrike w:val="0"/>
      <w:color w:val="000000"/>
      <w:spacing w:val="50"/>
      <w:w w:val="100"/>
      <w:position w:val="0"/>
      <w:sz w:val="17"/>
      <w:szCs w:val="17"/>
      <w:u w:val="none"/>
      <w:vertAlign w:val="baseline"/>
      <w:lang w:val="vi-VN" w:eastAsia="vi-VN" w:bidi="vi-VN"/>
    </w:rPr>
  </w:style>
  <w:style w:type="character" w:customStyle="1" w:styleId="Tablecaption2">
    <w:name w:val="Table caption (2)_"/>
    <w:basedOn w:val="DefaultParagraphFont"/>
    <w:rPr>
      <w:rFonts w:ascii="Verdana" w:eastAsia="Verdana" w:hAnsi="Verdana" w:cs="Verdana"/>
      <w:b w:val="0"/>
      <w:bCs w:val="0"/>
      <w:i w:val="0"/>
      <w:iCs w:val="0"/>
      <w:strike w:val="0"/>
      <w:dstrike w:val="0"/>
      <w:sz w:val="20"/>
      <w:szCs w:val="20"/>
      <w:u w:val="none"/>
    </w:rPr>
  </w:style>
  <w:style w:type="character" w:customStyle="1" w:styleId="Bodytext2Verdana">
    <w:name w:val="Body text (2) + Verdana"/>
    <w:basedOn w:val="Bodytext2"/>
    <w:rPr>
      <w:rFonts w:ascii="Verdana" w:eastAsia="Verdana" w:hAnsi="Verdana" w:cs="Verdana"/>
      <w:b w:val="0"/>
      <w:bCs w:val="0"/>
      <w:i w:val="0"/>
      <w:iCs w:val="0"/>
      <w:strike w:val="0"/>
      <w:dstrike w:val="0"/>
      <w:color w:val="000000"/>
      <w:spacing w:val="0"/>
      <w:w w:val="100"/>
      <w:position w:val="0"/>
      <w:sz w:val="20"/>
      <w:szCs w:val="20"/>
      <w:u w:val="none"/>
      <w:vertAlign w:val="baseline"/>
    </w:rPr>
  </w:style>
  <w:style w:type="character" w:customStyle="1" w:styleId="Heading10">
    <w:name w:val="Heading #1_"/>
    <w:basedOn w:val="DefaultParagraphFont"/>
    <w:rPr>
      <w:rFonts w:ascii="Verdana" w:eastAsia="Verdana" w:hAnsi="Verdana" w:cs="Verdana"/>
      <w:b/>
      <w:bCs/>
      <w:i w:val="0"/>
      <w:iCs w:val="0"/>
      <w:strike w:val="0"/>
      <w:dstrike w:val="0"/>
      <w:spacing w:val="-10"/>
      <w:u w:val="none"/>
      <w:lang w:val="en-US" w:eastAsia="en-US" w:bidi="en-US"/>
    </w:rPr>
  </w:style>
  <w:style w:type="character" w:customStyle="1" w:styleId="Bodytext415pt">
    <w:name w:val="Body text (4) + 15 pt"/>
    <w:basedOn w:val="Bodytext4"/>
    <w:rPr>
      <w:rFonts w:ascii="Times New Roman" w:eastAsia="Times New Roman" w:hAnsi="Times New Roman" w:cs="Times New Roman"/>
      <w:b/>
      <w:bCs/>
      <w:i/>
      <w:iCs/>
      <w:strike w:val="0"/>
      <w:dstrike w:val="0"/>
      <w:color w:val="000000"/>
      <w:spacing w:val="0"/>
      <w:w w:val="100"/>
      <w:position w:val="0"/>
      <w:sz w:val="30"/>
      <w:szCs w:val="30"/>
      <w:u w:val="none"/>
      <w:vertAlign w:val="baseline"/>
      <w:lang w:val="vi-VN" w:eastAsia="vi-VN" w:bidi="vi-VN"/>
    </w:rPr>
  </w:style>
  <w:style w:type="character" w:customStyle="1" w:styleId="Bodytext414pt">
    <w:name w:val="Body text (4) + 14 pt"/>
    <w:basedOn w:val="Bodytext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vi-VN" w:eastAsia="vi-VN" w:bidi="vi-VN"/>
    </w:rPr>
  </w:style>
  <w:style w:type="character" w:customStyle="1" w:styleId="Heading20">
    <w:name w:val="Heading #2_"/>
    <w:basedOn w:val="DefaultParagraphFont"/>
    <w:rPr>
      <w:rFonts w:ascii="Times New Roman" w:eastAsia="Times New Roman" w:hAnsi="Times New Roman" w:cs="Times New Roman"/>
      <w:b w:val="0"/>
      <w:bCs w:val="0"/>
      <w:i/>
      <w:iCs/>
      <w:strike w:val="0"/>
      <w:dstrike w:val="0"/>
      <w:u w:val="none"/>
    </w:rPr>
  </w:style>
  <w:style w:type="character" w:customStyle="1" w:styleId="Heading211pt">
    <w:name w:val="Heading #2 + 11 pt"/>
    <w:basedOn w:val="Heading20"/>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vi-VN" w:eastAsia="vi-VN" w:bidi="vi-VN"/>
    </w:rPr>
  </w:style>
  <w:style w:type="character" w:customStyle="1" w:styleId="Tablecaption">
    <w:name w:val="Table caption_"/>
    <w:basedOn w:val="DefaultParagraphFont"/>
    <w:rPr>
      <w:rFonts w:ascii="Times New Roman" w:eastAsia="Times New Roman" w:hAnsi="Times New Roman" w:cs="Times New Roman"/>
      <w:b w:val="0"/>
      <w:bCs w:val="0"/>
      <w:i/>
      <w:iCs/>
      <w:strike w:val="0"/>
      <w:dstrike w:val="0"/>
      <w:u w:val="none"/>
    </w:rPr>
  </w:style>
  <w:style w:type="character" w:customStyle="1" w:styleId="Tablecaption11pt">
    <w:name w:val="Table caption + 11 pt"/>
    <w:basedOn w:val="Tablecaption"/>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vi-VN" w:eastAsia="vi-VN" w:bidi="vi-VN"/>
    </w:rPr>
  </w:style>
  <w:style w:type="character" w:customStyle="1" w:styleId="TablecaptionNotItalic">
    <w:name w:val="Table caption + Not Italic"/>
    <w:basedOn w:val="Tablecaption"/>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vi-VN" w:eastAsia="vi-VN" w:bidi="vi-VN"/>
    </w:rPr>
  </w:style>
  <w:style w:type="character" w:customStyle="1" w:styleId="TablecaptionVerdana">
    <w:name w:val="Table caption + Verdana"/>
    <w:basedOn w:val="Tablecaption"/>
    <w:rPr>
      <w:rFonts w:ascii="Verdana" w:eastAsia="Verdana" w:hAnsi="Verdana" w:cs="Verdana"/>
      <w:b w:val="0"/>
      <w:bCs w:val="0"/>
      <w:i/>
      <w:iCs/>
      <w:strike w:val="0"/>
      <w:dstrike w:val="0"/>
      <w:color w:val="000000"/>
      <w:spacing w:val="0"/>
      <w:w w:val="100"/>
      <w:position w:val="0"/>
      <w:sz w:val="20"/>
      <w:szCs w:val="20"/>
      <w:u w:val="none"/>
      <w:vertAlign w:val="baseline"/>
      <w:lang w:val="vi-VN" w:eastAsia="vi-VN" w:bidi="vi-VN"/>
    </w:rPr>
  </w:style>
  <w:style w:type="character" w:customStyle="1" w:styleId="Bodytext211pt">
    <w:name w:val="Body text (2) + 11 pt"/>
    <w:basedOn w:val="Bodytext2"/>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vi-VN" w:eastAsia="vi-VN" w:bidi="vi-VN"/>
    </w:rPr>
  </w:style>
  <w:style w:type="character" w:customStyle="1" w:styleId="Bodytext211pt0">
    <w:name w:val="Body text (2) + 11 pt"/>
    <w:basedOn w:val="Bodytext2"/>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vi-VN" w:eastAsia="vi-VN" w:bidi="vi-VN"/>
    </w:rPr>
  </w:style>
  <w:style w:type="character" w:customStyle="1" w:styleId="Bodytext2115pt">
    <w:name w:val="Body text (2) + 11.5 pt"/>
    <w:basedOn w:val="Bodytext2"/>
    <w:rPr>
      <w:rFonts w:ascii="Times New Roman" w:eastAsia="Times New Roman" w:hAnsi="Times New Roman" w:cs="Times New Roman"/>
      <w:b w:val="0"/>
      <w:bCs w:val="0"/>
      <w:i/>
      <w:iCs/>
      <w:strike w:val="0"/>
      <w:dstrike w:val="0"/>
      <w:color w:val="000000"/>
      <w:spacing w:val="0"/>
      <w:w w:val="100"/>
      <w:position w:val="0"/>
      <w:sz w:val="23"/>
      <w:szCs w:val="23"/>
      <w:u w:val="none"/>
      <w:vertAlign w:val="baseline"/>
      <w:lang w:val="vi-VN" w:eastAsia="vi-VN" w:bidi="vi-VN"/>
    </w:rPr>
  </w:style>
  <w:style w:type="character" w:customStyle="1" w:styleId="Bodytext212pt">
    <w:name w:val="Body text (2) + 12 pt"/>
    <w:basedOn w:val="Bodytext2"/>
    <w:rPr>
      <w:rFonts w:ascii="Times New Roman" w:eastAsia="Times New Roman" w:hAnsi="Times New Roman" w:cs="Times New Roman"/>
      <w:b w:val="0"/>
      <w:bCs w:val="0"/>
      <w:i/>
      <w:iCs/>
      <w:strike w:val="0"/>
      <w:dstrike w:val="0"/>
      <w:color w:val="000000"/>
      <w:spacing w:val="0"/>
      <w:w w:val="100"/>
      <w:position w:val="0"/>
      <w:sz w:val="24"/>
      <w:szCs w:val="24"/>
      <w:u w:val="none"/>
      <w:vertAlign w:val="baseline"/>
      <w:lang w:val="vi-VN" w:eastAsia="vi-VN" w:bidi="vi-VN"/>
    </w:rPr>
  </w:style>
  <w:style w:type="character" w:customStyle="1" w:styleId="Bodytext2115pt0">
    <w:name w:val="Body text (2) + 11.5 pt"/>
    <w:basedOn w:val="Bodytext2"/>
    <w:rPr>
      <w:rFonts w:ascii="Times New Roman" w:eastAsia="Times New Roman" w:hAnsi="Times New Roman" w:cs="Times New Roman"/>
      <w:b w:val="0"/>
      <w:bCs w:val="0"/>
      <w:i w:val="0"/>
      <w:iCs w:val="0"/>
      <w:strike w:val="0"/>
      <w:dstrike w:val="0"/>
      <w:color w:val="000000"/>
      <w:spacing w:val="50"/>
      <w:w w:val="100"/>
      <w:position w:val="0"/>
      <w:sz w:val="23"/>
      <w:szCs w:val="23"/>
      <w:u w:val="none"/>
      <w:vertAlign w:val="baseline"/>
      <w:lang w:val="en-US" w:eastAsia="en-US" w:bidi="en-US"/>
    </w:rPr>
  </w:style>
  <w:style w:type="character" w:customStyle="1" w:styleId="Bodytext2115pt1">
    <w:name w:val="Body text (2) + 11.5 pt"/>
    <w:basedOn w:val="Bodytext2"/>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vi-VN" w:eastAsia="vi-VN" w:bidi="vi-VN"/>
    </w:rPr>
  </w:style>
  <w:style w:type="character" w:customStyle="1" w:styleId="Tablecaption3">
    <w:name w:val="Table caption (3)_"/>
    <w:basedOn w:val="DefaultParagraphFont"/>
    <w:rPr>
      <w:rFonts w:ascii="Times New Roman" w:eastAsia="Times New Roman" w:hAnsi="Times New Roman" w:cs="Times New Roman"/>
      <w:b w:val="0"/>
      <w:bCs w:val="0"/>
      <w:i w:val="0"/>
      <w:iCs w:val="0"/>
      <w:strike w:val="0"/>
      <w:dstrike w:val="0"/>
      <w:sz w:val="26"/>
      <w:szCs w:val="26"/>
      <w:u w:val="none"/>
      <w:lang w:val="en-US" w:eastAsia="en-US" w:bidi="en-US"/>
    </w:rPr>
  </w:style>
  <w:style w:type="character" w:customStyle="1" w:styleId="Bodytext211pt1">
    <w:name w:val="Body text (2) + 11 pt"/>
    <w:basedOn w:val="Bodytext2"/>
    <w:rPr>
      <w:rFonts w:ascii="Times New Roman" w:eastAsia="Times New Roman" w:hAnsi="Times New Roman" w:cs="Times New Roman"/>
      <w:b w:val="0"/>
      <w:bCs w:val="0"/>
      <w:i w:val="0"/>
      <w:iCs w:val="0"/>
      <w:strike w:val="0"/>
      <w:dstrike w:val="0"/>
      <w:color w:val="000000"/>
      <w:spacing w:val="30"/>
      <w:w w:val="100"/>
      <w:position w:val="0"/>
      <w:sz w:val="22"/>
      <w:szCs w:val="22"/>
      <w:u w:val="none"/>
      <w:vertAlign w:val="baseline"/>
      <w:lang w:val="vi-VN" w:eastAsia="vi-VN" w:bidi="vi-VN"/>
    </w:rPr>
  </w:style>
  <w:style w:type="character" w:customStyle="1" w:styleId="Bodytext10Exact">
    <w:name w:val="Body text (10) Exact"/>
    <w:basedOn w:val="DefaultParagraphFont"/>
    <w:rPr>
      <w:rFonts w:ascii="Times New Roman" w:eastAsia="Times New Roman" w:hAnsi="Times New Roman" w:cs="Times New Roman"/>
      <w:b w:val="0"/>
      <w:bCs w:val="0"/>
      <w:i w:val="0"/>
      <w:iCs w:val="0"/>
      <w:strike w:val="0"/>
      <w:dstrike w:val="0"/>
      <w:sz w:val="20"/>
      <w:szCs w:val="20"/>
      <w:u w:val="none"/>
    </w:rPr>
  </w:style>
  <w:style w:type="paragraph" w:customStyle="1" w:styleId="Bodytext40">
    <w:name w:val="Body text (4)"/>
    <w:basedOn w:val="Normal"/>
    <w:pPr>
      <w:shd w:val="clear" w:color="auto" w:fill="FFFFFF"/>
      <w:spacing w:after="360" w:line="313" w:lineRule="exact"/>
      <w:jc w:val="center"/>
    </w:pPr>
    <w:rPr>
      <w:rFonts w:ascii="Times New Roman" w:eastAsia="Times New Roman" w:hAnsi="Times New Roman" w:cs="Times New Roman"/>
      <w:b/>
      <w:bCs/>
      <w:sz w:val="26"/>
      <w:szCs w:val="26"/>
    </w:rPr>
  </w:style>
  <w:style w:type="paragraph" w:customStyle="1" w:styleId="Heading31">
    <w:name w:val="Heading #3"/>
    <w:basedOn w:val="Normal"/>
    <w:pPr>
      <w:shd w:val="clear" w:color="auto" w:fill="FFFFFF"/>
      <w:spacing w:after="360" w:line="302" w:lineRule="exact"/>
      <w:jc w:val="center"/>
      <w:outlineLvl w:val="2"/>
    </w:pPr>
    <w:rPr>
      <w:rFonts w:ascii="Times New Roman" w:eastAsia="Times New Roman" w:hAnsi="Times New Roman" w:cs="Times New Roman"/>
      <w:b/>
      <w:bCs/>
      <w:sz w:val="26"/>
      <w:szCs w:val="26"/>
    </w:rPr>
  </w:style>
  <w:style w:type="paragraph" w:customStyle="1" w:styleId="Bodytext30">
    <w:name w:val="Body text (3)"/>
    <w:basedOn w:val="Normal"/>
    <w:pPr>
      <w:shd w:val="clear" w:color="auto" w:fill="FFFFFF"/>
      <w:spacing w:before="360" w:after="360" w:line="0" w:lineRule="atLeast"/>
      <w:jc w:val="both"/>
    </w:pPr>
    <w:rPr>
      <w:rFonts w:ascii="Times New Roman" w:eastAsia="Times New Roman" w:hAnsi="Times New Roman" w:cs="Times New Roman"/>
      <w:i/>
      <w:iCs/>
      <w:sz w:val="26"/>
      <w:szCs w:val="26"/>
    </w:rPr>
  </w:style>
  <w:style w:type="paragraph" w:customStyle="1" w:styleId="Bodytext21">
    <w:name w:val="Body text (2)"/>
    <w:basedOn w:val="Normal"/>
    <w:pPr>
      <w:shd w:val="clear" w:color="auto" w:fill="FFFFFF"/>
      <w:spacing w:before="240" w:line="328" w:lineRule="exact"/>
      <w:jc w:val="both"/>
    </w:pPr>
    <w:rPr>
      <w:rFonts w:ascii="Times New Roman" w:eastAsia="Times New Roman" w:hAnsi="Times New Roman" w:cs="Times New Roman"/>
      <w:sz w:val="26"/>
      <w:szCs w:val="26"/>
    </w:rPr>
  </w:style>
  <w:style w:type="paragraph" w:customStyle="1" w:styleId="Headerorfooter1">
    <w:name w:val="Header or footer"/>
    <w:basedOn w:val="Normal"/>
    <w:pPr>
      <w:shd w:val="clear" w:color="auto" w:fill="FFFFFF"/>
      <w:spacing w:line="0" w:lineRule="atLeast"/>
    </w:pPr>
    <w:rPr>
      <w:rFonts w:ascii="Times New Roman" w:eastAsia="Times New Roman" w:hAnsi="Times New Roman" w:cs="Times New Roman"/>
      <w:spacing w:val="20"/>
    </w:rPr>
  </w:style>
  <w:style w:type="paragraph" w:customStyle="1" w:styleId="Bodytext50">
    <w:name w:val="Body text (5)"/>
    <w:basedOn w:val="Normal"/>
    <w:pPr>
      <w:shd w:val="clear" w:color="auto" w:fill="FFFFFF"/>
      <w:spacing w:line="331" w:lineRule="exact"/>
      <w:jc w:val="center"/>
    </w:pPr>
    <w:rPr>
      <w:rFonts w:ascii="Times New Roman" w:eastAsia="Times New Roman" w:hAnsi="Times New Roman" w:cs="Times New Roman"/>
      <w:i/>
      <w:iCs/>
    </w:rPr>
  </w:style>
  <w:style w:type="paragraph" w:customStyle="1" w:styleId="Bodytext60">
    <w:name w:val="Body text (6)"/>
    <w:basedOn w:val="Normal"/>
    <w:pPr>
      <w:shd w:val="clear" w:color="auto" w:fill="FFFFFF"/>
      <w:spacing w:before="300" w:line="245" w:lineRule="exact"/>
      <w:jc w:val="both"/>
    </w:pPr>
    <w:rPr>
      <w:rFonts w:ascii="Times New Roman" w:eastAsia="Times New Roman" w:hAnsi="Times New Roman" w:cs="Times New Roman"/>
      <w:i/>
      <w:iCs/>
      <w:sz w:val="23"/>
      <w:szCs w:val="23"/>
    </w:rPr>
  </w:style>
  <w:style w:type="paragraph" w:customStyle="1" w:styleId="Bodytext70">
    <w:name w:val="Body text (7)"/>
    <w:basedOn w:val="Normal"/>
    <w:pPr>
      <w:shd w:val="clear" w:color="auto" w:fill="FFFFFF"/>
      <w:spacing w:line="245" w:lineRule="exact"/>
      <w:jc w:val="both"/>
    </w:pPr>
    <w:rPr>
      <w:rFonts w:ascii="Times New Roman" w:eastAsia="Times New Roman" w:hAnsi="Times New Roman" w:cs="Times New Roman"/>
      <w:sz w:val="22"/>
      <w:szCs w:val="22"/>
    </w:rPr>
  </w:style>
  <w:style w:type="paragraph" w:customStyle="1" w:styleId="Bodytext80">
    <w:name w:val="Body text (8)"/>
    <w:basedOn w:val="Normal"/>
    <w:pPr>
      <w:shd w:val="clear" w:color="auto" w:fill="FFFFFF"/>
      <w:spacing w:line="0" w:lineRule="atLeast"/>
    </w:pPr>
    <w:rPr>
      <w:rFonts w:ascii="Times New Roman" w:eastAsia="Times New Roman" w:hAnsi="Times New Roman" w:cs="Times New Roman"/>
      <w:sz w:val="26"/>
      <w:szCs w:val="26"/>
    </w:rPr>
  </w:style>
  <w:style w:type="paragraph" w:customStyle="1" w:styleId="Bodytext90">
    <w:name w:val="Body text (9)"/>
    <w:basedOn w:val="Normal"/>
    <w:pPr>
      <w:shd w:val="clear" w:color="auto" w:fill="FFFFFF"/>
      <w:spacing w:line="288" w:lineRule="exact"/>
    </w:pPr>
    <w:rPr>
      <w:rFonts w:ascii="Times New Roman" w:eastAsia="Times New Roman" w:hAnsi="Times New Roman" w:cs="Times New Roman"/>
      <w:i/>
      <w:iCs/>
    </w:rPr>
  </w:style>
  <w:style w:type="paragraph" w:customStyle="1" w:styleId="Tablecaption20">
    <w:name w:val="Table caption (2)"/>
    <w:basedOn w:val="Normal"/>
    <w:pPr>
      <w:shd w:val="clear" w:color="auto" w:fill="FFFFFF"/>
      <w:spacing w:line="0" w:lineRule="atLeast"/>
      <w:jc w:val="both"/>
    </w:pPr>
    <w:rPr>
      <w:rFonts w:ascii="Verdana" w:eastAsia="Verdana" w:hAnsi="Verdana" w:cs="Verdana"/>
      <w:sz w:val="20"/>
      <w:szCs w:val="20"/>
    </w:rPr>
  </w:style>
  <w:style w:type="paragraph" w:customStyle="1" w:styleId="Heading11">
    <w:name w:val="Heading #1"/>
    <w:basedOn w:val="Normal"/>
    <w:pPr>
      <w:shd w:val="clear" w:color="auto" w:fill="FFFFFF"/>
      <w:spacing w:line="0" w:lineRule="atLeast"/>
      <w:jc w:val="center"/>
      <w:outlineLvl w:val="0"/>
    </w:pPr>
    <w:rPr>
      <w:rFonts w:ascii="Verdana" w:eastAsia="Verdana" w:hAnsi="Verdana" w:cs="Verdana"/>
      <w:b/>
      <w:bCs/>
      <w:spacing w:val="-10"/>
      <w:lang w:val="en-US" w:eastAsia="en-US" w:bidi="en-US"/>
    </w:rPr>
  </w:style>
  <w:style w:type="paragraph" w:customStyle="1" w:styleId="Heading21">
    <w:name w:val="Heading #2"/>
    <w:basedOn w:val="Normal"/>
    <w:pPr>
      <w:shd w:val="clear" w:color="auto" w:fill="FFFFFF"/>
      <w:spacing w:line="0" w:lineRule="atLeast"/>
      <w:jc w:val="center"/>
      <w:outlineLvl w:val="1"/>
    </w:pPr>
    <w:rPr>
      <w:rFonts w:ascii="Times New Roman" w:eastAsia="Times New Roman" w:hAnsi="Times New Roman" w:cs="Times New Roman"/>
      <w:i/>
      <w:iCs/>
    </w:rPr>
  </w:style>
  <w:style w:type="paragraph" w:customStyle="1" w:styleId="Tablecaption0">
    <w:name w:val="Table caption"/>
    <w:basedOn w:val="Normal"/>
    <w:pPr>
      <w:shd w:val="clear" w:color="auto" w:fill="FFFFFF"/>
      <w:spacing w:line="169" w:lineRule="exact"/>
      <w:ind w:firstLine="2440"/>
    </w:pPr>
    <w:rPr>
      <w:rFonts w:ascii="Times New Roman" w:eastAsia="Times New Roman" w:hAnsi="Times New Roman" w:cs="Times New Roman"/>
      <w:i/>
      <w:iCs/>
    </w:rPr>
  </w:style>
  <w:style w:type="paragraph" w:customStyle="1" w:styleId="Tablecaption30">
    <w:name w:val="Table caption (3)"/>
    <w:basedOn w:val="Normal"/>
    <w:pPr>
      <w:shd w:val="clear" w:color="auto" w:fill="FFFFFF"/>
      <w:spacing w:line="0" w:lineRule="atLeast"/>
    </w:pPr>
    <w:rPr>
      <w:rFonts w:ascii="Times New Roman" w:eastAsia="Times New Roman" w:hAnsi="Times New Roman" w:cs="Times New Roman"/>
      <w:sz w:val="26"/>
      <w:szCs w:val="26"/>
      <w:lang w:val="en-US" w:eastAsia="en-US" w:bidi="en-US"/>
    </w:rPr>
  </w:style>
  <w:style w:type="paragraph" w:customStyle="1" w:styleId="Bodytext10">
    <w:name w:val="Body text (10)"/>
    <w:basedOn w:val="Normal"/>
    <w:pPr>
      <w:shd w:val="clear" w:color="auto" w:fill="FFFFFF"/>
      <w:spacing w:line="0" w:lineRule="atLeast"/>
    </w:pPr>
    <w:rPr>
      <w:rFonts w:ascii="Times New Roman" w:eastAsia="Times New Roman" w:hAnsi="Times New Roman" w:cs="Times New Roman"/>
      <w:sz w:val="20"/>
      <w:szCs w:val="20"/>
    </w:rPr>
  </w:style>
  <w:style w:type="character" w:styleId="FootnoteReference">
    <w:name w:val="footnote reference"/>
    <w:rPr>
      <w:position w:val="0"/>
      <w:vertAlign w:val="superscript"/>
    </w:rPr>
  </w:style>
  <w:style w:type="character" w:customStyle="1" w:styleId="Heading2Char">
    <w:name w:val="Heading 2 Char"/>
    <w:basedOn w:val="DefaultParagraphFont"/>
    <w:rPr>
      <w:rFonts w:ascii="Times New Roman" w:eastAsia="Times New Roman" w:hAnsi="Times New Roman" w:cs="Times New Roman"/>
      <w:b/>
      <w:sz w:val="34"/>
      <w:szCs w:val="20"/>
      <w:lang w:val="pt-BR" w:bidi="ar-SA"/>
    </w:rPr>
  </w:style>
  <w:style w:type="paragraph" w:styleId="CommentText">
    <w:name w:val="annotation text"/>
    <w:basedOn w:val="Normal"/>
    <w:pPr>
      <w:widowControl/>
    </w:pPr>
    <w:rPr>
      <w:rFonts w:ascii="Times New Roman" w:eastAsia="Times New Roman" w:hAnsi="Times New Roman" w:cs="Times New Roman"/>
      <w:color w:val="auto"/>
      <w:sz w:val="20"/>
      <w:szCs w:val="20"/>
      <w:lang w:val="en-US" w:eastAsia="en-US" w:bidi="ar-SA"/>
    </w:rPr>
  </w:style>
  <w:style w:type="character" w:customStyle="1" w:styleId="CommentTextChar">
    <w:name w:val="Comment Text Char"/>
    <w:basedOn w:val="DefaultParagraphFont"/>
    <w:rPr>
      <w:rFonts w:ascii="Times New Roman" w:eastAsia="Times New Roman" w:hAnsi="Times New Roman" w:cs="Times New Roman"/>
      <w:sz w:val="20"/>
      <w:szCs w:val="20"/>
      <w:lang w:val="en-US" w:eastAsia="en-US" w:bidi="ar-SA"/>
    </w:rPr>
  </w:style>
  <w:style w:type="character" w:customStyle="1" w:styleId="Heading1Char">
    <w:name w:val="Heading 1 Char"/>
    <w:basedOn w:val="DefaultParagraphFont"/>
    <w:rPr>
      <w:rFonts w:ascii="Times New Roman" w:eastAsia="Times New Roman" w:hAnsi="Times New Roman" w:cs="Times New Roman"/>
      <w:b/>
      <w:bCs/>
      <w:kern w:val="3"/>
      <w:sz w:val="28"/>
      <w:szCs w:val="32"/>
      <w:lang w:bidi="ar-SA"/>
    </w:rPr>
  </w:style>
  <w:style w:type="character" w:customStyle="1" w:styleId="Heading3Char">
    <w:name w:val="Heading 3 Char"/>
    <w:basedOn w:val="DefaultParagraphFont"/>
    <w:rPr>
      <w:rFonts w:ascii="Times New Roman" w:eastAsia="Times New Roman" w:hAnsi="Times New Roman" w:cs="Times New Roman"/>
      <w:bCs/>
      <w:i/>
      <w:sz w:val="28"/>
      <w:szCs w:val="26"/>
      <w:lang w:bidi="ar-SA"/>
    </w:rPr>
  </w:style>
  <w:style w:type="character" w:customStyle="1" w:styleId="Heading4Char">
    <w:name w:val="Heading 4 Char"/>
    <w:basedOn w:val="DefaultParagraphFont"/>
    <w:rPr>
      <w:rFonts w:ascii="Calibri" w:eastAsia="Times New Roman" w:hAnsi="Calibri" w:cs="Times New Roman"/>
      <w:b/>
      <w:bCs/>
      <w:sz w:val="28"/>
      <w:szCs w:val="28"/>
      <w:lang w:bidi="ar-SA"/>
    </w:rPr>
  </w:style>
  <w:style w:type="paragraph" w:styleId="Footer">
    <w:name w:val="footer"/>
    <w:basedOn w:val="Normal"/>
    <w:pPr>
      <w:widowControl/>
      <w:tabs>
        <w:tab w:val="center" w:pos="4320"/>
        <w:tab w:val="right" w:pos="8640"/>
      </w:tabs>
    </w:pPr>
    <w:rPr>
      <w:rFonts w:ascii="Times New Roman" w:eastAsia="Times New Roman" w:hAnsi="Times New Roman" w:cs="Times New Roman"/>
      <w:b/>
      <w:bCs/>
      <w:color w:val="auto"/>
      <w:sz w:val="28"/>
      <w:szCs w:val="28"/>
      <w:lang w:bidi="ar-SA"/>
    </w:rPr>
  </w:style>
  <w:style w:type="character" w:customStyle="1" w:styleId="FooterChar">
    <w:name w:val="Footer Char"/>
    <w:basedOn w:val="DefaultParagraphFont"/>
    <w:rPr>
      <w:rFonts w:ascii="Times New Roman" w:eastAsia="Times New Roman" w:hAnsi="Times New Roman" w:cs="Times New Roman"/>
      <w:b/>
      <w:bCs/>
      <w:sz w:val="28"/>
      <w:szCs w:val="28"/>
      <w:lang w:bidi="ar-SA"/>
    </w:rPr>
  </w:style>
  <w:style w:type="character" w:styleId="PageNumber">
    <w:name w:val="page number"/>
    <w:basedOn w:val="DefaultParagraphFont"/>
  </w:style>
  <w:style w:type="paragraph" w:styleId="Header">
    <w:name w:val="header"/>
    <w:basedOn w:val="Normal"/>
    <w:pPr>
      <w:widowControl/>
      <w:tabs>
        <w:tab w:val="center" w:pos="4320"/>
        <w:tab w:val="right" w:pos="8640"/>
      </w:tabs>
    </w:pPr>
    <w:rPr>
      <w:rFonts w:ascii="Times New Roman" w:eastAsia="Times New Roman" w:hAnsi="Times New Roman" w:cs="Times New Roman"/>
      <w:color w:val="auto"/>
      <w:sz w:val="28"/>
      <w:szCs w:val="28"/>
      <w:lang w:val="en-US" w:eastAsia="en-US" w:bidi="ar-SA"/>
    </w:rPr>
  </w:style>
  <w:style w:type="character" w:customStyle="1" w:styleId="HeaderChar">
    <w:name w:val="Header Char"/>
    <w:basedOn w:val="DefaultParagraphFont"/>
    <w:rPr>
      <w:rFonts w:ascii="Times New Roman" w:eastAsia="Times New Roman" w:hAnsi="Times New Roman" w:cs="Times New Roman"/>
      <w:sz w:val="28"/>
      <w:szCs w:val="28"/>
      <w:lang w:val="en-US" w:eastAsia="en-US" w:bidi="ar-SA"/>
    </w:rPr>
  </w:style>
  <w:style w:type="paragraph" w:customStyle="1" w:styleId="CharCharCharChar">
    <w:name w:val="Char Char Char Char"/>
    <w:basedOn w:val="Normal"/>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
    <w:name w:val="Char"/>
    <w:basedOn w:val="Normal"/>
    <w:pPr>
      <w:pageBreakBefore/>
      <w:widowControl/>
      <w:spacing w:before="100" w:after="100"/>
    </w:pPr>
    <w:rPr>
      <w:rFonts w:ascii="Tahoma" w:eastAsia="Times New Roman" w:hAnsi="Tahoma" w:cs="Times New Roman"/>
      <w:color w:val="auto"/>
      <w:sz w:val="20"/>
      <w:szCs w:val="20"/>
      <w:lang w:val="en-US" w:eastAsia="en-US" w:bidi="ar-SA"/>
    </w:rPr>
  </w:style>
  <w:style w:type="paragraph" w:customStyle="1" w:styleId="Char0">
    <w:name w:val="Char"/>
    <w:basedOn w:val="Normal"/>
    <w:pPr>
      <w:pageBreakBefore/>
      <w:widowControl/>
      <w:spacing w:before="100" w:after="100"/>
    </w:pPr>
    <w:rPr>
      <w:rFonts w:ascii="Tahoma" w:eastAsia="Times New Roman" w:hAnsi="Tahoma" w:cs="Tahoma"/>
      <w:color w:val="auto"/>
      <w:sz w:val="20"/>
      <w:szCs w:val="20"/>
      <w:lang w:val="en-US" w:eastAsia="en-US" w:bidi="ar-SA"/>
    </w:rPr>
  </w:style>
  <w:style w:type="paragraph" w:styleId="BodyText">
    <w:name w:val="Body Text"/>
    <w:basedOn w:val="Normal"/>
    <w:pPr>
      <w:widowControl/>
    </w:pPr>
    <w:rPr>
      <w:rFonts w:ascii="Times New Roman" w:eastAsia="Times New Roman" w:hAnsi="Times New Roman" w:cs="Times New Roman"/>
      <w:b/>
      <w:bCs/>
      <w:color w:val="auto"/>
      <w:sz w:val="28"/>
      <w:lang w:val="en-US" w:eastAsia="en-US" w:bidi="ar-SA"/>
    </w:rPr>
  </w:style>
  <w:style w:type="character" w:customStyle="1" w:styleId="BodyTextChar">
    <w:name w:val="Body Text Char"/>
    <w:basedOn w:val="DefaultParagraphFont"/>
    <w:rPr>
      <w:rFonts w:ascii="Times New Roman" w:eastAsia="Times New Roman" w:hAnsi="Times New Roman" w:cs="Times New Roman"/>
      <w:b/>
      <w:bCs/>
      <w:sz w:val="28"/>
      <w:lang w:val="en-US" w:eastAsia="en-US" w:bidi="ar-SA"/>
    </w:rPr>
  </w:style>
  <w:style w:type="paragraph" w:customStyle="1" w:styleId="Char1CharCharCharCharCharChar">
    <w:name w:val="Char1 Char Char Char Char Char Char"/>
    <w:next w:val="Normal"/>
    <w:autoRedefine/>
    <w:pPr>
      <w:widowControl/>
      <w:suppressAutoHyphens/>
      <w:spacing w:after="160" w:line="240" w:lineRule="exact"/>
      <w:jc w:val="both"/>
    </w:pPr>
    <w:rPr>
      <w:rFonts w:ascii="Times New Roman" w:eastAsia="Times New Roman" w:hAnsi="Times New Roman" w:cs="Times New Roman"/>
      <w:sz w:val="28"/>
      <w:szCs w:val="22"/>
      <w:lang w:val="en-US" w:eastAsia="en-US" w:bidi="ar-SA"/>
    </w:rPr>
  </w:style>
  <w:style w:type="paragraph" w:styleId="NormalWeb">
    <w:name w:val="Normal (Web)"/>
    <w:basedOn w:val="Normal"/>
    <w:pPr>
      <w:widowControl/>
      <w:spacing w:before="100" w:after="100"/>
    </w:pPr>
    <w:rPr>
      <w:rFonts w:ascii="Times New Roman" w:eastAsia="Times New Roman" w:hAnsi="Times New Roman" w:cs="Times New Roman"/>
      <w:color w:val="auto"/>
      <w:lang w:bidi="ar-SA"/>
    </w:rPr>
  </w:style>
  <w:style w:type="paragraph" w:customStyle="1" w:styleId="CharChar3">
    <w:name w:val="Char Char3"/>
    <w:basedOn w:val="Normal"/>
    <w:pPr>
      <w:pageBreakBefore/>
      <w:widowControl/>
      <w:spacing w:before="100" w:after="100"/>
    </w:pPr>
    <w:rPr>
      <w:rFonts w:ascii="Tahoma" w:eastAsia="Times New Roman" w:hAnsi="Tahoma" w:cs="Times New Roman"/>
      <w:color w:val="auto"/>
      <w:sz w:val="20"/>
      <w:szCs w:val="20"/>
      <w:lang w:val="en-US" w:eastAsia="en-US" w:bidi="ar-SA"/>
    </w:rPr>
  </w:style>
  <w:style w:type="paragraph" w:customStyle="1" w:styleId="CharChar">
    <w:name w:val="Char Char"/>
    <w:basedOn w:val="Normal"/>
    <w:next w:val="Normal"/>
    <w:autoRedefine/>
    <w:pPr>
      <w:widowControl/>
      <w:spacing w:before="120" w:after="120" w:line="312" w:lineRule="auto"/>
    </w:pPr>
    <w:rPr>
      <w:rFonts w:ascii="Times New Roman" w:eastAsia="Times New Roman" w:hAnsi="Times New Roman" w:cs="Times New Roman"/>
      <w:color w:val="auto"/>
      <w:sz w:val="28"/>
      <w:szCs w:val="28"/>
      <w:lang w:val="en-US" w:eastAsia="en-US" w:bidi="ar-SA"/>
    </w:rPr>
  </w:style>
  <w:style w:type="character" w:customStyle="1" w:styleId="apple-converted-space">
    <w:name w:val="apple-converted-space"/>
    <w:basedOn w:val="DefaultParagraphFont"/>
  </w:style>
  <w:style w:type="character" w:styleId="Emphasis">
    <w:name w:val="Emphasis"/>
    <w:rPr>
      <w:i/>
      <w:iCs/>
    </w:rPr>
  </w:style>
  <w:style w:type="paragraph" w:customStyle="1" w:styleId="CharCharCharChar0">
    <w:name w:val="Char Char Char Char"/>
    <w:basedOn w:val="Normal"/>
    <w:pPr>
      <w:widowControl/>
      <w:spacing w:after="160" w:line="240" w:lineRule="exact"/>
    </w:pPr>
    <w:rPr>
      <w:rFonts w:ascii="Verdana" w:eastAsia="Times New Roman" w:hAnsi="Verdana" w:cs="Times New Roman"/>
      <w:color w:val="auto"/>
      <w:sz w:val="20"/>
      <w:szCs w:val="20"/>
      <w:lang w:val="en-US" w:eastAsia="en-US" w:bidi="ar-SA"/>
    </w:rPr>
  </w:style>
  <w:style w:type="paragraph" w:styleId="BalloonText">
    <w:name w:val="Balloon Text"/>
    <w:basedOn w:val="Normal"/>
    <w:pPr>
      <w:widowControl/>
    </w:pPr>
    <w:rPr>
      <w:rFonts w:ascii="Tahoma" w:eastAsia="Times New Roman" w:hAnsi="Tahoma" w:cs="Times New Roman"/>
      <w:color w:val="auto"/>
      <w:sz w:val="16"/>
      <w:szCs w:val="16"/>
      <w:lang w:bidi="ar-SA"/>
    </w:rPr>
  </w:style>
  <w:style w:type="character" w:customStyle="1" w:styleId="BalloonTextChar">
    <w:name w:val="Balloon Text Char"/>
    <w:basedOn w:val="DefaultParagraphFont"/>
    <w:rPr>
      <w:rFonts w:ascii="Tahoma" w:eastAsia="Times New Roman" w:hAnsi="Tahoma" w:cs="Times New Roman"/>
      <w:sz w:val="16"/>
      <w:szCs w:val="16"/>
      <w:lang w:bidi="ar-SA"/>
    </w:rPr>
  </w:style>
  <w:style w:type="character" w:customStyle="1" w:styleId="normal-h1">
    <w:name w:val="normal-h1"/>
  </w:style>
  <w:style w:type="paragraph" w:customStyle="1" w:styleId="Style1">
    <w:name w:val="Style1"/>
    <w:basedOn w:val="Normal"/>
    <w:pPr>
      <w:widowControl/>
      <w:spacing w:line="312" w:lineRule="auto"/>
    </w:pPr>
    <w:rPr>
      <w:rFonts w:ascii=".VnTime" w:eastAsia="Times New Roman" w:hAnsi=".VnTime" w:cs="Times New Roman"/>
      <w:color w:val="auto"/>
      <w:sz w:val="26"/>
      <w:szCs w:val="20"/>
      <w:lang w:val="en-US" w:eastAsia="en-US" w:bidi="ar-SA"/>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pPr>
      <w:widowControl/>
      <w:spacing w:after="160" w:line="240" w:lineRule="exact"/>
    </w:pPr>
    <w:rPr>
      <w:rFonts w:ascii="Arial" w:eastAsia="Times New Roman" w:hAnsi="Arial" w:cs="Times New Roman"/>
      <w:color w:val="auto"/>
      <w:sz w:val="22"/>
      <w:szCs w:val="22"/>
      <w:lang w:val="en-US" w:eastAsia="en-US" w:bidi="ar-SA"/>
    </w:rPr>
  </w:style>
  <w:style w:type="character" w:customStyle="1" w:styleId="Vnbnnidung6">
    <w:name w:val="Văn bản nội dung (6)_"/>
    <w:rPr>
      <w:b/>
      <w:bCs/>
      <w:spacing w:val="12"/>
      <w:sz w:val="22"/>
      <w:shd w:val="clear" w:color="auto" w:fill="FFFFFF"/>
    </w:rPr>
  </w:style>
  <w:style w:type="paragraph" w:customStyle="1" w:styleId="Vnbnnidung60">
    <w:name w:val="Văn bản nội dung (6)"/>
    <w:basedOn w:val="Normal"/>
    <w:pPr>
      <w:shd w:val="clear" w:color="auto" w:fill="FFFFFF"/>
      <w:spacing w:line="454" w:lineRule="exact"/>
    </w:pPr>
    <w:rPr>
      <w:b/>
      <w:bCs/>
      <w:color w:val="auto"/>
      <w:spacing w:val="12"/>
      <w:sz w:val="22"/>
    </w:rPr>
  </w:style>
  <w:style w:type="paragraph" w:styleId="BodyTextIndent2">
    <w:name w:val="Body Text Indent 2"/>
    <w:basedOn w:val="Normal"/>
    <w:pPr>
      <w:widowControl/>
      <w:spacing w:after="120" w:line="480" w:lineRule="auto"/>
      <w:ind w:left="360"/>
    </w:pPr>
    <w:rPr>
      <w:rFonts w:ascii="Times New Roman" w:eastAsia="Times New Roman" w:hAnsi="Times New Roman" w:cs="Times New Roman"/>
      <w:color w:val="auto"/>
      <w:sz w:val="28"/>
      <w:szCs w:val="28"/>
      <w:lang w:bidi="ar-SA"/>
    </w:rPr>
  </w:style>
  <w:style w:type="character" w:customStyle="1" w:styleId="BodyTextIndent2Char">
    <w:name w:val="Body Text Indent 2 Char"/>
    <w:basedOn w:val="DefaultParagraphFont"/>
    <w:rPr>
      <w:rFonts w:ascii="Times New Roman" w:eastAsia="Times New Roman" w:hAnsi="Times New Roman" w:cs="Times New Roman"/>
      <w:sz w:val="28"/>
      <w:szCs w:val="28"/>
      <w:lang w:bidi="ar-SA"/>
    </w:rPr>
  </w:style>
  <w:style w:type="character" w:styleId="Strong">
    <w:name w:val="Strong"/>
    <w:rPr>
      <w:b/>
      <w:bCs/>
    </w:rPr>
  </w:style>
  <w:style w:type="paragraph" w:customStyle="1" w:styleId="des">
    <w:name w:val="des"/>
    <w:basedOn w:val="Normal"/>
    <w:pPr>
      <w:widowControl/>
      <w:spacing w:before="100" w:after="100"/>
    </w:pPr>
    <w:rPr>
      <w:rFonts w:ascii="Times New Roman" w:eastAsia="Times New Roman" w:hAnsi="Times New Roman" w:cs="Times New Roman"/>
      <w:color w:val="auto"/>
      <w:lang w:val="en-US" w:eastAsia="en-US" w:bidi="ar-SA"/>
    </w:rPr>
  </w:style>
  <w:style w:type="paragraph" w:styleId="BodyTextIndent">
    <w:name w:val="Body Text Indent"/>
    <w:basedOn w:val="Normal"/>
    <w:pPr>
      <w:widowControl/>
      <w:spacing w:after="120" w:line="276" w:lineRule="auto"/>
      <w:ind w:left="283"/>
    </w:pPr>
    <w:rPr>
      <w:rFonts w:ascii="Times New Roman" w:eastAsia="Calibri" w:hAnsi="Times New Roman" w:cs="Times New Roman"/>
      <w:color w:val="auto"/>
      <w:sz w:val="28"/>
      <w:szCs w:val="22"/>
      <w:lang w:bidi="ar-SA"/>
    </w:rPr>
  </w:style>
  <w:style w:type="character" w:customStyle="1" w:styleId="BodyTextIndentChar">
    <w:name w:val="Body Text Indent Char"/>
    <w:basedOn w:val="DefaultParagraphFont"/>
    <w:rPr>
      <w:rFonts w:ascii="Times New Roman" w:eastAsia="Calibri" w:hAnsi="Times New Roman" w:cs="Times New Roman"/>
      <w:sz w:val="28"/>
      <w:szCs w:val="22"/>
      <w:lang w:bidi="ar-SA"/>
    </w:rPr>
  </w:style>
  <w:style w:type="paragraph" w:styleId="Subtitle">
    <w:name w:val="Subtitle"/>
    <w:basedOn w:val="Normal"/>
    <w:pPr>
      <w:widowControl/>
      <w:jc w:val="center"/>
    </w:pPr>
    <w:rPr>
      <w:rFonts w:ascii=".VnTimeH" w:eastAsia="Times New Roman" w:hAnsi=".VnTimeH" w:cs="Times New Roman"/>
      <w:b/>
      <w:color w:val="auto"/>
      <w:sz w:val="28"/>
      <w:szCs w:val="20"/>
      <w:lang w:bidi="ar-SA"/>
    </w:rPr>
  </w:style>
  <w:style w:type="character" w:customStyle="1" w:styleId="SubtitleChar">
    <w:name w:val="Subtitle Char"/>
    <w:basedOn w:val="DefaultParagraphFont"/>
    <w:rPr>
      <w:rFonts w:ascii=".VnTimeH" w:eastAsia="Times New Roman" w:hAnsi=".VnTimeH" w:cs="Times New Roman"/>
      <w:b/>
      <w:sz w:val="28"/>
      <w:szCs w:val="20"/>
      <w:lang w:bidi="ar-SA"/>
    </w:rPr>
  </w:style>
  <w:style w:type="character" w:customStyle="1" w:styleId="NormalWebChar1">
    <w:name w:val="Normal (Web) Char1"/>
    <w:rPr>
      <w:rFonts w:ascii="Times New Roman" w:eastAsia="Times New Roman" w:hAnsi="Times New Roman" w:cs="Times New Roman"/>
      <w:lang w:bidi="ar-SA"/>
    </w:rPr>
  </w:style>
  <w:style w:type="paragraph" w:styleId="ListParagraph">
    <w:name w:val="List Paragraph"/>
    <w:basedOn w:val="Normal"/>
    <w:pPr>
      <w:widowControl/>
      <w:spacing w:after="200" w:line="276" w:lineRule="auto"/>
      <w:ind w:left="720"/>
    </w:pPr>
    <w:rPr>
      <w:rFonts w:ascii="Times New Roman" w:eastAsia="Calibri" w:hAnsi="Times New Roman" w:cs="Times New Roman"/>
      <w:color w:val="auto"/>
      <w:sz w:val="28"/>
      <w:szCs w:val="22"/>
      <w:lang w:val="en-US" w:eastAsia="en-US" w:bidi="ar-SA"/>
    </w:rPr>
  </w:style>
  <w:style w:type="paragraph" w:styleId="TOCHeading">
    <w:name w:val="TOC Heading"/>
    <w:basedOn w:val="Heading1"/>
    <w:next w:val="Normal"/>
    <w:pPr>
      <w:keepLines/>
      <w:spacing w:before="240" w:after="0" w:line="244" w:lineRule="auto"/>
      <w:jc w:val="left"/>
    </w:pPr>
    <w:rPr>
      <w:rFonts w:ascii="Calibri Light" w:hAnsi="Calibri Light"/>
      <w:b w:val="0"/>
      <w:bCs w:val="0"/>
      <w:color w:val="2E74B5"/>
      <w:kern w:val="0"/>
      <w:sz w:val="32"/>
    </w:rPr>
  </w:style>
  <w:style w:type="paragraph" w:styleId="TOC1">
    <w:name w:val="toc 1"/>
    <w:basedOn w:val="Normal"/>
    <w:next w:val="Normal"/>
    <w:autoRedefine/>
    <w:pPr>
      <w:widowControl/>
      <w:tabs>
        <w:tab w:val="right" w:leader="dot" w:pos="7655"/>
      </w:tabs>
      <w:spacing w:before="120"/>
      <w:ind w:left="-426" w:right="2409"/>
    </w:pPr>
    <w:rPr>
      <w:rFonts w:ascii="Times New Roman" w:eastAsia="Times New Roman" w:hAnsi="Times New Roman" w:cs="Times New Roman"/>
      <w:color w:val="auto"/>
      <w:sz w:val="28"/>
      <w:szCs w:val="28"/>
      <w:lang w:val="en-US" w:eastAsia="en-US" w:bidi="ar-SA"/>
    </w:rPr>
  </w:style>
  <w:style w:type="paragraph" w:styleId="TOC2">
    <w:name w:val="toc 2"/>
    <w:basedOn w:val="Normal"/>
    <w:next w:val="Normal"/>
    <w:autoRedefine/>
    <w:pPr>
      <w:widowControl/>
      <w:tabs>
        <w:tab w:val="right" w:leader="dot" w:pos="7655"/>
        <w:tab w:val="right" w:leader="dot" w:pos="9062"/>
      </w:tabs>
      <w:spacing w:before="120"/>
      <w:ind w:left="-426" w:right="2551"/>
    </w:pPr>
    <w:rPr>
      <w:rFonts w:ascii="Times New Roman" w:eastAsia="Times New Roman" w:hAnsi="Times New Roman" w:cs="Times New Roman"/>
      <w:color w:val="auto"/>
      <w:sz w:val="28"/>
      <w:szCs w:val="28"/>
      <w:lang w:val="en-US" w:eastAsia="en-US" w:bidi="ar-SA"/>
    </w:rPr>
  </w:style>
  <w:style w:type="paragraph" w:styleId="TOC3">
    <w:name w:val="toc 3"/>
    <w:basedOn w:val="Normal"/>
    <w:next w:val="Normal"/>
    <w:autoRedefine/>
    <w:pPr>
      <w:widowControl/>
      <w:ind w:left="560"/>
    </w:pPr>
    <w:rPr>
      <w:rFonts w:ascii="Times New Roman" w:eastAsia="Times New Roman" w:hAnsi="Times New Roman" w:cs="Times New Roman"/>
      <w:color w:val="auto"/>
      <w:sz w:val="28"/>
      <w:szCs w:val="28"/>
      <w:lang w:val="en-US" w:eastAsia="en-US" w:bidi="ar-SA"/>
    </w:rPr>
  </w:style>
  <w:style w:type="paragraph" w:styleId="FootnoteText">
    <w:name w:val="footnote text"/>
    <w:basedOn w:val="Normal"/>
    <w:pPr>
      <w:widowControl/>
    </w:pPr>
    <w:rPr>
      <w:rFonts w:ascii="Times New Roman" w:eastAsia="Times New Roman" w:hAnsi="Times New Roman" w:cs="Times New Roman"/>
      <w:color w:val="auto"/>
      <w:sz w:val="20"/>
      <w:szCs w:val="20"/>
      <w:lang w:val="en-US" w:eastAsia="en-US" w:bidi="ar-SA"/>
    </w:rPr>
  </w:style>
  <w:style w:type="character" w:customStyle="1" w:styleId="FootnoteTextChar">
    <w:name w:val="Footnote Text Char"/>
    <w:basedOn w:val="DefaultParagraphFont"/>
    <w:rPr>
      <w:rFonts w:ascii="Times New Roman" w:eastAsia="Times New Roman" w:hAnsi="Times New Roman" w:cs="Times New Roman"/>
      <w:sz w:val="20"/>
      <w:szCs w:val="20"/>
      <w:lang w:val="en-US" w:eastAsia="en-US" w:bidi="ar-SA"/>
    </w:rPr>
  </w:style>
  <w:style w:type="character" w:styleId="CommentReference">
    <w:name w:val="annotation reference"/>
    <w:rPr>
      <w:sz w:val="16"/>
      <w:szCs w:val="16"/>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uvienphapluat.vn/van-ban/tai-chinh-nha-nuoc/thong-tu-26-2019-tt-btc-2019-quyet-toan-kinh-phi-bao-dam-cong-tac-cai-cach-hanh-chinh-nha-nuoc-414933.aspx"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LeHuuPhuoc</dc:creator>
  <cp:lastModifiedBy>Tuấn Lâm Công</cp:lastModifiedBy>
  <cp:revision>10</cp:revision>
  <cp:lastPrinted>2020-06-17T01:24:00Z</cp:lastPrinted>
  <dcterms:created xsi:type="dcterms:W3CDTF">2020-06-23T09:11:00Z</dcterms:created>
  <dcterms:modified xsi:type="dcterms:W3CDTF">2020-06-23T09:15:00Z</dcterms:modified>
</cp:coreProperties>
</file>