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369"/>
        <w:gridCol w:w="6095"/>
      </w:tblGrid>
      <w:tr w:rsidR="00726C0C" w:rsidRPr="004A744F" w:rsidTr="00195BC5">
        <w:trPr>
          <w:trHeight w:val="800"/>
        </w:trPr>
        <w:tc>
          <w:tcPr>
            <w:tcW w:w="3369" w:type="dxa"/>
            <w:shd w:val="clear" w:color="auto" w:fill="auto"/>
          </w:tcPr>
          <w:p w:rsidR="00726C0C" w:rsidRPr="004A744F" w:rsidRDefault="00726C0C" w:rsidP="00195BC5">
            <w:pPr>
              <w:spacing w:line="340" w:lineRule="exact"/>
              <w:jc w:val="center"/>
              <w:rPr>
                <w:b/>
                <w:bCs/>
                <w:sz w:val="26"/>
                <w:szCs w:val="26"/>
                <w:highlight w:val="white"/>
              </w:rPr>
            </w:pPr>
            <w:r w:rsidRPr="004A744F">
              <w:rPr>
                <w:b/>
                <w:bCs/>
                <w:sz w:val="26"/>
                <w:szCs w:val="26"/>
                <w:highlight w:val="white"/>
              </w:rPr>
              <w:t xml:space="preserve">ỦY BAN NHÂN DÂN </w:t>
            </w:r>
          </w:p>
          <w:p w:rsidR="00726C0C" w:rsidRPr="004A744F" w:rsidRDefault="00D15BAD" w:rsidP="00195BC5">
            <w:pPr>
              <w:spacing w:line="340" w:lineRule="exact"/>
              <w:jc w:val="center"/>
              <w:rPr>
                <w:bCs/>
                <w:sz w:val="26"/>
                <w:szCs w:val="26"/>
                <w:highlight w:val="white"/>
              </w:rPr>
            </w:pPr>
            <w:r>
              <w:rPr>
                <w:b/>
                <w:bCs/>
                <w:noProof/>
                <w:sz w:val="26"/>
                <w:szCs w:val="26"/>
                <w:highlight w:val="white"/>
              </w:rPr>
              <w:pict>
                <v:line id="Straight Connector 6" o:spid="_x0000_s1026" style="position:absolute;left:0;text-align:left;z-index:251661312;visibility:visible;mso-wrap-distance-top:-3e-5mm;mso-wrap-distance-bottom:-3e-5mm" from="49.1pt,17.8pt" to="105.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" strokecolor="black [3200]" strokeweight=".5pt">
                  <v:stroke joinstyle="miter"/>
                  <o:lock v:ext="edit" shapetype="f"/>
                </v:line>
              </w:pict>
            </w:r>
            <w:r w:rsidR="00726C0C" w:rsidRPr="004A744F">
              <w:rPr>
                <w:b/>
                <w:bCs/>
                <w:sz w:val="26"/>
                <w:szCs w:val="26"/>
                <w:highlight w:val="white"/>
              </w:rPr>
              <w:t xml:space="preserve"> TỈNH QUẢNG TRỊ</w:t>
            </w:r>
          </w:p>
        </w:tc>
        <w:tc>
          <w:tcPr>
            <w:tcW w:w="6095" w:type="dxa"/>
            <w:shd w:val="clear" w:color="auto" w:fill="auto"/>
          </w:tcPr>
          <w:p w:rsidR="00726C0C" w:rsidRPr="004A744F" w:rsidRDefault="00726C0C" w:rsidP="00195BC5">
            <w:pPr>
              <w:spacing w:line="340" w:lineRule="exact"/>
              <w:ind w:left="-249"/>
              <w:jc w:val="center"/>
              <w:rPr>
                <w:sz w:val="26"/>
                <w:szCs w:val="26"/>
                <w:highlight w:val="white"/>
              </w:rPr>
            </w:pPr>
            <w:r w:rsidRPr="004A744F">
              <w:rPr>
                <w:b/>
                <w:bCs/>
                <w:sz w:val="26"/>
                <w:szCs w:val="26"/>
                <w:highlight w:val="white"/>
              </w:rPr>
              <w:t>CỘNG HÒA XÃ HỘI CHỦ NGHĨA VIỆT NAM</w:t>
            </w:r>
          </w:p>
          <w:p w:rsidR="00726C0C" w:rsidRPr="004A744F" w:rsidRDefault="00D15BAD" w:rsidP="00195BC5">
            <w:pPr>
              <w:jc w:val="center"/>
              <w:rPr>
                <w:b/>
                <w:szCs w:val="28"/>
                <w:highlight w:val="white"/>
              </w:rPr>
            </w:pPr>
            <w:r>
              <w:rPr>
                <w:b/>
                <w:noProof/>
                <w:szCs w:val="28"/>
                <w:highlight w:val="white"/>
              </w:rPr>
              <w:pict>
                <v:line id="Straight Connector 3" o:spid="_x0000_s1029" style="position:absolute;left:0;text-align:left;z-index:251659264;visibility:visible;mso-wrap-distance-top:-3e-5mm;mso-wrap-distance-bottom:-3e-5mm" from="60.45pt,17.65pt" to="23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S1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W0yz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"/>
              </w:pict>
            </w:r>
            <w:r w:rsidR="00726C0C" w:rsidRPr="004A744F">
              <w:rPr>
                <w:b/>
                <w:szCs w:val="28"/>
                <w:highlight w:val="white"/>
              </w:rPr>
              <w:t>Độc lập - Tự do - Hạnh phúc</w:t>
            </w:r>
          </w:p>
        </w:tc>
      </w:tr>
    </w:tbl>
    <w:p w:rsidR="00726C0C" w:rsidRPr="004A744F" w:rsidRDefault="00726C0C" w:rsidP="00726C0C">
      <w:pPr>
        <w:spacing w:before="120"/>
        <w:jc w:val="both"/>
        <w:rPr>
          <w:b/>
          <w:sz w:val="29"/>
          <w:szCs w:val="29"/>
          <w:highlight w:val="white"/>
        </w:rPr>
      </w:pPr>
    </w:p>
    <w:p w:rsidR="004F71B4" w:rsidRPr="004A744F" w:rsidRDefault="004F71B4" w:rsidP="00EB6EB8">
      <w:pPr>
        <w:spacing w:line="340" w:lineRule="exact"/>
        <w:jc w:val="center"/>
        <w:rPr>
          <w:b/>
          <w:bCs/>
          <w:szCs w:val="28"/>
          <w:highlight w:val="white"/>
        </w:rPr>
      </w:pPr>
      <w:r w:rsidRPr="004A744F">
        <w:rPr>
          <w:b/>
          <w:bCs/>
          <w:szCs w:val="28"/>
          <w:highlight w:val="white"/>
        </w:rPr>
        <w:t>THUYẾT MINH XÂY DỰNG NGHỊ QUYẾT</w:t>
      </w:r>
    </w:p>
    <w:p w:rsidR="004F71B4" w:rsidRPr="00B03E38" w:rsidRDefault="00127481" w:rsidP="004F71B4">
      <w:pPr>
        <w:spacing w:line="340" w:lineRule="exact"/>
        <w:jc w:val="center"/>
        <w:rPr>
          <w:b/>
          <w:szCs w:val="28"/>
          <w:highlight w:val="white"/>
          <w:lang w:val="vi-VN"/>
        </w:rPr>
      </w:pPr>
      <w:r w:rsidRPr="00B03E38">
        <w:rPr>
          <w:b/>
          <w:bCs/>
          <w:szCs w:val="28"/>
          <w:highlight w:val="white"/>
        </w:rPr>
        <w:t>Quy định</w:t>
      </w:r>
      <w:r w:rsidR="004F71B4" w:rsidRPr="00B03E38">
        <w:rPr>
          <w:b/>
          <w:szCs w:val="28"/>
          <w:highlight w:val="white"/>
        </w:rPr>
        <w:t xml:space="preserve"> m</w:t>
      </w:r>
      <w:r w:rsidR="00A2298E" w:rsidRPr="00B03E38">
        <w:rPr>
          <w:b/>
          <w:szCs w:val="28"/>
          <w:highlight w:val="white"/>
        </w:rPr>
        <w:t xml:space="preserve">ức </w:t>
      </w:r>
      <w:r w:rsidR="00726C0C" w:rsidRPr="00B03E38">
        <w:rPr>
          <w:b/>
          <w:szCs w:val="28"/>
          <w:highlight w:val="white"/>
        </w:rPr>
        <w:t xml:space="preserve">hỗ trợ phát triển </w:t>
      </w:r>
      <w:r w:rsidR="004F71B4" w:rsidRPr="00B03E38">
        <w:rPr>
          <w:b/>
          <w:szCs w:val="28"/>
          <w:highlight w:val="white"/>
        </w:rPr>
        <w:t>t</w:t>
      </w:r>
      <w:r w:rsidR="00726C0C" w:rsidRPr="00B03E38">
        <w:rPr>
          <w:b/>
          <w:szCs w:val="28"/>
          <w:highlight w:val="white"/>
        </w:rPr>
        <w:t>hủy lợi nhỏ, thủy lợi nội đồng</w:t>
      </w:r>
    </w:p>
    <w:p w:rsidR="00726C0C" w:rsidRPr="004A744F" w:rsidRDefault="00726C0C" w:rsidP="004F71B4">
      <w:pPr>
        <w:spacing w:line="340" w:lineRule="exact"/>
        <w:jc w:val="center"/>
        <w:rPr>
          <w:b/>
          <w:sz w:val="30"/>
          <w:highlight w:val="white"/>
        </w:rPr>
      </w:pPr>
      <w:r w:rsidRPr="00B03E38">
        <w:rPr>
          <w:b/>
          <w:szCs w:val="28"/>
          <w:highlight w:val="white"/>
          <w:lang w:val="vi-VN"/>
        </w:rPr>
        <w:t>và</w:t>
      </w:r>
      <w:r w:rsidRPr="00B03E38">
        <w:rPr>
          <w:b/>
          <w:szCs w:val="28"/>
          <w:highlight w:val="white"/>
        </w:rPr>
        <w:t xml:space="preserve"> tưới tiên tiến</w:t>
      </w:r>
      <w:r w:rsidRPr="00B03E38">
        <w:rPr>
          <w:b/>
          <w:szCs w:val="28"/>
          <w:highlight w:val="white"/>
          <w:lang w:val="vi-VN"/>
        </w:rPr>
        <w:t xml:space="preserve">, tiết kiệm </w:t>
      </w:r>
      <w:r w:rsidRPr="00B03E38">
        <w:rPr>
          <w:b/>
          <w:szCs w:val="28"/>
          <w:highlight w:val="white"/>
        </w:rPr>
        <w:t xml:space="preserve">trên địa bàn tỉnh </w:t>
      </w:r>
      <w:r w:rsidRPr="00B03E38">
        <w:rPr>
          <w:b/>
          <w:szCs w:val="28"/>
          <w:highlight w:val="white"/>
          <w:lang w:val="nl-NL"/>
        </w:rPr>
        <w:t>Quảng Trị</w:t>
      </w:r>
      <w:r w:rsidRPr="004A744F">
        <w:rPr>
          <w:b/>
          <w:sz w:val="30"/>
          <w:highlight w:val="white"/>
          <w:lang w:val="nl-NL"/>
        </w:rPr>
        <w:t xml:space="preserve"> </w:t>
      </w:r>
    </w:p>
    <w:p w:rsidR="00726C0C" w:rsidRPr="004A744F" w:rsidRDefault="00D15BAD" w:rsidP="00726C0C">
      <w:pPr>
        <w:spacing w:before="120" w:line="340" w:lineRule="exact"/>
        <w:jc w:val="center"/>
        <w:rPr>
          <w:highlight w:val="white"/>
        </w:rPr>
      </w:pPr>
      <w:r>
        <w:rPr>
          <w:noProof/>
          <w:highlight w:val="white"/>
        </w:rPr>
        <w:pict>
          <v:line id="Straight Connector 7" o:spid="_x0000_s1027" style="position:absolute;left:0;text-align:left;z-index:251662336;visibility:visible;mso-wrap-distance-top:-3e-5mm;mso-wrap-distance-bottom:-3e-5mm;mso-width-relative:margin" from="117.55pt,2.85pt" to="35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" strokecolor="black [3200]" strokeweight=".5pt">
            <v:stroke joinstyle="miter"/>
            <o:lock v:ext="edit" shapetype="f"/>
          </v:line>
        </w:pict>
      </w:r>
    </w:p>
    <w:p w:rsidR="00726C0C" w:rsidRPr="004A744F" w:rsidRDefault="00726C0C" w:rsidP="001C3AAF">
      <w:pPr>
        <w:shd w:val="clear" w:color="auto" w:fill="FFFFFF"/>
        <w:spacing w:before="120"/>
        <w:jc w:val="center"/>
        <w:rPr>
          <w:b/>
          <w:szCs w:val="28"/>
          <w:highlight w:val="white"/>
        </w:rPr>
      </w:pPr>
      <w:bookmarkStart w:id="0" w:name="_GoBack"/>
      <w:bookmarkEnd w:id="0"/>
      <w:r w:rsidRPr="004A744F">
        <w:rPr>
          <w:b/>
          <w:szCs w:val="28"/>
          <w:highlight w:val="white"/>
        </w:rPr>
        <w:t>Phần I</w:t>
      </w:r>
    </w:p>
    <w:p w:rsidR="00726C0C" w:rsidRPr="004A744F" w:rsidRDefault="00EB6EB8" w:rsidP="00726C0C">
      <w:pPr>
        <w:pStyle w:val="NormalWeb"/>
        <w:shd w:val="clear" w:color="auto" w:fill="FFFFFF"/>
        <w:spacing w:before="120" w:beforeAutospacing="0" w:after="0" w:afterAutospacing="0"/>
        <w:jc w:val="center"/>
        <w:rPr>
          <w:b/>
          <w:bCs/>
          <w:sz w:val="28"/>
          <w:szCs w:val="28"/>
          <w:highlight w:val="white"/>
        </w:rPr>
      </w:pPr>
      <w:r w:rsidRPr="004A744F">
        <w:rPr>
          <w:b/>
          <w:bCs/>
          <w:sz w:val="28"/>
          <w:szCs w:val="28"/>
          <w:highlight w:val="white"/>
        </w:rPr>
        <w:t>MỞ ĐẦU</w:t>
      </w:r>
    </w:p>
    <w:p w:rsidR="00726C0C" w:rsidRPr="004A744F" w:rsidRDefault="00726C0C" w:rsidP="001C3AAF">
      <w:pPr>
        <w:pStyle w:val="NormalWeb"/>
        <w:shd w:val="clear" w:color="auto" w:fill="FFFFFF"/>
        <w:spacing w:before="120" w:beforeAutospacing="0" w:after="0" w:afterAutospacing="0" w:line="360" w:lineRule="exact"/>
        <w:ind w:firstLine="567"/>
        <w:jc w:val="both"/>
        <w:rPr>
          <w:b/>
          <w:bCs/>
          <w:sz w:val="28"/>
          <w:szCs w:val="28"/>
          <w:highlight w:val="white"/>
        </w:rPr>
      </w:pPr>
      <w:r w:rsidRPr="004A744F">
        <w:rPr>
          <w:b/>
          <w:bCs/>
          <w:sz w:val="28"/>
          <w:szCs w:val="28"/>
          <w:highlight w:val="white"/>
        </w:rPr>
        <w:t xml:space="preserve">I. </w:t>
      </w:r>
      <w:r w:rsidR="00BB7964" w:rsidRPr="004A744F">
        <w:rPr>
          <w:b/>
          <w:bCs/>
          <w:sz w:val="28"/>
          <w:szCs w:val="28"/>
          <w:highlight w:val="white"/>
        </w:rPr>
        <w:t>SỰ CẦN THIẾT</w:t>
      </w:r>
    </w:p>
    <w:p w:rsidR="00B90F7C" w:rsidRPr="004A744F" w:rsidRDefault="00B90F7C" w:rsidP="0021703D">
      <w:pPr>
        <w:spacing w:before="120" w:line="340" w:lineRule="exact"/>
        <w:ind w:firstLine="567"/>
        <w:jc w:val="both"/>
        <w:rPr>
          <w:highlight w:val="white"/>
          <w:lang w:val="nl-NL"/>
        </w:rPr>
      </w:pPr>
      <w:r w:rsidRPr="004A744F">
        <w:rPr>
          <w:highlight w:val="white"/>
          <w:lang w:val="nl-NL"/>
        </w:rPr>
        <w:t>Trong thời gian qua, c</w:t>
      </w:r>
      <w:r w:rsidR="00726C0C" w:rsidRPr="004A744F">
        <w:rPr>
          <w:highlight w:val="white"/>
          <w:lang w:val="nl-NL"/>
        </w:rPr>
        <w:t>ùng với xu thế phát triển chung của Ngành nông nghiệp và phát triển nông thôn, lĩnh vực thủy lợi đã đạt được nhiều kết quả quan trọng, hệ thống thủy lợi được đầu tư, nâng cấp ngày càng đồng bộ đảm bảo</w:t>
      </w:r>
      <w:r w:rsidR="00C11CA3" w:rsidRPr="004A744F">
        <w:rPr>
          <w:szCs w:val="28"/>
        </w:rPr>
        <w:t>chủ động cấp nước cho 49.400 lúa,</w:t>
      </w:r>
      <w:r w:rsidR="00C11CA3" w:rsidRPr="004A744F">
        <w:rPr>
          <w:szCs w:val="28"/>
          <w:lang w:val="vi-VN"/>
        </w:rPr>
        <w:t xml:space="preserve"> 2.000ha rau màu, cây công nghiệp ngắn ngày và 1.900 ha nuôi trồng thủy sản; ngăn mặn, lũ sớm, l</w:t>
      </w:r>
      <w:r w:rsidR="00C11CA3" w:rsidRPr="004A744F">
        <w:rPr>
          <w:szCs w:val="28"/>
        </w:rPr>
        <w:t>ũ</w:t>
      </w:r>
      <w:r w:rsidR="00C11CA3" w:rsidRPr="004A744F">
        <w:rPr>
          <w:szCs w:val="28"/>
          <w:lang w:val="vi-VN"/>
        </w:rPr>
        <w:t xml:space="preserve"> tiểu mã</w:t>
      </w:r>
      <w:r w:rsidR="00C11CA3" w:rsidRPr="004A744F">
        <w:rPr>
          <w:szCs w:val="28"/>
        </w:rPr>
        <w:t>n</w:t>
      </w:r>
      <w:r w:rsidR="00C11CA3" w:rsidRPr="004A744F">
        <w:rPr>
          <w:szCs w:val="28"/>
          <w:lang w:val="vi-VN"/>
        </w:rPr>
        <w:t xml:space="preserve"> cho 13.500ha; tiêu nước cho 7.500 ha đất nông nghiệp</w:t>
      </w:r>
      <w:r w:rsidR="00DC7037" w:rsidRPr="004A744F">
        <w:rPr>
          <w:szCs w:val="28"/>
          <w:highlight w:val="white"/>
        </w:rPr>
        <w:t>góp phần tăng năng suất và sản lượng ổn định trong nhiều năm liên tục</w:t>
      </w:r>
      <w:r w:rsidR="00DC7037" w:rsidRPr="004A744F">
        <w:rPr>
          <w:highlight w:val="white"/>
          <w:lang w:val="nl-NL"/>
        </w:rPr>
        <w:t>; đồng thời</w:t>
      </w:r>
      <w:r w:rsidRPr="004A744F">
        <w:rPr>
          <w:highlight w:val="white"/>
          <w:lang w:val="nl-NL"/>
        </w:rPr>
        <w:t xml:space="preserve">từng bước </w:t>
      </w:r>
      <w:r w:rsidR="00726C0C" w:rsidRPr="004A744F">
        <w:rPr>
          <w:highlight w:val="white"/>
          <w:lang w:val="nl-NL"/>
        </w:rPr>
        <w:t>mở rộng cấp nước cho sinh hoạt</w:t>
      </w:r>
      <w:r w:rsidRPr="004A744F">
        <w:rPr>
          <w:highlight w:val="white"/>
          <w:lang w:val="nl-NL"/>
        </w:rPr>
        <w:t>,</w:t>
      </w:r>
      <w:r w:rsidR="00726C0C" w:rsidRPr="004A744F">
        <w:rPr>
          <w:highlight w:val="white"/>
          <w:lang w:val="nl-NL"/>
        </w:rPr>
        <w:t xml:space="preserve"> dịch vụ</w:t>
      </w:r>
      <w:r w:rsidRPr="004A744F">
        <w:rPr>
          <w:highlight w:val="white"/>
          <w:lang w:val="nl-NL"/>
        </w:rPr>
        <w:t xml:space="preserve"> và</w:t>
      </w:r>
      <w:r w:rsidR="00726C0C" w:rsidRPr="004A744F">
        <w:rPr>
          <w:highlight w:val="white"/>
          <w:lang w:val="nl-NL"/>
        </w:rPr>
        <w:t xml:space="preserve"> công nghiệp trên địa bàn tỉ</w:t>
      </w:r>
      <w:r w:rsidRPr="004A744F">
        <w:rPr>
          <w:highlight w:val="white"/>
          <w:lang w:val="nl-NL"/>
        </w:rPr>
        <w:t xml:space="preserve">nh. </w:t>
      </w:r>
    </w:p>
    <w:p w:rsidR="00B90F7C" w:rsidRPr="00497087" w:rsidRDefault="00726C0C" w:rsidP="0021703D">
      <w:pPr>
        <w:spacing w:before="120" w:line="340" w:lineRule="exact"/>
        <w:ind w:firstLine="567"/>
        <w:jc w:val="both"/>
        <w:rPr>
          <w:highlight w:val="white"/>
          <w:lang w:val="nl-NL"/>
        </w:rPr>
      </w:pPr>
      <w:r w:rsidRPr="004A744F">
        <w:rPr>
          <w:szCs w:val="28"/>
          <w:highlight w:val="white"/>
          <w:lang w:val="vi-VN"/>
        </w:rPr>
        <w:t xml:space="preserve">Tuy </w:t>
      </w:r>
      <w:r w:rsidRPr="004A744F">
        <w:rPr>
          <w:szCs w:val="28"/>
          <w:highlight w:val="white"/>
        </w:rPr>
        <w:t>nhiên,</w:t>
      </w:r>
      <w:r w:rsidRPr="004A744F">
        <w:rPr>
          <w:szCs w:val="28"/>
          <w:highlight w:val="white"/>
          <w:lang w:val="vi-VN"/>
        </w:rPr>
        <w:t xml:space="preserve"> bên cạnh những kết quả đã đạt được, </w:t>
      </w:r>
      <w:r w:rsidRPr="004A744F">
        <w:rPr>
          <w:szCs w:val="28"/>
          <w:highlight w:val="white"/>
        </w:rPr>
        <w:t xml:space="preserve">hiện nay, </w:t>
      </w:r>
      <w:r w:rsidRPr="004A744F">
        <w:rPr>
          <w:szCs w:val="28"/>
          <w:highlight w:val="white"/>
          <w:lang w:val="vi-VN"/>
        </w:rPr>
        <w:t xml:space="preserve">công tác thủy lợi </w:t>
      </w:r>
      <w:r w:rsidRPr="004A744F">
        <w:rPr>
          <w:szCs w:val="28"/>
          <w:highlight w:val="white"/>
        </w:rPr>
        <w:t>trên địa bàn tỉnh còn gặp</w:t>
      </w:r>
      <w:r w:rsidRPr="004A744F">
        <w:rPr>
          <w:szCs w:val="28"/>
          <w:highlight w:val="white"/>
          <w:lang w:val="vi-VN"/>
        </w:rPr>
        <w:t xml:space="preserve"> nhiều khó khă</w:t>
      </w:r>
      <w:r w:rsidRPr="004A744F">
        <w:rPr>
          <w:szCs w:val="28"/>
          <w:highlight w:val="white"/>
        </w:rPr>
        <w:t>n d</w:t>
      </w:r>
      <w:r w:rsidRPr="004A744F">
        <w:rPr>
          <w:szCs w:val="28"/>
          <w:highlight w:val="white"/>
          <w:lang w:val="vi-VN"/>
        </w:rPr>
        <w:t xml:space="preserve">o tác động </w:t>
      </w:r>
      <w:r w:rsidRPr="004A744F">
        <w:rPr>
          <w:szCs w:val="28"/>
          <w:highlight w:val="white"/>
        </w:rPr>
        <w:t xml:space="preserve">tiêu cực </w:t>
      </w:r>
      <w:r w:rsidRPr="004A744F">
        <w:rPr>
          <w:szCs w:val="28"/>
          <w:highlight w:val="white"/>
          <w:lang w:val="vi-VN"/>
        </w:rPr>
        <w:t>của biến đổi khí hậu</w:t>
      </w:r>
      <w:r w:rsidRPr="004A744F">
        <w:rPr>
          <w:szCs w:val="28"/>
          <w:highlight w:val="white"/>
        </w:rPr>
        <w:t>,</w:t>
      </w:r>
      <w:r w:rsidRPr="004A744F">
        <w:rPr>
          <w:szCs w:val="28"/>
          <w:highlight w:val="white"/>
          <w:lang w:val="vi-VN"/>
        </w:rPr>
        <w:t xml:space="preserve"> thiên tai xảy ra ngày càng khốc liệ</w:t>
      </w:r>
      <w:r w:rsidR="00B90F7C" w:rsidRPr="004A744F">
        <w:rPr>
          <w:szCs w:val="28"/>
          <w:highlight w:val="white"/>
          <w:lang w:val="vi-VN"/>
        </w:rPr>
        <w:t>t.</w:t>
      </w:r>
      <w:r w:rsidR="00B90F7C" w:rsidRPr="004A744F">
        <w:rPr>
          <w:szCs w:val="28"/>
          <w:highlight w:val="white"/>
        </w:rPr>
        <w:t xml:space="preserve"> Đặc biệt, trong điều kiện tình hình mới hiện nay, yêu cầu</w:t>
      </w:r>
      <w:r w:rsidR="00B90F7C" w:rsidRPr="004A744F">
        <w:rPr>
          <w:highlight w:val="white"/>
          <w:lang w:val="nl-NL"/>
        </w:rPr>
        <w:t xml:space="preserve"> đặt ra là phải đồng bộ hạ tầng thủy lợi đáp ứng nhu cầu đa mục tiêu, đa ngành nghề, với định hướng phát triển hạ tầng thủy lợi phải đi trước và theo </w:t>
      </w:r>
      <w:r w:rsidR="00B90F7C" w:rsidRPr="00497087">
        <w:rPr>
          <w:highlight w:val="white"/>
          <w:lang w:val="nl-NL"/>
        </w:rPr>
        <w:t>kịp xu thế phát triển của sản xuất nông nghiệp. Trong đó, bên cạnh việc tiếp tục giữ vững khả năng phục vụ cho nông nghiệp truyền thống cần định hướng phát triển thủy lợi theo hướng</w:t>
      </w:r>
      <w:r w:rsidR="00623BE8" w:rsidRPr="00497087">
        <w:rPr>
          <w:highlight w:val="white"/>
          <w:lang w:val="nl-NL"/>
        </w:rPr>
        <w:t xml:space="preserve"> đồng bộ, </w:t>
      </w:r>
      <w:r w:rsidR="00B90F7C" w:rsidRPr="00497087">
        <w:rPr>
          <w:highlight w:val="white"/>
          <w:lang w:val="nl-NL"/>
        </w:rPr>
        <w:t>tiên tiế</w:t>
      </w:r>
      <w:r w:rsidR="00B411DE">
        <w:rPr>
          <w:highlight w:val="white"/>
          <w:lang w:val="nl-NL"/>
        </w:rPr>
        <w:t>n và</w:t>
      </w:r>
      <w:r w:rsidR="00A177C2" w:rsidRPr="00497087">
        <w:rPr>
          <w:highlight w:val="white"/>
          <w:lang w:val="nl-NL"/>
        </w:rPr>
        <w:t xml:space="preserve"> </w:t>
      </w:r>
      <w:r w:rsidR="00B90F7C" w:rsidRPr="00497087">
        <w:rPr>
          <w:highlight w:val="white"/>
          <w:lang w:val="nl-NL"/>
        </w:rPr>
        <w:t>hiện đại</w:t>
      </w:r>
      <w:r w:rsidR="00B411DE">
        <w:rPr>
          <w:highlight w:val="white"/>
          <w:lang w:val="nl-NL"/>
        </w:rPr>
        <w:t>. Đ</w:t>
      </w:r>
      <w:r w:rsidR="00497087" w:rsidRPr="00497087">
        <w:rPr>
          <w:highlight w:val="white"/>
          <w:lang w:val="nl-NL"/>
        </w:rPr>
        <w:t>ặc biệt</w:t>
      </w:r>
      <w:r w:rsidR="00B411DE">
        <w:rPr>
          <w:highlight w:val="white"/>
          <w:lang w:val="nl-NL"/>
        </w:rPr>
        <w:t>,</w:t>
      </w:r>
      <w:r w:rsidR="00B90F7C" w:rsidRPr="00497087">
        <w:rPr>
          <w:highlight w:val="white"/>
          <w:lang w:val="nl-NL"/>
        </w:rPr>
        <w:t xml:space="preserve"> </w:t>
      </w:r>
      <w:r w:rsidR="00623BE8" w:rsidRPr="00497087">
        <w:rPr>
          <w:szCs w:val="28"/>
        </w:rPr>
        <w:t xml:space="preserve">chú trọng </w:t>
      </w:r>
      <w:r w:rsidR="00497087" w:rsidRPr="00497087">
        <w:rPr>
          <w:szCs w:val="28"/>
        </w:rPr>
        <w:t xml:space="preserve">phục vụ </w:t>
      </w:r>
      <w:r w:rsidR="00623BE8" w:rsidRPr="00497087">
        <w:rPr>
          <w:szCs w:val="28"/>
        </w:rPr>
        <w:t xml:space="preserve">các </w:t>
      </w:r>
      <w:r w:rsidR="00623BE8" w:rsidRPr="00497087">
        <w:rPr>
          <w:rFonts w:eastAsia="Times New Roman"/>
          <w:szCs w:val="28"/>
          <w:highlight w:val="white"/>
          <w:lang w:val="vi-VN"/>
        </w:rPr>
        <w:t>vùng sản xuất tập trung, cánh đồng lớn, vùng phát triển cây trồng</w:t>
      </w:r>
      <w:r w:rsidR="00623BE8" w:rsidRPr="00497087">
        <w:rPr>
          <w:rFonts w:eastAsia="Times New Roman"/>
          <w:szCs w:val="28"/>
          <w:highlight w:val="white"/>
        </w:rPr>
        <w:t>, con nuôi</w:t>
      </w:r>
      <w:r w:rsidR="00623BE8" w:rsidRPr="00497087">
        <w:rPr>
          <w:rFonts w:eastAsia="Times New Roman"/>
          <w:szCs w:val="28"/>
          <w:highlight w:val="white"/>
          <w:lang w:val="vi-VN"/>
        </w:rPr>
        <w:t xml:space="preserve"> chủ lực, vùng chuyển đổi từ đất trồng lúa sang cây trồng cạn</w:t>
      </w:r>
      <w:r w:rsidR="00623BE8" w:rsidRPr="00497087">
        <w:rPr>
          <w:rFonts w:eastAsia="Times New Roman"/>
          <w:szCs w:val="28"/>
          <w:highlight w:val="white"/>
        </w:rPr>
        <w:t>;</w:t>
      </w:r>
      <w:r w:rsidR="00B90F7C" w:rsidRPr="00497087">
        <w:rPr>
          <w:highlight w:val="white"/>
          <w:lang w:val="nl-NL"/>
        </w:rPr>
        <w:t xml:space="preserve"> đảm bảo khai thác tối đa </w:t>
      </w:r>
      <w:r w:rsidR="00B90F7C" w:rsidRPr="00497087">
        <w:rPr>
          <w:highlight w:val="white"/>
          <w:u w:color="FF0000"/>
          <w:lang w:val="nl-NL"/>
        </w:rPr>
        <w:t>quỹ đất</w:t>
      </w:r>
      <w:r w:rsidR="00B90F7C" w:rsidRPr="00497087">
        <w:rPr>
          <w:highlight w:val="white"/>
          <w:lang w:val="nl-NL"/>
        </w:rPr>
        <w:t xml:space="preserve"> sản xuất và tiềm năng, lợi thế của các vùng, miền trên địa bàn tỉnh.</w:t>
      </w:r>
    </w:p>
    <w:p w:rsidR="00726C0C" w:rsidRPr="004A744F" w:rsidRDefault="00F5490F" w:rsidP="0021703D">
      <w:pPr>
        <w:spacing w:before="120" w:line="340" w:lineRule="exact"/>
        <w:ind w:firstLine="567"/>
        <w:jc w:val="both"/>
        <w:rPr>
          <w:highlight w:val="white"/>
        </w:rPr>
      </w:pPr>
      <w:r w:rsidRPr="004A744F">
        <w:rPr>
          <w:highlight w:val="white"/>
        </w:rPr>
        <w:t xml:space="preserve">Nhằm hình thành cơ sở pháp lý và hoàn thiện chính sách để </w:t>
      </w:r>
      <w:r w:rsidR="00B90F7C" w:rsidRPr="004A744F">
        <w:rPr>
          <w:szCs w:val="28"/>
          <w:highlight w:val="white"/>
        </w:rPr>
        <w:t>triển khai t</w:t>
      </w:r>
      <w:r w:rsidR="00726C0C" w:rsidRPr="004A744F">
        <w:rPr>
          <w:szCs w:val="28"/>
          <w:highlight w:val="white"/>
        </w:rPr>
        <w:t xml:space="preserve">hực hiện Nghị định </w:t>
      </w:r>
      <w:r w:rsidR="00726C0C" w:rsidRPr="004A744F">
        <w:rPr>
          <w:bCs/>
          <w:szCs w:val="28"/>
          <w:highlight w:val="white"/>
        </w:rPr>
        <w:t xml:space="preserve">số 77/2018/NĐ-CP ngày 16/5/2018 của Chính phủ </w:t>
      </w:r>
      <w:r w:rsidR="00B90F7C" w:rsidRPr="004A744F">
        <w:rPr>
          <w:bCs/>
          <w:szCs w:val="28"/>
          <w:highlight w:val="white"/>
        </w:rPr>
        <w:t>Q</w:t>
      </w:r>
      <w:r w:rsidR="00726C0C" w:rsidRPr="004A744F">
        <w:rPr>
          <w:bCs/>
          <w:szCs w:val="28"/>
          <w:highlight w:val="white"/>
        </w:rPr>
        <w:t>uy định hỗ trợ phát triển thủy lợi nhỏ, thủy lợi nội đồng và tưới tiên tiến, tiết kiệm nước</w:t>
      </w:r>
      <w:r w:rsidRPr="004A744F">
        <w:rPr>
          <w:bCs/>
          <w:szCs w:val="28"/>
          <w:highlight w:val="white"/>
        </w:rPr>
        <w:t xml:space="preserve"> trên địa bàn tỉnh</w:t>
      </w:r>
      <w:r w:rsidR="00726C0C" w:rsidRPr="004A744F">
        <w:rPr>
          <w:highlight w:val="white"/>
        </w:rPr>
        <w:t>góp phần thực hiện hiệu quả các mục tiêu phát triển thủy lợi đã nêu ở trên</w:t>
      </w:r>
      <w:r w:rsidR="00B90F7C" w:rsidRPr="004A744F">
        <w:rPr>
          <w:highlight w:val="white"/>
        </w:rPr>
        <w:t>, đồng thời là tiền đề để tiếp t</w:t>
      </w:r>
      <w:r w:rsidRPr="004A744F">
        <w:rPr>
          <w:highlight w:val="white"/>
        </w:rPr>
        <w:t>ục</w:t>
      </w:r>
      <w:r w:rsidR="00B90F7C" w:rsidRPr="004A744F">
        <w:rPr>
          <w:highlight w:val="white"/>
        </w:rPr>
        <w:t xml:space="preserve"> xây dựng các chính sách </w:t>
      </w:r>
      <w:r w:rsidRPr="004A744F">
        <w:rPr>
          <w:highlight w:val="white"/>
        </w:rPr>
        <w:t>hỗ trợ sản xuấthướng đến</w:t>
      </w:r>
      <w:r w:rsidR="00B90F7C" w:rsidRPr="004A744F">
        <w:rPr>
          <w:highlight w:val="white"/>
        </w:rPr>
        <w:t xml:space="preserve"> phát triển </w:t>
      </w:r>
      <w:r w:rsidRPr="004A744F">
        <w:rPr>
          <w:highlight w:val="white"/>
        </w:rPr>
        <w:t xml:space="preserve">nền </w:t>
      </w:r>
      <w:r w:rsidR="00B90F7C" w:rsidRPr="004A744F">
        <w:rPr>
          <w:highlight w:val="white"/>
        </w:rPr>
        <w:t xml:space="preserve">nông nghiệp </w:t>
      </w:r>
      <w:r w:rsidRPr="004A744F">
        <w:rPr>
          <w:highlight w:val="white"/>
        </w:rPr>
        <w:t>tiên tiến và</w:t>
      </w:r>
      <w:r w:rsidR="00B90F7C" w:rsidRPr="004A744F">
        <w:rPr>
          <w:highlight w:val="white"/>
        </w:rPr>
        <w:t xml:space="preserve"> hiện đại</w:t>
      </w:r>
      <w:r w:rsidRPr="004A744F">
        <w:rPr>
          <w:highlight w:val="white"/>
        </w:rPr>
        <w:t xml:space="preserve">trong thời gian tới </w:t>
      </w:r>
      <w:r w:rsidR="00726C0C" w:rsidRPr="004A744F">
        <w:rPr>
          <w:highlight w:val="white"/>
          <w:shd w:val="clear" w:color="auto" w:fill="FFFFFF"/>
        </w:rPr>
        <w:t xml:space="preserve">thì việc </w:t>
      </w:r>
      <w:r w:rsidRPr="004A744F">
        <w:rPr>
          <w:highlight w:val="white"/>
          <w:shd w:val="clear" w:color="auto" w:fill="FFFFFF"/>
        </w:rPr>
        <w:t>xây dựng</w:t>
      </w:r>
      <w:r w:rsidR="00C11CA3" w:rsidRPr="004A744F">
        <w:rPr>
          <w:highlight w:val="white"/>
          <w:shd w:val="clear" w:color="auto" w:fill="FFFFFF"/>
        </w:rPr>
        <w:t>Nghị quyết</w:t>
      </w:r>
      <w:r w:rsidRPr="004A744F">
        <w:rPr>
          <w:i/>
          <w:highlight w:val="white"/>
          <w:shd w:val="clear" w:color="auto" w:fill="FFFFFF"/>
        </w:rPr>
        <w:t>“</w:t>
      </w:r>
      <w:r w:rsidR="00C11CA3" w:rsidRPr="004A744F">
        <w:rPr>
          <w:i/>
          <w:highlight w:val="white"/>
          <w:shd w:val="clear" w:color="auto" w:fill="FFFFFF"/>
        </w:rPr>
        <w:t>Quy định</w:t>
      </w:r>
      <w:r w:rsidR="00C11CA3" w:rsidRPr="004A744F">
        <w:rPr>
          <w:i/>
          <w:sz w:val="30"/>
          <w:highlight w:val="white"/>
        </w:rPr>
        <w:t>m</w:t>
      </w:r>
      <w:r w:rsidR="00A2298E" w:rsidRPr="004A744F">
        <w:rPr>
          <w:i/>
          <w:sz w:val="30"/>
          <w:highlight w:val="white"/>
        </w:rPr>
        <w:t xml:space="preserve">ức </w:t>
      </w:r>
      <w:r w:rsidR="00A2298E" w:rsidRPr="004A744F">
        <w:rPr>
          <w:i/>
          <w:sz w:val="30"/>
          <w:szCs w:val="28"/>
          <w:highlight w:val="white"/>
        </w:rPr>
        <w:t xml:space="preserve">hỗ trợ phát triển </w:t>
      </w:r>
      <w:r w:rsidR="001701E5" w:rsidRPr="004A744F">
        <w:rPr>
          <w:i/>
          <w:sz w:val="30"/>
          <w:szCs w:val="28"/>
          <w:highlight w:val="white"/>
        </w:rPr>
        <w:t>t</w:t>
      </w:r>
      <w:r w:rsidR="00A2298E" w:rsidRPr="004A744F">
        <w:rPr>
          <w:i/>
          <w:sz w:val="30"/>
          <w:szCs w:val="28"/>
          <w:highlight w:val="white"/>
        </w:rPr>
        <w:t>hủy lợi nhỏ, thủy lợi nội đồng</w:t>
      </w:r>
      <w:r w:rsidR="00A2298E" w:rsidRPr="004A744F">
        <w:rPr>
          <w:i/>
          <w:sz w:val="30"/>
          <w:szCs w:val="28"/>
          <w:highlight w:val="white"/>
          <w:lang w:val="vi-VN"/>
        </w:rPr>
        <w:t xml:space="preserve"> và</w:t>
      </w:r>
      <w:r w:rsidR="00A2298E" w:rsidRPr="004A744F">
        <w:rPr>
          <w:i/>
          <w:sz w:val="30"/>
          <w:szCs w:val="28"/>
          <w:highlight w:val="white"/>
        </w:rPr>
        <w:t xml:space="preserve"> tưới tiên tiến</w:t>
      </w:r>
      <w:r w:rsidR="00A2298E" w:rsidRPr="004A744F">
        <w:rPr>
          <w:i/>
          <w:sz w:val="30"/>
          <w:szCs w:val="28"/>
          <w:highlight w:val="white"/>
          <w:lang w:val="vi-VN"/>
        </w:rPr>
        <w:t xml:space="preserve">, tiết kiệm </w:t>
      </w:r>
      <w:r w:rsidR="00A2298E" w:rsidRPr="004A744F">
        <w:rPr>
          <w:i/>
          <w:sz w:val="30"/>
          <w:szCs w:val="28"/>
          <w:highlight w:val="white"/>
        </w:rPr>
        <w:t xml:space="preserve">trên địa bàn tỉnh </w:t>
      </w:r>
      <w:r w:rsidR="00A2298E" w:rsidRPr="004A744F">
        <w:rPr>
          <w:i/>
          <w:sz w:val="30"/>
          <w:highlight w:val="white"/>
          <w:lang w:val="nl-NL"/>
        </w:rPr>
        <w:t>Quảng Trị”</w:t>
      </w:r>
      <w:r w:rsidR="00726C0C" w:rsidRPr="004A744F">
        <w:rPr>
          <w:highlight w:val="white"/>
          <w:lang w:val="nl-NL"/>
        </w:rPr>
        <w:t>là</w:t>
      </w:r>
      <w:r w:rsidR="00936D67" w:rsidRPr="004A744F">
        <w:rPr>
          <w:highlight w:val="white"/>
          <w:lang w:val="nl-NL"/>
        </w:rPr>
        <w:t>hết sức</w:t>
      </w:r>
      <w:r w:rsidR="00726C0C" w:rsidRPr="004A744F">
        <w:rPr>
          <w:highlight w:val="white"/>
          <w:lang w:val="nl-NL"/>
        </w:rPr>
        <w:t xml:space="preserve"> cần thiết.</w:t>
      </w:r>
    </w:p>
    <w:p w:rsidR="00726C0C" w:rsidRPr="004A744F" w:rsidRDefault="00726C0C" w:rsidP="00C11CA3">
      <w:pPr>
        <w:pStyle w:val="NormalWeb"/>
        <w:shd w:val="clear" w:color="auto" w:fill="FFFFFF"/>
        <w:spacing w:before="120" w:beforeAutospacing="0" w:after="0" w:afterAutospacing="0"/>
        <w:ind w:firstLine="567"/>
        <w:jc w:val="both"/>
        <w:rPr>
          <w:b/>
          <w:bCs/>
          <w:sz w:val="28"/>
          <w:szCs w:val="28"/>
          <w:highlight w:val="white"/>
        </w:rPr>
      </w:pPr>
      <w:r w:rsidRPr="004A744F">
        <w:rPr>
          <w:b/>
          <w:bCs/>
          <w:sz w:val="28"/>
          <w:szCs w:val="28"/>
          <w:highlight w:val="white"/>
        </w:rPr>
        <w:lastRenderedPageBreak/>
        <w:t xml:space="preserve">II. </w:t>
      </w:r>
      <w:r w:rsidR="00BB7964" w:rsidRPr="004A744F">
        <w:rPr>
          <w:b/>
          <w:bCs/>
          <w:sz w:val="28"/>
          <w:szCs w:val="28"/>
          <w:highlight w:val="white"/>
        </w:rPr>
        <w:t>CƠ SỞ PHÁP LÝ</w:t>
      </w:r>
    </w:p>
    <w:p w:rsidR="007232DA" w:rsidRPr="004A744F" w:rsidRDefault="007232DA">
      <w:pPr>
        <w:widowControl w:val="0"/>
        <w:autoSpaceDE w:val="0"/>
        <w:autoSpaceDN w:val="0"/>
        <w:adjustRightInd w:val="0"/>
        <w:spacing w:before="120"/>
        <w:ind w:firstLine="567"/>
        <w:jc w:val="both"/>
        <w:rPr>
          <w:highlight w:val="white"/>
          <w:u w:color="FF0000"/>
        </w:rPr>
      </w:pPr>
      <w:r w:rsidRPr="004A744F">
        <w:rPr>
          <w:highlight w:val="white"/>
          <w:u w:color="FF0000"/>
        </w:rPr>
        <w:t xml:space="preserve">- Luật Thủy lợi số 08/2017/QH14 ngày 19/6/2017; </w:t>
      </w:r>
    </w:p>
    <w:p w:rsidR="007232DA" w:rsidRPr="004A744F" w:rsidRDefault="007232DA">
      <w:pPr>
        <w:widowControl w:val="0"/>
        <w:autoSpaceDE w:val="0"/>
        <w:autoSpaceDN w:val="0"/>
        <w:adjustRightInd w:val="0"/>
        <w:spacing w:before="120"/>
        <w:ind w:firstLine="567"/>
        <w:jc w:val="both"/>
        <w:rPr>
          <w:highlight w:val="white"/>
          <w:u w:color="FF0000"/>
        </w:rPr>
      </w:pPr>
      <w:r w:rsidRPr="004A744F">
        <w:rPr>
          <w:highlight w:val="white"/>
          <w:u w:color="FF0000"/>
        </w:rPr>
        <w:t xml:space="preserve">- Quyết định số 33/QĐ-TTg ngày </w:t>
      </w:r>
      <w:r w:rsidR="00936D67" w:rsidRPr="004A744F">
        <w:rPr>
          <w:highlight w:val="white"/>
          <w:u w:color="FF0000"/>
        </w:rPr>
        <w:t>0</w:t>
      </w:r>
      <w:r w:rsidRPr="004A744F">
        <w:rPr>
          <w:highlight w:val="white"/>
          <w:u w:color="FF0000"/>
        </w:rPr>
        <w:t xml:space="preserve">7/01/2020 của Thủ tướng Chính phủ phê duyệt Chiến lược thủy lợi Việt Nam đến năm 2030, tầm nhìn đến năm 2045; </w:t>
      </w:r>
    </w:p>
    <w:p w:rsidR="007232DA" w:rsidRPr="004A744F" w:rsidRDefault="007232DA">
      <w:pPr>
        <w:widowControl w:val="0"/>
        <w:autoSpaceDE w:val="0"/>
        <w:autoSpaceDN w:val="0"/>
        <w:adjustRightInd w:val="0"/>
        <w:spacing w:before="120"/>
        <w:ind w:firstLine="567"/>
        <w:jc w:val="both"/>
        <w:rPr>
          <w:highlight w:val="white"/>
          <w:u w:color="FF0000"/>
        </w:rPr>
      </w:pPr>
      <w:r w:rsidRPr="004A744F">
        <w:rPr>
          <w:highlight w:val="white"/>
          <w:u w:color="FF0000"/>
        </w:rPr>
        <w:t>- Nghị định số 77/2018/NĐ-CP ngày 16/5/2018 quy định hỗ trợ phát triển thủy lợi nhỏ, thủy lợi nội đồng và tưới tiên tiến, tiết kiệm nước;</w:t>
      </w:r>
    </w:p>
    <w:p w:rsidR="00AA67D8" w:rsidRPr="004A744F" w:rsidRDefault="00AA67D8" w:rsidP="00AA67D8">
      <w:pPr>
        <w:widowControl w:val="0"/>
        <w:autoSpaceDE w:val="0"/>
        <w:autoSpaceDN w:val="0"/>
        <w:adjustRightInd w:val="0"/>
        <w:spacing w:before="120"/>
        <w:ind w:firstLine="567"/>
        <w:jc w:val="both"/>
        <w:rPr>
          <w:highlight w:val="white"/>
          <w:u w:color="FF0000"/>
        </w:rPr>
      </w:pPr>
      <w:r w:rsidRPr="004A744F">
        <w:rPr>
          <w:highlight w:val="white"/>
          <w:u w:color="FF0000"/>
        </w:rPr>
        <w:t>- Thông tư số 05/2018/TT-BNNPTNT ngày 15/5/2018 Quy định chi tiết một số điều của Luật Thủy lợi;</w:t>
      </w:r>
    </w:p>
    <w:p w:rsidR="005A6DC3" w:rsidRPr="004A744F" w:rsidRDefault="005A6DC3">
      <w:pPr>
        <w:widowControl w:val="0"/>
        <w:autoSpaceDE w:val="0"/>
        <w:autoSpaceDN w:val="0"/>
        <w:adjustRightInd w:val="0"/>
        <w:spacing w:before="120"/>
        <w:ind w:firstLine="567"/>
        <w:jc w:val="both"/>
        <w:rPr>
          <w:highlight w:val="white"/>
          <w:u w:color="FF0000"/>
        </w:rPr>
      </w:pPr>
      <w:r w:rsidRPr="004A744F">
        <w:rPr>
          <w:szCs w:val="28"/>
        </w:rPr>
        <w:t>- Quyết định số 1788/QĐ-BNN ngày 19/5/2015 của Bộ Nông nghiệp và PTNT về ban hành Kế hoạch hành động phát triển tưới tiên tiến, tiết kiệm nước cho cây trồng cạn phục vụ tái cơ cấu ngành Thủy lợi;</w:t>
      </w:r>
    </w:p>
    <w:p w:rsidR="007232DA" w:rsidRPr="004A744F" w:rsidRDefault="007232DA">
      <w:pPr>
        <w:widowControl w:val="0"/>
        <w:autoSpaceDE w:val="0"/>
        <w:autoSpaceDN w:val="0"/>
        <w:adjustRightInd w:val="0"/>
        <w:spacing w:before="120"/>
        <w:ind w:firstLine="567"/>
        <w:jc w:val="both"/>
        <w:rPr>
          <w:highlight w:val="white"/>
          <w:u w:color="FF0000"/>
        </w:rPr>
      </w:pPr>
      <w:r w:rsidRPr="004A744F">
        <w:rPr>
          <w:highlight w:val="white"/>
          <w:u w:color="FF0000"/>
        </w:rPr>
        <w:t xml:space="preserve">- Chỉ thị </w:t>
      </w:r>
      <w:r w:rsidR="005A6DC3" w:rsidRPr="004A744F">
        <w:rPr>
          <w:highlight w:val="white"/>
          <w:u w:color="FF0000"/>
        </w:rPr>
        <w:t xml:space="preserve">số </w:t>
      </w:r>
      <w:r w:rsidRPr="004A744F">
        <w:rPr>
          <w:highlight w:val="white"/>
          <w:u w:color="FF0000"/>
        </w:rPr>
        <w:t xml:space="preserve">3837/CT-BNN-TCTL ngày </w:t>
      </w:r>
      <w:r w:rsidR="005A6DC3" w:rsidRPr="004A744F">
        <w:rPr>
          <w:highlight w:val="white"/>
          <w:u w:color="FF0000"/>
        </w:rPr>
        <w:t>0</w:t>
      </w:r>
      <w:r w:rsidRPr="004A744F">
        <w:rPr>
          <w:highlight w:val="white"/>
          <w:u w:color="FF0000"/>
        </w:rPr>
        <w:t>3/6/2019 của Bộ Nông nghiệp và PTNT về Tăng cường phát triển thủy lợi nhỏ, thủy lợi nội đồng và tưới tiên tiến, tiết kiệm nướ</w:t>
      </w:r>
      <w:r w:rsidR="00AA67D8" w:rsidRPr="004A744F">
        <w:rPr>
          <w:highlight w:val="white"/>
          <w:u w:color="FF0000"/>
        </w:rPr>
        <w:t>c;</w:t>
      </w:r>
    </w:p>
    <w:p w:rsidR="00AA67D8" w:rsidRPr="004A744F" w:rsidRDefault="00AA67D8" w:rsidP="00AA67D8">
      <w:pPr>
        <w:widowControl w:val="0"/>
        <w:autoSpaceDE w:val="0"/>
        <w:autoSpaceDN w:val="0"/>
        <w:adjustRightInd w:val="0"/>
        <w:spacing w:before="120"/>
        <w:ind w:firstLine="567"/>
        <w:jc w:val="both"/>
        <w:rPr>
          <w:highlight w:val="white"/>
          <w:u w:color="FF0000"/>
        </w:rPr>
      </w:pPr>
      <w:r w:rsidRPr="004A744F">
        <w:rPr>
          <w:highlight w:val="white"/>
          <w:u w:color="FF0000"/>
        </w:rPr>
        <w:t>- Quyết định số 4600/QĐ-BNN-TCTL ngày 13</w:t>
      </w:r>
      <w:r w:rsidRPr="004A744F">
        <w:rPr>
          <w:highlight w:val="white"/>
          <w:u w:color="FF0000"/>
          <w:lang w:val="vi-VN"/>
        </w:rPr>
        <w:t>/</w:t>
      </w:r>
      <w:r w:rsidRPr="004A744F">
        <w:rPr>
          <w:highlight w:val="white"/>
          <w:u w:color="FF0000"/>
        </w:rPr>
        <w:t>11</w:t>
      </w:r>
      <w:r w:rsidRPr="004A744F">
        <w:rPr>
          <w:highlight w:val="white"/>
          <w:u w:color="FF0000"/>
          <w:lang w:val="vi-VN"/>
        </w:rPr>
        <w:t>/</w:t>
      </w:r>
      <w:r w:rsidRPr="004A744F">
        <w:rPr>
          <w:highlight w:val="white"/>
          <w:u w:color="FF0000"/>
        </w:rPr>
        <w:t>2020của Bộ Nông nghiệp và Phát triển nông thôn ban hành Kế hoạch phát triển thủy lợi nhỏ, thủy lợi nội đồng giai đoạn 2021-2025.</w:t>
      </w:r>
    </w:p>
    <w:p w:rsidR="00383980" w:rsidRPr="004A744F" w:rsidRDefault="00383980">
      <w:pPr>
        <w:widowControl w:val="0"/>
        <w:autoSpaceDE w:val="0"/>
        <w:autoSpaceDN w:val="0"/>
        <w:adjustRightInd w:val="0"/>
        <w:spacing w:before="120"/>
        <w:ind w:firstLine="567"/>
        <w:jc w:val="both"/>
        <w:rPr>
          <w:b/>
          <w:highlight w:val="white"/>
          <w:u w:color="FF0000"/>
        </w:rPr>
      </w:pPr>
      <w:r w:rsidRPr="004A744F">
        <w:rPr>
          <w:b/>
          <w:highlight w:val="white"/>
          <w:u w:color="FF0000"/>
        </w:rPr>
        <w:t xml:space="preserve">III. </w:t>
      </w:r>
      <w:r w:rsidR="00BB7964" w:rsidRPr="004A744F">
        <w:rPr>
          <w:b/>
          <w:highlight w:val="white"/>
          <w:u w:color="FF0000"/>
        </w:rPr>
        <w:t>PHẠM VI ĐIỀU CHỈNH VÀ ĐỐI TƯỢNG ÁP DỤNG</w:t>
      </w:r>
    </w:p>
    <w:p w:rsidR="009C5DD4" w:rsidRPr="004A744F" w:rsidRDefault="009C5DD4" w:rsidP="009C5DD4">
      <w:pPr>
        <w:spacing w:before="40" w:line="340" w:lineRule="exact"/>
        <w:ind w:firstLine="560"/>
        <w:jc w:val="both"/>
        <w:rPr>
          <w:b/>
          <w:highlight w:val="white"/>
        </w:rPr>
      </w:pPr>
      <w:r w:rsidRPr="004A744F">
        <w:rPr>
          <w:b/>
          <w:highlight w:val="white"/>
        </w:rPr>
        <w:t>1. Phạm vi điều chỉnh</w:t>
      </w:r>
    </w:p>
    <w:p w:rsidR="009C5DD4" w:rsidRPr="004A744F" w:rsidRDefault="009C5DD4" w:rsidP="009C5DD4">
      <w:pPr>
        <w:widowControl w:val="0"/>
        <w:spacing w:before="120"/>
        <w:ind w:firstLine="567"/>
        <w:jc w:val="both"/>
        <w:rPr>
          <w:lang w:val="nl-NL"/>
        </w:rPr>
      </w:pPr>
      <w:r w:rsidRPr="004A744F">
        <w:rPr>
          <w:lang w:val="nl-NL"/>
        </w:rPr>
        <w:t>Quy định hỗ trợ phát triển thủy lợi nhỏ, thủy lợi nội đồng và tưới tiên tiến, tiết kiệm nước trên địa bàn tỉnh Quảng Trị</w:t>
      </w:r>
      <w:r w:rsidR="00AA67D8" w:rsidRPr="004A744F">
        <w:rPr>
          <w:lang w:val="nl-NL"/>
        </w:rPr>
        <w:t xml:space="preserve"> (trừ huyện đảo Cồn Cỏ)</w:t>
      </w:r>
      <w:r w:rsidRPr="004A744F">
        <w:rPr>
          <w:lang w:val="nl-NL"/>
        </w:rPr>
        <w:t>, bao gồm: Đầu tư xây dựng mới công trình tích trữ nước, hệ thống tưới tiên tiến,tiết kiệm nước, cống, kiên cố kênh mương đáp ứng yêu cầu tái cơ cấu ngành nông nghiệp gắn với xây dựng nông thôn mới</w:t>
      </w:r>
    </w:p>
    <w:p w:rsidR="009C5DD4" w:rsidRPr="004A744F" w:rsidRDefault="009C5DD4" w:rsidP="009C5DD4">
      <w:pPr>
        <w:spacing w:before="40" w:line="340" w:lineRule="exact"/>
        <w:ind w:firstLine="560"/>
        <w:jc w:val="both"/>
        <w:rPr>
          <w:b/>
          <w:highlight w:val="white"/>
          <w:lang w:val="es-ES"/>
        </w:rPr>
      </w:pPr>
      <w:r w:rsidRPr="004A744F">
        <w:rPr>
          <w:b/>
          <w:highlight w:val="white"/>
          <w:lang w:val="es-ES"/>
        </w:rPr>
        <w:t>2. Đối tượng áp dụng</w:t>
      </w:r>
    </w:p>
    <w:p w:rsidR="009C5DD4" w:rsidRPr="004A744F" w:rsidRDefault="00BC0AA0" w:rsidP="001E25B1">
      <w:pPr>
        <w:widowControl w:val="0"/>
        <w:spacing w:after="120"/>
        <w:ind w:firstLine="560"/>
        <w:jc w:val="both"/>
        <w:rPr>
          <w:lang w:val="nl-NL"/>
        </w:rPr>
      </w:pPr>
      <w:r w:rsidRPr="004A744F">
        <w:rPr>
          <w:lang w:val="nl-NL"/>
        </w:rPr>
        <w:t>C</w:t>
      </w:r>
      <w:r w:rsidR="009C5DD4" w:rsidRPr="004A744F">
        <w:rPr>
          <w:lang w:val="nl-NL"/>
        </w:rPr>
        <w:t>ác tổ chức thủy lợi cơ sở, cá nhân là thành viên của tổ chức thủy lợi cơ sở (sau đây gọi là tổ chức, cá nhân) có liên quan trong đầu tư xây dựng, quản lý, khai thác công trình thủy lợi nhỏ, thủy lợi nội đồng và tưới tiên tiến, tiết kiệm nước trên địa bàn tỉnh Quảng Trị</w:t>
      </w:r>
      <w:r w:rsidR="00AA67D8" w:rsidRPr="004A744F">
        <w:rPr>
          <w:lang w:val="nl-NL"/>
        </w:rPr>
        <w:t xml:space="preserve"> và</w:t>
      </w:r>
      <w:r w:rsidR="009C5DD4" w:rsidRPr="004A744F">
        <w:rPr>
          <w:lang w:val="nl-NL"/>
        </w:rPr>
        <w:t xml:space="preserve"> các tổ chức, cá nhân khác có liên quan.</w:t>
      </w:r>
    </w:p>
    <w:p w:rsidR="00383980" w:rsidRPr="004A744F" w:rsidRDefault="00383980">
      <w:pPr>
        <w:widowControl w:val="0"/>
        <w:autoSpaceDE w:val="0"/>
        <w:autoSpaceDN w:val="0"/>
        <w:adjustRightInd w:val="0"/>
        <w:spacing w:before="120"/>
        <w:ind w:firstLine="567"/>
        <w:jc w:val="both"/>
        <w:rPr>
          <w:highlight w:val="white"/>
          <w:u w:color="FF0000"/>
        </w:rPr>
      </w:pPr>
    </w:p>
    <w:p w:rsidR="004F71B4" w:rsidRPr="004A744F" w:rsidRDefault="004F71B4" w:rsidP="00726C0C">
      <w:pPr>
        <w:pStyle w:val="NormalWeb"/>
        <w:shd w:val="clear" w:color="auto" w:fill="FFFFFF"/>
        <w:spacing w:before="120" w:beforeAutospacing="0" w:after="0" w:afterAutospacing="0"/>
        <w:jc w:val="center"/>
        <w:rPr>
          <w:highlight w:val="white"/>
          <w:lang w:val="af-ZA"/>
        </w:rPr>
      </w:pPr>
    </w:p>
    <w:p w:rsidR="004F71B4" w:rsidRDefault="004F71B4" w:rsidP="00726C0C">
      <w:pPr>
        <w:pStyle w:val="NormalWeb"/>
        <w:shd w:val="clear" w:color="auto" w:fill="FFFFFF"/>
        <w:spacing w:before="120" w:beforeAutospacing="0" w:after="0" w:afterAutospacing="0"/>
        <w:jc w:val="center"/>
        <w:rPr>
          <w:highlight w:val="white"/>
          <w:lang w:val="af-ZA"/>
        </w:rPr>
      </w:pPr>
    </w:p>
    <w:p w:rsidR="0021703D" w:rsidRDefault="0021703D" w:rsidP="00726C0C">
      <w:pPr>
        <w:pStyle w:val="NormalWeb"/>
        <w:shd w:val="clear" w:color="auto" w:fill="FFFFFF"/>
        <w:spacing w:before="120" w:beforeAutospacing="0" w:after="0" w:afterAutospacing="0"/>
        <w:jc w:val="center"/>
        <w:rPr>
          <w:highlight w:val="white"/>
          <w:lang w:val="af-ZA"/>
        </w:rPr>
      </w:pPr>
    </w:p>
    <w:p w:rsidR="0021703D" w:rsidRPr="004A744F" w:rsidRDefault="0021703D" w:rsidP="00726C0C">
      <w:pPr>
        <w:pStyle w:val="NormalWeb"/>
        <w:shd w:val="clear" w:color="auto" w:fill="FFFFFF"/>
        <w:spacing w:before="120" w:beforeAutospacing="0" w:after="0" w:afterAutospacing="0"/>
        <w:jc w:val="center"/>
        <w:rPr>
          <w:highlight w:val="white"/>
          <w:lang w:val="af-ZA"/>
        </w:rPr>
      </w:pPr>
    </w:p>
    <w:p w:rsidR="004F71B4" w:rsidRDefault="004F71B4" w:rsidP="00726C0C">
      <w:pPr>
        <w:pStyle w:val="NormalWeb"/>
        <w:shd w:val="clear" w:color="auto" w:fill="FFFFFF"/>
        <w:spacing w:before="120" w:beforeAutospacing="0" w:after="0" w:afterAutospacing="0"/>
        <w:jc w:val="center"/>
        <w:rPr>
          <w:highlight w:val="white"/>
          <w:lang w:val="af-ZA"/>
        </w:rPr>
      </w:pPr>
    </w:p>
    <w:p w:rsidR="0021703D" w:rsidRDefault="0021703D" w:rsidP="00726C0C">
      <w:pPr>
        <w:pStyle w:val="NormalWeb"/>
        <w:shd w:val="clear" w:color="auto" w:fill="FFFFFF"/>
        <w:spacing w:before="120" w:beforeAutospacing="0" w:after="0" w:afterAutospacing="0"/>
        <w:jc w:val="center"/>
        <w:rPr>
          <w:highlight w:val="white"/>
          <w:lang w:val="af-ZA"/>
        </w:rPr>
      </w:pPr>
    </w:p>
    <w:p w:rsidR="0021703D" w:rsidRPr="004A744F" w:rsidRDefault="0021703D" w:rsidP="00726C0C">
      <w:pPr>
        <w:pStyle w:val="NormalWeb"/>
        <w:shd w:val="clear" w:color="auto" w:fill="FFFFFF"/>
        <w:spacing w:before="120" w:beforeAutospacing="0" w:after="0" w:afterAutospacing="0"/>
        <w:jc w:val="center"/>
        <w:rPr>
          <w:highlight w:val="white"/>
          <w:lang w:val="af-ZA"/>
        </w:rPr>
      </w:pPr>
    </w:p>
    <w:p w:rsidR="000D17CD" w:rsidRPr="004A744F" w:rsidRDefault="000D17CD" w:rsidP="00726C0C">
      <w:pPr>
        <w:pStyle w:val="NormalWeb"/>
        <w:shd w:val="clear" w:color="auto" w:fill="FFFFFF"/>
        <w:spacing w:before="120" w:beforeAutospacing="0" w:after="0" w:afterAutospacing="0"/>
        <w:jc w:val="center"/>
        <w:rPr>
          <w:highlight w:val="white"/>
          <w:lang w:val="af-ZA"/>
        </w:rPr>
      </w:pPr>
    </w:p>
    <w:p w:rsidR="00726C0C" w:rsidRPr="004A744F" w:rsidRDefault="00726C0C" w:rsidP="00726C0C">
      <w:pPr>
        <w:pStyle w:val="NormalWeb"/>
        <w:shd w:val="clear" w:color="auto" w:fill="FFFFFF"/>
        <w:spacing w:before="120" w:beforeAutospacing="0" w:after="0" w:afterAutospacing="0"/>
        <w:jc w:val="center"/>
        <w:rPr>
          <w:b/>
          <w:bCs/>
          <w:sz w:val="28"/>
          <w:szCs w:val="28"/>
          <w:highlight w:val="white"/>
        </w:rPr>
      </w:pPr>
      <w:r w:rsidRPr="004A744F">
        <w:rPr>
          <w:b/>
          <w:bCs/>
          <w:sz w:val="28"/>
          <w:szCs w:val="28"/>
          <w:highlight w:val="white"/>
        </w:rPr>
        <w:lastRenderedPageBreak/>
        <w:t>Phần II</w:t>
      </w:r>
    </w:p>
    <w:p w:rsidR="00C2018A" w:rsidRPr="004A744F" w:rsidRDefault="0097317F" w:rsidP="00C2018A">
      <w:pPr>
        <w:pStyle w:val="NormalWeb"/>
        <w:shd w:val="clear" w:color="auto" w:fill="FFFFFF"/>
        <w:spacing w:before="0" w:beforeAutospacing="0" w:after="0" w:afterAutospacing="0" w:line="340" w:lineRule="exact"/>
        <w:jc w:val="center"/>
        <w:rPr>
          <w:b/>
          <w:bCs/>
          <w:sz w:val="28"/>
          <w:szCs w:val="28"/>
          <w:highlight w:val="white"/>
        </w:rPr>
      </w:pPr>
      <w:r w:rsidRPr="004A744F">
        <w:rPr>
          <w:b/>
          <w:bCs/>
          <w:sz w:val="28"/>
          <w:szCs w:val="28"/>
          <w:highlight w:val="white"/>
        </w:rPr>
        <w:t>THỰC TRẠNG</w:t>
      </w:r>
      <w:r w:rsidR="00C2018A" w:rsidRPr="004A744F">
        <w:rPr>
          <w:b/>
          <w:bCs/>
          <w:sz w:val="28"/>
          <w:szCs w:val="28"/>
          <w:highlight w:val="white"/>
        </w:rPr>
        <w:t xml:space="preserve">VÀ ĐÁNH GIÁ VỀ </w:t>
      </w:r>
      <w:r w:rsidR="004F71B4" w:rsidRPr="004A744F">
        <w:rPr>
          <w:b/>
          <w:bCs/>
          <w:sz w:val="28"/>
          <w:szCs w:val="28"/>
          <w:highlight w:val="white"/>
        </w:rPr>
        <w:t>HẠ TẦNG THỦY LỢI</w:t>
      </w:r>
      <w:r w:rsidR="00C2018A" w:rsidRPr="004A744F">
        <w:rPr>
          <w:b/>
          <w:bCs/>
          <w:sz w:val="28"/>
          <w:szCs w:val="28"/>
          <w:highlight w:val="white"/>
        </w:rPr>
        <w:t>,</w:t>
      </w:r>
      <w:r w:rsidR="004F71B4" w:rsidRPr="004A744F">
        <w:rPr>
          <w:b/>
          <w:bCs/>
          <w:sz w:val="28"/>
          <w:szCs w:val="28"/>
          <w:highlight w:val="white"/>
        </w:rPr>
        <w:t xml:space="preserve"> CÔNG TÁC QUẢN LÝ, KHAI THÁCCÔNG TRÌNH THỦY LỢI</w:t>
      </w:r>
    </w:p>
    <w:p w:rsidR="00726C0C" w:rsidRPr="004A744F" w:rsidRDefault="00A75D84" w:rsidP="00C2018A">
      <w:pPr>
        <w:pStyle w:val="NormalWeb"/>
        <w:shd w:val="clear" w:color="auto" w:fill="FFFFFF"/>
        <w:spacing w:before="0" w:beforeAutospacing="0" w:after="0" w:afterAutospacing="0" w:line="340" w:lineRule="exact"/>
        <w:jc w:val="center"/>
        <w:rPr>
          <w:b/>
          <w:bCs/>
          <w:sz w:val="28"/>
          <w:szCs w:val="28"/>
          <w:highlight w:val="white"/>
        </w:rPr>
      </w:pPr>
      <w:r w:rsidRPr="004A744F">
        <w:rPr>
          <w:b/>
          <w:bCs/>
          <w:sz w:val="28"/>
          <w:szCs w:val="28"/>
          <w:highlight w:val="white"/>
        </w:rPr>
        <w:t>TRÊN ĐỊA BÀN TỈNH</w:t>
      </w:r>
    </w:p>
    <w:p w:rsidR="00726C0C" w:rsidRPr="004A744F" w:rsidRDefault="00726C0C" w:rsidP="00726C0C">
      <w:pPr>
        <w:pStyle w:val="NormalWeb"/>
        <w:shd w:val="clear" w:color="auto" w:fill="FFFFFF"/>
        <w:spacing w:before="240" w:beforeAutospacing="0" w:after="0" w:afterAutospacing="0" w:line="340" w:lineRule="exact"/>
        <w:ind w:firstLine="567"/>
        <w:jc w:val="both"/>
        <w:rPr>
          <w:b/>
          <w:bCs/>
          <w:sz w:val="28"/>
          <w:szCs w:val="28"/>
          <w:highlight w:val="white"/>
        </w:rPr>
      </w:pPr>
      <w:r w:rsidRPr="004A744F">
        <w:rPr>
          <w:b/>
          <w:bCs/>
          <w:sz w:val="28"/>
          <w:szCs w:val="28"/>
          <w:highlight w:val="white"/>
        </w:rPr>
        <w:t>I.</w:t>
      </w:r>
      <w:r w:rsidR="00BB7964" w:rsidRPr="004A744F">
        <w:rPr>
          <w:b/>
          <w:bCs/>
          <w:sz w:val="28"/>
          <w:szCs w:val="28"/>
          <w:highlight w:val="white"/>
        </w:rPr>
        <w:t>THỰC TRẠNG HẠ TẦNG THỦY LỢI TRÊN ĐỊA BÀN TỈNH</w:t>
      </w:r>
    </w:p>
    <w:p w:rsidR="00726C0C" w:rsidRPr="004A744F" w:rsidRDefault="00726C0C" w:rsidP="00C6235B">
      <w:pPr>
        <w:pStyle w:val="NormalWeb"/>
        <w:shd w:val="clear" w:color="auto" w:fill="FFFFFF"/>
        <w:spacing w:before="60" w:beforeAutospacing="0" w:after="0" w:afterAutospacing="0" w:line="340" w:lineRule="exact"/>
        <w:ind w:firstLine="567"/>
        <w:jc w:val="both"/>
        <w:rPr>
          <w:b/>
          <w:bCs/>
          <w:sz w:val="28"/>
          <w:szCs w:val="28"/>
          <w:highlight w:val="white"/>
        </w:rPr>
      </w:pPr>
      <w:r w:rsidRPr="004A744F">
        <w:rPr>
          <w:b/>
          <w:bCs/>
          <w:sz w:val="28"/>
          <w:szCs w:val="28"/>
          <w:highlight w:val="white"/>
        </w:rPr>
        <w:t>1.Tổng quan chung về hạ tầng thủy lợi</w:t>
      </w:r>
    </w:p>
    <w:p w:rsidR="00726C0C" w:rsidRPr="004A744F" w:rsidRDefault="00726C0C" w:rsidP="00A619DB">
      <w:pPr>
        <w:spacing w:before="60" w:line="340" w:lineRule="exact"/>
        <w:ind w:firstLine="567"/>
        <w:jc w:val="both"/>
        <w:rPr>
          <w:szCs w:val="28"/>
          <w:highlight w:val="white"/>
        </w:rPr>
      </w:pPr>
      <w:r w:rsidRPr="004A744F">
        <w:rPr>
          <w:szCs w:val="28"/>
          <w:highlight w:val="white"/>
          <w:lang w:val="vi-VN"/>
        </w:rPr>
        <w:t>Trong những năm qua</w:t>
      </w:r>
      <w:r w:rsidRPr="004A744F">
        <w:rPr>
          <w:szCs w:val="28"/>
          <w:highlight w:val="white"/>
        </w:rPr>
        <w:t>,</w:t>
      </w:r>
      <w:r w:rsidRPr="004A744F">
        <w:rPr>
          <w:szCs w:val="28"/>
          <w:highlight w:val="white"/>
          <w:lang w:val="vi-VN"/>
        </w:rPr>
        <w:t xml:space="preserve"> được sự quan tâm của Đảng, Chính phủ và các Bộ, Ngành Trung ương, sự nổ lực phấn đấu của chính quyền và nhân dân</w:t>
      </w:r>
      <w:r w:rsidRPr="004A744F">
        <w:rPr>
          <w:szCs w:val="28"/>
          <w:highlight w:val="white"/>
        </w:rPr>
        <w:t>, với sự huy động</w:t>
      </w:r>
      <w:r w:rsidRPr="004A744F">
        <w:rPr>
          <w:spacing w:val="-2"/>
          <w:szCs w:val="28"/>
          <w:highlight w:val="white"/>
        </w:rPr>
        <w:t xml:space="preserve">từ </w:t>
      </w:r>
      <w:r w:rsidRPr="004A744F">
        <w:rPr>
          <w:spacing w:val="-2"/>
          <w:szCs w:val="28"/>
          <w:highlight w:val="white"/>
          <w:lang w:val="vi-VN"/>
        </w:rPr>
        <w:t>nhiều nguồn vốn</w:t>
      </w:r>
      <w:r w:rsidRPr="004A744F">
        <w:rPr>
          <w:spacing w:val="-2"/>
          <w:szCs w:val="28"/>
          <w:highlight w:val="white"/>
        </w:rPr>
        <w:t xml:space="preserve">: </w:t>
      </w:r>
      <w:r w:rsidRPr="004A744F">
        <w:rPr>
          <w:spacing w:val="-2"/>
          <w:szCs w:val="28"/>
          <w:highlight w:val="white"/>
          <w:lang w:val="vi-VN"/>
        </w:rPr>
        <w:t xml:space="preserve">Ngân sách TW, địa phương đầu tư, nhân dân đóng góp, viện trợ Quốc tế... </w:t>
      </w:r>
      <w:r w:rsidR="00C3069E" w:rsidRPr="004A744F">
        <w:rPr>
          <w:spacing w:val="-2"/>
          <w:szCs w:val="28"/>
          <w:highlight w:val="white"/>
        </w:rPr>
        <w:t xml:space="preserve">Toàn tỉnh </w:t>
      </w:r>
      <w:r w:rsidRPr="004A744F">
        <w:rPr>
          <w:spacing w:val="-2"/>
          <w:szCs w:val="28"/>
          <w:highlight w:val="white"/>
          <w:lang w:val="vi-VN"/>
        </w:rPr>
        <w:t xml:space="preserve">đã </w:t>
      </w:r>
      <w:r w:rsidRPr="004A744F">
        <w:rPr>
          <w:spacing w:val="-2"/>
          <w:szCs w:val="28"/>
          <w:highlight w:val="white"/>
        </w:rPr>
        <w:t xml:space="preserve">triển khai </w:t>
      </w:r>
      <w:r w:rsidRPr="004A744F">
        <w:rPr>
          <w:spacing w:val="-2"/>
          <w:szCs w:val="28"/>
          <w:highlight w:val="white"/>
          <w:lang w:val="vi-VN"/>
        </w:rPr>
        <w:t>đầu tư xây dựng</w:t>
      </w:r>
      <w:r w:rsidRPr="004A744F">
        <w:rPr>
          <w:spacing w:val="-2"/>
          <w:szCs w:val="28"/>
          <w:highlight w:val="white"/>
        </w:rPr>
        <w:t xml:space="preserve">, nâng cấptrên </w:t>
      </w:r>
      <w:r w:rsidRPr="004A744F">
        <w:rPr>
          <w:spacing w:val="-2"/>
          <w:szCs w:val="28"/>
          <w:highlight w:val="white"/>
          <w:lang w:val="vi-VN"/>
        </w:rPr>
        <w:t>500 công trình thuỷ lợi lớn nhỏ</w:t>
      </w:r>
      <w:r w:rsidRPr="004A744F">
        <w:rPr>
          <w:spacing w:val="-2"/>
          <w:szCs w:val="28"/>
          <w:highlight w:val="white"/>
        </w:rPr>
        <w:t xml:space="preserve"> các loại</w:t>
      </w:r>
      <w:r w:rsidRPr="004A744F">
        <w:rPr>
          <w:spacing w:val="-2"/>
          <w:szCs w:val="28"/>
          <w:highlight w:val="white"/>
          <w:lang w:val="vi-VN"/>
        </w:rPr>
        <w:t xml:space="preserve">, bao gồm: </w:t>
      </w:r>
      <w:r w:rsidRPr="004A744F">
        <w:rPr>
          <w:szCs w:val="28"/>
          <w:highlight w:val="white"/>
        </w:rPr>
        <w:t>124 hồ chứ</w:t>
      </w:r>
      <w:r w:rsidR="005F6F88" w:rsidRPr="004A744F">
        <w:rPr>
          <w:szCs w:val="28"/>
          <w:highlight w:val="white"/>
        </w:rPr>
        <w:t>a</w:t>
      </w:r>
      <w:r w:rsidRPr="004A744F">
        <w:rPr>
          <w:szCs w:val="28"/>
          <w:highlight w:val="white"/>
        </w:rPr>
        <w:t>; 221 đập dâng;</w:t>
      </w:r>
      <w:r w:rsidRPr="004A744F">
        <w:rPr>
          <w:szCs w:val="28"/>
        </w:rPr>
        <w:t>259 t</w:t>
      </w:r>
      <w:r w:rsidRPr="004A744F">
        <w:rPr>
          <w:szCs w:val="28"/>
          <w:highlight w:val="white"/>
        </w:rPr>
        <w:t xml:space="preserve">rạm bơm; 15 </w:t>
      </w:r>
      <w:r w:rsidRPr="004A744F">
        <w:rPr>
          <w:szCs w:val="28"/>
          <w:highlight w:val="white"/>
          <w:u w:color="FF0000"/>
        </w:rPr>
        <w:t>cống ngăn mặn</w:t>
      </w:r>
      <w:r w:rsidRPr="004A744F">
        <w:rPr>
          <w:szCs w:val="28"/>
          <w:highlight w:val="white"/>
        </w:rPr>
        <w:t xml:space="preserve"> và 2.125 km kênh mương các loại.</w:t>
      </w:r>
    </w:p>
    <w:p w:rsidR="00726C0C" w:rsidRPr="004A744F" w:rsidRDefault="00726C0C" w:rsidP="00A619DB">
      <w:pPr>
        <w:spacing w:before="60" w:line="340" w:lineRule="exact"/>
        <w:ind w:firstLine="567"/>
        <w:jc w:val="both"/>
        <w:rPr>
          <w:szCs w:val="28"/>
          <w:highlight w:val="white"/>
        </w:rPr>
      </w:pPr>
      <w:r w:rsidRPr="004A744F">
        <w:rPr>
          <w:szCs w:val="28"/>
          <w:highlight w:val="white"/>
        </w:rPr>
        <w:t xml:space="preserve">Nhiều công trình </w:t>
      </w:r>
      <w:r w:rsidR="00C3069E" w:rsidRPr="004A744F">
        <w:rPr>
          <w:szCs w:val="28"/>
          <w:highlight w:val="white"/>
        </w:rPr>
        <w:t xml:space="preserve">thủy lợi </w:t>
      </w:r>
      <w:r w:rsidRPr="004A744F">
        <w:rPr>
          <w:szCs w:val="28"/>
          <w:highlight w:val="white"/>
        </w:rPr>
        <w:t>được đầu tư, nâng cấp chất lượng, hiện đại,</w:t>
      </w:r>
      <w:r w:rsidRPr="004A744F">
        <w:rPr>
          <w:szCs w:val="28"/>
          <w:highlight w:val="white"/>
          <w:lang w:val="vi-VN"/>
        </w:rPr>
        <w:t xml:space="preserve"> điển hình như:</w:t>
      </w:r>
      <w:r w:rsidRPr="004A744F">
        <w:rPr>
          <w:szCs w:val="28"/>
          <w:highlight w:val="white"/>
          <w:lang w:val="nl-NL"/>
        </w:rPr>
        <w:t xml:space="preserve">Hệ thống thủy lợi Nam Thạch Hãn; hệ thống thủy lợi Trúc Kinh; hệ thống thủy lợi La Ngà; hệ thống thủy lợi Hà Thượng; công trình thủy lợi Sa Lung; hệ thống Đá Mài – Tân Kim; cống An Tiêm; hệ thống ngăn mặn, </w:t>
      </w:r>
      <w:r w:rsidRPr="004A744F">
        <w:rPr>
          <w:szCs w:val="28"/>
          <w:highlight w:val="white"/>
          <w:u w:color="FF0000"/>
          <w:lang w:val="nl-NL"/>
        </w:rPr>
        <w:t>giữ ngọt</w:t>
      </w:r>
      <w:r w:rsidRPr="004A744F">
        <w:rPr>
          <w:szCs w:val="28"/>
          <w:highlight w:val="white"/>
          <w:lang w:val="nl-NL"/>
        </w:rPr>
        <w:t xml:space="preserve">: Cống Mai Xá, cống Xuân Hòa, cống Đại Độ, cống Vĩnh Phước; </w:t>
      </w:r>
      <w:r w:rsidRPr="004A744F">
        <w:rPr>
          <w:szCs w:val="28"/>
          <w:highlight w:val="white"/>
          <w:u w:color="FF0000"/>
          <w:lang w:val="nl-NL"/>
        </w:rPr>
        <w:t>cống đập</w:t>
      </w:r>
      <w:r w:rsidRPr="004A744F">
        <w:rPr>
          <w:szCs w:val="28"/>
          <w:highlight w:val="white"/>
          <w:lang w:val="nl-NL"/>
        </w:rPr>
        <w:t xml:space="preserve"> Việt Yên; </w:t>
      </w:r>
      <w:r w:rsidRPr="004A744F">
        <w:rPr>
          <w:szCs w:val="28"/>
          <w:highlight w:val="white"/>
          <w:u w:color="FF0000"/>
          <w:lang w:val="nl-NL"/>
        </w:rPr>
        <w:t>đ</w:t>
      </w:r>
      <w:r w:rsidRPr="004A744F">
        <w:rPr>
          <w:szCs w:val="28"/>
          <w:highlight w:val="white"/>
          <w:u w:color="FF0000"/>
        </w:rPr>
        <w:t>ập ngăn mặn sông</w:t>
      </w:r>
      <w:r w:rsidRPr="004A744F">
        <w:rPr>
          <w:szCs w:val="28"/>
          <w:highlight w:val="white"/>
        </w:rPr>
        <w:t xml:space="preserve"> Hiếu; hệ thống thủy lợi Ba Hồ - Bản Chùa; hệ thống các hồ chứa vừa, nhỏ đang được triển khai thi công, nâng cấp.</w:t>
      </w:r>
    </w:p>
    <w:p w:rsidR="00292B2B" w:rsidRPr="004A744F" w:rsidRDefault="00292B2B" w:rsidP="00A619DB">
      <w:pPr>
        <w:spacing w:before="60" w:line="360" w:lineRule="exact"/>
        <w:ind w:firstLine="567"/>
        <w:jc w:val="both"/>
        <w:rPr>
          <w:i/>
          <w:spacing w:val="-4"/>
          <w:szCs w:val="28"/>
        </w:rPr>
      </w:pPr>
      <w:r w:rsidRPr="004A744F">
        <w:rPr>
          <w:spacing w:val="-4"/>
          <w:szCs w:val="28"/>
        </w:rPr>
        <w:t>Các công trình được đầu tư khá đồng bộ góp phần nâng cao chất lượng trong công tácquản lý, khai thác phát huy tốt hiệu quả, nâng cao năng lực tưới với tần suất đảm bảo tười từ 75% lên 85%</w:t>
      </w:r>
      <w:r w:rsidRPr="004A744F">
        <w:rPr>
          <w:spacing w:val="-4"/>
          <w:szCs w:val="28"/>
          <w:lang w:val="vi-VN"/>
        </w:rPr>
        <w:t xml:space="preserve">. </w:t>
      </w:r>
      <w:r w:rsidRPr="004A744F">
        <w:rPr>
          <w:spacing w:val="-4"/>
          <w:szCs w:val="28"/>
        </w:rPr>
        <w:t>H</w:t>
      </w:r>
      <w:r w:rsidRPr="004A744F">
        <w:rPr>
          <w:spacing w:val="-4"/>
          <w:szCs w:val="28"/>
          <w:lang w:val="vi-VN"/>
        </w:rPr>
        <w:t xml:space="preserve">ệ thống </w:t>
      </w:r>
      <w:r w:rsidR="00AA67D8" w:rsidRPr="004A744F">
        <w:rPr>
          <w:spacing w:val="-4"/>
          <w:szCs w:val="28"/>
        </w:rPr>
        <w:t xml:space="preserve">các </w:t>
      </w:r>
      <w:r w:rsidRPr="004A744F">
        <w:rPr>
          <w:spacing w:val="-4"/>
          <w:szCs w:val="28"/>
          <w:lang w:val="vi-VN"/>
        </w:rPr>
        <w:t>công trình thủy lợi đã</w:t>
      </w:r>
      <w:r w:rsidR="001A17CA" w:rsidRPr="004A744F">
        <w:rPr>
          <w:spacing w:val="-4"/>
          <w:szCs w:val="28"/>
        </w:rPr>
        <w:t xml:space="preserve"> góp phần </w:t>
      </w:r>
      <w:r w:rsidRPr="004A744F">
        <w:rPr>
          <w:spacing w:val="-4"/>
          <w:szCs w:val="28"/>
          <w:lang w:val="vi-VN"/>
        </w:rPr>
        <w:t xml:space="preserve"> hỗ trợ, tạo điều kiện phát triển đa dạng hóa cây trồng, chuyển dịch cơ cấu trong nông nghiệp, từng bước phục vụ cho phát triển công nghiệp</w:t>
      </w:r>
      <w:r w:rsidRPr="004A744F">
        <w:rPr>
          <w:i/>
          <w:spacing w:val="-4"/>
          <w:szCs w:val="28"/>
          <w:lang w:val="vi-VN"/>
        </w:rPr>
        <w:t xml:space="preserve"> (</w:t>
      </w:r>
      <w:r w:rsidRPr="004A744F">
        <w:rPr>
          <w:i/>
          <w:spacing w:val="-4"/>
          <w:szCs w:val="28"/>
        </w:rPr>
        <w:t xml:space="preserve">cấp nước cho Khu công nghiệp Quán Ngang huyện Gio Linh; nhà máy sắn An Thái huyện Cam Lộ...). </w:t>
      </w:r>
    </w:p>
    <w:p w:rsidR="00866DD6" w:rsidRPr="004A744F" w:rsidRDefault="00866DD6" w:rsidP="00C6235B">
      <w:pPr>
        <w:spacing w:before="60" w:line="340" w:lineRule="exact"/>
        <w:ind w:firstLine="539"/>
        <w:jc w:val="both"/>
        <w:rPr>
          <w:b/>
          <w:highlight w:val="white"/>
        </w:rPr>
      </w:pPr>
      <w:r w:rsidRPr="004A744F">
        <w:rPr>
          <w:b/>
          <w:highlight w:val="white"/>
        </w:rPr>
        <w:t xml:space="preserve">2. </w:t>
      </w:r>
      <w:r w:rsidR="00BD785B" w:rsidRPr="004A744F">
        <w:rPr>
          <w:b/>
          <w:highlight w:val="white"/>
        </w:rPr>
        <w:t>Thực trạng hệ thống t</w:t>
      </w:r>
      <w:r w:rsidRPr="004A744F">
        <w:rPr>
          <w:b/>
          <w:highlight w:val="white"/>
        </w:rPr>
        <w:t>hủy lợi nhỏ, thủy lợi nội đồng</w:t>
      </w:r>
    </w:p>
    <w:p w:rsidR="00AA67D8" w:rsidRPr="004A744F" w:rsidRDefault="006B3CB9" w:rsidP="006B3CB9">
      <w:pPr>
        <w:spacing w:before="60" w:line="340" w:lineRule="exact"/>
        <w:ind w:firstLine="539"/>
        <w:jc w:val="both"/>
        <w:rPr>
          <w:szCs w:val="28"/>
          <w:lang w:val="nl-NL"/>
        </w:rPr>
      </w:pPr>
      <w:r w:rsidRPr="004A744F">
        <w:rPr>
          <w:szCs w:val="28"/>
          <w:lang w:val="nl-NL"/>
        </w:rPr>
        <w:t>Cùng với việc đầu tư xây dựng các công trình thủy lợi lớn, nhiều công trình thủy lợi nhỏ đã được quan tâm đầu tư xây dựng</w:t>
      </w:r>
      <w:r w:rsidR="00E473DB" w:rsidRPr="004A744F">
        <w:rPr>
          <w:szCs w:val="28"/>
          <w:lang w:val="nl-NL"/>
        </w:rPr>
        <w:t>để khai thác tiềm năng đất đai, ổn định dân sinh, nhất là vùng miền núi và gò đồi.</w:t>
      </w:r>
      <w:r w:rsidR="00E473DB" w:rsidRPr="004A744F">
        <w:rPr>
          <w:highlight w:val="white"/>
          <w:u w:color="FF0000"/>
        </w:rPr>
        <w:t>Đến nay, trên địa bàn tỉnh có khoảng 465 công trình thủy lợi nhỏ, thủy lợi nội đồng bao gồm: 88 hồ chứa nước nhỏ, 221 đập dâng, 155 trạm bơm và 1.657km kênh mương cấp 3 và nội đồng cùng với hàng chục ao, hồ, trạm bơm và các công trình trên kênh khác</w:t>
      </w:r>
      <w:r w:rsidR="00E473DB" w:rsidRPr="004A744F">
        <w:rPr>
          <w:u w:color="FF0000"/>
        </w:rPr>
        <w:t>, Một số công trình thủy lợi nhỏ điển hình</w:t>
      </w:r>
      <w:r w:rsidRPr="004A744F">
        <w:rPr>
          <w:szCs w:val="28"/>
          <w:lang w:val="nl-NL"/>
        </w:rPr>
        <w:t xml:space="preserve"> như: Cù Bai, Lìa, hồ Tân Độ... huyện Hướng Hóa; Tiên Hiên, Tà Lềnh, Khe Cây, Khe Lau, Khe Nghi, Khe Duyên... huyện ĐaKrông; Khe Sến, Định Sơn, 19/5, Khe Đá 1, Đội 8…huyện Cam Lộ</w:t>
      </w:r>
      <w:r w:rsidR="00E473DB" w:rsidRPr="004A744F">
        <w:rPr>
          <w:szCs w:val="28"/>
          <w:lang w:val="nl-NL"/>
        </w:rPr>
        <w:t>.</w:t>
      </w:r>
    </w:p>
    <w:p w:rsidR="00AA67D8" w:rsidRPr="004A744F" w:rsidRDefault="00AA67D8" w:rsidP="00AA67D8">
      <w:pPr>
        <w:spacing w:after="60" w:line="276" w:lineRule="auto"/>
        <w:ind w:firstLine="567"/>
        <w:jc w:val="both"/>
        <w:rPr>
          <w:szCs w:val="28"/>
          <w:lang w:val="nl-NL"/>
        </w:rPr>
      </w:pPr>
      <w:r w:rsidRPr="004A744F">
        <w:rPr>
          <w:szCs w:val="28"/>
          <w:lang w:val="nl-NL"/>
        </w:rPr>
        <w:t xml:space="preserve">Các công trình thủy lợi nhỏ </w:t>
      </w:r>
      <w:r w:rsidR="001A17CA" w:rsidRPr="004A744F">
        <w:rPr>
          <w:szCs w:val="28"/>
          <w:lang w:val="nl-NL"/>
        </w:rPr>
        <w:t xml:space="preserve">đã </w:t>
      </w:r>
      <w:r w:rsidRPr="004A744F">
        <w:rPr>
          <w:szCs w:val="28"/>
          <w:lang w:val="nl-NL"/>
        </w:rPr>
        <w:t>phát huy hiệu quả</w:t>
      </w:r>
      <w:r w:rsidR="001A17CA" w:rsidRPr="004A744F">
        <w:rPr>
          <w:szCs w:val="28"/>
          <w:lang w:val="nl-NL"/>
        </w:rPr>
        <w:t xml:space="preserve">, </w:t>
      </w:r>
      <w:r w:rsidRPr="004A744F">
        <w:rPr>
          <w:szCs w:val="28"/>
          <w:lang w:val="nl-NL"/>
        </w:rPr>
        <w:t>góp phần quan trọng trong việc xóa đói giảm nghèo ở vùng sâu, vùng xa, bỏ lối sống du canh, du cư, hạn chế nạn phá rừng làm rẫy và ổn định an ninh biên giới; ngoài việc cấp nước tưới còn tạo nguồn nước nuôi trồng thuỷ sản</w:t>
      </w:r>
      <w:r w:rsidR="001A17CA" w:rsidRPr="004A744F">
        <w:rPr>
          <w:szCs w:val="28"/>
          <w:lang w:val="nl-NL"/>
        </w:rPr>
        <w:t xml:space="preserve">; </w:t>
      </w:r>
      <w:r w:rsidRPr="004A744F">
        <w:rPr>
          <w:szCs w:val="28"/>
          <w:lang w:val="nl-NL"/>
        </w:rPr>
        <w:t xml:space="preserve">tăng </w:t>
      </w:r>
      <w:r w:rsidR="001A17CA" w:rsidRPr="004A744F">
        <w:rPr>
          <w:szCs w:val="28"/>
          <w:lang w:val="nl-NL"/>
        </w:rPr>
        <w:t xml:space="preserve">độ ẩm, tăng </w:t>
      </w:r>
      <w:r w:rsidRPr="004A744F">
        <w:rPr>
          <w:szCs w:val="28"/>
          <w:lang w:val="nl-NL"/>
        </w:rPr>
        <w:t>nguồn nước ngầm phát triển trồng rừng đẩy nhanh phủ xanh đất trống đồi trọc.</w:t>
      </w:r>
    </w:p>
    <w:p w:rsidR="00BD785B" w:rsidRPr="004A744F" w:rsidRDefault="00AA67D8" w:rsidP="00122A5C">
      <w:pPr>
        <w:spacing w:before="120" w:line="350" w:lineRule="exact"/>
        <w:ind w:firstLine="539"/>
        <w:jc w:val="both"/>
        <w:rPr>
          <w:highlight w:val="white"/>
          <w:u w:color="FF0000"/>
        </w:rPr>
      </w:pPr>
      <w:r w:rsidRPr="004A744F">
        <w:rPr>
          <w:highlight w:val="white"/>
          <w:u w:color="FF0000"/>
        </w:rPr>
        <w:lastRenderedPageBreak/>
        <w:t>T</w:t>
      </w:r>
      <w:r w:rsidR="00BD785B" w:rsidRPr="004A744F">
        <w:rPr>
          <w:highlight w:val="white"/>
          <w:u w:color="FF0000"/>
        </w:rPr>
        <w:t>uy nhiên</w:t>
      </w:r>
      <w:r w:rsidRPr="004A744F">
        <w:rPr>
          <w:highlight w:val="white"/>
          <w:u w:color="FF0000"/>
        </w:rPr>
        <w:t>, hiện nay,</w:t>
      </w:r>
      <w:r w:rsidR="001A17CA" w:rsidRPr="004A744F">
        <w:rPr>
          <w:highlight w:val="white"/>
          <w:u w:color="FF0000"/>
        </w:rPr>
        <w:t xml:space="preserve">các </w:t>
      </w:r>
      <w:r w:rsidR="00BD785B" w:rsidRPr="004A744F">
        <w:rPr>
          <w:highlight w:val="white"/>
          <w:u w:color="FF0000"/>
        </w:rPr>
        <w:t xml:space="preserve">công trình thủy lợi nhỏ, thủy lợi nội đồng </w:t>
      </w:r>
      <w:r w:rsidR="005F6F88" w:rsidRPr="004A744F">
        <w:rPr>
          <w:highlight w:val="white"/>
          <w:u w:color="FF0000"/>
        </w:rPr>
        <w:t>được</w:t>
      </w:r>
      <w:r w:rsidR="00BD785B" w:rsidRPr="004A744F">
        <w:rPr>
          <w:highlight w:val="white"/>
          <w:u w:color="FF0000"/>
        </w:rPr>
        <w:t xml:space="preserve"> đầu tư xây dự</w:t>
      </w:r>
      <w:r w:rsidR="005F6F88" w:rsidRPr="004A744F">
        <w:rPr>
          <w:highlight w:val="white"/>
          <w:u w:color="FF0000"/>
        </w:rPr>
        <w:t xml:space="preserve">ng </w:t>
      </w:r>
      <w:r w:rsidRPr="004A744F">
        <w:rPr>
          <w:highlight w:val="white"/>
          <w:u w:color="FF0000"/>
        </w:rPr>
        <w:t>từ lâu</w:t>
      </w:r>
      <w:r w:rsidR="001A17CA" w:rsidRPr="004A744F">
        <w:rPr>
          <w:highlight w:val="white"/>
          <w:u w:color="FF0000"/>
        </w:rPr>
        <w:t xml:space="preserve">, do </w:t>
      </w:r>
      <w:r w:rsidR="005F6F88" w:rsidRPr="004A744F">
        <w:rPr>
          <w:highlight w:val="white"/>
          <w:u w:color="FF0000"/>
        </w:rPr>
        <w:t>còn</w:t>
      </w:r>
      <w:r w:rsidR="00BD785B" w:rsidRPr="004A744F">
        <w:rPr>
          <w:highlight w:val="white"/>
          <w:u w:color="FF0000"/>
        </w:rPr>
        <w:t xml:space="preserve"> hạn chế về nguồn lực cũng như kỹ thuật, </w:t>
      </w:r>
      <w:r w:rsidRPr="004A744F">
        <w:rPr>
          <w:highlight w:val="white"/>
          <w:u w:color="FF0000"/>
        </w:rPr>
        <w:t xml:space="preserve">qua thời gian khai thác sử dụng lâu dài cùng với việc </w:t>
      </w:r>
      <w:r w:rsidR="00BD785B" w:rsidRPr="004A744F">
        <w:rPr>
          <w:highlight w:val="white"/>
          <w:u w:color="FF0000"/>
        </w:rPr>
        <w:t xml:space="preserve">thiếu kinh phí tu bổ thường xuyên nên đa phần đã </w:t>
      </w:r>
      <w:r w:rsidRPr="004A744F">
        <w:rPr>
          <w:highlight w:val="white"/>
          <w:u w:color="FF0000"/>
        </w:rPr>
        <w:t>hư h</w:t>
      </w:r>
      <w:r w:rsidR="00CC4C74" w:rsidRPr="004A744F">
        <w:rPr>
          <w:highlight w:val="white"/>
          <w:u w:color="FF0000"/>
        </w:rPr>
        <w:t>ỏ</w:t>
      </w:r>
      <w:r w:rsidRPr="004A744F">
        <w:rPr>
          <w:highlight w:val="white"/>
          <w:u w:color="FF0000"/>
        </w:rPr>
        <w:t xml:space="preserve">ng, </w:t>
      </w:r>
      <w:r w:rsidR="00BD785B" w:rsidRPr="004A744F">
        <w:rPr>
          <w:highlight w:val="white"/>
          <w:u w:color="FF0000"/>
        </w:rPr>
        <w:t>xuống cấp. Mặt khác, hạ tầng thủy lợi</w:t>
      </w:r>
      <w:r w:rsidRPr="004A744F">
        <w:rPr>
          <w:highlight w:val="white"/>
          <w:u w:color="FF0000"/>
        </w:rPr>
        <w:t xml:space="preserve"> nhỏ, thủy lợi</w:t>
      </w:r>
      <w:r w:rsidR="00BD785B" w:rsidRPr="004A744F">
        <w:rPr>
          <w:highlight w:val="white"/>
          <w:u w:color="FF0000"/>
        </w:rPr>
        <w:t xml:space="preserve"> nội đồng hiện nay chưa đáp ứng yêu cầu sản xuất nông nghiệp theo phương thức canh tác tiên tiến</w:t>
      </w:r>
      <w:r w:rsidRPr="004A744F">
        <w:rPr>
          <w:highlight w:val="white"/>
          <w:u w:color="FF0000"/>
        </w:rPr>
        <w:t>, tập trung, cánh đồng lớn cũng như công tác</w:t>
      </w:r>
      <w:r w:rsidR="00BD785B" w:rsidRPr="004A744F">
        <w:rPr>
          <w:highlight w:val="white"/>
          <w:u w:color="FF0000"/>
        </w:rPr>
        <w:t xml:space="preserve"> chuyển đổi cơ cấu cây trồng. </w:t>
      </w:r>
      <w:r w:rsidRPr="004A744F">
        <w:rPr>
          <w:highlight w:val="white"/>
          <w:u w:color="FF0000"/>
        </w:rPr>
        <w:t>Đặc biệt, để</w:t>
      </w:r>
      <w:r w:rsidR="001A17CA" w:rsidRPr="004A744F">
        <w:rPr>
          <w:highlight w:val="white"/>
          <w:u w:color="FF0000"/>
        </w:rPr>
        <w:t xml:space="preserve">khi </w:t>
      </w:r>
      <w:r w:rsidR="00CC4C74" w:rsidRPr="004A744F">
        <w:rPr>
          <w:highlight w:val="white"/>
          <w:u w:color="FF0000"/>
        </w:rPr>
        <w:t xml:space="preserve">triển khai quy hoạch, dồn điền đổi thửa và bố trí hình thành các khu sản xuất tập trung, quy mô </w:t>
      </w:r>
      <w:r w:rsidR="001A17CA" w:rsidRPr="004A744F">
        <w:rPr>
          <w:highlight w:val="white"/>
          <w:u w:color="FF0000"/>
        </w:rPr>
        <w:t xml:space="preserve">lớn, mới </w:t>
      </w:r>
      <w:r w:rsidR="00CC4C74" w:rsidRPr="004A744F">
        <w:rPr>
          <w:highlight w:val="white"/>
          <w:u w:color="FF0000"/>
        </w:rPr>
        <w:t xml:space="preserve">sẽ phá vỡ hiện trạng hệ thống thủy lợi nội đồng hiện có. Vì vậy, </w:t>
      </w:r>
      <w:r w:rsidR="00803C0E" w:rsidRPr="004A744F">
        <w:rPr>
          <w:highlight w:val="white"/>
          <w:u w:color="FF0000"/>
        </w:rPr>
        <w:t xml:space="preserve">việc đầu tư đồng bộ công trình từ đầu mối đến mặt ruộng là rất cần thiết, đồng thời </w:t>
      </w:r>
      <w:r w:rsidR="00BD785B" w:rsidRPr="004A744F">
        <w:rPr>
          <w:highlight w:val="white"/>
          <w:u w:color="FF0000"/>
        </w:rPr>
        <w:t>phải tăng cường đầu tư phát triển thủy lợi nhỏ, thủy lợi nội đồng để đáp ứng cơ cấu lại ngành nông nghiệp gắn với Chương trình mục tiêu quốc gia xây dựng nông thôn mới</w:t>
      </w:r>
      <w:r w:rsidR="00C3069E" w:rsidRPr="004A744F">
        <w:rPr>
          <w:highlight w:val="white"/>
          <w:u w:color="FF0000"/>
        </w:rPr>
        <w:t xml:space="preserve">, </w:t>
      </w:r>
      <w:r w:rsidR="001A17CA" w:rsidRPr="004A744F">
        <w:rPr>
          <w:highlight w:val="white"/>
          <w:u w:color="FF0000"/>
        </w:rPr>
        <w:t xml:space="preserve">nhằm </w:t>
      </w:r>
      <w:r w:rsidR="00C3069E" w:rsidRPr="004A744F">
        <w:rPr>
          <w:highlight w:val="white"/>
          <w:u w:color="FF0000"/>
        </w:rPr>
        <w:t>giảm thiểu thiệt hại do thiên tai gây ra</w:t>
      </w:r>
      <w:r w:rsidR="00BD785B" w:rsidRPr="004A744F">
        <w:rPr>
          <w:highlight w:val="white"/>
          <w:u w:color="FF0000"/>
        </w:rPr>
        <w:t xml:space="preserve"> và thích ứng với biến đổi khí hậu.</w:t>
      </w:r>
    </w:p>
    <w:p w:rsidR="00726C0C" w:rsidRPr="004A744F" w:rsidRDefault="00BB5053" w:rsidP="00122A5C">
      <w:pPr>
        <w:widowControl w:val="0"/>
        <w:tabs>
          <w:tab w:val="left" w:pos="-1040"/>
          <w:tab w:val="left" w:pos="-520"/>
        </w:tabs>
        <w:spacing w:before="80" w:line="360" w:lineRule="exact"/>
        <w:jc w:val="both"/>
        <w:rPr>
          <w:b/>
          <w:szCs w:val="28"/>
          <w:highlight w:val="white"/>
        </w:rPr>
      </w:pPr>
      <w:r w:rsidRPr="004A744F">
        <w:rPr>
          <w:highlight w:val="white"/>
          <w:lang w:val="nl-NL"/>
        </w:rPr>
        <w:tab/>
      </w:r>
      <w:r w:rsidR="00C2018A" w:rsidRPr="004A744F">
        <w:rPr>
          <w:b/>
          <w:highlight w:val="white"/>
          <w:lang w:val="nl-NL"/>
        </w:rPr>
        <w:t>3</w:t>
      </w:r>
      <w:r w:rsidR="00726C0C" w:rsidRPr="004A744F">
        <w:rPr>
          <w:b/>
          <w:bCs/>
          <w:szCs w:val="28"/>
          <w:highlight w:val="white"/>
        </w:rPr>
        <w:t>.</w:t>
      </w:r>
      <w:r w:rsidR="00A06D06" w:rsidRPr="004A744F">
        <w:rPr>
          <w:b/>
          <w:bCs/>
          <w:szCs w:val="28"/>
          <w:highlight w:val="white"/>
        </w:rPr>
        <w:t xml:space="preserve">Thực trạng </w:t>
      </w:r>
      <w:r w:rsidR="00726C0C" w:rsidRPr="004A744F">
        <w:rPr>
          <w:b/>
          <w:bCs/>
          <w:szCs w:val="28"/>
          <w:highlight w:val="white"/>
        </w:rPr>
        <w:t>tưới tiên tiến, tưới tiết kiệm nước phục vụ sản xuất nông nghiệp</w:t>
      </w:r>
    </w:p>
    <w:p w:rsidR="00726C0C" w:rsidRPr="004A744F" w:rsidRDefault="00726C0C" w:rsidP="00122A5C">
      <w:pPr>
        <w:spacing w:before="80" w:line="360" w:lineRule="exact"/>
        <w:ind w:firstLine="570"/>
        <w:jc w:val="both"/>
        <w:rPr>
          <w:highlight w:val="white"/>
        </w:rPr>
      </w:pPr>
      <w:r w:rsidRPr="004A744F">
        <w:rPr>
          <w:highlight w:val="white"/>
        </w:rPr>
        <w:t xml:space="preserve">Trong thời gian qua, trên địa bàn tỉnh đã </w:t>
      </w:r>
      <w:r w:rsidR="001A17CA" w:rsidRPr="004A744F">
        <w:rPr>
          <w:highlight w:val="white"/>
        </w:rPr>
        <w:t xml:space="preserve">dần từng bước </w:t>
      </w:r>
      <w:r w:rsidRPr="004A744F">
        <w:rPr>
          <w:highlight w:val="white"/>
        </w:rPr>
        <w:t xml:space="preserve">đẩy mạnh triển khai ứng dụng công nghệ tưới tiên tiến, tiết kiệm </w:t>
      </w:r>
      <w:r w:rsidR="00195BC5" w:rsidRPr="004A744F">
        <w:rPr>
          <w:highlight w:val="white"/>
        </w:rPr>
        <w:t xml:space="preserve">nước </w:t>
      </w:r>
      <w:r w:rsidRPr="004A744F">
        <w:rPr>
          <w:highlight w:val="white"/>
        </w:rPr>
        <w:t xml:space="preserve">phục vụ sản xuất với tổng diện tích hơn 1.000ha, mang lại hiệu quả rõ rệt, đảm bảo cấp nước, góp phần nâng cao năng suất giá trị sản phẩm và </w:t>
      </w:r>
      <w:r w:rsidR="001A17CA" w:rsidRPr="004A744F">
        <w:rPr>
          <w:highlight w:val="white"/>
        </w:rPr>
        <w:t xml:space="preserve">hạn chế rất lớn </w:t>
      </w:r>
      <w:r w:rsidRPr="004A744F">
        <w:rPr>
          <w:highlight w:val="white"/>
        </w:rPr>
        <w:t xml:space="preserve">ảnh hưởng </w:t>
      </w:r>
      <w:r w:rsidR="001A17CA" w:rsidRPr="004A744F">
        <w:rPr>
          <w:highlight w:val="white"/>
        </w:rPr>
        <w:t xml:space="preserve">của </w:t>
      </w:r>
      <w:r w:rsidRPr="004A744F">
        <w:rPr>
          <w:highlight w:val="white"/>
        </w:rPr>
        <w:t>tình hình hạn hán</w:t>
      </w:r>
      <w:r w:rsidR="001A17CA" w:rsidRPr="004A744F">
        <w:rPr>
          <w:highlight w:val="white"/>
        </w:rPr>
        <w:t>, thiếu nước thường xảy ra trong những năm gần đây</w:t>
      </w:r>
      <w:r w:rsidR="00BB684F" w:rsidRPr="004A744F">
        <w:rPr>
          <w:highlight w:val="white"/>
        </w:rPr>
        <w:t>. Trong khuôn khổ dự án Cải thiện nông nghiệp có tưới (WB7) tỉnh Quảng Trị và một số chương trình, dự án khác đã xây dựng</w:t>
      </w:r>
      <w:r w:rsidRPr="004A744F">
        <w:rPr>
          <w:highlight w:val="white"/>
        </w:rPr>
        <w:t xml:space="preserve"> 06 </w:t>
      </w:r>
      <w:r w:rsidR="001A17CA" w:rsidRPr="004A744F">
        <w:rPr>
          <w:highlight w:val="white"/>
        </w:rPr>
        <w:t>m</w:t>
      </w:r>
      <w:r w:rsidRPr="004A744F">
        <w:rPr>
          <w:highlight w:val="white"/>
        </w:rPr>
        <w:t xml:space="preserve">ô hình “ Cánh đồng lớn sản xuất lúa chất lượng cao theo hướng hàng hóa và nâng cao hiệu quả trên đơn vị diện tích” tại huyện Vĩnh Linh, Gio Linh và Cam Lộ; 6 </w:t>
      </w:r>
      <w:r w:rsidR="001A17CA" w:rsidRPr="004A744F">
        <w:rPr>
          <w:highlight w:val="white"/>
        </w:rPr>
        <w:t>m</w:t>
      </w:r>
      <w:r w:rsidRPr="004A744F">
        <w:rPr>
          <w:highlight w:val="white"/>
        </w:rPr>
        <w:t xml:space="preserve">ô hình “Sản xuất cây trồng cạn (lạc, ngô) áp dụng công nghệ tưới tiết kiệm theo hướng hàng hóa” tại huyện Vĩnh Linh và huyện Cam Lộ; </w:t>
      </w:r>
      <w:r w:rsidR="001A17CA" w:rsidRPr="004A744F">
        <w:rPr>
          <w:highlight w:val="white"/>
        </w:rPr>
        <w:t>m</w:t>
      </w:r>
      <w:r w:rsidRPr="004A744F">
        <w:rPr>
          <w:highlight w:val="white"/>
        </w:rPr>
        <w:t xml:space="preserve">ô hình “Sản xuất rau an toàn áp dụng công nghệ tưới tiết kiệm” tại phường Đông Thanh, thành phố Đông Hà;  02 </w:t>
      </w:r>
      <w:r w:rsidR="001A17CA" w:rsidRPr="004A744F">
        <w:rPr>
          <w:highlight w:val="white"/>
        </w:rPr>
        <w:t>m</w:t>
      </w:r>
      <w:r w:rsidRPr="004A744F">
        <w:rPr>
          <w:highlight w:val="white"/>
        </w:rPr>
        <w:t>ô hình “Sản xuất tiêu an toàn áp dụng công nghệ tưới tiết kiệm” tại xã Vĩnh Thủy, huyện Vĩnh Linh và xã Gio Phong, huyện Gio Linh; hệ thống tưới tiết kiệm cho 6,0</w:t>
      </w:r>
      <w:r w:rsidRPr="004A744F">
        <w:rPr>
          <w:highlight w:val="white"/>
          <w:u w:color="FF0000"/>
        </w:rPr>
        <w:t>ha lạc</w:t>
      </w:r>
      <w:r w:rsidRPr="004A744F">
        <w:rPr>
          <w:highlight w:val="white"/>
        </w:rPr>
        <w:t xml:space="preserve"> ở xã Triệu Nguyên, huyện Đakrông;mô hình </w:t>
      </w:r>
      <w:r w:rsidRPr="004A744F">
        <w:rPr>
          <w:highlight w:val="white"/>
          <w:u w:color="FF0000"/>
        </w:rPr>
        <w:t>trồng lạc lên luống</w:t>
      </w:r>
      <w:r w:rsidRPr="004A744F">
        <w:rPr>
          <w:highlight w:val="white"/>
        </w:rPr>
        <w:t xml:space="preserve"> và tưới rãnh.... Có 25 nhà kính, </w:t>
      </w:r>
      <w:r w:rsidRPr="004A744F">
        <w:rPr>
          <w:highlight w:val="white"/>
          <w:u w:color="FF0000"/>
        </w:rPr>
        <w:t>nhà lưới</w:t>
      </w:r>
      <w:r w:rsidRPr="004A744F">
        <w:rPr>
          <w:highlight w:val="white"/>
        </w:rPr>
        <w:t xml:space="preserve"> sản xuất hoa, rau, </w:t>
      </w:r>
      <w:r w:rsidRPr="004A744F">
        <w:rPr>
          <w:highlight w:val="white"/>
          <w:u w:color="FF0000"/>
        </w:rPr>
        <w:t>củ quả</w:t>
      </w:r>
      <w:r w:rsidRPr="004A744F">
        <w:rPr>
          <w:highlight w:val="white"/>
        </w:rPr>
        <w:t xml:space="preserve"> chất lượng cao; hơn 200 ha cây ăn quả, cây công nghiệp, dược liệu, rau màu các loại… ứng dụng công nghệ tưới tiết kiệm; gần 90 </w:t>
      </w:r>
      <w:r w:rsidRPr="004A744F">
        <w:rPr>
          <w:highlight w:val="white"/>
          <w:u w:color="FF0000"/>
        </w:rPr>
        <w:t>ha cây hồ</w:t>
      </w:r>
      <w:r w:rsidRPr="004A744F">
        <w:rPr>
          <w:highlight w:val="white"/>
        </w:rPr>
        <w:t xml:space="preserve"> tiêu được ứng dụng công nghệ cao trong tưới tiết kiệm, chủ động để thâm canh tăng năng suất.</w:t>
      </w:r>
    </w:p>
    <w:p w:rsidR="00726C0C" w:rsidRPr="004A744F" w:rsidRDefault="00726C0C" w:rsidP="00122A5C">
      <w:pPr>
        <w:spacing w:before="80" w:line="360" w:lineRule="exact"/>
        <w:ind w:firstLine="570"/>
        <w:jc w:val="both"/>
        <w:rPr>
          <w:bCs/>
          <w:szCs w:val="28"/>
          <w:highlight w:val="white"/>
        </w:rPr>
      </w:pPr>
      <w:r w:rsidRPr="004A744F">
        <w:rPr>
          <w:highlight w:val="white"/>
        </w:rPr>
        <w:t>Trong năm 2020-2021 trên địa bàn huyện Cam Lộ, dự án</w:t>
      </w:r>
      <w:r w:rsidRPr="004A744F">
        <w:rPr>
          <w:bCs/>
          <w:szCs w:val="28"/>
          <w:highlight w:val="white"/>
        </w:rPr>
        <w:t xml:space="preserve"> Ba Hồ - Bản Chùa đã đầu tư 05 công trình ứng dụng</w:t>
      </w:r>
      <w:r w:rsidRPr="004A744F">
        <w:rPr>
          <w:bCs/>
          <w:szCs w:val="28"/>
          <w:highlight w:val="white"/>
          <w:u w:color="FF0000"/>
        </w:rPr>
        <w:t>tưới phun</w:t>
      </w:r>
      <w:r w:rsidRPr="004A744F">
        <w:rPr>
          <w:bCs/>
          <w:szCs w:val="28"/>
          <w:highlight w:val="white"/>
        </w:rPr>
        <w:t xml:space="preserve"> cho 136,9 </w:t>
      </w:r>
      <w:r w:rsidRPr="004A744F">
        <w:rPr>
          <w:bCs/>
          <w:szCs w:val="28"/>
          <w:highlight w:val="white"/>
          <w:u w:color="FF0000"/>
        </w:rPr>
        <w:t>ha cây</w:t>
      </w:r>
      <w:r w:rsidRPr="004A744F">
        <w:rPr>
          <w:bCs/>
          <w:szCs w:val="28"/>
          <w:highlight w:val="white"/>
        </w:rPr>
        <w:t xml:space="preserve"> trồng cạn, cây dược liệu và cây ăn quả; 07 công trình ứng dụng tưới tiết kiệm cho 555,2 ha cây trồng </w:t>
      </w:r>
      <w:r w:rsidRPr="004A744F">
        <w:rPr>
          <w:bCs/>
          <w:szCs w:val="28"/>
          <w:highlight w:val="white"/>
          <w:u w:color="FF0000"/>
        </w:rPr>
        <w:t>cạn, cây</w:t>
      </w:r>
      <w:r w:rsidRPr="004A744F">
        <w:rPr>
          <w:bCs/>
          <w:szCs w:val="28"/>
          <w:highlight w:val="white"/>
        </w:rPr>
        <w:t xml:space="preserve"> dược liệu và cây ăn quả, hiện các công trình này đang chuẩn bị bàn giao cho địa phương đưa vào sử dụng.</w:t>
      </w:r>
    </w:p>
    <w:p w:rsidR="00DC7037" w:rsidRPr="004A744F" w:rsidRDefault="00726C0C" w:rsidP="00122A5C">
      <w:pPr>
        <w:pStyle w:val="NormalWeb"/>
        <w:shd w:val="clear" w:color="auto" w:fill="FFFFFF"/>
        <w:spacing w:before="80" w:beforeAutospacing="0" w:after="0" w:afterAutospacing="0" w:line="360" w:lineRule="exact"/>
        <w:ind w:firstLine="567"/>
        <w:jc w:val="both"/>
        <w:rPr>
          <w:sz w:val="28"/>
          <w:szCs w:val="28"/>
          <w:highlight w:val="white"/>
          <w:shd w:val="clear" w:color="auto" w:fill="FFFFFF"/>
        </w:rPr>
      </w:pPr>
      <w:r w:rsidRPr="004A744F">
        <w:rPr>
          <w:bCs/>
          <w:sz w:val="28"/>
          <w:szCs w:val="28"/>
          <w:highlight w:val="white"/>
        </w:rPr>
        <w:lastRenderedPageBreak/>
        <w:t xml:space="preserve">Việc ứng dụng tiến bộ </w:t>
      </w:r>
      <w:r w:rsidR="001A17CA" w:rsidRPr="004A744F">
        <w:rPr>
          <w:bCs/>
          <w:sz w:val="28"/>
          <w:szCs w:val="28"/>
          <w:highlight w:val="white"/>
        </w:rPr>
        <w:t xml:space="preserve">kỹ thuật </w:t>
      </w:r>
      <w:r w:rsidRPr="004A744F">
        <w:rPr>
          <w:bCs/>
          <w:sz w:val="28"/>
          <w:szCs w:val="28"/>
          <w:highlight w:val="white"/>
        </w:rPr>
        <w:t xml:space="preserve">thuộc lĩnh vực </w:t>
      </w:r>
      <w:r w:rsidR="001A17CA" w:rsidRPr="004A744F">
        <w:rPr>
          <w:bCs/>
          <w:sz w:val="28"/>
          <w:szCs w:val="28"/>
          <w:highlight w:val="white"/>
        </w:rPr>
        <w:t xml:space="preserve">thủy lợi </w:t>
      </w:r>
      <w:r w:rsidRPr="004A744F">
        <w:rPr>
          <w:bCs/>
          <w:sz w:val="28"/>
          <w:szCs w:val="28"/>
          <w:highlight w:val="white"/>
        </w:rPr>
        <w:t xml:space="preserve">đã </w:t>
      </w:r>
      <w:r w:rsidR="001A17CA" w:rsidRPr="004A744F">
        <w:rPr>
          <w:bCs/>
          <w:sz w:val="28"/>
          <w:szCs w:val="28"/>
          <w:highlight w:val="white"/>
        </w:rPr>
        <w:t xml:space="preserve">góp phần </w:t>
      </w:r>
      <w:r w:rsidRPr="004A744F">
        <w:rPr>
          <w:bCs/>
          <w:sz w:val="28"/>
          <w:szCs w:val="28"/>
          <w:highlight w:val="white"/>
        </w:rPr>
        <w:t xml:space="preserve">tạo chuyển biến tích cực làm thay đổi cơ cấu kinh tế nông nghiệp, thay đổi bộ mặt nông thôn, giúp các huyện, thị xã chuyển đổi cơ cấu sản xuất nông nghiệp theo hướng sản xuất tập trung. </w:t>
      </w:r>
      <w:r w:rsidR="00296BA6" w:rsidRPr="004A744F">
        <w:rPr>
          <w:sz w:val="28"/>
          <w:szCs w:val="28"/>
          <w:highlight w:val="white"/>
          <w:shd w:val="clear" w:color="auto" w:fill="FFFFFF"/>
        </w:rPr>
        <w:t>Tuy nhiên</w:t>
      </w:r>
      <w:r w:rsidR="00DC7037" w:rsidRPr="004A744F">
        <w:rPr>
          <w:sz w:val="28"/>
          <w:szCs w:val="28"/>
          <w:highlight w:val="white"/>
          <w:shd w:val="clear" w:color="auto" w:fill="FFFFFF"/>
        </w:rPr>
        <w:t>, hiện nay công tác tưới cho</w:t>
      </w:r>
      <w:r w:rsidR="00296BA6" w:rsidRPr="004A744F">
        <w:rPr>
          <w:sz w:val="28"/>
          <w:szCs w:val="28"/>
          <w:highlight w:val="white"/>
          <w:shd w:val="clear" w:color="auto" w:fill="FFFFFF"/>
        </w:rPr>
        <w:t xml:space="preserve"> các </w:t>
      </w:r>
      <w:r w:rsidR="00DC7037" w:rsidRPr="004A744F">
        <w:rPr>
          <w:sz w:val="28"/>
          <w:szCs w:val="28"/>
          <w:highlight w:val="white"/>
          <w:shd w:val="clear" w:color="auto" w:fill="FFFFFF"/>
        </w:rPr>
        <w:t xml:space="preserve">cây trồng cạn chủ lực, </w:t>
      </w:r>
      <w:r w:rsidR="00296BA6" w:rsidRPr="004A744F">
        <w:rPr>
          <w:sz w:val="28"/>
          <w:szCs w:val="28"/>
          <w:highlight w:val="white"/>
          <w:shd w:val="clear" w:color="auto" w:fill="FFFFFF"/>
        </w:rPr>
        <w:t xml:space="preserve">cây công nghiệp lâu năm </w:t>
      </w:r>
      <w:r w:rsidR="00DC7037" w:rsidRPr="004A744F">
        <w:rPr>
          <w:sz w:val="28"/>
          <w:szCs w:val="28"/>
          <w:highlight w:val="white"/>
          <w:shd w:val="clear" w:color="auto" w:fill="FFFFFF"/>
        </w:rPr>
        <w:t>(cà phê, hồ tiêu...) còn rất hạn chế, chủ yếu tự nhiên, nhờ trời. Vì vậy, v</w:t>
      </w:r>
      <w:r w:rsidR="00DC7037" w:rsidRPr="004A744F">
        <w:rPr>
          <w:bCs/>
          <w:sz w:val="28"/>
          <w:szCs w:val="28"/>
          <w:highlight w:val="white"/>
        </w:rPr>
        <w:t>iệc á</w:t>
      </w:r>
      <w:r w:rsidR="00DC7037" w:rsidRPr="004A744F">
        <w:rPr>
          <w:sz w:val="28"/>
          <w:szCs w:val="28"/>
          <w:highlight w:val="white"/>
          <w:shd w:val="clear" w:color="auto" w:fill="FFFFFF"/>
          <w:lang w:val="vi-VN"/>
        </w:rPr>
        <w:t xml:space="preserve">p dụng công nghệ </w:t>
      </w:r>
      <w:r w:rsidR="00DC7037" w:rsidRPr="004A744F">
        <w:rPr>
          <w:sz w:val="28"/>
          <w:szCs w:val="28"/>
          <w:highlight w:val="white"/>
          <w:u w:color="FF0000"/>
          <w:shd w:val="clear" w:color="auto" w:fill="FFFFFF"/>
          <w:lang w:val="vi-VN"/>
        </w:rPr>
        <w:t>tưới tiên tiến</w:t>
      </w:r>
      <w:r w:rsidR="00DC7037" w:rsidRPr="004A744F">
        <w:rPr>
          <w:sz w:val="28"/>
          <w:szCs w:val="28"/>
          <w:highlight w:val="white"/>
          <w:shd w:val="clear" w:color="auto" w:fill="FFFFFF"/>
          <w:lang w:val="vi-VN"/>
        </w:rPr>
        <w:t>, tiết kiệm nước</w:t>
      </w:r>
      <w:r w:rsidR="00DC7037" w:rsidRPr="004A744F">
        <w:rPr>
          <w:sz w:val="28"/>
          <w:szCs w:val="28"/>
          <w:highlight w:val="white"/>
          <w:shd w:val="clear" w:color="auto" w:fill="FFFFFF"/>
        </w:rPr>
        <w:t>phục vụ sản xuất giúp n</w:t>
      </w:r>
      <w:r w:rsidR="00DC7037" w:rsidRPr="004A744F">
        <w:rPr>
          <w:sz w:val="28"/>
          <w:szCs w:val="28"/>
          <w:highlight w:val="white"/>
          <w:shd w:val="clear" w:color="auto" w:fill="FFFFFF"/>
          <w:lang w:val="vi-VN"/>
        </w:rPr>
        <w:t xml:space="preserve">âng cao giá trị gia tăng, </w:t>
      </w:r>
      <w:r w:rsidR="00DC7037" w:rsidRPr="004A744F">
        <w:rPr>
          <w:sz w:val="28"/>
          <w:szCs w:val="28"/>
          <w:highlight w:val="white"/>
          <w:shd w:val="clear" w:color="auto" w:fill="FFFFFF"/>
        </w:rPr>
        <w:t>thích ứng với h</w:t>
      </w:r>
      <w:r w:rsidR="00DC7037" w:rsidRPr="004A744F">
        <w:rPr>
          <w:sz w:val="28"/>
          <w:szCs w:val="28"/>
          <w:highlight w:val="white"/>
          <w:shd w:val="clear" w:color="auto" w:fill="FFFFFF"/>
          <w:lang w:val="vi-VN"/>
        </w:rPr>
        <w:t>ạn hán, biến đổi khí hậu</w:t>
      </w:r>
      <w:r w:rsidR="00DC7037" w:rsidRPr="004A744F">
        <w:rPr>
          <w:sz w:val="28"/>
          <w:szCs w:val="28"/>
          <w:highlight w:val="white"/>
          <w:shd w:val="clear" w:color="auto" w:fill="FFFFFF"/>
        </w:rPr>
        <w:t xml:space="preserve"> xảy ra ngày càng khắc nghiệt là rất cần thiết trong giai đoạn hiện nay cũng như trong thời gian tới.</w:t>
      </w:r>
    </w:p>
    <w:p w:rsidR="004F71B4" w:rsidRPr="004A744F" w:rsidRDefault="00A06D06" w:rsidP="00122A5C">
      <w:pPr>
        <w:pStyle w:val="NormalWeb"/>
        <w:shd w:val="clear" w:color="auto" w:fill="FFFFFF"/>
        <w:spacing w:before="80" w:beforeAutospacing="0" w:after="0" w:afterAutospacing="0" w:line="360" w:lineRule="exact"/>
        <w:ind w:firstLine="567"/>
        <w:jc w:val="both"/>
        <w:rPr>
          <w:b/>
          <w:bCs/>
          <w:sz w:val="28"/>
          <w:szCs w:val="28"/>
        </w:rPr>
      </w:pPr>
      <w:r w:rsidRPr="004A744F">
        <w:rPr>
          <w:b/>
          <w:bCs/>
          <w:sz w:val="28"/>
          <w:szCs w:val="28"/>
        </w:rPr>
        <w:t>II</w:t>
      </w:r>
      <w:r w:rsidR="004F71B4" w:rsidRPr="004A744F">
        <w:rPr>
          <w:b/>
          <w:bCs/>
          <w:sz w:val="28"/>
          <w:szCs w:val="28"/>
        </w:rPr>
        <w:t>.</w:t>
      </w:r>
      <w:r w:rsidR="00BB7964" w:rsidRPr="004A744F">
        <w:rPr>
          <w:b/>
          <w:bCs/>
          <w:sz w:val="28"/>
          <w:szCs w:val="28"/>
        </w:rPr>
        <w:t xml:space="preserve">THỰC TRẠNG </w:t>
      </w:r>
      <w:r w:rsidR="00586C9E" w:rsidRPr="004A744F">
        <w:rPr>
          <w:b/>
          <w:bCs/>
          <w:sz w:val="28"/>
          <w:szCs w:val="28"/>
        </w:rPr>
        <w:t xml:space="preserve">TỔ CHỨC </w:t>
      </w:r>
      <w:r w:rsidR="00BB7964" w:rsidRPr="004A744F">
        <w:rPr>
          <w:b/>
          <w:bCs/>
          <w:sz w:val="28"/>
          <w:szCs w:val="28"/>
        </w:rPr>
        <w:t>QUẢN LÝ CÔNG TRÌNH THỦY LỢI</w:t>
      </w:r>
    </w:p>
    <w:p w:rsidR="004F71B4" w:rsidRPr="004A744F" w:rsidRDefault="00803C0E" w:rsidP="00122A5C">
      <w:pPr>
        <w:pStyle w:val="BodyText2"/>
        <w:spacing w:before="80" w:after="0" w:line="360" w:lineRule="exact"/>
        <w:ind w:firstLine="567"/>
        <w:jc w:val="both"/>
        <w:rPr>
          <w:rFonts w:ascii="Times New Roman" w:hAnsi="Times New Roman"/>
          <w:szCs w:val="28"/>
        </w:rPr>
      </w:pPr>
      <w:r w:rsidRPr="004A744F">
        <w:rPr>
          <w:rFonts w:ascii="Times New Roman" w:hAnsi="Times New Roman"/>
          <w:szCs w:val="28"/>
        </w:rPr>
        <w:t>T</w:t>
      </w:r>
      <w:r w:rsidR="004F71B4" w:rsidRPr="004A744F">
        <w:rPr>
          <w:rFonts w:ascii="Times New Roman" w:hAnsi="Times New Roman"/>
          <w:szCs w:val="28"/>
        </w:rPr>
        <w:t>rên địa bàn tỉnh</w:t>
      </w:r>
      <w:r w:rsidR="0079713B" w:rsidRPr="004A744F">
        <w:rPr>
          <w:rFonts w:ascii="Times New Roman" w:hAnsi="Times New Roman"/>
          <w:szCs w:val="28"/>
        </w:rPr>
        <w:t xml:space="preserve"> hiện</w:t>
      </w:r>
      <w:r w:rsidR="004F71B4" w:rsidRPr="004A744F">
        <w:rPr>
          <w:rFonts w:ascii="Times New Roman" w:hAnsi="Times New Roman"/>
          <w:szCs w:val="28"/>
        </w:rPr>
        <w:t xml:space="preserve"> có 03 mô hình quản lý </w:t>
      </w:r>
      <w:r w:rsidRPr="004A744F">
        <w:rPr>
          <w:rFonts w:ascii="Times New Roman" w:hAnsi="Times New Roman"/>
          <w:szCs w:val="28"/>
        </w:rPr>
        <w:t>khai thác công trình thủy lợi gồm:</w:t>
      </w:r>
      <w:r w:rsidR="006D4441" w:rsidRPr="004A744F">
        <w:rPr>
          <w:rFonts w:ascii="Times New Roman" w:hAnsi="Times New Roman"/>
          <w:szCs w:val="28"/>
        </w:rPr>
        <w:t>Công ty TNHH MTV QLKT Công trình Thủy lợi (</w:t>
      </w:r>
      <w:r w:rsidR="004F71B4" w:rsidRPr="004A744F">
        <w:rPr>
          <w:rFonts w:ascii="Times New Roman" w:hAnsi="Times New Roman"/>
          <w:szCs w:val="28"/>
        </w:rPr>
        <w:t>Doan</w:t>
      </w:r>
      <w:r w:rsidRPr="004A744F">
        <w:rPr>
          <w:rFonts w:ascii="Times New Roman" w:hAnsi="Times New Roman"/>
          <w:szCs w:val="28"/>
        </w:rPr>
        <w:t>h nghiệp công ích</w:t>
      </w:r>
      <w:r w:rsidR="006D4441" w:rsidRPr="004A744F">
        <w:rPr>
          <w:rFonts w:ascii="Times New Roman" w:hAnsi="Times New Roman"/>
          <w:szCs w:val="28"/>
        </w:rPr>
        <w:t>)</w:t>
      </w:r>
      <w:r w:rsidRPr="004A744F">
        <w:rPr>
          <w:rFonts w:ascii="Times New Roman" w:hAnsi="Times New Roman"/>
          <w:szCs w:val="28"/>
        </w:rPr>
        <w:t>;</w:t>
      </w:r>
      <w:r w:rsidR="004C16AA" w:rsidRPr="004A744F">
        <w:rPr>
          <w:rFonts w:ascii="Times New Roman" w:hAnsi="Times New Roman"/>
          <w:szCs w:val="28"/>
        </w:rPr>
        <w:t xml:space="preserve"> Ban quản lý T</w:t>
      </w:r>
      <w:r w:rsidR="004F71B4" w:rsidRPr="004A744F">
        <w:rPr>
          <w:rFonts w:ascii="Times New Roman" w:hAnsi="Times New Roman"/>
          <w:szCs w:val="28"/>
        </w:rPr>
        <w:t xml:space="preserve">hủy nông huyện và </w:t>
      </w:r>
      <w:r w:rsidR="006D4441" w:rsidRPr="004A744F">
        <w:rPr>
          <w:rFonts w:ascii="Times New Roman" w:hAnsi="Times New Roman"/>
          <w:szCs w:val="28"/>
        </w:rPr>
        <w:t>Tổ hợp tác dùng nước</w:t>
      </w:r>
      <w:r w:rsidR="004F71B4" w:rsidRPr="004A744F">
        <w:rPr>
          <w:rFonts w:ascii="Times New Roman" w:hAnsi="Times New Roman"/>
          <w:szCs w:val="28"/>
        </w:rPr>
        <w:t xml:space="preserve">, </w:t>
      </w:r>
      <w:r w:rsidRPr="004A744F">
        <w:rPr>
          <w:rFonts w:ascii="Times New Roman" w:hAnsi="Times New Roman"/>
          <w:szCs w:val="28"/>
        </w:rPr>
        <w:t>trong đó</w:t>
      </w:r>
      <w:r w:rsidR="004F71B4" w:rsidRPr="004A744F">
        <w:rPr>
          <w:rFonts w:ascii="Times New Roman" w:hAnsi="Times New Roman"/>
          <w:szCs w:val="28"/>
        </w:rPr>
        <w:t>:</w:t>
      </w:r>
    </w:p>
    <w:p w:rsidR="004F71B4" w:rsidRPr="004A744F" w:rsidRDefault="004F71B4" w:rsidP="00122A5C">
      <w:pPr>
        <w:pStyle w:val="BodyText2"/>
        <w:spacing w:before="40" w:after="0" w:line="332" w:lineRule="exact"/>
        <w:ind w:firstLine="567"/>
        <w:jc w:val="both"/>
        <w:rPr>
          <w:rFonts w:ascii="Times New Roman" w:hAnsi="Times New Roman"/>
          <w:szCs w:val="28"/>
        </w:rPr>
      </w:pPr>
      <w:r w:rsidRPr="004A744F">
        <w:rPr>
          <w:rFonts w:ascii="Times New Roman" w:hAnsi="Times New Roman"/>
          <w:szCs w:val="28"/>
        </w:rPr>
        <w:t xml:space="preserve">- Công ty TNHH MTV QLKT Công trình Thủy lợi Quảng Trị </w:t>
      </w:r>
      <w:r w:rsidR="006D4441" w:rsidRPr="004A744F">
        <w:rPr>
          <w:rFonts w:ascii="Times New Roman" w:hAnsi="Times New Roman"/>
          <w:szCs w:val="28"/>
        </w:rPr>
        <w:t>hoạt động theo hình thức doanh nghiệp nhà nước, được tổ chức quy mô và phân cấp rõ ràng từng thành viên</w:t>
      </w:r>
      <w:r w:rsidR="0079713B" w:rsidRPr="004A744F">
        <w:rPr>
          <w:rFonts w:ascii="Times New Roman" w:hAnsi="Times New Roman"/>
          <w:szCs w:val="28"/>
        </w:rPr>
        <w:t>,</w:t>
      </w:r>
      <w:r w:rsidR="006D4441" w:rsidRPr="004A744F">
        <w:rPr>
          <w:rFonts w:ascii="Times New Roman" w:hAnsi="Times New Roman"/>
          <w:szCs w:val="28"/>
        </w:rPr>
        <w:t xml:space="preserve"> từng đơn vị nên đáp ứng được yêu cầu quản lý khai thác công trình thủy lợi;</w:t>
      </w:r>
      <w:r w:rsidRPr="004A744F">
        <w:rPr>
          <w:rFonts w:ascii="Times New Roman" w:hAnsi="Times New Roman"/>
          <w:szCs w:val="28"/>
        </w:rPr>
        <w:t>được UBND tỉnh giao nhiệm vụ quản lý các công trình thủy lợi trọng điểm của tỉnh; gồm 16 hồ chứa; 02 đập dâng; 29 trạm bơm vừa và nhỏ; 12 cống ngăn mặn, điều tiết, lấy nước, tiêu</w:t>
      </w:r>
      <w:r w:rsidR="004C16AA" w:rsidRPr="004A744F">
        <w:rPr>
          <w:rFonts w:ascii="Times New Roman" w:hAnsi="Times New Roman"/>
          <w:szCs w:val="28"/>
        </w:rPr>
        <w:t xml:space="preserve"> nước</w:t>
      </w:r>
      <w:r w:rsidRPr="004A744F">
        <w:rPr>
          <w:rFonts w:ascii="Times New Roman" w:hAnsi="Times New Roman"/>
          <w:szCs w:val="28"/>
        </w:rPr>
        <w:t xml:space="preserve"> và hơn 700 km kênh mương. Nhiệm vụ chủ yếu của các công trình là cấp nước phục vụ tưới tiêu cho hơn 32.000 ha lúa của 08 huyện thị, chiếm gần 65% diện tích tưới tiêu trên toàn tỉnh.</w:t>
      </w:r>
    </w:p>
    <w:p w:rsidR="006D4441" w:rsidRPr="004A744F" w:rsidRDefault="004F71B4" w:rsidP="006D4441">
      <w:pPr>
        <w:widowControl w:val="0"/>
        <w:spacing w:before="120" w:line="340" w:lineRule="atLeast"/>
        <w:ind w:firstLine="567"/>
        <w:jc w:val="both"/>
        <w:rPr>
          <w:szCs w:val="26"/>
        </w:rPr>
      </w:pPr>
      <w:r w:rsidRPr="004A744F">
        <w:rPr>
          <w:szCs w:val="28"/>
        </w:rPr>
        <w:t xml:space="preserve">- Ban quản lý </w:t>
      </w:r>
      <w:r w:rsidR="0079713B" w:rsidRPr="004A744F">
        <w:rPr>
          <w:szCs w:val="28"/>
        </w:rPr>
        <w:t>t</w:t>
      </w:r>
      <w:r w:rsidRPr="004A744F">
        <w:rPr>
          <w:szCs w:val="28"/>
        </w:rPr>
        <w:t>hủy nông huyện</w:t>
      </w:r>
      <w:r w:rsidR="006D4441" w:rsidRPr="004A744F">
        <w:rPr>
          <w:szCs w:val="28"/>
        </w:rPr>
        <w:t xml:space="preserve">: </w:t>
      </w:r>
      <w:r w:rsidR="0011238E" w:rsidRPr="004A744F">
        <w:rPr>
          <w:szCs w:val="32"/>
          <w:lang w:val="nl-NL"/>
        </w:rPr>
        <w:t>Mô hình này được thành lập ở hai huyện miền núi là Hướng Hóa và Đakrông.</w:t>
      </w:r>
      <w:r w:rsidR="006D4441" w:rsidRPr="004A744F">
        <w:rPr>
          <w:szCs w:val="32"/>
          <w:lang w:val="nl-NL"/>
        </w:rPr>
        <w:t xml:space="preserve">Hoạt động theo hình thức kiêm nhiệm, </w:t>
      </w:r>
      <w:r w:rsidR="0011238E" w:rsidRPr="004A744F">
        <w:rPr>
          <w:szCs w:val="32"/>
          <w:lang w:val="nl-NL"/>
        </w:rPr>
        <w:t xml:space="preserve">trong đó, </w:t>
      </w:r>
      <w:r w:rsidR="006D4441" w:rsidRPr="004A744F">
        <w:rPr>
          <w:szCs w:val="32"/>
          <w:lang w:val="nl-NL"/>
        </w:rPr>
        <w:t>cán bộ phòng Nông nghiệp</w:t>
      </w:r>
      <w:r w:rsidR="0011238E" w:rsidRPr="004A744F">
        <w:rPr>
          <w:szCs w:val="32"/>
          <w:lang w:val="nl-NL"/>
        </w:rPr>
        <w:t xml:space="preserve"> và PTNT</w:t>
      </w:r>
      <w:r w:rsidR="006D4441" w:rsidRPr="004A744F">
        <w:rPr>
          <w:szCs w:val="32"/>
          <w:lang w:val="nl-NL"/>
        </w:rPr>
        <w:t xml:space="preserve"> huyện và các cán bộ phụ trách thủy lợi cấp xãkiêm nhiệ</w:t>
      </w:r>
      <w:r w:rsidR="0011238E" w:rsidRPr="004A744F">
        <w:rPr>
          <w:szCs w:val="32"/>
          <w:lang w:val="nl-NL"/>
        </w:rPr>
        <w:t>m B</w:t>
      </w:r>
      <w:r w:rsidR="006D4441" w:rsidRPr="004A744F">
        <w:rPr>
          <w:szCs w:val="32"/>
          <w:lang w:val="nl-NL"/>
        </w:rPr>
        <w:t>an quả</w:t>
      </w:r>
      <w:r w:rsidR="0011238E" w:rsidRPr="004A744F">
        <w:rPr>
          <w:szCs w:val="32"/>
          <w:lang w:val="nl-NL"/>
        </w:rPr>
        <w:t>n lý T</w:t>
      </w:r>
      <w:r w:rsidR="006D4441" w:rsidRPr="004A744F">
        <w:rPr>
          <w:szCs w:val="32"/>
          <w:lang w:val="nl-NL"/>
        </w:rPr>
        <w:t>hủy nông</w:t>
      </w:r>
      <w:r w:rsidR="0011238E" w:rsidRPr="004A744F">
        <w:rPr>
          <w:szCs w:val="32"/>
          <w:lang w:val="nl-NL"/>
        </w:rPr>
        <w:t xml:space="preserve"> huyện</w:t>
      </w:r>
      <w:r w:rsidR="006D4441" w:rsidRPr="004A744F">
        <w:rPr>
          <w:szCs w:val="32"/>
          <w:lang w:val="nl-NL"/>
        </w:rPr>
        <w:t>, dưới sự quản lý về mặt nhà nước của Phòng Nông nghiệp và phát triển nông thôn.</w:t>
      </w:r>
      <w:r w:rsidR="006D4441" w:rsidRPr="004A744F">
        <w:rPr>
          <w:szCs w:val="26"/>
        </w:rPr>
        <w:t>Ban quả</w:t>
      </w:r>
      <w:r w:rsidR="0011238E" w:rsidRPr="004A744F">
        <w:rPr>
          <w:szCs w:val="26"/>
        </w:rPr>
        <w:t>n lý T</w:t>
      </w:r>
      <w:r w:rsidR="006D4441" w:rsidRPr="004A744F">
        <w:rPr>
          <w:szCs w:val="26"/>
        </w:rPr>
        <w:t>hủy nông huyện có trách nhiệm điều hành hành các tổ quản lý công trình thủy lợi tại các thôn, bản nhằm đảm bảo đồng bộ và nâng cao năng lực tưới</w:t>
      </w:r>
      <w:r w:rsidR="0011238E" w:rsidRPr="004A744F">
        <w:rPr>
          <w:szCs w:val="26"/>
        </w:rPr>
        <w:t>,</w:t>
      </w:r>
      <w:r w:rsidR="006D4441" w:rsidRPr="004A744F">
        <w:rPr>
          <w:szCs w:val="26"/>
        </w:rPr>
        <w:t xml:space="preserve"> tiêu cho đồng bào miền núi và quả</w:t>
      </w:r>
      <w:r w:rsidR="0011238E" w:rsidRPr="004A744F">
        <w:rPr>
          <w:szCs w:val="26"/>
        </w:rPr>
        <w:t>n lý, đ</w:t>
      </w:r>
      <w:r w:rsidR="006D4441" w:rsidRPr="004A744F">
        <w:rPr>
          <w:szCs w:val="26"/>
        </w:rPr>
        <w:t>iều phối nguồn thủy lợi phí cấp bù cho các công trình thủy lợi nhỏ độc lập trên địa bàn huyện.</w:t>
      </w:r>
    </w:p>
    <w:p w:rsidR="004F71B4" w:rsidRPr="004A744F" w:rsidRDefault="006D4441" w:rsidP="00122A5C">
      <w:pPr>
        <w:pStyle w:val="BodyText2"/>
        <w:spacing w:before="40" w:after="0" w:line="332" w:lineRule="exact"/>
        <w:ind w:firstLine="567"/>
        <w:jc w:val="both"/>
        <w:rPr>
          <w:rFonts w:ascii="Times New Roman" w:hAnsi="Times New Roman"/>
          <w:szCs w:val="28"/>
        </w:rPr>
      </w:pPr>
      <w:r w:rsidRPr="004A744F">
        <w:rPr>
          <w:rFonts w:ascii="Times New Roman" w:hAnsi="Times New Roman"/>
          <w:szCs w:val="28"/>
        </w:rPr>
        <w:t>- C</w:t>
      </w:r>
      <w:r w:rsidR="004F71B4" w:rsidRPr="004A744F">
        <w:rPr>
          <w:rFonts w:ascii="Times New Roman" w:hAnsi="Times New Roman"/>
          <w:szCs w:val="28"/>
        </w:rPr>
        <w:t xml:space="preserve">ác </w:t>
      </w:r>
      <w:r w:rsidRPr="004A744F">
        <w:rPr>
          <w:rFonts w:ascii="Times New Roman" w:hAnsi="Times New Roman"/>
          <w:szCs w:val="28"/>
        </w:rPr>
        <w:t xml:space="preserve">Tổ hợp tác dùng nước: Trên địa bàn tỉnh </w:t>
      </w:r>
      <w:r w:rsidRPr="004A744F">
        <w:rPr>
          <w:rFonts w:ascii="Times New Roman" w:eastAsia="Calibri" w:hAnsi="Times New Roman"/>
          <w:szCs w:val="26"/>
        </w:rPr>
        <w:t>thành lập 353 tổ chức quản lý, khai thác với nhiều loại hình (Hợp tác xã, tổ hợp tác, Ban quản lý thủy nông, tổ đường nước…)</w:t>
      </w:r>
      <w:r w:rsidR="004F71B4" w:rsidRPr="004A744F">
        <w:rPr>
          <w:rFonts w:ascii="Times New Roman" w:eastAsia="Calibri" w:hAnsi="Times New Roman"/>
          <w:szCs w:val="26"/>
        </w:rPr>
        <w:t xml:space="preserve">. </w:t>
      </w:r>
    </w:p>
    <w:p w:rsidR="00025000" w:rsidRPr="004A744F" w:rsidRDefault="00803C0E" w:rsidP="00122A5C">
      <w:pPr>
        <w:widowControl w:val="0"/>
        <w:autoSpaceDE w:val="0"/>
        <w:autoSpaceDN w:val="0"/>
        <w:adjustRightInd w:val="0"/>
        <w:spacing w:before="40" w:line="332" w:lineRule="exact"/>
        <w:ind w:firstLine="567"/>
        <w:jc w:val="both"/>
        <w:rPr>
          <w:highlight w:val="white"/>
          <w:u w:color="FF0000"/>
        </w:rPr>
      </w:pPr>
      <w:r w:rsidRPr="004A744F">
        <w:rPr>
          <w:highlight w:val="white"/>
          <w:u w:color="FF0000"/>
        </w:rPr>
        <w:t>Hiện nay, m</w:t>
      </w:r>
      <w:r w:rsidR="00025000" w:rsidRPr="004A744F">
        <w:rPr>
          <w:highlight w:val="white"/>
          <w:u w:color="FF0000"/>
        </w:rPr>
        <w:t>ột số loại hình quản lý khai thác công trình thủy lợi nhỏ, thủy lợi nội đồng chưa phù hợp theo quy định của Luật Thủy lợi</w:t>
      </w:r>
      <w:r w:rsidR="0079713B" w:rsidRPr="004A744F">
        <w:rPr>
          <w:highlight w:val="white"/>
          <w:u w:color="FF0000"/>
        </w:rPr>
        <w:t xml:space="preserve">; </w:t>
      </w:r>
      <w:r w:rsidR="00025000" w:rsidRPr="004A744F">
        <w:rPr>
          <w:highlight w:val="white"/>
          <w:u w:color="FF0000"/>
        </w:rPr>
        <w:t>năng lực, trình độ chưa đảm bảo, việc bảo vệ công trình và chất lượng nước trong công trình thủy lợi chưa được quan tâm, chưa thực sự phát huy được vai trò chủ thể của người sử dụng nước</w:t>
      </w:r>
      <w:r w:rsidR="0011238E" w:rsidRPr="004A744F">
        <w:rPr>
          <w:highlight w:val="white"/>
          <w:u w:color="FF0000"/>
        </w:rPr>
        <w:t>. D</w:t>
      </w:r>
      <w:r w:rsidR="00025000" w:rsidRPr="004A744F">
        <w:rPr>
          <w:highlight w:val="white"/>
          <w:u w:color="FF0000"/>
        </w:rPr>
        <w:t>o đó</w:t>
      </w:r>
      <w:r w:rsidR="0011238E" w:rsidRPr="004A744F">
        <w:rPr>
          <w:highlight w:val="white"/>
          <w:u w:color="FF0000"/>
        </w:rPr>
        <w:t>,</w:t>
      </w:r>
      <w:r w:rsidR="00025000" w:rsidRPr="004A744F">
        <w:rPr>
          <w:highlight w:val="white"/>
          <w:u w:color="FF0000"/>
        </w:rPr>
        <w:t xml:space="preserve"> nhiều tổ chức thủy lợi cơ sở hoạt động chưa hiệu quả</w:t>
      </w:r>
      <w:r w:rsidR="0011238E" w:rsidRPr="004A744F">
        <w:rPr>
          <w:highlight w:val="white"/>
          <w:u w:color="FF0000"/>
        </w:rPr>
        <w:t>; n</w:t>
      </w:r>
      <w:r w:rsidR="00025000" w:rsidRPr="004A744F">
        <w:rPr>
          <w:highlight w:val="white"/>
          <w:u w:color="FF0000"/>
        </w:rPr>
        <w:t xml:space="preserve">hiều loại hình tổ chức thủy lợi cơ sở tồn tại nên rất khó áp dụng một cách đồng bộ cơ chế chính sách hiện hành trong quản lý, khai thác công trình thủy lợi. </w:t>
      </w:r>
    </w:p>
    <w:p w:rsidR="00025000" w:rsidRPr="004A744F" w:rsidRDefault="00025000" w:rsidP="00122A5C">
      <w:pPr>
        <w:spacing w:before="40" w:line="332" w:lineRule="exact"/>
        <w:ind w:firstLine="539"/>
        <w:jc w:val="both"/>
        <w:rPr>
          <w:u w:color="FF0000"/>
        </w:rPr>
      </w:pPr>
      <w:r w:rsidRPr="004A744F">
        <w:rPr>
          <w:highlight w:val="white"/>
          <w:u w:color="FF0000"/>
        </w:rPr>
        <w:lastRenderedPageBreak/>
        <w:t xml:space="preserve">Phần lớn các tổ chức thủy lợi cơ sở hoạt động thiếu bền vững; năng lực của cán bộ quản lý </w:t>
      </w:r>
      <w:r w:rsidR="0079713B" w:rsidRPr="004A744F">
        <w:rPr>
          <w:highlight w:val="white"/>
          <w:u w:color="FF0000"/>
        </w:rPr>
        <w:t xml:space="preserve">chưa đáp ứng được yêu cầu </w:t>
      </w:r>
      <w:r w:rsidRPr="004A744F">
        <w:rPr>
          <w:highlight w:val="white"/>
          <w:u w:color="FF0000"/>
        </w:rPr>
        <w:t>cả về tổ chức quản lý và kỹ thuật, phần lớn chưa được đào tạo</w:t>
      </w:r>
      <w:r w:rsidR="0079713B" w:rsidRPr="004A744F">
        <w:rPr>
          <w:highlight w:val="white"/>
          <w:u w:color="FF0000"/>
        </w:rPr>
        <w:t xml:space="preserve"> một cách bài bản</w:t>
      </w:r>
      <w:r w:rsidRPr="004A744F">
        <w:rPr>
          <w:highlight w:val="white"/>
          <w:u w:color="FF0000"/>
        </w:rPr>
        <w:t>. Tài chính của tổ chức thủy lợi cơ sở rất khó khăn, khả năng thu được phí thủy lợi nội đồng rất thấp, đa số là không thu đượ</w:t>
      </w:r>
      <w:r w:rsidR="00803C0E" w:rsidRPr="004A744F">
        <w:rPr>
          <w:highlight w:val="white"/>
          <w:u w:color="FF0000"/>
        </w:rPr>
        <w:t>c</w:t>
      </w:r>
      <w:r w:rsidRPr="004A744F">
        <w:rPr>
          <w:highlight w:val="white"/>
          <w:u w:color="FF0000"/>
        </w:rPr>
        <w:t>. Công tác thủy lợi trong các hợp tác xã chưa được coi trọng, bị hòa lẫn vào các hoạt động khác, dẫn đến công tác quản lý cũng như tu sửa công trình thủy lợi ít đượ</w:t>
      </w:r>
      <w:r w:rsidR="0011238E" w:rsidRPr="004A744F">
        <w:rPr>
          <w:highlight w:val="white"/>
          <w:u w:color="FF0000"/>
        </w:rPr>
        <w:t>c quan tâm cùng với việc</w:t>
      </w:r>
      <w:r w:rsidRPr="004A744F">
        <w:rPr>
          <w:highlight w:val="white"/>
          <w:u w:color="FF0000"/>
        </w:rPr>
        <w:t xml:space="preserve"> thiếu kinh phí duy tu, sửa chữa, nạo vét, dẫn đến </w:t>
      </w:r>
      <w:r w:rsidR="0011238E" w:rsidRPr="004A744F">
        <w:rPr>
          <w:highlight w:val="white"/>
          <w:u w:color="FF0000"/>
        </w:rPr>
        <w:t xml:space="preserve">tình trạng </w:t>
      </w:r>
      <w:r w:rsidRPr="004A744F">
        <w:rPr>
          <w:highlight w:val="white"/>
          <w:u w:color="FF0000"/>
        </w:rPr>
        <w:t xml:space="preserve">công trình hư hỏng, </w:t>
      </w:r>
      <w:r w:rsidR="0079713B" w:rsidRPr="004A744F">
        <w:rPr>
          <w:highlight w:val="white"/>
          <w:u w:color="FF0000"/>
        </w:rPr>
        <w:t xml:space="preserve">ngày càng </w:t>
      </w:r>
      <w:r w:rsidRPr="004A744F">
        <w:rPr>
          <w:highlight w:val="white"/>
          <w:u w:color="FF0000"/>
        </w:rPr>
        <w:t>xuống cấ</w:t>
      </w:r>
      <w:r w:rsidR="0011238E" w:rsidRPr="004A744F">
        <w:rPr>
          <w:highlight w:val="white"/>
          <w:u w:color="FF0000"/>
        </w:rPr>
        <w:t>p thêm</w:t>
      </w:r>
      <w:r w:rsidRPr="004A744F">
        <w:rPr>
          <w:highlight w:val="white"/>
          <w:u w:color="FF0000"/>
        </w:rPr>
        <w:t xml:space="preserve">. </w:t>
      </w:r>
    </w:p>
    <w:p w:rsidR="00A06D06" w:rsidRPr="004A744F" w:rsidRDefault="00A06D06" w:rsidP="00122A5C">
      <w:pPr>
        <w:pStyle w:val="NormalWeb"/>
        <w:shd w:val="clear" w:color="auto" w:fill="FFFFFF"/>
        <w:spacing w:before="40" w:beforeAutospacing="0" w:after="0" w:afterAutospacing="0" w:line="332" w:lineRule="exact"/>
        <w:ind w:firstLine="567"/>
        <w:jc w:val="both"/>
        <w:rPr>
          <w:b/>
          <w:bCs/>
          <w:sz w:val="28"/>
          <w:szCs w:val="28"/>
          <w:highlight w:val="white"/>
        </w:rPr>
      </w:pPr>
      <w:r w:rsidRPr="004A744F">
        <w:rPr>
          <w:b/>
          <w:bCs/>
          <w:sz w:val="28"/>
          <w:szCs w:val="28"/>
          <w:highlight w:val="white"/>
        </w:rPr>
        <w:t xml:space="preserve">III. </w:t>
      </w:r>
      <w:r w:rsidR="00BB7964" w:rsidRPr="004A744F">
        <w:rPr>
          <w:b/>
          <w:bCs/>
          <w:sz w:val="28"/>
          <w:szCs w:val="28"/>
          <w:highlight w:val="white"/>
        </w:rPr>
        <w:t xml:space="preserve">THỰC TRẠNG THỰC HIỆN TIÊU CHÍ THỦY LỢI TRONG XÂY DỰNG NÔNG THÔN MỚI </w:t>
      </w:r>
    </w:p>
    <w:p w:rsidR="00016AEB" w:rsidRPr="004A744F" w:rsidRDefault="006D4441" w:rsidP="006D4441">
      <w:pPr>
        <w:shd w:val="clear" w:color="auto" w:fill="FFFFFF"/>
        <w:spacing w:before="40" w:line="332" w:lineRule="exact"/>
        <w:ind w:firstLine="567"/>
        <w:jc w:val="both"/>
        <w:rPr>
          <w:szCs w:val="28"/>
        </w:rPr>
      </w:pPr>
      <w:r w:rsidRPr="004A744F">
        <w:rPr>
          <w:szCs w:val="28"/>
          <w:highlight w:val="white"/>
        </w:rPr>
        <w:t xml:space="preserve">Tiêu chí thủy lợi là một trong những tiêu chí quan trọng trong xây dựng nông thôn mới, góp phần nâng cao hiệu quả sản xuất nông nghiệp, là </w:t>
      </w:r>
      <w:r w:rsidR="009A42F4" w:rsidRPr="004A744F">
        <w:rPr>
          <w:szCs w:val="28"/>
          <w:highlight w:val="white"/>
        </w:rPr>
        <w:t>điều kiện để hỗ trợ</w:t>
      </w:r>
      <w:r w:rsidRPr="004A744F">
        <w:rPr>
          <w:szCs w:val="28"/>
          <w:highlight w:val="white"/>
        </w:rPr>
        <w:t xml:space="preserve"> trong thực hiện các</w:t>
      </w:r>
      <w:r w:rsidRPr="004A744F">
        <w:rPr>
          <w:bCs/>
          <w:szCs w:val="28"/>
          <w:highlight w:val="white"/>
        </w:rPr>
        <w:t>tiêu chí khác về nâng cao thu nhập</w:t>
      </w:r>
      <w:r w:rsidRPr="004A744F">
        <w:rPr>
          <w:szCs w:val="28"/>
          <w:highlight w:val="white"/>
        </w:rPr>
        <w:t>... Tại  các địa phương trong tỉnh, tiêu chí thủy lợi đều được quan tâm thực hiện hiệu quả</w:t>
      </w:r>
      <w:r w:rsidR="0011238E" w:rsidRPr="004A744F">
        <w:rPr>
          <w:szCs w:val="28"/>
          <w:highlight w:val="white"/>
        </w:rPr>
        <w:t>; đ</w:t>
      </w:r>
      <w:r w:rsidRPr="004A744F">
        <w:rPr>
          <w:szCs w:val="28"/>
          <w:highlight w:val="white"/>
        </w:rPr>
        <w:t>ây là một trong những tiêu chí đầu tiên đạt chuẩn theo Bộ tiêu chí quốc gia xây dự</w:t>
      </w:r>
      <w:r w:rsidR="0011238E" w:rsidRPr="004A744F">
        <w:rPr>
          <w:szCs w:val="28"/>
          <w:highlight w:val="white"/>
        </w:rPr>
        <w:t>ng nông thôn mới</w:t>
      </w:r>
      <w:r w:rsidRPr="004A744F">
        <w:rPr>
          <w:szCs w:val="28"/>
          <w:highlight w:val="white"/>
        </w:rPr>
        <w:t>. Theo kế hoạch đề ra, hàng năm các ngành, các cấp luôn quan tâm đầu tư xây dựng, nâng cấp sửa chữa các công trình thủy lợi; nâng cao năng lực phòng chống, thiên tai để góp phần hoàn thiện tiêu chí thủy lợi nói chung và việc hoàn thiện bộ tiêu chí xây dựng nông thôn mới của tỉnh.</w:t>
      </w:r>
    </w:p>
    <w:p w:rsidR="00016AEB" w:rsidRPr="004A744F" w:rsidRDefault="00016AEB" w:rsidP="00016AEB">
      <w:pPr>
        <w:shd w:val="clear" w:color="auto" w:fill="FFFFFF"/>
        <w:spacing w:before="40" w:line="332" w:lineRule="exact"/>
        <w:ind w:firstLine="567"/>
        <w:jc w:val="both"/>
        <w:rPr>
          <w:szCs w:val="28"/>
          <w:highlight w:val="white"/>
        </w:rPr>
      </w:pPr>
      <w:r w:rsidRPr="004A744F">
        <w:rPr>
          <w:szCs w:val="28"/>
          <w:highlight w:val="white"/>
        </w:rPr>
        <w:t>Đến hết năm 2020, toàn tỉnh có 57/101 xã đã được công nhận đạt chuẩ</w:t>
      </w:r>
      <w:r w:rsidR="00DE58F6" w:rsidRPr="004A744F">
        <w:rPr>
          <w:szCs w:val="28"/>
          <w:highlight w:val="white"/>
        </w:rPr>
        <w:t xml:space="preserve">n </w:t>
      </w:r>
      <w:r w:rsidR="0011238E" w:rsidRPr="004A744F">
        <w:rPr>
          <w:szCs w:val="28"/>
          <w:highlight w:val="white"/>
        </w:rPr>
        <w:t>nông thôn mới</w:t>
      </w:r>
      <w:r w:rsidR="00DE58F6" w:rsidRPr="004A744F">
        <w:rPr>
          <w:szCs w:val="28"/>
          <w:highlight w:val="white"/>
        </w:rPr>
        <w:t xml:space="preserve">, </w:t>
      </w:r>
      <w:r w:rsidRPr="004A744F">
        <w:rPr>
          <w:szCs w:val="28"/>
          <w:highlight w:val="white"/>
        </w:rPr>
        <w:t>chiếm tỷ lệ 56,4%</w:t>
      </w:r>
      <w:r w:rsidR="00DE58F6" w:rsidRPr="004A744F">
        <w:rPr>
          <w:szCs w:val="28"/>
          <w:highlight w:val="white"/>
        </w:rPr>
        <w:t>;</w:t>
      </w:r>
      <w:r w:rsidRPr="004A744F">
        <w:rPr>
          <w:szCs w:val="28"/>
          <w:highlight w:val="white"/>
        </w:rPr>
        <w:t xml:space="preserve"> số xã đạt chuẩn tiêu chí thủy lợi trong xây dựng </w:t>
      </w:r>
      <w:r w:rsidR="0011238E" w:rsidRPr="004A744F">
        <w:rPr>
          <w:szCs w:val="28"/>
          <w:highlight w:val="white"/>
        </w:rPr>
        <w:t>nông thôn mới</w:t>
      </w:r>
      <w:r w:rsidRPr="004A744F">
        <w:rPr>
          <w:szCs w:val="28"/>
          <w:highlight w:val="white"/>
        </w:rPr>
        <w:t xml:space="preserve"> là 92/101 xã</w:t>
      </w:r>
      <w:r w:rsidR="00DE58F6" w:rsidRPr="004A744F">
        <w:rPr>
          <w:szCs w:val="28"/>
          <w:highlight w:val="white"/>
        </w:rPr>
        <w:t xml:space="preserve">, </w:t>
      </w:r>
      <w:r w:rsidRPr="004A744F">
        <w:rPr>
          <w:szCs w:val="28"/>
          <w:highlight w:val="white"/>
        </w:rPr>
        <w:t>đạt tỷ lệ</w:t>
      </w:r>
      <w:r w:rsidR="00DE58F6" w:rsidRPr="004A744F">
        <w:rPr>
          <w:szCs w:val="28"/>
          <w:highlight w:val="white"/>
        </w:rPr>
        <w:t xml:space="preserve"> 91%</w:t>
      </w:r>
      <w:r w:rsidRPr="004A744F">
        <w:rPr>
          <w:szCs w:val="28"/>
          <w:highlight w:val="white"/>
        </w:rPr>
        <w:t>. Các xã chưa đạt tiêu ch</w:t>
      </w:r>
      <w:r w:rsidR="009A42F4" w:rsidRPr="004A744F">
        <w:rPr>
          <w:szCs w:val="28"/>
          <w:highlight w:val="white"/>
        </w:rPr>
        <w:t xml:space="preserve">íthủy lợi </w:t>
      </w:r>
      <w:r w:rsidRPr="004A744F">
        <w:rPr>
          <w:szCs w:val="28"/>
          <w:highlight w:val="white"/>
        </w:rPr>
        <w:t xml:space="preserve">tập trung ở các xã miền núi, vùng ven biển do hệ thống công trình thủy lợi chưa được đầu tư </w:t>
      </w:r>
      <w:r w:rsidR="009A42F4" w:rsidRPr="004A744F">
        <w:rPr>
          <w:szCs w:val="28"/>
          <w:highlight w:val="white"/>
        </w:rPr>
        <w:t xml:space="preserve">hoàn thiện hoặc chưa có, </w:t>
      </w:r>
      <w:r w:rsidRPr="004A744F">
        <w:rPr>
          <w:szCs w:val="28"/>
          <w:highlight w:val="white"/>
        </w:rPr>
        <w:t>do khó khăn về nguồn nước, địa hình phức tạp, diện tích gieo trồng manh mún, nhỏ lẻ.</w:t>
      </w:r>
    </w:p>
    <w:p w:rsidR="00F90814" w:rsidRPr="004A744F" w:rsidRDefault="006D4441" w:rsidP="005346E1">
      <w:pPr>
        <w:spacing w:before="40" w:line="332" w:lineRule="exact"/>
        <w:ind w:firstLine="567"/>
        <w:jc w:val="both"/>
        <w:rPr>
          <w:szCs w:val="28"/>
          <w:highlight w:val="white"/>
        </w:rPr>
      </w:pPr>
      <w:r w:rsidRPr="004A744F">
        <w:rPr>
          <w:szCs w:val="28"/>
          <w:highlight w:val="white"/>
        </w:rPr>
        <w:t xml:space="preserve">Đối với huyện xây dựng nông thôn mới, tỉnh Quảng Trị có 07 huyện xây dựng nông thôn mới, đến nay có 01 huyện đạt chuẩn nông thôn mới (huyện Cam Lộ) và là huyện duy nhất đạt tiêu chí thủy lợi trong xây dựng nông thôn mới.  </w:t>
      </w:r>
    </w:p>
    <w:p w:rsidR="00C2018A" w:rsidRPr="004A744F" w:rsidRDefault="00CD4BAC" w:rsidP="00C2018A">
      <w:pPr>
        <w:spacing w:before="120" w:line="350" w:lineRule="exact"/>
        <w:ind w:firstLine="539"/>
        <w:jc w:val="both"/>
        <w:rPr>
          <w:b/>
          <w:highlight w:val="white"/>
        </w:rPr>
      </w:pPr>
      <w:r w:rsidRPr="004A744F">
        <w:rPr>
          <w:b/>
          <w:highlight w:val="white"/>
        </w:rPr>
        <w:t>IV</w:t>
      </w:r>
      <w:r w:rsidR="00127FEB" w:rsidRPr="004A744F">
        <w:rPr>
          <w:b/>
          <w:highlight w:val="white"/>
        </w:rPr>
        <w:t xml:space="preserve">. ĐÁNH GIÁ </w:t>
      </w:r>
      <w:r w:rsidR="00E14676" w:rsidRPr="004A744F">
        <w:rPr>
          <w:b/>
          <w:highlight w:val="white"/>
        </w:rPr>
        <w:t>KẾT QUẢ THỰC HIỆN CHƯƠNG TRÌNH KIÊN CỐ HÓA KÊNH MƯƠNG</w:t>
      </w:r>
    </w:p>
    <w:p w:rsidR="00C2018A" w:rsidRPr="004A744F" w:rsidRDefault="00C2018A" w:rsidP="00C2018A">
      <w:pPr>
        <w:widowControl w:val="0"/>
        <w:tabs>
          <w:tab w:val="left" w:pos="-1040"/>
          <w:tab w:val="left" w:pos="-520"/>
        </w:tabs>
        <w:spacing w:before="120" w:line="350" w:lineRule="exact"/>
        <w:ind w:firstLine="567"/>
        <w:jc w:val="both"/>
        <w:rPr>
          <w:b/>
          <w:bCs/>
          <w:szCs w:val="28"/>
          <w:highlight w:val="white"/>
        </w:rPr>
      </w:pPr>
      <w:r w:rsidRPr="004A744F">
        <w:rPr>
          <w:b/>
          <w:bCs/>
          <w:szCs w:val="28"/>
          <w:highlight w:val="white"/>
        </w:rPr>
        <w:t>1. Giai đoạn 2000-2015</w:t>
      </w:r>
    </w:p>
    <w:p w:rsidR="00C2018A" w:rsidRPr="004A744F" w:rsidRDefault="00C2018A" w:rsidP="00C2018A">
      <w:pPr>
        <w:widowControl w:val="0"/>
        <w:tabs>
          <w:tab w:val="left" w:pos="-1040"/>
          <w:tab w:val="left" w:pos="-520"/>
        </w:tabs>
        <w:spacing w:before="120" w:line="350" w:lineRule="exact"/>
        <w:ind w:firstLine="567"/>
        <w:jc w:val="both"/>
        <w:rPr>
          <w:bCs/>
          <w:szCs w:val="28"/>
          <w:highlight w:val="white"/>
        </w:rPr>
      </w:pPr>
      <w:r w:rsidRPr="004A744F">
        <w:rPr>
          <w:bCs/>
          <w:szCs w:val="28"/>
          <w:highlight w:val="white"/>
        </w:rPr>
        <w:t>Chương trình kiên cố hóa (KCH) kênh mương trên địa bàn tỉnh được thực hiện từ năm 2000 trên cơ sở các Nghị quyết của HĐND tỉnh và Quyết định của UBND tỉnh. Tổng số kênh mương trên địa bàn tỉnh là 2.125,8km, trong đó có 240,9km kênh mương loại I, 227,8km kênh loại II và 1.657,1km kênh loại III. Giai đoạn 2000-2015 đã kiên cố hóa đượ</w:t>
      </w:r>
      <w:r w:rsidR="0011238E" w:rsidRPr="004A744F">
        <w:rPr>
          <w:bCs/>
          <w:szCs w:val="28"/>
          <w:highlight w:val="white"/>
        </w:rPr>
        <w:t xml:space="preserve">c 1.070,6/2.128,8 km, </w:t>
      </w:r>
      <w:r w:rsidRPr="004A744F">
        <w:rPr>
          <w:bCs/>
          <w:szCs w:val="28"/>
          <w:highlight w:val="white"/>
        </w:rPr>
        <w:t>đạt tỷ lệ</w:t>
      </w:r>
      <w:r w:rsidR="0011238E" w:rsidRPr="004A744F">
        <w:rPr>
          <w:bCs/>
          <w:szCs w:val="28"/>
          <w:highlight w:val="white"/>
        </w:rPr>
        <w:t xml:space="preserve"> 50,3%</w:t>
      </w:r>
      <w:r w:rsidRPr="004A744F">
        <w:rPr>
          <w:bCs/>
          <w:szCs w:val="28"/>
          <w:highlight w:val="white"/>
        </w:rPr>
        <w:t xml:space="preserve">, trong đó: </w:t>
      </w:r>
    </w:p>
    <w:p w:rsidR="00C2018A" w:rsidRPr="004A744F" w:rsidRDefault="00C2018A" w:rsidP="00C2018A">
      <w:pPr>
        <w:widowControl w:val="0"/>
        <w:tabs>
          <w:tab w:val="left" w:pos="-1040"/>
          <w:tab w:val="left" w:pos="-520"/>
        </w:tabs>
        <w:spacing w:before="120" w:line="350" w:lineRule="exact"/>
        <w:ind w:firstLine="567"/>
        <w:jc w:val="both"/>
        <w:rPr>
          <w:bCs/>
          <w:szCs w:val="28"/>
          <w:highlight w:val="white"/>
        </w:rPr>
      </w:pPr>
      <w:r w:rsidRPr="004A744F">
        <w:rPr>
          <w:bCs/>
          <w:szCs w:val="28"/>
          <w:highlight w:val="white"/>
        </w:rPr>
        <w:t>- Kênh loại I đã KCH đượ</w:t>
      </w:r>
      <w:r w:rsidR="0011238E" w:rsidRPr="004A744F">
        <w:rPr>
          <w:bCs/>
          <w:szCs w:val="28"/>
          <w:highlight w:val="white"/>
        </w:rPr>
        <w:t xml:space="preserve">c 217,1/240,9 km, </w:t>
      </w:r>
      <w:r w:rsidRPr="004A744F">
        <w:rPr>
          <w:bCs/>
          <w:szCs w:val="28"/>
          <w:highlight w:val="white"/>
        </w:rPr>
        <w:t>đạt tỷ lệ</w:t>
      </w:r>
      <w:r w:rsidR="0011238E" w:rsidRPr="004A744F">
        <w:rPr>
          <w:bCs/>
          <w:szCs w:val="28"/>
          <w:highlight w:val="white"/>
        </w:rPr>
        <w:t xml:space="preserve"> 90%</w:t>
      </w:r>
      <w:r w:rsidRPr="004A744F">
        <w:rPr>
          <w:bCs/>
          <w:szCs w:val="28"/>
          <w:highlight w:val="white"/>
        </w:rPr>
        <w:t xml:space="preserve">; </w:t>
      </w:r>
    </w:p>
    <w:p w:rsidR="00C2018A" w:rsidRPr="004A744F" w:rsidRDefault="00C2018A" w:rsidP="00C2018A">
      <w:pPr>
        <w:widowControl w:val="0"/>
        <w:tabs>
          <w:tab w:val="left" w:pos="-1040"/>
          <w:tab w:val="left" w:pos="-520"/>
        </w:tabs>
        <w:spacing w:before="120" w:line="350" w:lineRule="exact"/>
        <w:ind w:firstLine="567"/>
        <w:jc w:val="both"/>
        <w:rPr>
          <w:bCs/>
          <w:szCs w:val="28"/>
          <w:highlight w:val="white"/>
        </w:rPr>
      </w:pPr>
      <w:r w:rsidRPr="004A744F">
        <w:rPr>
          <w:bCs/>
          <w:szCs w:val="28"/>
          <w:highlight w:val="white"/>
        </w:rPr>
        <w:t>- Kênh loại II đã KCH được 176,4/227,8km</w:t>
      </w:r>
      <w:r w:rsidR="0011238E" w:rsidRPr="004A744F">
        <w:rPr>
          <w:bCs/>
          <w:szCs w:val="28"/>
          <w:highlight w:val="white"/>
        </w:rPr>
        <w:t xml:space="preserve">, </w:t>
      </w:r>
      <w:r w:rsidRPr="004A744F">
        <w:rPr>
          <w:bCs/>
          <w:szCs w:val="28"/>
          <w:highlight w:val="white"/>
        </w:rPr>
        <w:t>đạt tỷ lệ</w:t>
      </w:r>
      <w:r w:rsidR="0011238E" w:rsidRPr="004A744F">
        <w:rPr>
          <w:bCs/>
          <w:szCs w:val="28"/>
          <w:highlight w:val="white"/>
        </w:rPr>
        <w:t xml:space="preserve"> 77,4%;</w:t>
      </w:r>
    </w:p>
    <w:p w:rsidR="00C2018A" w:rsidRPr="004A744F" w:rsidRDefault="00C2018A" w:rsidP="00C2018A">
      <w:pPr>
        <w:widowControl w:val="0"/>
        <w:tabs>
          <w:tab w:val="left" w:pos="-1040"/>
          <w:tab w:val="left" w:pos="-520"/>
        </w:tabs>
        <w:spacing w:before="120" w:line="350" w:lineRule="exact"/>
        <w:ind w:firstLine="567"/>
        <w:jc w:val="both"/>
        <w:rPr>
          <w:bCs/>
          <w:szCs w:val="28"/>
          <w:highlight w:val="white"/>
        </w:rPr>
      </w:pPr>
      <w:r w:rsidRPr="004A744F">
        <w:rPr>
          <w:bCs/>
          <w:szCs w:val="28"/>
          <w:highlight w:val="white"/>
        </w:rPr>
        <w:t>- Kênh loại III đã KCH đượ</w:t>
      </w:r>
      <w:r w:rsidR="0011238E" w:rsidRPr="004A744F">
        <w:rPr>
          <w:bCs/>
          <w:szCs w:val="28"/>
          <w:highlight w:val="white"/>
        </w:rPr>
        <w:t xml:space="preserve">c 667,1/1.657,1 km, </w:t>
      </w:r>
      <w:r w:rsidRPr="004A744F">
        <w:rPr>
          <w:bCs/>
          <w:szCs w:val="28"/>
          <w:highlight w:val="white"/>
        </w:rPr>
        <w:t>đạt tỷ lệ 40%.</w:t>
      </w:r>
    </w:p>
    <w:p w:rsidR="00C2018A" w:rsidRPr="004A744F" w:rsidRDefault="00C2018A" w:rsidP="004A744F">
      <w:pPr>
        <w:shd w:val="clear" w:color="auto" w:fill="FFFFFF"/>
        <w:spacing w:before="40" w:line="340" w:lineRule="exact"/>
        <w:ind w:firstLine="567"/>
        <w:jc w:val="both"/>
        <w:rPr>
          <w:rFonts w:eastAsia="Times New Roman"/>
          <w:b/>
          <w:iCs/>
          <w:szCs w:val="28"/>
        </w:rPr>
      </w:pPr>
      <w:r w:rsidRPr="004A744F">
        <w:rPr>
          <w:b/>
          <w:bCs/>
          <w:szCs w:val="28"/>
          <w:highlight w:val="white"/>
        </w:rPr>
        <w:lastRenderedPageBreak/>
        <w:t>2. Giai đoạn 2016-2020 (</w:t>
      </w:r>
      <w:r w:rsidR="00E14676" w:rsidRPr="004A744F">
        <w:rPr>
          <w:b/>
          <w:bCs/>
          <w:szCs w:val="28"/>
          <w:highlight w:val="white"/>
        </w:rPr>
        <w:t>T</w:t>
      </w:r>
      <w:r w:rsidRPr="004A744F">
        <w:rPr>
          <w:b/>
          <w:bCs/>
          <w:szCs w:val="28"/>
          <w:highlight w:val="white"/>
        </w:rPr>
        <w:t xml:space="preserve">hực hiện </w:t>
      </w:r>
      <w:r w:rsidRPr="004A744F">
        <w:rPr>
          <w:b/>
          <w:highlight w:val="white"/>
          <w:lang w:val="nl-NL"/>
        </w:rPr>
        <w:t>Nghị quyết số 27/2016/NQ-HĐND ngày 14/12/2016 của HĐND tỉnh</w:t>
      </w:r>
      <w:r w:rsidRPr="004A744F">
        <w:rPr>
          <w:b/>
          <w:bCs/>
          <w:szCs w:val="28"/>
          <w:highlight w:val="white"/>
        </w:rPr>
        <w:t xml:space="preserve"> về </w:t>
      </w:r>
      <w:r w:rsidRPr="004A744F">
        <w:rPr>
          <w:rFonts w:eastAsia="Times New Roman"/>
          <w:b/>
          <w:iCs/>
          <w:szCs w:val="28"/>
        </w:rPr>
        <w:t>Chương trình kiên cố hóa kênh mương</w:t>
      </w:r>
      <w:r w:rsidR="00E14676" w:rsidRPr="004A744F">
        <w:rPr>
          <w:rFonts w:eastAsia="Times New Roman"/>
          <w:b/>
          <w:iCs/>
          <w:szCs w:val="28"/>
        </w:rPr>
        <w:t>)</w:t>
      </w:r>
    </w:p>
    <w:p w:rsidR="00C2018A" w:rsidRPr="004A744F" w:rsidRDefault="00C2018A" w:rsidP="004A744F">
      <w:pPr>
        <w:spacing w:before="40" w:line="340" w:lineRule="exact"/>
        <w:ind w:firstLine="570"/>
        <w:jc w:val="both"/>
        <w:rPr>
          <w:highlight w:val="white"/>
          <w:lang w:val="nl-NL"/>
        </w:rPr>
      </w:pPr>
      <w:r w:rsidRPr="004A744F">
        <w:rPr>
          <w:highlight w:val="white"/>
          <w:lang w:val="nl-NL"/>
        </w:rPr>
        <w:t xml:space="preserve">Tổng chiều dài kênh mương được kiên cố hóa giai đoạn 2016-2020 là 279,36/1.055,2km, </w:t>
      </w:r>
      <w:r w:rsidRPr="004A744F">
        <w:rPr>
          <w:szCs w:val="28"/>
          <w:highlight w:val="white"/>
        </w:rPr>
        <w:t>đạt tỷ lệ gần 26.47% về chiều dài</w:t>
      </w:r>
      <w:r w:rsidRPr="004A744F">
        <w:rPr>
          <w:bCs/>
          <w:szCs w:val="28"/>
          <w:highlight w:val="white"/>
        </w:rPr>
        <w:t>,</w:t>
      </w:r>
      <w:r w:rsidR="004A744F" w:rsidRPr="004A744F">
        <w:rPr>
          <w:bCs/>
          <w:szCs w:val="28"/>
          <w:highlight w:val="white"/>
        </w:rPr>
        <w:t xml:space="preserve"> t</w:t>
      </w:r>
      <w:r w:rsidRPr="004A744F">
        <w:rPr>
          <w:highlight w:val="white"/>
          <w:lang w:val="nl-NL"/>
        </w:rPr>
        <w:t>rong đó:</w:t>
      </w:r>
    </w:p>
    <w:p w:rsidR="00C2018A" w:rsidRPr="004A744F" w:rsidRDefault="00C2018A" w:rsidP="004A744F">
      <w:pPr>
        <w:spacing w:before="40" w:line="340" w:lineRule="exact"/>
        <w:ind w:firstLine="567"/>
        <w:jc w:val="both"/>
        <w:rPr>
          <w:highlight w:val="white"/>
          <w:lang w:val="nl-NL"/>
        </w:rPr>
      </w:pPr>
      <w:r w:rsidRPr="004A744F">
        <w:rPr>
          <w:highlight w:val="white"/>
          <w:lang w:val="nl-NL"/>
        </w:rPr>
        <w:t>- Kênh loại I  là 4/4 km</w:t>
      </w:r>
      <w:r w:rsidR="0011238E" w:rsidRPr="004A744F">
        <w:rPr>
          <w:highlight w:val="white"/>
          <w:lang w:val="nl-NL"/>
        </w:rPr>
        <w:t>,</w:t>
      </w:r>
      <w:r w:rsidRPr="004A744F">
        <w:rPr>
          <w:highlight w:val="white"/>
          <w:lang w:val="nl-NL"/>
        </w:rPr>
        <w:t xml:space="preserve"> đạt tỷ lệ 100%; </w:t>
      </w:r>
    </w:p>
    <w:p w:rsidR="00C2018A" w:rsidRPr="004A744F" w:rsidRDefault="00C2018A" w:rsidP="004A744F">
      <w:pPr>
        <w:spacing w:before="40" w:line="340" w:lineRule="exact"/>
        <w:ind w:left="570"/>
        <w:jc w:val="both"/>
        <w:rPr>
          <w:highlight w:val="white"/>
          <w:lang w:val="nl-NL"/>
        </w:rPr>
      </w:pPr>
      <w:r w:rsidRPr="004A744F">
        <w:rPr>
          <w:highlight w:val="white"/>
          <w:lang w:val="nl-NL"/>
        </w:rPr>
        <w:t>- Kênh loại II là 14,25/20 km</w:t>
      </w:r>
      <w:r w:rsidR="0011238E" w:rsidRPr="004A744F">
        <w:rPr>
          <w:highlight w:val="white"/>
          <w:lang w:val="nl-NL"/>
        </w:rPr>
        <w:t>,</w:t>
      </w:r>
      <w:r w:rsidRPr="004A744F">
        <w:rPr>
          <w:highlight w:val="white"/>
          <w:lang w:val="nl-NL"/>
        </w:rPr>
        <w:t xml:space="preserve"> đạt tỷ lệ 71,2%; </w:t>
      </w:r>
    </w:p>
    <w:p w:rsidR="00C2018A" w:rsidRPr="004A744F" w:rsidRDefault="00C2018A" w:rsidP="004A744F">
      <w:pPr>
        <w:spacing w:before="40" w:line="340" w:lineRule="exact"/>
        <w:ind w:firstLine="570"/>
        <w:jc w:val="both"/>
        <w:rPr>
          <w:highlight w:val="white"/>
          <w:lang w:val="nl-NL"/>
        </w:rPr>
      </w:pPr>
      <w:r w:rsidRPr="004A744F">
        <w:rPr>
          <w:highlight w:val="white"/>
          <w:lang w:val="nl-NL"/>
        </w:rPr>
        <w:t>- Kênh loại III là 261,11/1.031,2 km</w:t>
      </w:r>
      <w:r w:rsidR="0011238E" w:rsidRPr="004A744F">
        <w:rPr>
          <w:highlight w:val="white"/>
          <w:lang w:val="nl-NL"/>
        </w:rPr>
        <w:t>,</w:t>
      </w:r>
      <w:r w:rsidRPr="004A744F">
        <w:rPr>
          <w:highlight w:val="white"/>
          <w:lang w:val="nl-NL"/>
        </w:rPr>
        <w:t xml:space="preserve"> đạt tỷ lệ 25,3%.</w:t>
      </w:r>
    </w:p>
    <w:p w:rsidR="00C2018A" w:rsidRPr="004A744F" w:rsidRDefault="00C2018A" w:rsidP="004A744F">
      <w:pPr>
        <w:spacing w:before="40" w:line="340" w:lineRule="exact"/>
        <w:ind w:firstLine="570"/>
        <w:jc w:val="both"/>
        <w:rPr>
          <w:b/>
          <w:szCs w:val="28"/>
          <w:highlight w:val="white"/>
        </w:rPr>
      </w:pPr>
      <w:r w:rsidRPr="004A744F">
        <w:rPr>
          <w:b/>
          <w:highlight w:val="white"/>
          <w:lang w:val="nl-NL"/>
        </w:rPr>
        <w:t>3. Kết quả thực hiện kiên cố hóa kênh mương giai đoạ</w:t>
      </w:r>
      <w:r w:rsidR="00E14676" w:rsidRPr="004A744F">
        <w:rPr>
          <w:b/>
          <w:highlight w:val="white"/>
          <w:lang w:val="nl-NL"/>
        </w:rPr>
        <w:t>n 2000-2020</w:t>
      </w:r>
    </w:p>
    <w:p w:rsidR="00E14676" w:rsidRPr="004A744F" w:rsidRDefault="00E14676" w:rsidP="004A744F">
      <w:pPr>
        <w:spacing w:before="40" w:line="340" w:lineRule="exact"/>
        <w:ind w:firstLine="567"/>
        <w:jc w:val="both"/>
        <w:rPr>
          <w:highlight w:val="white"/>
          <w:lang w:val="nl-NL"/>
        </w:rPr>
      </w:pPr>
      <w:r w:rsidRPr="004A744F">
        <w:rPr>
          <w:highlight w:val="white"/>
          <w:lang w:val="nl-NL"/>
        </w:rPr>
        <w:t>Đến hết năm 2020, toàn tỉnh có 1.339,96/2.128,8km đượ</w:t>
      </w:r>
      <w:r w:rsidR="0011238E" w:rsidRPr="004A744F">
        <w:rPr>
          <w:highlight w:val="white"/>
          <w:lang w:val="nl-NL"/>
        </w:rPr>
        <w:t xml:space="preserve">c KCH, </w:t>
      </w:r>
      <w:r w:rsidRPr="004A744F">
        <w:rPr>
          <w:highlight w:val="white"/>
          <w:lang w:val="nl-NL"/>
        </w:rPr>
        <w:t xml:space="preserve">đạt tỷ lệ 63%, trong đó:   </w:t>
      </w:r>
    </w:p>
    <w:p w:rsidR="00C2018A" w:rsidRPr="004A744F" w:rsidRDefault="00C2018A" w:rsidP="004A744F">
      <w:pPr>
        <w:spacing w:before="40" w:line="340" w:lineRule="exact"/>
        <w:ind w:firstLine="567"/>
        <w:jc w:val="both"/>
        <w:rPr>
          <w:highlight w:val="white"/>
          <w:lang w:val="nl-NL"/>
        </w:rPr>
      </w:pPr>
      <w:r w:rsidRPr="004A744F">
        <w:rPr>
          <w:highlight w:val="white"/>
          <w:lang w:val="nl-NL"/>
        </w:rPr>
        <w:t>- Kênh loại I  là 221,1/240,9 km</w:t>
      </w:r>
      <w:r w:rsidR="0011238E" w:rsidRPr="004A744F">
        <w:rPr>
          <w:highlight w:val="white"/>
          <w:lang w:val="nl-NL"/>
        </w:rPr>
        <w:t>,</w:t>
      </w:r>
      <w:r w:rsidRPr="004A744F">
        <w:rPr>
          <w:highlight w:val="white"/>
          <w:lang w:val="nl-NL"/>
        </w:rPr>
        <w:t xml:space="preserve"> đạt tỷ lệ 91,8%; </w:t>
      </w:r>
    </w:p>
    <w:p w:rsidR="00C2018A" w:rsidRPr="004A744F" w:rsidRDefault="00C2018A" w:rsidP="004A744F">
      <w:pPr>
        <w:spacing w:before="40" w:line="340" w:lineRule="exact"/>
        <w:ind w:left="570"/>
        <w:jc w:val="both"/>
        <w:rPr>
          <w:highlight w:val="white"/>
          <w:lang w:val="nl-NL"/>
        </w:rPr>
      </w:pPr>
      <w:r w:rsidRPr="004A744F">
        <w:rPr>
          <w:highlight w:val="white"/>
          <w:lang w:val="nl-NL"/>
        </w:rPr>
        <w:t>- Kênh loại II là 190,65/227,8 km</w:t>
      </w:r>
      <w:r w:rsidR="0011238E" w:rsidRPr="004A744F">
        <w:rPr>
          <w:highlight w:val="white"/>
          <w:lang w:val="nl-NL"/>
        </w:rPr>
        <w:t>,</w:t>
      </w:r>
      <w:r w:rsidRPr="004A744F">
        <w:rPr>
          <w:highlight w:val="white"/>
          <w:lang w:val="nl-NL"/>
        </w:rPr>
        <w:t xml:space="preserve"> đạt tỷ lệ 83,7%; </w:t>
      </w:r>
    </w:p>
    <w:p w:rsidR="00C2018A" w:rsidRPr="004A744F" w:rsidRDefault="00C2018A" w:rsidP="004A744F">
      <w:pPr>
        <w:spacing w:before="40" w:line="340" w:lineRule="exact"/>
        <w:ind w:firstLine="570"/>
        <w:jc w:val="both"/>
        <w:rPr>
          <w:highlight w:val="white"/>
          <w:lang w:val="nl-NL"/>
        </w:rPr>
      </w:pPr>
      <w:r w:rsidRPr="004A744F">
        <w:rPr>
          <w:highlight w:val="white"/>
          <w:lang w:val="nl-NL"/>
        </w:rPr>
        <w:t>- Kênh loại III là 928,21/1.657,1 km đạt tỷ lệ 56,0%.</w:t>
      </w:r>
    </w:p>
    <w:p w:rsidR="00C2018A" w:rsidRPr="004A744F" w:rsidRDefault="00C2018A" w:rsidP="004A744F">
      <w:pPr>
        <w:spacing w:before="40" w:line="340" w:lineRule="exact"/>
        <w:ind w:firstLine="570"/>
        <w:jc w:val="both"/>
        <w:rPr>
          <w:spacing w:val="-4"/>
          <w:highlight w:val="white"/>
          <w:lang w:val="nl-NL"/>
        </w:rPr>
      </w:pPr>
      <w:r w:rsidRPr="004A744F">
        <w:rPr>
          <w:spacing w:val="-4"/>
          <w:highlight w:val="white"/>
          <w:lang w:val="nl-NL"/>
        </w:rPr>
        <w:t xml:space="preserve">Mặc dù, kết quả thực hiện Chương trình KCHKMchưa đạt được theo kế hoạch đề ra. Tuy nhiên, chương trình đã đạt được </w:t>
      </w:r>
      <w:r w:rsidRPr="004A744F">
        <w:rPr>
          <w:highlight w:val="white"/>
          <w:lang w:val="nl-NL"/>
        </w:rPr>
        <w:t xml:space="preserve">một số kết quả quan trọng </w:t>
      </w:r>
      <w:r w:rsidRPr="004A744F">
        <w:rPr>
          <w:spacing w:val="-4"/>
          <w:highlight w:val="white"/>
          <w:lang w:val="nl-NL"/>
        </w:rPr>
        <w:t xml:space="preserve">góp phần hoàn thiện hệ thống hạ tầng thủy lợi đảm bảo công tác tưới, tiêu phục vụ sản xuất và sinh hoạt </w:t>
      </w:r>
      <w:r w:rsidRPr="004A744F">
        <w:rPr>
          <w:highlight w:val="white"/>
          <w:lang w:val="nl-NL"/>
        </w:rPr>
        <w:t>như:</w:t>
      </w:r>
    </w:p>
    <w:p w:rsidR="00C2018A" w:rsidRPr="004A744F" w:rsidRDefault="00C2018A" w:rsidP="004A744F">
      <w:pPr>
        <w:widowControl w:val="0"/>
        <w:spacing w:before="40" w:line="340" w:lineRule="exact"/>
        <w:ind w:firstLine="573"/>
        <w:jc w:val="both"/>
        <w:rPr>
          <w:lang w:val="nl-NL"/>
        </w:rPr>
      </w:pPr>
      <w:r w:rsidRPr="004A744F">
        <w:rPr>
          <w:lang w:val="nl-NL"/>
        </w:rPr>
        <w:t>- Hệ thống kênh mương sau khi được kiên cố</w:t>
      </w:r>
      <w:r w:rsidR="00E14676" w:rsidRPr="004A744F">
        <w:rPr>
          <w:lang w:val="nl-NL"/>
        </w:rPr>
        <w:t xml:space="preserve"> hóa đã </w:t>
      </w:r>
      <w:r w:rsidRPr="004A744F">
        <w:rPr>
          <w:lang w:val="nl-NL"/>
        </w:rPr>
        <w:t>hạn chế</w:t>
      </w:r>
      <w:r w:rsidR="00E14676" w:rsidRPr="004A744F">
        <w:rPr>
          <w:lang w:val="nl-NL"/>
        </w:rPr>
        <w:t xml:space="preserve"> rò rỉ, </w:t>
      </w:r>
      <w:r w:rsidRPr="004A744F">
        <w:rPr>
          <w:lang w:val="nl-NL"/>
        </w:rPr>
        <w:t xml:space="preserve">tổn thất nước </w:t>
      </w:r>
      <w:r w:rsidR="00E14676" w:rsidRPr="004A744F">
        <w:rPr>
          <w:lang w:val="nl-NL"/>
        </w:rPr>
        <w:t>(</w:t>
      </w:r>
      <w:r w:rsidR="007B3C74" w:rsidRPr="004A744F">
        <w:rPr>
          <w:lang w:val="nl-NL"/>
        </w:rPr>
        <w:t>tổn thất</w:t>
      </w:r>
      <w:r w:rsidRPr="004A744F">
        <w:rPr>
          <w:lang w:val="nl-NL"/>
        </w:rPr>
        <w:t xml:space="preserve"> giảm </w:t>
      </w:r>
      <w:r w:rsidR="007B3C74" w:rsidRPr="004A744F">
        <w:rPr>
          <w:lang w:val="nl-NL"/>
        </w:rPr>
        <w:t>khoảng 30%</w:t>
      </w:r>
      <w:r w:rsidRPr="004A744F">
        <w:rPr>
          <w:lang w:val="nl-NL"/>
        </w:rPr>
        <w:t>so với kênh đất</w:t>
      </w:r>
      <w:r w:rsidR="007B3C74" w:rsidRPr="004A744F">
        <w:rPr>
          <w:lang w:val="nl-NL"/>
        </w:rPr>
        <w:t>)góp phần khai thác hiệu quả, tiết kiệm nguồn nướ</w:t>
      </w:r>
      <w:r w:rsidR="0011238E" w:rsidRPr="004A744F">
        <w:rPr>
          <w:lang w:val="nl-NL"/>
        </w:rPr>
        <w:t>c;</w:t>
      </w:r>
      <w:r w:rsidR="007B3C74" w:rsidRPr="004A744F">
        <w:rPr>
          <w:lang w:val="nl-NL"/>
        </w:rPr>
        <w:t xml:space="preserve"> tạo điều kiện thuận lợi và giảm chi phí trong công tác quản lý, vận hành (</w:t>
      </w:r>
      <w:r w:rsidRPr="004A744F">
        <w:rPr>
          <w:lang w:val="nl-NL"/>
        </w:rPr>
        <w:t>giảm 30% tiền điện đối với các trạm bơm điệ</w:t>
      </w:r>
      <w:r w:rsidR="0011238E" w:rsidRPr="004A744F">
        <w:rPr>
          <w:lang w:val="nl-NL"/>
        </w:rPr>
        <w:t>n,</w:t>
      </w:r>
      <w:r w:rsidRPr="004A744F">
        <w:rPr>
          <w:lang w:val="nl-NL"/>
        </w:rPr>
        <w:t xml:space="preserve"> giảm 20% chi phí sửa chữa thường xuyên công trình</w:t>
      </w:r>
      <w:r w:rsidR="0011238E" w:rsidRPr="004A744F">
        <w:rPr>
          <w:lang w:val="nl-NL"/>
        </w:rPr>
        <w:t>,</w:t>
      </w:r>
      <w:r w:rsidR="00586C9E" w:rsidRPr="004A744F">
        <w:rPr>
          <w:lang w:val="nl-NL"/>
        </w:rPr>
        <w:t xml:space="preserve"> giảm chi phí nạo vét, phát dọn thường xuyên...</w:t>
      </w:r>
      <w:r w:rsidRPr="004A744F">
        <w:rPr>
          <w:lang w:val="nl-NL"/>
        </w:rPr>
        <w:t xml:space="preserve">); </w:t>
      </w:r>
      <w:r w:rsidR="00586C9E" w:rsidRPr="004A744F">
        <w:rPr>
          <w:lang w:val="nl-NL"/>
        </w:rPr>
        <w:t xml:space="preserve">góp phần </w:t>
      </w:r>
      <w:r w:rsidR="00BE3C25" w:rsidRPr="004A744F">
        <w:rPr>
          <w:lang w:val="nl-NL"/>
        </w:rPr>
        <w:t>giảm thiểu thiệt hại do thiên tai gây ra (hạn hán, ngập úng...);</w:t>
      </w:r>
    </w:p>
    <w:p w:rsidR="00C2018A" w:rsidRPr="004A744F" w:rsidRDefault="00C2018A" w:rsidP="004A744F">
      <w:pPr>
        <w:widowControl w:val="0"/>
        <w:spacing w:before="40" w:line="340" w:lineRule="exact"/>
        <w:ind w:firstLine="573"/>
        <w:jc w:val="both"/>
        <w:rPr>
          <w:szCs w:val="28"/>
          <w:lang w:val="pt-BR"/>
        </w:rPr>
      </w:pPr>
      <w:r w:rsidRPr="004A744F">
        <w:rPr>
          <w:szCs w:val="28"/>
          <w:lang w:val="pt-BR"/>
        </w:rPr>
        <w:t xml:space="preserve">- </w:t>
      </w:r>
      <w:r w:rsidR="00874FD8" w:rsidRPr="004A744F">
        <w:rPr>
          <w:szCs w:val="28"/>
          <w:lang w:val="pt-BR"/>
        </w:rPr>
        <w:t>Rút ngắn</w:t>
      </w:r>
      <w:r w:rsidRPr="004A744F">
        <w:rPr>
          <w:szCs w:val="28"/>
          <w:lang w:val="pt-BR"/>
        </w:rPr>
        <w:t xml:space="preserve"> thời gian tưới luân phiên giữa các đợt tưới (trước đây thời gian luân phiên giữa các đợt tưới là 20-22 ngày/phiên tưới, sau khi kênh mương được kiên cố hóa kết hợp cùng với các giải pháp khác, thời gian luân phiên giảm còn 15-17 ngày/phiên tưới);</w:t>
      </w:r>
    </w:p>
    <w:p w:rsidR="00586C9E" w:rsidRPr="004A744F" w:rsidRDefault="00586C9E" w:rsidP="004A744F">
      <w:pPr>
        <w:widowControl w:val="0"/>
        <w:spacing w:before="40" w:line="340" w:lineRule="exact"/>
        <w:ind w:firstLine="573"/>
        <w:jc w:val="both"/>
        <w:rPr>
          <w:lang w:val="nl-NL"/>
        </w:rPr>
      </w:pPr>
      <w:r w:rsidRPr="004A744F">
        <w:rPr>
          <w:lang w:val="nl-NL"/>
        </w:rPr>
        <w:t>- Chủ động được nước tưới, đảm bảo gieo cấy theo đúng lịch khung thời vụ; tạo điều kiện chủ động trong việc thâm canh và đảm bảo canh tác làm 2 vụ lúa/năm</w:t>
      </w:r>
      <w:r w:rsidR="001C36DA" w:rsidRPr="004A744F">
        <w:rPr>
          <w:lang w:val="nl-NL"/>
        </w:rPr>
        <w:t>;</w:t>
      </w:r>
    </w:p>
    <w:p w:rsidR="00C2018A" w:rsidRPr="004A744F" w:rsidRDefault="00C2018A" w:rsidP="004A744F">
      <w:pPr>
        <w:widowControl w:val="0"/>
        <w:spacing w:before="40" w:line="340" w:lineRule="exact"/>
        <w:ind w:firstLine="573"/>
        <w:jc w:val="both"/>
        <w:rPr>
          <w:szCs w:val="28"/>
          <w:lang w:val="da-DK"/>
        </w:rPr>
      </w:pPr>
      <w:r w:rsidRPr="004A744F">
        <w:rPr>
          <w:lang w:val="nl-NL"/>
        </w:rPr>
        <w:t xml:space="preserve">- </w:t>
      </w:r>
      <w:r w:rsidR="00874FD8" w:rsidRPr="004A744F">
        <w:rPr>
          <w:lang w:val="nl-NL"/>
        </w:rPr>
        <w:t>Hệ thống kênh mương</w:t>
      </w:r>
      <w:r w:rsidRPr="004A744F">
        <w:rPr>
          <w:lang w:val="nl-NL"/>
        </w:rPr>
        <w:t xml:space="preserve"> hoàn chỉnh là </w:t>
      </w:r>
      <w:r w:rsidR="00BF460D" w:rsidRPr="004A744F">
        <w:rPr>
          <w:lang w:val="nl-NL"/>
        </w:rPr>
        <w:t xml:space="preserve">điều kiện </w:t>
      </w:r>
      <w:r w:rsidRPr="004A744F">
        <w:rPr>
          <w:lang w:val="nl-NL"/>
        </w:rPr>
        <w:t>quan trọng</w:t>
      </w:r>
      <w:r w:rsidR="00BF460D" w:rsidRPr="004A744F">
        <w:rPr>
          <w:lang w:val="nl-NL"/>
        </w:rPr>
        <w:t xml:space="preserve">, thuận lợi trong việc nghiên cứu giải pháp về quản lý, điều tiết cũng như </w:t>
      </w:r>
      <w:r w:rsidR="00874FD8" w:rsidRPr="004A744F">
        <w:rPr>
          <w:lang w:val="nl-NL"/>
        </w:rPr>
        <w:t>để</w:t>
      </w:r>
      <w:r w:rsidRPr="004A744F">
        <w:rPr>
          <w:lang w:val="nl-NL"/>
        </w:rPr>
        <w:t xml:space="preserve"> triển khai hiệu quả ứng dụng công nghệ tưới</w:t>
      </w:r>
      <w:r w:rsidR="00BE3C25" w:rsidRPr="004A744F">
        <w:rPr>
          <w:lang w:val="nl-NL"/>
        </w:rPr>
        <w:t xml:space="preserve"> tiên tiến, </w:t>
      </w:r>
      <w:r w:rsidRPr="004A744F">
        <w:rPr>
          <w:lang w:val="nl-NL"/>
        </w:rPr>
        <w:t>tiết kiệm;</w:t>
      </w:r>
    </w:p>
    <w:p w:rsidR="00C2018A" w:rsidRPr="004A744F" w:rsidRDefault="00C2018A" w:rsidP="004A744F">
      <w:pPr>
        <w:spacing w:before="40" w:line="340" w:lineRule="exact"/>
        <w:ind w:firstLine="573"/>
        <w:jc w:val="both"/>
        <w:rPr>
          <w:lang w:val="nl-NL"/>
        </w:rPr>
      </w:pPr>
      <w:r w:rsidRPr="004A744F">
        <w:rPr>
          <w:lang w:val="nl-NL"/>
        </w:rPr>
        <w:t xml:space="preserve">- Ngoài những </w:t>
      </w:r>
      <w:r w:rsidR="00BF460D" w:rsidRPr="004A744F">
        <w:rPr>
          <w:lang w:val="nl-NL"/>
        </w:rPr>
        <w:t xml:space="preserve">kết </w:t>
      </w:r>
      <w:r w:rsidRPr="004A744F">
        <w:rPr>
          <w:lang w:val="nl-NL"/>
        </w:rPr>
        <w:t xml:space="preserve">quả </w:t>
      </w:r>
      <w:r w:rsidR="00BF460D" w:rsidRPr="004A744F">
        <w:rPr>
          <w:lang w:val="nl-NL"/>
        </w:rPr>
        <w:t xml:space="preserve">góp phần </w:t>
      </w:r>
      <w:r w:rsidRPr="004A744F">
        <w:rPr>
          <w:lang w:val="nl-NL"/>
        </w:rPr>
        <w:t>mang lại trong sản xuất, c</w:t>
      </w:r>
      <w:r w:rsidR="0011238E" w:rsidRPr="004A744F">
        <w:rPr>
          <w:lang w:val="nl-NL"/>
        </w:rPr>
        <w:t>hương trình KCH kênh mương</w:t>
      </w:r>
      <w:r w:rsidRPr="004A744F">
        <w:rPr>
          <w:lang w:val="nl-NL"/>
        </w:rPr>
        <w:t xml:space="preserve"> còn góp phần chỉnh trang bộ mặt nông thôn: Hệ thống kênh mương sau khi điều chỉnh gắn với quy hoạch, sắp xếp lại vùng sản xuất, kết hợp bờ kênh với các trục giao thông nội đồng, liên vùng thuận lợi cho sản xuất và sinh hoạt của người dân, tiết kiệm hàng chục ha diện tích đất xây dựng công trình; góp phần hoàn thiện tiêu chí thủy lợi trong Chương trình Mục tiêu Quốc gia xây dựng nông thôn mới.</w:t>
      </w:r>
    </w:p>
    <w:p w:rsidR="00726C0C" w:rsidRPr="004A744F" w:rsidRDefault="00025000" w:rsidP="004A744F">
      <w:pPr>
        <w:pStyle w:val="NormalWeb"/>
        <w:shd w:val="clear" w:color="auto" w:fill="FFFFFF"/>
        <w:spacing w:before="80" w:beforeAutospacing="0" w:after="0" w:afterAutospacing="0" w:line="330" w:lineRule="exact"/>
        <w:ind w:firstLine="567"/>
        <w:jc w:val="both"/>
        <w:rPr>
          <w:b/>
          <w:bCs/>
          <w:sz w:val="28"/>
          <w:szCs w:val="28"/>
          <w:highlight w:val="white"/>
        </w:rPr>
      </w:pPr>
      <w:r w:rsidRPr="004A744F">
        <w:rPr>
          <w:b/>
          <w:bCs/>
          <w:sz w:val="28"/>
          <w:szCs w:val="28"/>
        </w:rPr>
        <w:lastRenderedPageBreak/>
        <w:t>V</w:t>
      </w:r>
      <w:r w:rsidR="00726C0C" w:rsidRPr="004A744F">
        <w:rPr>
          <w:b/>
          <w:bCs/>
          <w:sz w:val="28"/>
          <w:szCs w:val="28"/>
        </w:rPr>
        <w:t xml:space="preserve">. </w:t>
      </w:r>
      <w:r w:rsidR="00BB7964" w:rsidRPr="004A744F">
        <w:rPr>
          <w:b/>
          <w:bCs/>
          <w:sz w:val="28"/>
          <w:szCs w:val="28"/>
        </w:rPr>
        <w:t>MỘT SỐ TỒN TẠI, HẠN CHẾ VÀ NGUYÊN NHÂN</w:t>
      </w:r>
    </w:p>
    <w:p w:rsidR="00062FD7" w:rsidRPr="004A744F" w:rsidRDefault="00062FD7" w:rsidP="004A744F">
      <w:pPr>
        <w:shd w:val="clear" w:color="auto" w:fill="FFFFFF"/>
        <w:tabs>
          <w:tab w:val="left" w:pos="3060"/>
        </w:tabs>
        <w:spacing w:before="80" w:line="330" w:lineRule="exact"/>
        <w:ind w:firstLine="567"/>
        <w:jc w:val="both"/>
        <w:rPr>
          <w:rFonts w:eastAsia="Times New Roman"/>
          <w:b/>
          <w:szCs w:val="28"/>
          <w:highlight w:val="white"/>
        </w:rPr>
      </w:pPr>
      <w:r w:rsidRPr="004A744F">
        <w:rPr>
          <w:rFonts w:eastAsia="Times New Roman"/>
          <w:b/>
          <w:szCs w:val="28"/>
          <w:highlight w:val="white"/>
        </w:rPr>
        <w:t>1. Tồn tại, hạn chế</w:t>
      </w:r>
      <w:r w:rsidRPr="004A744F">
        <w:rPr>
          <w:rFonts w:eastAsia="Times New Roman"/>
          <w:b/>
          <w:szCs w:val="28"/>
          <w:highlight w:val="white"/>
        </w:rPr>
        <w:tab/>
      </w:r>
    </w:p>
    <w:p w:rsidR="00726C0C" w:rsidRPr="004A744F" w:rsidRDefault="00726C0C" w:rsidP="004A744F">
      <w:pPr>
        <w:spacing w:before="80" w:line="330" w:lineRule="exact"/>
        <w:ind w:firstLine="570"/>
        <w:jc w:val="both"/>
        <w:rPr>
          <w:szCs w:val="28"/>
        </w:rPr>
      </w:pPr>
      <w:r w:rsidRPr="004A744F">
        <w:rPr>
          <w:szCs w:val="28"/>
        </w:rPr>
        <w:t xml:space="preserve">- </w:t>
      </w:r>
      <w:r w:rsidR="007F3683" w:rsidRPr="004A744F">
        <w:rPr>
          <w:szCs w:val="28"/>
        </w:rPr>
        <w:t xml:space="preserve">Kết quả thực hiện chương trình kiên cố hóa kênh mương còn thấp, chưa đạt theo kế hoạch. </w:t>
      </w:r>
      <w:r w:rsidRPr="004A744F">
        <w:rPr>
          <w:szCs w:val="28"/>
        </w:rPr>
        <w:t xml:space="preserve">Việc kiên cố hóa kênh mương chưa đồng bộ, toàn tỉnh </w:t>
      </w:r>
      <w:r w:rsidR="00BF460D" w:rsidRPr="004A744F">
        <w:rPr>
          <w:szCs w:val="28"/>
        </w:rPr>
        <w:t xml:space="preserve">hiện còn hơn </w:t>
      </w:r>
      <w:r w:rsidR="00BD107D" w:rsidRPr="004A744F">
        <w:rPr>
          <w:szCs w:val="28"/>
          <w:lang w:val="nl-NL"/>
        </w:rPr>
        <w:t>7</w:t>
      </w:r>
      <w:r w:rsidR="00BF460D" w:rsidRPr="004A744F">
        <w:rPr>
          <w:szCs w:val="28"/>
          <w:lang w:val="nl-NL"/>
        </w:rPr>
        <w:t>00</w:t>
      </w:r>
      <w:r w:rsidRPr="004A744F">
        <w:rPr>
          <w:szCs w:val="28"/>
          <w:lang w:val="nl-NL"/>
        </w:rPr>
        <w:t xml:space="preserve"> km kênh mương nội đồng chưa được kiên cố</w:t>
      </w:r>
      <w:r w:rsidR="007F3683" w:rsidRPr="004A744F">
        <w:rPr>
          <w:szCs w:val="28"/>
          <w:lang w:val="nl-NL"/>
        </w:rPr>
        <w:t xml:space="preserve"> hóa;</w:t>
      </w:r>
    </w:p>
    <w:p w:rsidR="007F3683" w:rsidRPr="004A744F" w:rsidRDefault="007F3683" w:rsidP="004A744F">
      <w:pPr>
        <w:pStyle w:val="NormalWeb"/>
        <w:shd w:val="clear" w:color="auto" w:fill="FFFFFF"/>
        <w:spacing w:before="80" w:beforeAutospacing="0" w:after="0" w:afterAutospacing="0" w:line="330" w:lineRule="exact"/>
        <w:ind w:firstLine="567"/>
        <w:jc w:val="both"/>
        <w:rPr>
          <w:bCs/>
          <w:sz w:val="28"/>
          <w:szCs w:val="28"/>
          <w:highlight w:val="white"/>
        </w:rPr>
      </w:pPr>
      <w:r w:rsidRPr="004A744F">
        <w:rPr>
          <w:bCs/>
          <w:sz w:val="28"/>
          <w:szCs w:val="28"/>
          <w:highlight w:val="white"/>
        </w:rPr>
        <w:t xml:space="preserve">- Hệ thống thủy lợi nhỏ, thủy lợi nội đồng </w:t>
      </w:r>
      <w:r w:rsidR="00BF460D" w:rsidRPr="004A744F">
        <w:rPr>
          <w:bCs/>
          <w:sz w:val="28"/>
          <w:szCs w:val="28"/>
          <w:highlight w:val="white"/>
        </w:rPr>
        <w:t xml:space="preserve">được đầu tư sớm từ những năm trước do đó </w:t>
      </w:r>
      <w:r w:rsidRPr="004A744F">
        <w:rPr>
          <w:bCs/>
          <w:sz w:val="28"/>
          <w:szCs w:val="28"/>
          <w:highlight w:val="white"/>
        </w:rPr>
        <w:t xml:space="preserve">còn </w:t>
      </w:r>
      <w:r w:rsidR="00BF460D" w:rsidRPr="004A744F">
        <w:rPr>
          <w:bCs/>
          <w:sz w:val="28"/>
          <w:szCs w:val="28"/>
          <w:highlight w:val="white"/>
        </w:rPr>
        <w:t xml:space="preserve">bộc lộ một số </w:t>
      </w:r>
      <w:r w:rsidRPr="004A744F">
        <w:rPr>
          <w:bCs/>
          <w:sz w:val="28"/>
          <w:szCs w:val="28"/>
          <w:highlight w:val="white"/>
        </w:rPr>
        <w:t>bất cập</w:t>
      </w:r>
      <w:r w:rsidR="00BF460D" w:rsidRPr="004A744F">
        <w:rPr>
          <w:bCs/>
          <w:sz w:val="28"/>
          <w:szCs w:val="28"/>
          <w:highlight w:val="white"/>
        </w:rPr>
        <w:t xml:space="preserve">; nhiều hệ thống </w:t>
      </w:r>
      <w:r w:rsidR="00FA15E1" w:rsidRPr="004A744F">
        <w:rPr>
          <w:bCs/>
          <w:sz w:val="28"/>
          <w:szCs w:val="28"/>
          <w:highlight w:val="white"/>
        </w:rPr>
        <w:t xml:space="preserve">chưa được đầu tư đồng bộ để </w:t>
      </w:r>
      <w:r w:rsidRPr="004A744F">
        <w:rPr>
          <w:bCs/>
          <w:sz w:val="28"/>
          <w:szCs w:val="28"/>
          <w:highlight w:val="white"/>
        </w:rPr>
        <w:t>đáp ứng yêu cầu sản xuất trong điều kiện mới;</w:t>
      </w:r>
    </w:p>
    <w:p w:rsidR="00726C0C" w:rsidRPr="004A744F" w:rsidRDefault="00726C0C" w:rsidP="004A744F">
      <w:pPr>
        <w:pStyle w:val="NormalWeb"/>
        <w:shd w:val="clear" w:color="auto" w:fill="FFFFFF"/>
        <w:spacing w:before="80" w:beforeAutospacing="0" w:after="0" w:afterAutospacing="0" w:line="330" w:lineRule="exact"/>
        <w:ind w:firstLine="567"/>
        <w:jc w:val="both"/>
        <w:rPr>
          <w:bCs/>
          <w:sz w:val="28"/>
          <w:szCs w:val="28"/>
          <w:highlight w:val="white"/>
        </w:rPr>
      </w:pPr>
      <w:r w:rsidRPr="004A744F">
        <w:rPr>
          <w:bCs/>
          <w:sz w:val="28"/>
          <w:szCs w:val="28"/>
          <w:highlight w:val="white"/>
        </w:rPr>
        <w:t xml:space="preserve">- </w:t>
      </w:r>
      <w:r w:rsidR="007F3683" w:rsidRPr="004A744F">
        <w:rPr>
          <w:bCs/>
          <w:sz w:val="28"/>
          <w:szCs w:val="28"/>
          <w:highlight w:val="white"/>
        </w:rPr>
        <w:t>V</w:t>
      </w:r>
      <w:r w:rsidR="00FA15E1" w:rsidRPr="004A744F">
        <w:rPr>
          <w:bCs/>
          <w:sz w:val="28"/>
          <w:szCs w:val="28"/>
          <w:highlight w:val="white"/>
        </w:rPr>
        <w:t xml:space="preserve">iệc ứng dụng </w:t>
      </w:r>
      <w:r w:rsidR="007F3683" w:rsidRPr="004A744F">
        <w:rPr>
          <w:bCs/>
          <w:sz w:val="28"/>
          <w:szCs w:val="28"/>
          <w:highlight w:val="white"/>
        </w:rPr>
        <w:t>tưới tiên</w:t>
      </w:r>
      <w:r w:rsidR="00FA15E1" w:rsidRPr="004A744F">
        <w:rPr>
          <w:bCs/>
          <w:sz w:val="28"/>
          <w:szCs w:val="28"/>
          <w:highlight w:val="white"/>
        </w:rPr>
        <w:t xml:space="preserve"> tiến</w:t>
      </w:r>
      <w:r w:rsidR="007F3683" w:rsidRPr="004A744F">
        <w:rPr>
          <w:bCs/>
          <w:sz w:val="28"/>
          <w:szCs w:val="28"/>
          <w:highlight w:val="white"/>
        </w:rPr>
        <w:t xml:space="preserve">, tiết kiệm </w:t>
      </w:r>
      <w:r w:rsidR="00FA15E1" w:rsidRPr="004A744F">
        <w:rPr>
          <w:bCs/>
          <w:sz w:val="28"/>
          <w:szCs w:val="28"/>
          <w:highlight w:val="white"/>
        </w:rPr>
        <w:t xml:space="preserve">vào sản xuất nông nghiệp </w:t>
      </w:r>
      <w:r w:rsidR="007F3683" w:rsidRPr="004A744F">
        <w:rPr>
          <w:bCs/>
          <w:sz w:val="28"/>
          <w:szCs w:val="28"/>
          <w:highlight w:val="white"/>
        </w:rPr>
        <w:t>chưa được triển khai rộng rãi</w:t>
      </w:r>
      <w:r w:rsidR="00FA15E1" w:rsidRPr="004A744F">
        <w:rPr>
          <w:bCs/>
          <w:sz w:val="28"/>
          <w:szCs w:val="28"/>
          <w:highlight w:val="white"/>
        </w:rPr>
        <w:t xml:space="preserve"> và mang lại hiệu quả cao</w:t>
      </w:r>
      <w:r w:rsidR="007F3683" w:rsidRPr="004A744F">
        <w:rPr>
          <w:bCs/>
          <w:sz w:val="28"/>
          <w:szCs w:val="28"/>
          <w:highlight w:val="white"/>
        </w:rPr>
        <w:t>;</w:t>
      </w:r>
    </w:p>
    <w:p w:rsidR="00A1295E" w:rsidRPr="004A744F" w:rsidRDefault="00A1295E" w:rsidP="004A744F">
      <w:pPr>
        <w:shd w:val="clear" w:color="auto" w:fill="FFFFFF"/>
        <w:spacing w:before="80" w:line="330" w:lineRule="exact"/>
        <w:ind w:firstLine="567"/>
        <w:jc w:val="both"/>
        <w:rPr>
          <w:rFonts w:eastAsia="Times New Roman"/>
          <w:szCs w:val="28"/>
          <w:highlight w:val="white"/>
        </w:rPr>
      </w:pPr>
      <w:r w:rsidRPr="004A744F">
        <w:rPr>
          <w:rFonts w:eastAsia="Times New Roman"/>
          <w:szCs w:val="28"/>
          <w:highlight w:val="white"/>
        </w:rPr>
        <w:t xml:space="preserve">- </w:t>
      </w:r>
      <w:r w:rsidRPr="004A744F">
        <w:rPr>
          <w:rFonts w:eastAsia="Times New Roman"/>
          <w:szCs w:val="28"/>
          <w:highlight w:val="white"/>
          <w:lang w:val="vi-VN"/>
        </w:rPr>
        <w:t xml:space="preserve">Hệ thống công trình thủy lợi chủ yếu tập trung cung cấp nước cho cây lúa, phần lớn các cây trồng cạn chưa có tưới hoặc tưới bằng các biện pháp </w:t>
      </w:r>
      <w:r w:rsidR="004F7E66" w:rsidRPr="004A744F">
        <w:rPr>
          <w:rFonts w:eastAsia="Times New Roman"/>
          <w:szCs w:val="28"/>
          <w:highlight w:val="white"/>
        </w:rPr>
        <w:t>chưa phù hợp</w:t>
      </w:r>
      <w:r w:rsidRPr="004A744F">
        <w:rPr>
          <w:rFonts w:eastAsia="Times New Roman"/>
          <w:szCs w:val="28"/>
          <w:highlight w:val="white"/>
          <w:lang w:val="vi-VN"/>
        </w:rPr>
        <w:t xml:space="preserve"> và lãng phí nước;</w:t>
      </w:r>
    </w:p>
    <w:p w:rsidR="00C41187" w:rsidRPr="004A744F" w:rsidRDefault="00C41187" w:rsidP="004A744F">
      <w:pPr>
        <w:shd w:val="clear" w:color="auto" w:fill="FFFFFF"/>
        <w:spacing w:before="40" w:after="40" w:line="330" w:lineRule="exact"/>
        <w:ind w:firstLine="567"/>
        <w:jc w:val="both"/>
        <w:rPr>
          <w:szCs w:val="28"/>
          <w:lang w:val="es-MX"/>
        </w:rPr>
      </w:pPr>
      <w:r w:rsidRPr="004A744F">
        <w:rPr>
          <w:spacing w:val="-4"/>
          <w:szCs w:val="28"/>
          <w:lang w:val="es-MX"/>
        </w:rPr>
        <w:t xml:space="preserve">- </w:t>
      </w:r>
      <w:r w:rsidR="004F7E66" w:rsidRPr="004A744F">
        <w:rPr>
          <w:spacing w:val="-4"/>
          <w:szCs w:val="28"/>
          <w:lang w:val="es-MX"/>
        </w:rPr>
        <w:t>Một số hệ thống, công trình, tuyến kênh có lượng t</w:t>
      </w:r>
      <w:r w:rsidRPr="004A744F">
        <w:rPr>
          <w:szCs w:val="28"/>
          <w:lang w:val="es-MX"/>
        </w:rPr>
        <w:t>ổn thất nước lớn trong quá trình dẫn nước từ công trình đầu mối đến mặt ruộ</w:t>
      </w:r>
      <w:r w:rsidR="007F3683" w:rsidRPr="004A744F">
        <w:rPr>
          <w:szCs w:val="28"/>
          <w:lang w:val="es-MX"/>
        </w:rPr>
        <w:t xml:space="preserve">ng do </w:t>
      </w:r>
      <w:r w:rsidR="0021384F" w:rsidRPr="004A744F">
        <w:rPr>
          <w:szCs w:val="28"/>
          <w:lang w:val="es-MX"/>
        </w:rPr>
        <w:t>rò rỉ</w:t>
      </w:r>
      <w:r w:rsidR="007F3683" w:rsidRPr="004A744F">
        <w:rPr>
          <w:szCs w:val="28"/>
          <w:lang w:val="es-MX"/>
        </w:rPr>
        <w:t>, thấm</w:t>
      </w:r>
      <w:r w:rsidR="004F7E66" w:rsidRPr="004A744F">
        <w:rPr>
          <w:szCs w:val="28"/>
          <w:lang w:val="es-MX"/>
        </w:rPr>
        <w:t>, thẩm lậu qua kênh...</w:t>
      </w:r>
      <w:r w:rsidR="0021384F" w:rsidRPr="004A744F">
        <w:rPr>
          <w:szCs w:val="28"/>
          <w:lang w:val="es-MX"/>
        </w:rPr>
        <w:t>;việc</w:t>
      </w:r>
      <w:r w:rsidRPr="004A744F">
        <w:rPr>
          <w:szCs w:val="28"/>
          <w:lang w:val="es-MX"/>
        </w:rPr>
        <w:t xml:space="preserve"> bồi lắng, sạt lở...</w:t>
      </w:r>
      <w:r w:rsidR="0021384F" w:rsidRPr="004A744F">
        <w:rPr>
          <w:szCs w:val="28"/>
          <w:lang w:val="es-MX"/>
        </w:rPr>
        <w:t>dọc các tuyến kênh gây</w:t>
      </w:r>
      <w:r w:rsidRPr="004A744F">
        <w:rPr>
          <w:szCs w:val="28"/>
          <w:lang w:val="es-MX"/>
        </w:rPr>
        <w:t xml:space="preserve"> cản trở dòng chảy</w:t>
      </w:r>
      <w:r w:rsidR="0021384F" w:rsidRPr="004A744F">
        <w:rPr>
          <w:szCs w:val="28"/>
          <w:lang w:val="es-MX"/>
        </w:rPr>
        <w:t xml:space="preserve"> còn phổ biến;</w:t>
      </w:r>
    </w:p>
    <w:p w:rsidR="00FA15E1" w:rsidRPr="004A744F" w:rsidRDefault="00FA15E1" w:rsidP="004A744F">
      <w:pPr>
        <w:pStyle w:val="BodyText"/>
        <w:spacing w:before="80" w:after="0" w:line="330" w:lineRule="exact"/>
        <w:ind w:firstLine="567"/>
        <w:jc w:val="both"/>
        <w:outlineLvl w:val="0"/>
        <w:rPr>
          <w:szCs w:val="28"/>
        </w:rPr>
      </w:pPr>
      <w:r w:rsidRPr="004A744F">
        <w:rPr>
          <w:szCs w:val="28"/>
          <w:lang w:val="es-MX"/>
        </w:rPr>
        <w:t xml:space="preserve">- Công tác quản lý, vận hành và khai thác công trình thủy lợi </w:t>
      </w:r>
      <w:r w:rsidRPr="004A744F">
        <w:rPr>
          <w:szCs w:val="28"/>
        </w:rPr>
        <w:t>còn gặp nhiều khó khăn, hạn chế nhất định, đặc biệt các công trình thủy lợi nhỏ, thủy lợi nội đồng, hệ thống tưới tiên tiến, tiết kiệm nướ</w:t>
      </w:r>
      <w:r w:rsidR="00A3366F" w:rsidRPr="004A744F">
        <w:rPr>
          <w:szCs w:val="28"/>
        </w:rPr>
        <w:t>c;</w:t>
      </w:r>
    </w:p>
    <w:p w:rsidR="00D826C8" w:rsidRPr="004A744F" w:rsidRDefault="00D826C8" w:rsidP="004A744F">
      <w:pPr>
        <w:pStyle w:val="BodyText"/>
        <w:spacing w:before="80" w:after="0" w:line="330" w:lineRule="exact"/>
        <w:ind w:firstLine="567"/>
        <w:jc w:val="both"/>
        <w:outlineLvl w:val="0"/>
        <w:rPr>
          <w:szCs w:val="28"/>
        </w:rPr>
      </w:pPr>
      <w:r w:rsidRPr="004A744F">
        <w:rPr>
          <w:szCs w:val="28"/>
        </w:rPr>
        <w:t>- Công tác duy trì bền vững tiêu chí thủy lợi trong xây dựng NTM còn hạn chế</w:t>
      </w:r>
      <w:r w:rsidR="004F7E66" w:rsidRPr="004A744F">
        <w:rPr>
          <w:szCs w:val="28"/>
        </w:rPr>
        <w:t>, chưa được chú trọng</w:t>
      </w:r>
      <w:r w:rsidRPr="004A744F">
        <w:rPr>
          <w:szCs w:val="28"/>
        </w:rPr>
        <w:t>; chất lượng của các công trình thủy lợi sau khi đạt chuẩn ở một số địa phương đã có nhiều dấu hiệu xuống cấp</w:t>
      </w:r>
      <w:r w:rsidR="00A3366F" w:rsidRPr="004A744F">
        <w:rPr>
          <w:szCs w:val="28"/>
        </w:rPr>
        <w:t>.</w:t>
      </w:r>
    </w:p>
    <w:p w:rsidR="00676865" w:rsidRPr="004A744F" w:rsidRDefault="00062FD7" w:rsidP="004A744F">
      <w:pPr>
        <w:shd w:val="clear" w:color="auto" w:fill="FFFFFF"/>
        <w:spacing w:before="80" w:line="330" w:lineRule="exact"/>
        <w:ind w:firstLine="567"/>
        <w:jc w:val="both"/>
        <w:rPr>
          <w:b/>
          <w:szCs w:val="28"/>
          <w:highlight w:val="white"/>
          <w:lang w:val="fi-FI"/>
        </w:rPr>
      </w:pPr>
      <w:r w:rsidRPr="004A744F">
        <w:rPr>
          <w:b/>
          <w:szCs w:val="28"/>
          <w:highlight w:val="white"/>
          <w:lang w:val="fi-FI"/>
        </w:rPr>
        <w:t>2</w:t>
      </w:r>
      <w:r w:rsidR="00676865" w:rsidRPr="004A744F">
        <w:rPr>
          <w:b/>
          <w:szCs w:val="28"/>
          <w:highlight w:val="white"/>
          <w:lang w:val="fi-FI"/>
        </w:rPr>
        <w:t>. Nguyên nhân</w:t>
      </w:r>
    </w:p>
    <w:p w:rsidR="00176A73" w:rsidRPr="004A744F" w:rsidRDefault="00124B13" w:rsidP="004A744F">
      <w:pPr>
        <w:spacing w:before="80" w:line="330" w:lineRule="exact"/>
        <w:ind w:firstLine="567"/>
        <w:jc w:val="both"/>
        <w:rPr>
          <w:spacing w:val="-4"/>
          <w:szCs w:val="28"/>
          <w:lang w:val="es-MX"/>
        </w:rPr>
      </w:pPr>
      <w:bookmarkStart w:id="1" w:name="_Toc59112388"/>
      <w:bookmarkStart w:id="2" w:name="_Toc59112785"/>
      <w:r w:rsidRPr="004A744F">
        <w:rPr>
          <w:szCs w:val="28"/>
          <w:lang w:val="nb-NO"/>
        </w:rPr>
        <w:t>- Nguồn vốn</w:t>
      </w:r>
      <w:r w:rsidRPr="004A744F">
        <w:rPr>
          <w:szCs w:val="28"/>
        </w:rPr>
        <w:t xml:space="preserve"> để sửa chữa thường xuyên hàng năm</w:t>
      </w:r>
      <w:r w:rsidR="00A1295E" w:rsidRPr="004A744F">
        <w:rPr>
          <w:szCs w:val="28"/>
        </w:rPr>
        <w:t>, sửa chữa lớn còn</w:t>
      </w:r>
      <w:r w:rsidRPr="004A744F">
        <w:rPr>
          <w:szCs w:val="28"/>
        </w:rPr>
        <w:t xml:space="preserve"> thấp</w:t>
      </w:r>
      <w:bookmarkEnd w:id="1"/>
      <w:bookmarkEnd w:id="2"/>
      <w:r w:rsidR="00A1295E" w:rsidRPr="004A744F">
        <w:rPr>
          <w:szCs w:val="28"/>
          <w:highlight w:val="white"/>
        </w:rPr>
        <w:t>, đặc biệt là các công trình do Công ty TNHH MTV Quản lý, khai thác công trình thủy lợi quản lý;</w:t>
      </w:r>
      <w:r w:rsidR="00C41187" w:rsidRPr="004A744F">
        <w:rPr>
          <w:szCs w:val="28"/>
        </w:rPr>
        <w:t>k</w:t>
      </w:r>
      <w:r w:rsidR="00176A73" w:rsidRPr="004A744F">
        <w:rPr>
          <w:spacing w:val="-4"/>
          <w:szCs w:val="28"/>
          <w:lang w:val="es-MX"/>
        </w:rPr>
        <w:t>inh phí đầu tư xây dựng công trình hạn chế nên nhiều công trình xây dựng chưa hoàn chỉ</w:t>
      </w:r>
      <w:r w:rsidR="00C41187" w:rsidRPr="004A744F">
        <w:rPr>
          <w:spacing w:val="-4"/>
          <w:szCs w:val="28"/>
          <w:lang w:val="es-MX"/>
        </w:rPr>
        <w:t>nh và thiếu đồng bộ</w:t>
      </w:r>
      <w:r w:rsidR="00FE1C15" w:rsidRPr="004A744F">
        <w:rPr>
          <w:spacing w:val="-4"/>
          <w:szCs w:val="28"/>
          <w:lang w:val="es-MX"/>
        </w:rPr>
        <w:t>;</w:t>
      </w:r>
    </w:p>
    <w:p w:rsidR="00A1295E" w:rsidRPr="004A744F" w:rsidRDefault="00A1295E" w:rsidP="004A744F">
      <w:pPr>
        <w:spacing w:before="80" w:line="330" w:lineRule="exact"/>
        <w:ind w:firstLine="567"/>
        <w:jc w:val="both"/>
        <w:rPr>
          <w:szCs w:val="28"/>
          <w:highlight w:val="white"/>
        </w:rPr>
      </w:pPr>
      <w:r w:rsidRPr="004A744F">
        <w:rPr>
          <w:szCs w:val="28"/>
          <w:highlight w:val="white"/>
        </w:rPr>
        <w:t xml:space="preserve">- Nguồn vốn bố trí hàng năm cho </w:t>
      </w:r>
      <w:r w:rsidR="00D826C8" w:rsidRPr="004A744F">
        <w:rPr>
          <w:szCs w:val="28"/>
          <w:highlight w:val="white"/>
        </w:rPr>
        <w:t>C</w:t>
      </w:r>
      <w:r w:rsidRPr="004A744F">
        <w:rPr>
          <w:szCs w:val="28"/>
          <w:highlight w:val="white"/>
        </w:rPr>
        <w:t xml:space="preserve">hương trình </w:t>
      </w:r>
      <w:r w:rsidR="00D826C8" w:rsidRPr="004A744F">
        <w:rPr>
          <w:highlight w:val="white"/>
          <w:u w:color="FF0000"/>
          <w:lang w:val="nl-NL"/>
        </w:rPr>
        <w:t>kiên cố hóa kênh mương</w:t>
      </w:r>
      <w:r w:rsidRPr="004A744F">
        <w:rPr>
          <w:szCs w:val="28"/>
          <w:highlight w:val="white"/>
          <w:u w:color="FF0000"/>
        </w:rPr>
        <w:t xml:space="preserve"> thấp</w:t>
      </w:r>
      <w:r w:rsidRPr="004A744F">
        <w:rPr>
          <w:szCs w:val="28"/>
          <w:highlight w:val="white"/>
        </w:rPr>
        <w:t>, đặc biệt là vốn lồng ghép các chương trình mục tiêu phát triển kinh tế, xã hội ở địa phương, vốn vay ưu đãi không có;</w:t>
      </w:r>
    </w:p>
    <w:p w:rsidR="00A1295E" w:rsidRPr="004A744F" w:rsidRDefault="00A1295E" w:rsidP="004A744F">
      <w:pPr>
        <w:spacing w:before="80" w:line="330" w:lineRule="exact"/>
        <w:ind w:firstLine="567"/>
        <w:jc w:val="both"/>
      </w:pPr>
      <w:r w:rsidRPr="004A744F">
        <w:rPr>
          <w:highlight w:val="white"/>
        </w:rPr>
        <w:t>- Các công trình thủy lợi nhỏ được đầu tư xây dựng vào thập kỷ 80, 90, chưa đồng bộ, chủ yếu tập trung kiên cố hóa cống lấy nước, tràn xả lũ, đập mái đất, hệ thống kênh mương chưa kiên cố hóa và không hoàn chỉ</w:t>
      </w:r>
      <w:r w:rsidR="00A3366F" w:rsidRPr="004A744F">
        <w:rPr>
          <w:highlight w:val="white"/>
        </w:rPr>
        <w:t>nh;</w:t>
      </w:r>
    </w:p>
    <w:p w:rsidR="00A1295E" w:rsidRPr="004A744F" w:rsidRDefault="00A1295E" w:rsidP="004A744F">
      <w:pPr>
        <w:shd w:val="clear" w:color="auto" w:fill="FFFFFF"/>
        <w:spacing w:before="80" w:line="330" w:lineRule="exact"/>
        <w:ind w:firstLine="567"/>
        <w:jc w:val="both"/>
        <w:rPr>
          <w:highlight w:val="white"/>
        </w:rPr>
      </w:pPr>
      <w:r w:rsidRPr="004A744F">
        <w:rPr>
          <w:highlight w:val="white"/>
        </w:rPr>
        <w:t xml:space="preserve">- Hệ thống thủy lợi nội đồng chưa được xây dựng đồng bộ theo quy hoạch, </w:t>
      </w:r>
      <w:r w:rsidRPr="004A744F">
        <w:rPr>
          <w:szCs w:val="26"/>
        </w:rPr>
        <w:t>kênh mương chủ yếu đi theo tuyến cũ thiếu tính tổng thể và hợp lý.</w:t>
      </w:r>
      <w:r w:rsidRPr="004A744F">
        <w:rPr>
          <w:highlight w:val="white"/>
        </w:rPr>
        <w:t xml:space="preserve"> Do đó, khi thực hiện dồn điền đổi thửa, xây dựng cánh đồng lớn, vùng sản xuất tập không còn phù hợp dẫn đến khó khăn trong việc áp dụng cơ giới hóa vào sản xuất, đầu tư thâm canh tăng năng suất cây trồng;chưa đáp ứng yêu cầu sản xuất nông nghiệp theo quy trình tiên tiến hoặc khó chuyển đổi khi thay đổi cơ cấu cây trồng;</w:t>
      </w:r>
    </w:p>
    <w:p w:rsidR="00676865" w:rsidRPr="004A744F" w:rsidRDefault="00676865" w:rsidP="004D3A59">
      <w:pPr>
        <w:spacing w:before="80" w:line="340" w:lineRule="exact"/>
        <w:ind w:firstLine="567"/>
        <w:jc w:val="both"/>
        <w:rPr>
          <w:szCs w:val="28"/>
          <w:highlight w:val="white"/>
        </w:rPr>
      </w:pPr>
      <w:r w:rsidRPr="004A744F">
        <w:rPr>
          <w:szCs w:val="28"/>
          <w:highlight w:val="white"/>
        </w:rPr>
        <w:lastRenderedPageBreak/>
        <w:t xml:space="preserve">- Do </w:t>
      </w:r>
      <w:r w:rsidR="00D826C8" w:rsidRPr="004A744F">
        <w:rPr>
          <w:szCs w:val="28"/>
          <w:highlight w:val="white"/>
        </w:rPr>
        <w:t xml:space="preserve">thường xuyên chịu </w:t>
      </w:r>
      <w:r w:rsidRPr="004A744F">
        <w:rPr>
          <w:szCs w:val="28"/>
          <w:highlight w:val="white"/>
        </w:rPr>
        <w:t>ảnh hưởng của thiên tai</w:t>
      </w:r>
      <w:r w:rsidR="00124B13" w:rsidRPr="004A744F">
        <w:rPr>
          <w:szCs w:val="28"/>
          <w:highlight w:val="white"/>
        </w:rPr>
        <w:t xml:space="preserve">, lụt bão nên </w:t>
      </w:r>
      <w:r w:rsidR="00FA15E1" w:rsidRPr="004A744F">
        <w:rPr>
          <w:szCs w:val="28"/>
          <w:highlight w:val="white"/>
        </w:rPr>
        <w:t xml:space="preserve">các </w:t>
      </w:r>
      <w:r w:rsidR="00124B13" w:rsidRPr="004A744F">
        <w:rPr>
          <w:szCs w:val="28"/>
          <w:highlight w:val="white"/>
        </w:rPr>
        <w:t xml:space="preserve">công trình </w:t>
      </w:r>
      <w:r w:rsidR="00FA15E1" w:rsidRPr="004A744F">
        <w:rPr>
          <w:szCs w:val="28"/>
          <w:highlight w:val="white"/>
        </w:rPr>
        <w:t>vốn đã xuống cấp càng trở nên nghiêm trọng</w:t>
      </w:r>
      <w:r w:rsidRPr="004A744F">
        <w:rPr>
          <w:szCs w:val="28"/>
          <w:highlight w:val="white"/>
        </w:rPr>
        <w:t>;</w:t>
      </w:r>
    </w:p>
    <w:p w:rsidR="007F3683" w:rsidRPr="004A744F" w:rsidRDefault="007F3683" w:rsidP="00A1295E">
      <w:pPr>
        <w:spacing w:before="80" w:line="340" w:lineRule="exact"/>
        <w:ind w:firstLine="567"/>
        <w:jc w:val="both"/>
        <w:rPr>
          <w:highlight w:val="white"/>
        </w:rPr>
      </w:pPr>
      <w:r w:rsidRPr="004A744F">
        <w:rPr>
          <w:highlight w:val="white"/>
        </w:rPr>
        <w:t xml:space="preserve">- Hệ thống kênh tiêu nội đồng chưa được chú </w:t>
      </w:r>
      <w:r w:rsidRPr="004A744F">
        <w:rPr>
          <w:highlight w:val="white"/>
          <w:u w:color="FF0000"/>
        </w:rPr>
        <w:t>trọng đầu tư</w:t>
      </w:r>
      <w:r w:rsidRPr="004A744F">
        <w:rPr>
          <w:highlight w:val="white"/>
        </w:rPr>
        <w:t xml:space="preserve"> xây dựng,các trục tiêu lâu ngày bị bồi lấp không được nạo vét làm giảm trữ lượng nước tạo nguồn tưới; ngập cục bộ những khu ruộng thấp khi mưa lớn;</w:t>
      </w:r>
    </w:p>
    <w:p w:rsidR="00B8719C" w:rsidRPr="004A744F" w:rsidRDefault="00B8719C" w:rsidP="00A1295E">
      <w:pPr>
        <w:pStyle w:val="BodyText"/>
        <w:spacing w:before="80" w:after="0" w:line="340" w:lineRule="exact"/>
        <w:ind w:firstLine="567"/>
        <w:jc w:val="both"/>
        <w:outlineLvl w:val="0"/>
        <w:rPr>
          <w:szCs w:val="28"/>
        </w:rPr>
      </w:pPr>
      <w:bookmarkStart w:id="3" w:name="_Toc59112389"/>
      <w:bookmarkStart w:id="4" w:name="_Toc59112786"/>
      <w:r w:rsidRPr="004A744F">
        <w:rPr>
          <w:szCs w:val="28"/>
        </w:rPr>
        <w:t xml:space="preserve">- Đội ngũ cán bộ phụ trách công tác quản lý, khai thác công trình thủy lợi cơ sở chưa qua trường lớp đào tạo, </w:t>
      </w:r>
      <w:r w:rsidR="004F7E66" w:rsidRPr="004A744F">
        <w:rPr>
          <w:szCs w:val="28"/>
        </w:rPr>
        <w:t xml:space="preserve">công tác </w:t>
      </w:r>
      <w:r w:rsidRPr="004A744F">
        <w:rPr>
          <w:szCs w:val="28"/>
        </w:rPr>
        <w:t>quản lý vận hành công trình dựa vào kinh nghiệm thực tế</w:t>
      </w:r>
      <w:bookmarkEnd w:id="3"/>
      <w:bookmarkEnd w:id="4"/>
      <w:r w:rsidR="00A1295E" w:rsidRPr="004A744F">
        <w:rPr>
          <w:szCs w:val="28"/>
        </w:rPr>
        <w:t xml:space="preserve">; </w:t>
      </w:r>
      <w:r w:rsidRPr="004A744F">
        <w:rPr>
          <w:szCs w:val="28"/>
          <w:lang w:val="nl-NL"/>
        </w:rPr>
        <w:t>Lực lượng quản lý vận hành không ổn định, thay đổi thường xuyên hàng vụ</w:t>
      </w:r>
      <w:r w:rsidR="00A3366F" w:rsidRPr="004A744F">
        <w:rPr>
          <w:szCs w:val="28"/>
          <w:lang w:val="nl-NL"/>
        </w:rPr>
        <w:t>, hàng năm;</w:t>
      </w:r>
    </w:p>
    <w:p w:rsidR="00C41187" w:rsidRPr="004A744F" w:rsidRDefault="00C41187" w:rsidP="004D3A59">
      <w:pPr>
        <w:pStyle w:val="NormalWeb"/>
        <w:shd w:val="clear" w:color="auto" w:fill="FFFFFF"/>
        <w:spacing w:before="80" w:beforeAutospacing="0" w:after="0" w:afterAutospacing="0" w:line="340" w:lineRule="exact"/>
        <w:ind w:firstLine="567"/>
        <w:jc w:val="both"/>
        <w:rPr>
          <w:sz w:val="28"/>
          <w:szCs w:val="28"/>
          <w:highlight w:val="white"/>
          <w:shd w:val="clear" w:color="auto" w:fill="FFFFFF"/>
        </w:rPr>
      </w:pPr>
      <w:r w:rsidRPr="004A744F">
        <w:rPr>
          <w:bCs/>
          <w:sz w:val="28"/>
          <w:szCs w:val="28"/>
          <w:highlight w:val="white"/>
        </w:rPr>
        <w:t xml:space="preserve">- Chi phí đầu tư hệ thống tưới tiên tiến, tiết kiệm cho cây trồng </w:t>
      </w:r>
      <w:r w:rsidRPr="004A744F">
        <w:rPr>
          <w:bCs/>
          <w:sz w:val="28"/>
          <w:szCs w:val="28"/>
          <w:highlight w:val="white"/>
          <w:u w:color="FF0000"/>
        </w:rPr>
        <w:t>cạn lớn</w:t>
      </w:r>
      <w:r w:rsidRPr="004A744F">
        <w:rPr>
          <w:bCs/>
          <w:sz w:val="28"/>
          <w:szCs w:val="28"/>
          <w:highlight w:val="white"/>
        </w:rPr>
        <w:t xml:space="preserve"> nên </w:t>
      </w:r>
      <w:r w:rsidR="004F7E66" w:rsidRPr="004A744F">
        <w:rPr>
          <w:bCs/>
          <w:sz w:val="28"/>
          <w:szCs w:val="28"/>
          <w:highlight w:val="white"/>
        </w:rPr>
        <w:t xml:space="preserve">các tổ chức thủy lợi cơ sở, </w:t>
      </w:r>
      <w:r w:rsidRPr="004A744F">
        <w:rPr>
          <w:bCs/>
          <w:sz w:val="28"/>
          <w:szCs w:val="28"/>
          <w:highlight w:val="white"/>
        </w:rPr>
        <w:t xml:space="preserve">người dân khó tiếp cận. </w:t>
      </w:r>
      <w:r w:rsidRPr="004A744F">
        <w:rPr>
          <w:sz w:val="28"/>
          <w:szCs w:val="28"/>
          <w:highlight w:val="white"/>
          <w:shd w:val="clear" w:color="auto" w:fill="FFFFFF"/>
          <w:lang w:val="vi-VN"/>
        </w:rPr>
        <w:t>Cơ ch</w:t>
      </w:r>
      <w:r w:rsidRPr="004A744F">
        <w:rPr>
          <w:sz w:val="28"/>
          <w:szCs w:val="28"/>
          <w:highlight w:val="white"/>
          <w:shd w:val="clear" w:color="auto" w:fill="FFFFFF"/>
        </w:rPr>
        <w:t>ế</w:t>
      </w:r>
      <w:r w:rsidRPr="004A744F">
        <w:rPr>
          <w:sz w:val="28"/>
          <w:szCs w:val="28"/>
          <w:highlight w:val="white"/>
          <w:shd w:val="clear" w:color="auto" w:fill="FFFFFF"/>
          <w:lang w:val="vi-VN"/>
        </w:rPr>
        <w:t xml:space="preserve"> chính sách hỗ trợ cho người dân để thúc đẩy ứng dụng công nghệ tưới tiên tiến, tiết kiệm nước cho các loại cây trồng cạn chưa được </w:t>
      </w:r>
      <w:r w:rsidR="00A3366F" w:rsidRPr="004A744F">
        <w:rPr>
          <w:sz w:val="28"/>
          <w:szCs w:val="28"/>
          <w:highlight w:val="white"/>
          <w:shd w:val="clear" w:color="auto" w:fill="FFFFFF"/>
        </w:rPr>
        <w:t>quan tâm đúng mức;</w:t>
      </w:r>
    </w:p>
    <w:p w:rsidR="00A1295E" w:rsidRPr="004A744F" w:rsidRDefault="00A1295E" w:rsidP="00A1295E">
      <w:pPr>
        <w:spacing w:line="320" w:lineRule="exact"/>
        <w:ind w:firstLine="570"/>
        <w:jc w:val="both"/>
        <w:rPr>
          <w:szCs w:val="26"/>
        </w:rPr>
      </w:pPr>
      <w:r w:rsidRPr="004A744F">
        <w:rPr>
          <w:szCs w:val="26"/>
        </w:rPr>
        <w:t>- Quy mô sản xuất manh mún, nhỏ lẻ, việc sắp xếp, bố trí khu vực, vùng sản xuất thiếu tính tập trung, khoa học gây khó khăn cho việc đầu tư đồng bộ hệ thống tưới tiên tiến, tiết kiệm nước;</w:t>
      </w:r>
    </w:p>
    <w:p w:rsidR="007F3683" w:rsidRPr="004A744F" w:rsidRDefault="007F3683" w:rsidP="007F3683">
      <w:pPr>
        <w:pStyle w:val="NormalWeb"/>
        <w:shd w:val="clear" w:color="auto" w:fill="FFFFFF"/>
        <w:spacing w:before="80" w:beforeAutospacing="0" w:after="0" w:afterAutospacing="0" w:line="360" w:lineRule="exact"/>
        <w:ind w:firstLine="567"/>
        <w:jc w:val="both"/>
        <w:rPr>
          <w:bCs/>
          <w:sz w:val="28"/>
          <w:szCs w:val="28"/>
          <w:highlight w:val="white"/>
        </w:rPr>
      </w:pPr>
      <w:r w:rsidRPr="004A744F">
        <w:rPr>
          <w:bCs/>
          <w:sz w:val="28"/>
          <w:szCs w:val="28"/>
          <w:highlight w:val="white"/>
        </w:rPr>
        <w:t xml:space="preserve">- Nhận thức của người dân trong việc áp dụng công nghệ, nhất là </w:t>
      </w:r>
      <w:r w:rsidRPr="004A744F">
        <w:rPr>
          <w:sz w:val="28"/>
          <w:szCs w:val="28"/>
          <w:highlight w:val="white"/>
          <w:shd w:val="clear" w:color="auto" w:fill="FFFFFF"/>
          <w:lang w:val="vi-VN"/>
        </w:rPr>
        <w:t>công nghệ tưới tiên tiến, tiết kiệm nước</w:t>
      </w:r>
      <w:r w:rsidRPr="004A744F">
        <w:rPr>
          <w:sz w:val="28"/>
          <w:szCs w:val="28"/>
          <w:highlight w:val="white"/>
          <w:shd w:val="clear" w:color="auto" w:fill="FFFFFF"/>
        </w:rPr>
        <w:t xml:space="preserve"> chưa cao, chưa nhận thấy được hiệu quả của công nghệ tưới. Mặt khác c</w:t>
      </w:r>
      <w:r w:rsidRPr="004A744F">
        <w:rPr>
          <w:sz w:val="28"/>
          <w:szCs w:val="28"/>
          <w:highlight w:val="white"/>
          <w:shd w:val="clear" w:color="auto" w:fill="FFFFFF"/>
          <w:lang w:val="vi-VN"/>
        </w:rPr>
        <w:t>ông tác thông tin tuyên truyền về giải pháp tưới tiên tiến, tiết kiệm nước và việc chuyển giao công nghệ, đào tạo nâng cao nhận thức cho người dân chưa đáp ứng yêu cầu</w:t>
      </w:r>
      <w:r w:rsidR="00A3366F" w:rsidRPr="004A744F">
        <w:rPr>
          <w:sz w:val="28"/>
          <w:szCs w:val="28"/>
          <w:highlight w:val="white"/>
          <w:shd w:val="clear" w:color="auto" w:fill="FFFFFF"/>
        </w:rPr>
        <w:t>.</w:t>
      </w:r>
    </w:p>
    <w:p w:rsidR="007F3683" w:rsidRPr="004A744F" w:rsidRDefault="007F3683"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57701A" w:rsidRDefault="0057701A"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4A744F" w:rsidRDefault="004A744F" w:rsidP="004D3A59">
      <w:pPr>
        <w:pStyle w:val="NormalWeb"/>
        <w:shd w:val="clear" w:color="auto" w:fill="FFFFFF"/>
        <w:spacing w:before="80" w:beforeAutospacing="0" w:after="0" w:afterAutospacing="0" w:line="340" w:lineRule="exact"/>
        <w:ind w:firstLine="567"/>
        <w:jc w:val="both"/>
        <w:rPr>
          <w:bCs/>
          <w:sz w:val="28"/>
          <w:szCs w:val="28"/>
          <w:highlight w:val="white"/>
        </w:rPr>
      </w:pPr>
    </w:p>
    <w:p w:rsidR="00C41187" w:rsidRPr="004A744F" w:rsidRDefault="00C41187" w:rsidP="00676865">
      <w:pPr>
        <w:spacing w:before="120" w:line="340" w:lineRule="exact"/>
        <w:ind w:firstLine="567"/>
        <w:jc w:val="both"/>
        <w:rPr>
          <w:szCs w:val="28"/>
          <w:highlight w:val="white"/>
        </w:rPr>
      </w:pPr>
    </w:p>
    <w:p w:rsidR="007725DB" w:rsidRPr="004A744F" w:rsidRDefault="007725DB" w:rsidP="00726C0C">
      <w:pPr>
        <w:pStyle w:val="NormalWeb"/>
        <w:shd w:val="clear" w:color="auto" w:fill="FFFFFF"/>
        <w:spacing w:before="120" w:beforeAutospacing="0" w:after="0" w:afterAutospacing="0"/>
        <w:jc w:val="center"/>
        <w:rPr>
          <w:b/>
          <w:bCs/>
          <w:sz w:val="28"/>
          <w:szCs w:val="28"/>
          <w:highlight w:val="white"/>
        </w:rPr>
      </w:pPr>
    </w:p>
    <w:p w:rsidR="00726C0C" w:rsidRPr="004A744F" w:rsidRDefault="00726C0C" w:rsidP="00726C0C">
      <w:pPr>
        <w:pStyle w:val="NormalWeb"/>
        <w:shd w:val="clear" w:color="auto" w:fill="FFFFFF"/>
        <w:spacing w:before="120" w:beforeAutospacing="0" w:after="0" w:afterAutospacing="0"/>
        <w:jc w:val="center"/>
        <w:rPr>
          <w:b/>
          <w:bCs/>
          <w:sz w:val="28"/>
          <w:szCs w:val="28"/>
          <w:highlight w:val="white"/>
        </w:rPr>
      </w:pPr>
      <w:r w:rsidRPr="004A744F">
        <w:rPr>
          <w:b/>
          <w:bCs/>
          <w:sz w:val="28"/>
          <w:szCs w:val="28"/>
          <w:highlight w:val="white"/>
        </w:rPr>
        <w:lastRenderedPageBreak/>
        <w:t>Phần I</w:t>
      </w:r>
      <w:r w:rsidR="00EC6C38" w:rsidRPr="004A744F">
        <w:rPr>
          <w:b/>
          <w:bCs/>
          <w:sz w:val="28"/>
          <w:szCs w:val="28"/>
          <w:highlight w:val="white"/>
        </w:rPr>
        <w:t>II</w:t>
      </w:r>
    </w:p>
    <w:p w:rsidR="00726C0C" w:rsidRPr="004A744F" w:rsidRDefault="0095528F" w:rsidP="00657FC0">
      <w:pPr>
        <w:spacing w:before="80" w:line="340" w:lineRule="exact"/>
        <w:jc w:val="center"/>
        <w:rPr>
          <w:b/>
          <w:highlight w:val="white"/>
          <w:lang w:val="sq-AL"/>
        </w:rPr>
      </w:pPr>
      <w:r w:rsidRPr="004A744F">
        <w:rPr>
          <w:b/>
          <w:highlight w:val="white"/>
          <w:lang w:val="sq-AL"/>
        </w:rPr>
        <w:t>QUAN ĐIỂM, MỤC TIÊU VÀ GIẢI PHÁP</w:t>
      </w:r>
    </w:p>
    <w:p w:rsidR="00726C0C" w:rsidRPr="004A744F" w:rsidRDefault="00A177C2" w:rsidP="00D13D46">
      <w:pPr>
        <w:spacing w:before="240" w:after="80" w:line="330" w:lineRule="exact"/>
        <w:ind w:left="567"/>
        <w:rPr>
          <w:b/>
          <w:highlight w:val="white"/>
          <w:lang w:val="nl-NL"/>
        </w:rPr>
      </w:pPr>
      <w:r w:rsidRPr="004A744F">
        <w:rPr>
          <w:b/>
          <w:highlight w:val="white"/>
          <w:lang w:val="nl-NL"/>
        </w:rPr>
        <w:t xml:space="preserve">I. </w:t>
      </w:r>
      <w:r w:rsidR="00BB7964" w:rsidRPr="004A744F">
        <w:rPr>
          <w:b/>
          <w:highlight w:val="white"/>
          <w:lang w:val="nl-NL"/>
        </w:rPr>
        <w:t>QUAN ĐIỂM</w:t>
      </w:r>
    </w:p>
    <w:p w:rsidR="00A201F9" w:rsidRPr="004A744F" w:rsidRDefault="000F4A05" w:rsidP="00BC302D">
      <w:pPr>
        <w:spacing w:before="120" w:after="20" w:line="340" w:lineRule="exact"/>
        <w:ind w:firstLine="567"/>
        <w:jc w:val="both"/>
        <w:rPr>
          <w:szCs w:val="28"/>
        </w:rPr>
      </w:pPr>
      <w:r w:rsidRPr="004A744F">
        <w:rPr>
          <w:szCs w:val="28"/>
        </w:rPr>
        <w:t>Quá trình xây dựng và ban hành nghị quyết đ</w:t>
      </w:r>
      <w:r w:rsidR="00822C0F" w:rsidRPr="004A744F">
        <w:rPr>
          <w:szCs w:val="28"/>
        </w:rPr>
        <w:t xml:space="preserve">ảm bảo </w:t>
      </w:r>
      <w:r w:rsidRPr="004A744F">
        <w:rPr>
          <w:szCs w:val="28"/>
        </w:rPr>
        <w:t>tuân thủ</w:t>
      </w:r>
      <w:r w:rsidR="00822C0F" w:rsidRPr="004A744F">
        <w:rPr>
          <w:szCs w:val="28"/>
        </w:rPr>
        <w:t xml:space="preserve"> quy định pháp luật về thẩm quyền</w:t>
      </w:r>
      <w:r w:rsidRPr="004A744F">
        <w:rPr>
          <w:szCs w:val="28"/>
        </w:rPr>
        <w:t>,</w:t>
      </w:r>
      <w:r w:rsidR="00822C0F" w:rsidRPr="004A744F">
        <w:rPr>
          <w:szCs w:val="28"/>
        </w:rPr>
        <w:t xml:space="preserve"> trình tự</w:t>
      </w:r>
      <w:r w:rsidR="00A201F9" w:rsidRPr="004A744F">
        <w:rPr>
          <w:szCs w:val="28"/>
        </w:rPr>
        <w:t>,</w:t>
      </w:r>
      <w:r w:rsidR="00822C0F" w:rsidRPr="004A744F">
        <w:rPr>
          <w:szCs w:val="28"/>
        </w:rPr>
        <w:t xml:space="preserve"> thủ tục</w:t>
      </w:r>
      <w:r w:rsidR="00A201F9" w:rsidRPr="004A744F">
        <w:rPr>
          <w:szCs w:val="28"/>
        </w:rPr>
        <w:t xml:space="preserve"> xây dựng và ban hành văn bản quy phạm pháp luật</w:t>
      </w:r>
      <w:r w:rsidR="00822C0F" w:rsidRPr="004A744F">
        <w:rPr>
          <w:szCs w:val="28"/>
        </w:rPr>
        <w:t xml:space="preserve">; </w:t>
      </w:r>
      <w:r w:rsidR="00A201F9" w:rsidRPr="004A744F">
        <w:rPr>
          <w:szCs w:val="28"/>
        </w:rPr>
        <w:t>đảm bảo sự</w:t>
      </w:r>
      <w:r w:rsidRPr="004A744F">
        <w:rPr>
          <w:szCs w:val="28"/>
        </w:rPr>
        <w:t xml:space="preserve"> công khai và </w:t>
      </w:r>
      <w:r w:rsidR="00A201F9" w:rsidRPr="004A744F">
        <w:rPr>
          <w:szCs w:val="28"/>
        </w:rPr>
        <w:t>minh bạch.</w:t>
      </w:r>
    </w:p>
    <w:p w:rsidR="00A177C2" w:rsidRPr="004A744F" w:rsidRDefault="00A201F9" w:rsidP="00BC302D">
      <w:pPr>
        <w:spacing w:before="120" w:after="20" w:line="340" w:lineRule="exact"/>
        <w:ind w:firstLine="567"/>
        <w:jc w:val="both"/>
        <w:rPr>
          <w:szCs w:val="28"/>
        </w:rPr>
      </w:pPr>
      <w:r w:rsidRPr="004A744F">
        <w:rPr>
          <w:szCs w:val="28"/>
        </w:rPr>
        <w:t>Nội dung chính sách tuân thủ</w:t>
      </w:r>
      <w:r w:rsidR="00822C0F" w:rsidRPr="004A744F">
        <w:rPr>
          <w:szCs w:val="28"/>
        </w:rPr>
        <w:t xml:space="preserve"> quy định của Luật Thủy lợi</w:t>
      </w:r>
      <w:r w:rsidRPr="004A744F">
        <w:rPr>
          <w:szCs w:val="28"/>
        </w:rPr>
        <w:t xml:space="preserve">,Nghị định số </w:t>
      </w:r>
      <w:r w:rsidRPr="004A744F">
        <w:rPr>
          <w:bCs/>
          <w:szCs w:val="28"/>
          <w:highlight w:val="white"/>
        </w:rPr>
        <w:t>77/2018/NĐ-CP ngày 16/5/2018 của Chính phủ Quy định hỗ trợ phát triển thủy lợi nhỏ, thủy lợi nội đồng và tưới tiên tiến, tiết kiệm nước</w:t>
      </w:r>
      <w:r w:rsidRPr="004A744F">
        <w:rPr>
          <w:bCs/>
          <w:szCs w:val="28"/>
        </w:rPr>
        <w:t xml:space="preserve">và </w:t>
      </w:r>
      <w:r w:rsidR="00822C0F" w:rsidRPr="004A744F">
        <w:rPr>
          <w:szCs w:val="28"/>
        </w:rPr>
        <w:t>các quy định khác của pháp luật khác có liên quan</w:t>
      </w:r>
      <w:r w:rsidRPr="004A744F">
        <w:rPr>
          <w:szCs w:val="28"/>
        </w:rPr>
        <w:t xml:space="preserve">, trên cơ sở bám sát Quyết định số 1788/QĐ-BNN ngày 19/5/2015 của Bộ Nông nghiệp và PTNT về ban hành Kế hoạch hành động phát triển tưới tiên tiến, tiết kiệm nước cho cây trồng cạn phục vụ tái cơ cấu ngành Thủy lợi và </w:t>
      </w:r>
      <w:r w:rsidR="005A6DC3" w:rsidRPr="004A744F">
        <w:rPr>
          <w:highlight w:val="white"/>
          <w:u w:color="FF0000"/>
        </w:rPr>
        <w:t>Quyết định số 4600/QĐ-BNN-TCTL ngày 13</w:t>
      </w:r>
      <w:r w:rsidR="005A6DC3" w:rsidRPr="004A744F">
        <w:rPr>
          <w:highlight w:val="white"/>
          <w:u w:color="FF0000"/>
          <w:lang w:val="vi-VN"/>
        </w:rPr>
        <w:t>/</w:t>
      </w:r>
      <w:r w:rsidR="005A6DC3" w:rsidRPr="004A744F">
        <w:rPr>
          <w:highlight w:val="white"/>
          <w:u w:color="FF0000"/>
        </w:rPr>
        <w:t>11</w:t>
      </w:r>
      <w:r w:rsidR="005A6DC3" w:rsidRPr="004A744F">
        <w:rPr>
          <w:highlight w:val="white"/>
          <w:u w:color="FF0000"/>
          <w:lang w:val="vi-VN"/>
        </w:rPr>
        <w:t>/</w:t>
      </w:r>
      <w:r w:rsidR="005A6DC3" w:rsidRPr="004A744F">
        <w:rPr>
          <w:highlight w:val="white"/>
          <w:u w:color="FF0000"/>
        </w:rPr>
        <w:t>2020của Bộ Nông nghiệp và Phát triển nông thôn ban hành Kế hoạch phát triển thủy lợi nhỏ, thủy lợi nội đồng giai đoạn 2021-2025</w:t>
      </w:r>
      <w:r w:rsidRPr="004A744F">
        <w:rPr>
          <w:szCs w:val="28"/>
        </w:rPr>
        <w:t xml:space="preserve">; </w:t>
      </w:r>
      <w:r w:rsidR="00822C0F" w:rsidRPr="004A744F">
        <w:rPr>
          <w:szCs w:val="28"/>
        </w:rPr>
        <w:t>phù hợp với tình hình thực t</w:t>
      </w:r>
      <w:r w:rsidRPr="004A744F">
        <w:rPr>
          <w:szCs w:val="28"/>
        </w:rPr>
        <w:t>iễn</w:t>
      </w:r>
      <w:r w:rsidR="00822C0F" w:rsidRPr="004A744F">
        <w:rPr>
          <w:szCs w:val="28"/>
        </w:rPr>
        <w:t xml:space="preserve"> và chủ trương, định hướng phát triển thủy lợi của địa phương</w:t>
      </w:r>
      <w:r w:rsidRPr="004A744F">
        <w:rPr>
          <w:szCs w:val="28"/>
        </w:rPr>
        <w:t>.</w:t>
      </w:r>
    </w:p>
    <w:p w:rsidR="00CF1AFD" w:rsidRPr="004A744F" w:rsidRDefault="00CF1AFD" w:rsidP="00BC302D">
      <w:pPr>
        <w:pStyle w:val="NormalWeb"/>
        <w:shd w:val="clear" w:color="auto" w:fill="FFFFFF"/>
        <w:spacing w:before="120" w:beforeAutospacing="0" w:after="20" w:afterAutospacing="0" w:line="340" w:lineRule="exact"/>
        <w:ind w:firstLine="567"/>
        <w:jc w:val="both"/>
        <w:rPr>
          <w:b/>
          <w:bCs/>
          <w:sz w:val="28"/>
          <w:szCs w:val="28"/>
          <w:highlight w:val="white"/>
        </w:rPr>
      </w:pPr>
      <w:r w:rsidRPr="004A744F">
        <w:rPr>
          <w:b/>
          <w:bCs/>
          <w:sz w:val="28"/>
          <w:szCs w:val="28"/>
          <w:highlight w:val="white"/>
        </w:rPr>
        <w:t xml:space="preserve">II. </w:t>
      </w:r>
      <w:r w:rsidR="00BB7964" w:rsidRPr="004A744F">
        <w:rPr>
          <w:b/>
          <w:bCs/>
          <w:sz w:val="28"/>
          <w:szCs w:val="28"/>
          <w:highlight w:val="white"/>
        </w:rPr>
        <w:t>M</w:t>
      </w:r>
      <w:r w:rsidR="00655A05" w:rsidRPr="004A744F">
        <w:rPr>
          <w:b/>
          <w:bCs/>
          <w:sz w:val="28"/>
          <w:szCs w:val="28"/>
          <w:highlight w:val="white"/>
        </w:rPr>
        <w:t>Ụ</w:t>
      </w:r>
      <w:r w:rsidR="00BB7964" w:rsidRPr="004A744F">
        <w:rPr>
          <w:b/>
          <w:bCs/>
          <w:sz w:val="28"/>
          <w:szCs w:val="28"/>
          <w:highlight w:val="white"/>
        </w:rPr>
        <w:t>C TIÊU</w:t>
      </w:r>
    </w:p>
    <w:p w:rsidR="00E11D8B" w:rsidRPr="004A744F" w:rsidRDefault="00E11D8B" w:rsidP="00BC302D">
      <w:pPr>
        <w:pStyle w:val="NormalWeb"/>
        <w:shd w:val="clear" w:color="auto" w:fill="FFFFFF"/>
        <w:spacing w:before="120" w:beforeAutospacing="0" w:after="20" w:afterAutospacing="0" w:line="340" w:lineRule="exact"/>
        <w:ind w:firstLine="567"/>
        <w:jc w:val="both"/>
        <w:rPr>
          <w:b/>
          <w:bCs/>
          <w:sz w:val="28"/>
          <w:szCs w:val="28"/>
          <w:highlight w:val="white"/>
        </w:rPr>
      </w:pPr>
      <w:r w:rsidRPr="004A744F">
        <w:rPr>
          <w:b/>
          <w:bCs/>
          <w:sz w:val="28"/>
          <w:szCs w:val="28"/>
          <w:highlight w:val="white"/>
        </w:rPr>
        <w:t>1. Mục tiêu chung</w:t>
      </w:r>
    </w:p>
    <w:p w:rsidR="00E11D8B" w:rsidRPr="004A744F" w:rsidRDefault="00E11D8B" w:rsidP="00BC302D">
      <w:pPr>
        <w:widowControl w:val="0"/>
        <w:spacing w:before="120" w:after="20" w:line="340" w:lineRule="exact"/>
        <w:ind w:firstLine="567"/>
        <w:jc w:val="both"/>
        <w:rPr>
          <w:highlight w:val="white"/>
          <w:u w:color="FF0000"/>
          <w:lang w:eastAsia="vi-VN"/>
        </w:rPr>
      </w:pPr>
      <w:r w:rsidRPr="004A744F">
        <w:rPr>
          <w:highlight w:val="white"/>
          <w:u w:color="FF0000"/>
          <w:lang w:val="vi-VN" w:eastAsia="vi-VN"/>
        </w:rPr>
        <w:t xml:space="preserve">Huy động </w:t>
      </w:r>
      <w:r w:rsidRPr="004A744F">
        <w:rPr>
          <w:highlight w:val="white"/>
          <w:u w:color="FF0000"/>
          <w:lang w:eastAsia="vi-VN"/>
        </w:rPr>
        <w:t xml:space="preserve">tối đa </w:t>
      </w:r>
      <w:r w:rsidRPr="004A744F">
        <w:rPr>
          <w:highlight w:val="white"/>
          <w:u w:color="FF0000"/>
          <w:lang w:val="vi-VN" w:eastAsia="vi-VN"/>
        </w:rPr>
        <w:t xml:space="preserve">các nguồn lực, sự tham gia của các tổ chức, cá nhân </w:t>
      </w:r>
      <w:r w:rsidR="000154F6" w:rsidRPr="004A744F">
        <w:rPr>
          <w:highlight w:val="white"/>
          <w:u w:color="FF0000"/>
          <w:lang w:eastAsia="vi-VN"/>
        </w:rPr>
        <w:t xml:space="preserve">tham gia </w:t>
      </w:r>
      <w:r w:rsidRPr="004A744F">
        <w:rPr>
          <w:highlight w:val="white"/>
          <w:u w:color="FF0000"/>
          <w:lang w:val="vi-VN" w:eastAsia="vi-VN"/>
        </w:rPr>
        <w:t>đầu tư phát triển thủy lợi nhỏ, thủy lợi nội đồng</w:t>
      </w:r>
      <w:r w:rsidR="000F4A05" w:rsidRPr="004A744F">
        <w:rPr>
          <w:highlight w:val="white"/>
          <w:u w:color="FF0000"/>
          <w:lang w:eastAsia="vi-VN"/>
        </w:rPr>
        <w:t>, tưới tiên tiến, tiết kiệm</w:t>
      </w:r>
      <w:r w:rsidRPr="004A744F">
        <w:rPr>
          <w:highlight w:val="white"/>
          <w:u w:color="FF0000"/>
          <w:lang w:val="vi-VN" w:eastAsia="vi-VN"/>
        </w:rPr>
        <w:t xml:space="preserve"> nhằm </w:t>
      </w:r>
      <w:r w:rsidR="003845D3" w:rsidRPr="004A744F">
        <w:rPr>
          <w:highlight w:val="white"/>
          <w:u w:color="FF0000"/>
          <w:lang w:eastAsia="vi-VN"/>
        </w:rPr>
        <w:t xml:space="preserve">nâng cao hiệu quả trong phục vụ sản xuất nông nghiệp; </w:t>
      </w:r>
      <w:r w:rsidRPr="004A744F">
        <w:rPr>
          <w:highlight w:val="white"/>
          <w:u w:color="FF0000"/>
          <w:lang w:val="vi-VN" w:eastAsia="vi-VN"/>
        </w:rPr>
        <w:t>tưới, tiêu chủ động</w:t>
      </w:r>
      <w:r w:rsidR="000154F6" w:rsidRPr="004A744F">
        <w:rPr>
          <w:highlight w:val="white"/>
          <w:u w:color="FF0000"/>
          <w:lang w:eastAsia="vi-VN"/>
        </w:rPr>
        <w:t xml:space="preserve"> phục vụ </w:t>
      </w:r>
      <w:r w:rsidR="003845D3" w:rsidRPr="004A744F">
        <w:rPr>
          <w:highlight w:val="white"/>
          <w:u w:color="FF0000"/>
          <w:lang w:eastAsia="vi-VN"/>
        </w:rPr>
        <w:t xml:space="preserve">các </w:t>
      </w:r>
      <w:r w:rsidR="000154F6" w:rsidRPr="004A744F">
        <w:rPr>
          <w:highlight w:val="white"/>
          <w:u w:color="FF0000"/>
          <w:lang w:val="vi-VN" w:eastAsia="vi-VN"/>
        </w:rPr>
        <w:t>vùng chuyên canh cây trồng chủ lực</w:t>
      </w:r>
      <w:r w:rsidRPr="004A744F">
        <w:rPr>
          <w:highlight w:val="white"/>
          <w:u w:color="FF0000"/>
          <w:lang w:val="vi-VN" w:eastAsia="vi-VN"/>
        </w:rPr>
        <w:t xml:space="preserve">, vùng sản xuất </w:t>
      </w:r>
      <w:r w:rsidRPr="004A744F">
        <w:rPr>
          <w:highlight w:val="white"/>
          <w:u w:color="FF0000"/>
          <w:lang w:eastAsia="vi-VN"/>
        </w:rPr>
        <w:t>quy mô</w:t>
      </w:r>
      <w:r w:rsidRPr="004A744F">
        <w:rPr>
          <w:highlight w:val="white"/>
          <w:u w:color="FF0000"/>
          <w:lang w:val="vi-VN" w:eastAsia="vi-VN"/>
        </w:rPr>
        <w:t xml:space="preserve"> đáp ứng quy trình kỹ thuật canh tác nông nghiệp tiên tiến, hiện đại, tiết kiệ</w:t>
      </w:r>
      <w:r w:rsidR="000F4A05" w:rsidRPr="004A744F">
        <w:rPr>
          <w:highlight w:val="white"/>
          <w:u w:color="FF0000"/>
          <w:lang w:val="vi-VN" w:eastAsia="vi-VN"/>
        </w:rPr>
        <w:t>m</w:t>
      </w:r>
      <w:r w:rsidR="000154F6" w:rsidRPr="004A744F">
        <w:rPr>
          <w:highlight w:val="white"/>
          <w:u w:color="FF0000"/>
          <w:lang w:eastAsia="vi-VN"/>
        </w:rPr>
        <w:t>,</w:t>
      </w:r>
      <w:r w:rsidRPr="004A744F">
        <w:rPr>
          <w:highlight w:val="white"/>
          <w:u w:color="FF0000"/>
          <w:lang w:val="vi-VN" w:eastAsia="vi-VN"/>
        </w:rPr>
        <w:t>hiệu quả</w:t>
      </w:r>
      <w:r w:rsidR="000154F6" w:rsidRPr="004A744F">
        <w:rPr>
          <w:highlight w:val="white"/>
          <w:u w:color="FF0000"/>
          <w:lang w:eastAsia="vi-VN"/>
        </w:rPr>
        <w:t xml:space="preserve"> để nâng cao giá trị gia tăng, phát triển nông nghiệp bền vững</w:t>
      </w:r>
      <w:r w:rsidR="004F7E66" w:rsidRPr="004A744F">
        <w:rPr>
          <w:highlight w:val="white"/>
          <w:u w:color="FF0000"/>
          <w:lang w:eastAsia="vi-VN"/>
        </w:rPr>
        <w:t xml:space="preserve"> gắn với xây dựng nông thôn mới</w:t>
      </w:r>
      <w:r w:rsidR="000154F6" w:rsidRPr="004A744F">
        <w:rPr>
          <w:highlight w:val="white"/>
          <w:u w:color="FF0000"/>
          <w:lang w:eastAsia="vi-VN"/>
        </w:rPr>
        <w:t>.</w:t>
      </w:r>
    </w:p>
    <w:p w:rsidR="00E11D8B" w:rsidRPr="004A744F" w:rsidRDefault="00E11D8B" w:rsidP="00BC302D">
      <w:pPr>
        <w:pStyle w:val="NormalWeb"/>
        <w:shd w:val="clear" w:color="auto" w:fill="FFFFFF"/>
        <w:spacing w:before="120" w:beforeAutospacing="0" w:after="20" w:afterAutospacing="0" w:line="340" w:lineRule="exact"/>
        <w:ind w:firstLine="567"/>
        <w:jc w:val="both"/>
        <w:rPr>
          <w:b/>
          <w:bCs/>
          <w:sz w:val="28"/>
          <w:szCs w:val="28"/>
          <w:highlight w:val="white"/>
        </w:rPr>
      </w:pPr>
      <w:r w:rsidRPr="004A744F">
        <w:rPr>
          <w:b/>
          <w:bCs/>
          <w:sz w:val="28"/>
          <w:szCs w:val="28"/>
          <w:highlight w:val="white"/>
        </w:rPr>
        <w:t>2. Mục tiệu cụ thể</w:t>
      </w:r>
    </w:p>
    <w:p w:rsidR="00CF1AFD" w:rsidRPr="004A744F" w:rsidRDefault="00E11D8B" w:rsidP="00BC302D">
      <w:pPr>
        <w:shd w:val="clear" w:color="auto" w:fill="FFFFFF"/>
        <w:spacing w:before="120" w:after="20" w:line="340" w:lineRule="exact"/>
        <w:ind w:firstLine="567"/>
        <w:jc w:val="both"/>
        <w:rPr>
          <w:rFonts w:eastAsia="Times New Roman"/>
          <w:b/>
          <w:i/>
          <w:szCs w:val="28"/>
          <w:highlight w:val="white"/>
        </w:rPr>
      </w:pPr>
      <w:r w:rsidRPr="004A744F">
        <w:rPr>
          <w:rFonts w:eastAsia="Times New Roman"/>
          <w:b/>
          <w:bCs/>
          <w:i/>
          <w:iCs/>
          <w:szCs w:val="28"/>
          <w:highlight w:val="white"/>
        </w:rPr>
        <w:t>2.1.P</w:t>
      </w:r>
      <w:r w:rsidR="00CF1AFD" w:rsidRPr="004A744F">
        <w:rPr>
          <w:rFonts w:eastAsia="Times New Roman"/>
          <w:b/>
          <w:bCs/>
          <w:i/>
          <w:iCs/>
          <w:szCs w:val="28"/>
          <w:highlight w:val="white"/>
        </w:rPr>
        <w:t xml:space="preserve">hát triển </w:t>
      </w:r>
      <w:r w:rsidR="00CF1AFD" w:rsidRPr="004A744F">
        <w:rPr>
          <w:rFonts w:eastAsia="Times New Roman"/>
          <w:b/>
          <w:bCs/>
          <w:i/>
          <w:iCs/>
          <w:szCs w:val="28"/>
          <w:highlight w:val="white"/>
          <w:lang w:val="vi-VN"/>
        </w:rPr>
        <w:t>hệ thống thủy lợi</w:t>
      </w:r>
      <w:r w:rsidR="00CF1AFD" w:rsidRPr="004A744F">
        <w:rPr>
          <w:rFonts w:eastAsia="Times New Roman"/>
          <w:b/>
          <w:bCs/>
          <w:i/>
          <w:iCs/>
          <w:szCs w:val="28"/>
          <w:highlight w:val="white"/>
        </w:rPr>
        <w:t xml:space="preserve"> nhỏ, thủy lợi</w:t>
      </w:r>
      <w:r w:rsidR="00CF1AFD" w:rsidRPr="004A744F">
        <w:rPr>
          <w:rFonts w:eastAsia="Times New Roman"/>
          <w:b/>
          <w:bCs/>
          <w:i/>
          <w:iCs/>
          <w:szCs w:val="28"/>
          <w:highlight w:val="white"/>
          <w:lang w:val="vi-VN"/>
        </w:rPr>
        <w:t xml:space="preserve"> nội đồng</w:t>
      </w:r>
      <w:r w:rsidR="000F4A05" w:rsidRPr="004A744F">
        <w:rPr>
          <w:rFonts w:eastAsia="Times New Roman"/>
          <w:b/>
          <w:bCs/>
          <w:i/>
          <w:iCs/>
          <w:szCs w:val="28"/>
          <w:highlight w:val="white"/>
        </w:rPr>
        <w:t>:</w:t>
      </w:r>
    </w:p>
    <w:p w:rsidR="00A107C3" w:rsidRPr="004A744F" w:rsidRDefault="00A107C3" w:rsidP="00BC302D">
      <w:pPr>
        <w:shd w:val="clear" w:color="auto" w:fill="FFFFFF"/>
        <w:spacing w:before="120" w:after="20" w:line="340" w:lineRule="exact"/>
        <w:ind w:firstLine="567"/>
        <w:jc w:val="both"/>
        <w:rPr>
          <w:rFonts w:eastAsia="Times New Roman"/>
          <w:szCs w:val="28"/>
          <w:highlight w:val="white"/>
          <w:lang w:val="vi-VN"/>
        </w:rPr>
      </w:pPr>
      <w:r w:rsidRPr="004A744F">
        <w:rPr>
          <w:rFonts w:eastAsia="Times New Roman"/>
          <w:szCs w:val="28"/>
          <w:highlight w:val="white"/>
          <w:lang w:val="vi-VN"/>
        </w:rPr>
        <w:t xml:space="preserve">- Huy động các nguồn lực, sự tham gia của các tổ chức, cá nhân đầu tư phát triển thủy lợi nhỏ, thủy lợi nội đồng nhằm </w:t>
      </w:r>
      <w:r w:rsidR="00D13D46" w:rsidRPr="004A744F">
        <w:rPr>
          <w:rFonts w:eastAsia="Times New Roman"/>
          <w:szCs w:val="28"/>
          <w:highlight w:val="white"/>
        </w:rPr>
        <w:t>đảm bảo</w:t>
      </w:r>
      <w:r w:rsidRPr="004A744F">
        <w:rPr>
          <w:rFonts w:eastAsia="Times New Roman"/>
          <w:szCs w:val="28"/>
          <w:highlight w:val="white"/>
          <w:lang w:val="vi-VN"/>
        </w:rPr>
        <w:t xml:space="preserve"> tưới, tiêu chủ động; </w:t>
      </w:r>
      <w:r w:rsidR="00D13D46" w:rsidRPr="004A744F">
        <w:rPr>
          <w:rFonts w:eastAsia="Times New Roman"/>
          <w:szCs w:val="28"/>
          <w:highlight w:val="white"/>
        </w:rPr>
        <w:t>đảm bảo</w:t>
      </w:r>
      <w:r w:rsidRPr="004A744F">
        <w:rPr>
          <w:rFonts w:eastAsia="Times New Roman"/>
          <w:szCs w:val="28"/>
          <w:highlight w:val="white"/>
          <w:lang w:val="vi-VN"/>
        </w:rPr>
        <w:t xml:space="preserve"> số lượng, chất lượng nước cho vùng chuyên canh lúa tập trung, vùng sản xuất tập trung, cánh đồng lớn, vùng phát triển cây trồng</w:t>
      </w:r>
      <w:r w:rsidR="003845D3" w:rsidRPr="004A744F">
        <w:rPr>
          <w:rFonts w:eastAsia="Times New Roman"/>
          <w:szCs w:val="28"/>
          <w:highlight w:val="white"/>
        </w:rPr>
        <w:t>, con nuôi</w:t>
      </w:r>
      <w:r w:rsidRPr="004A744F">
        <w:rPr>
          <w:rFonts w:eastAsia="Times New Roman"/>
          <w:szCs w:val="28"/>
          <w:highlight w:val="white"/>
          <w:lang w:val="vi-VN"/>
        </w:rPr>
        <w:t xml:space="preserve"> chủ lực, vùng chuyển đổi từ đất trồng lúa sang cây trồng cạn</w:t>
      </w:r>
      <w:r w:rsidR="003845D3" w:rsidRPr="004A744F">
        <w:rPr>
          <w:rFonts w:eastAsia="Times New Roman"/>
          <w:szCs w:val="28"/>
          <w:highlight w:val="white"/>
        </w:rPr>
        <w:t xml:space="preserve"> nhằm </w:t>
      </w:r>
      <w:r w:rsidRPr="004A744F">
        <w:rPr>
          <w:rFonts w:eastAsia="Times New Roman"/>
          <w:szCs w:val="28"/>
          <w:highlight w:val="white"/>
          <w:lang w:val="vi-VN"/>
        </w:rPr>
        <w:t>đáp ứng quy trình kỹ thuật canh tác</w:t>
      </w:r>
      <w:r w:rsidR="003845D3" w:rsidRPr="004A744F">
        <w:rPr>
          <w:rFonts w:eastAsia="Times New Roman"/>
          <w:szCs w:val="28"/>
          <w:highlight w:val="white"/>
        </w:rPr>
        <w:t xml:space="preserve">, tổ chức sản xuất </w:t>
      </w:r>
      <w:r w:rsidRPr="004A744F">
        <w:rPr>
          <w:rFonts w:eastAsia="Times New Roman"/>
          <w:szCs w:val="28"/>
          <w:highlight w:val="white"/>
          <w:lang w:val="vi-VN"/>
        </w:rPr>
        <w:t xml:space="preserve"> nông nghiệp tiên tiến, tiết kiệm, hiệu quả. </w:t>
      </w:r>
    </w:p>
    <w:p w:rsidR="00A107C3" w:rsidRPr="004A744F" w:rsidRDefault="00A107C3" w:rsidP="00BC302D">
      <w:pPr>
        <w:shd w:val="clear" w:color="auto" w:fill="FFFFFF"/>
        <w:spacing w:before="120" w:after="20" w:line="340" w:lineRule="exact"/>
        <w:ind w:firstLine="567"/>
        <w:jc w:val="both"/>
        <w:rPr>
          <w:rFonts w:eastAsia="Times New Roman"/>
          <w:szCs w:val="28"/>
          <w:highlight w:val="white"/>
          <w:lang w:val="vi-VN"/>
        </w:rPr>
      </w:pPr>
      <w:r w:rsidRPr="004A744F">
        <w:rPr>
          <w:rFonts w:eastAsia="Times New Roman"/>
          <w:szCs w:val="28"/>
          <w:highlight w:val="white"/>
          <w:lang w:val="vi-VN"/>
        </w:rPr>
        <w:t xml:space="preserve">- </w:t>
      </w:r>
      <w:r w:rsidR="0045179B" w:rsidRPr="004A744F">
        <w:rPr>
          <w:rFonts w:eastAsia="Times New Roman"/>
          <w:szCs w:val="28"/>
          <w:highlight w:val="white"/>
        </w:rPr>
        <w:t>Đ</w:t>
      </w:r>
      <w:r w:rsidRPr="004A744F">
        <w:rPr>
          <w:rFonts w:eastAsia="Times New Roman"/>
          <w:szCs w:val="28"/>
          <w:highlight w:val="white"/>
          <w:lang w:val="vi-VN"/>
        </w:rPr>
        <w:t xml:space="preserve">ầu tư xây dựng </w:t>
      </w:r>
      <w:r w:rsidR="0045179B" w:rsidRPr="004A744F">
        <w:rPr>
          <w:rFonts w:eastAsia="Times New Roman"/>
          <w:szCs w:val="28"/>
          <w:highlight w:val="white"/>
        </w:rPr>
        <w:t xml:space="preserve">các </w:t>
      </w:r>
      <w:r w:rsidRPr="004A744F">
        <w:rPr>
          <w:rFonts w:eastAsia="Times New Roman"/>
          <w:szCs w:val="28"/>
          <w:highlight w:val="white"/>
          <w:lang w:val="vi-VN"/>
        </w:rPr>
        <w:t>công trình tích trữ nước</w:t>
      </w:r>
      <w:r w:rsidR="0045179B" w:rsidRPr="004A744F">
        <w:rPr>
          <w:rFonts w:eastAsia="Times New Roman"/>
          <w:szCs w:val="28"/>
          <w:highlight w:val="white"/>
        </w:rPr>
        <w:t xml:space="preserve"> phục vụ cấp nước tại chỗ, vùng thiếu nguồn nước cục bộ; </w:t>
      </w:r>
      <w:r w:rsidRPr="004A744F">
        <w:rPr>
          <w:rFonts w:eastAsia="Times New Roman"/>
          <w:szCs w:val="28"/>
          <w:highlight w:val="white"/>
          <w:lang w:val="vi-VN"/>
        </w:rPr>
        <w:t xml:space="preserve">cấp nước, tiêu thoát nước nội đồng và </w:t>
      </w:r>
      <w:r w:rsidR="003845D3" w:rsidRPr="004A744F">
        <w:rPr>
          <w:rFonts w:eastAsia="Times New Roman"/>
          <w:szCs w:val="28"/>
          <w:highlight w:val="white"/>
        </w:rPr>
        <w:t xml:space="preserve">trên </w:t>
      </w:r>
      <w:r w:rsidRPr="004A744F">
        <w:rPr>
          <w:rFonts w:eastAsia="Times New Roman"/>
          <w:szCs w:val="28"/>
          <w:highlight w:val="white"/>
          <w:lang w:val="vi-VN"/>
        </w:rPr>
        <w:t>7</w:t>
      </w:r>
      <w:r w:rsidR="003845D3" w:rsidRPr="004A744F">
        <w:rPr>
          <w:rFonts w:eastAsia="Times New Roman"/>
          <w:szCs w:val="28"/>
          <w:highlight w:val="white"/>
        </w:rPr>
        <w:t>00</w:t>
      </w:r>
      <w:r w:rsidRPr="004A744F">
        <w:rPr>
          <w:rFonts w:eastAsia="Times New Roman"/>
          <w:szCs w:val="28"/>
          <w:highlight w:val="white"/>
          <w:lang w:val="vi-VN"/>
        </w:rPr>
        <w:t xml:space="preserve">km kênh </w:t>
      </w:r>
      <w:r w:rsidR="00D13D46" w:rsidRPr="004A744F">
        <w:rPr>
          <w:rFonts w:eastAsia="Times New Roman"/>
          <w:szCs w:val="28"/>
          <w:highlight w:val="white"/>
          <w:lang w:val="vi-VN"/>
        </w:rPr>
        <w:t>mương nội đồng</w:t>
      </w:r>
      <w:r w:rsidR="0045179B" w:rsidRPr="004A744F">
        <w:rPr>
          <w:rFonts w:eastAsia="Times New Roman"/>
          <w:szCs w:val="28"/>
          <w:highlight w:val="white"/>
        </w:rPr>
        <w:t xml:space="preserve">; </w:t>
      </w:r>
      <w:r w:rsidRPr="004A744F">
        <w:rPr>
          <w:rFonts w:eastAsia="Times New Roman"/>
          <w:szCs w:val="28"/>
          <w:highlight w:val="white"/>
          <w:lang w:val="vi-VN"/>
        </w:rPr>
        <w:t xml:space="preserve">san phẳng </w:t>
      </w:r>
      <w:r w:rsidR="0045179B" w:rsidRPr="004A744F">
        <w:rPr>
          <w:rFonts w:eastAsia="Times New Roman"/>
          <w:szCs w:val="28"/>
          <w:highlight w:val="white"/>
        </w:rPr>
        <w:t xml:space="preserve">gần </w:t>
      </w:r>
      <w:r w:rsidRPr="004A744F">
        <w:rPr>
          <w:rFonts w:eastAsia="Times New Roman"/>
          <w:szCs w:val="28"/>
          <w:highlight w:val="white"/>
          <w:lang w:val="vi-VN"/>
        </w:rPr>
        <w:t xml:space="preserve">1.000ha ruộng </w:t>
      </w:r>
      <w:r w:rsidR="0045179B" w:rsidRPr="004A744F">
        <w:rPr>
          <w:rFonts w:eastAsia="Times New Roman"/>
          <w:szCs w:val="28"/>
          <w:highlight w:val="white"/>
        </w:rPr>
        <w:t xml:space="preserve">lúa </w:t>
      </w:r>
      <w:r w:rsidRPr="004A744F">
        <w:rPr>
          <w:rFonts w:eastAsia="Times New Roman"/>
          <w:szCs w:val="28"/>
          <w:highlight w:val="white"/>
          <w:lang w:val="vi-VN"/>
        </w:rPr>
        <w:t xml:space="preserve">để thuận tiện cho việc cấp nước tưới, áp dụng các biện pháp tưới tiết kiệm và </w:t>
      </w:r>
      <w:r w:rsidR="0045179B" w:rsidRPr="004A744F">
        <w:rPr>
          <w:rFonts w:eastAsia="Times New Roman"/>
          <w:szCs w:val="28"/>
          <w:highlight w:val="white"/>
        </w:rPr>
        <w:t xml:space="preserve">hướng đến </w:t>
      </w:r>
      <w:r w:rsidRPr="004A744F">
        <w:rPr>
          <w:rFonts w:eastAsia="Times New Roman"/>
          <w:szCs w:val="28"/>
          <w:highlight w:val="white"/>
          <w:lang w:val="vi-VN"/>
        </w:rPr>
        <w:t>chuyển đổi cơ cấu cây trồng</w:t>
      </w:r>
      <w:r w:rsidR="0045179B" w:rsidRPr="004A744F">
        <w:rPr>
          <w:rFonts w:eastAsia="Times New Roman"/>
          <w:szCs w:val="28"/>
          <w:highlight w:val="white"/>
        </w:rPr>
        <w:t xml:space="preserve"> phù hợp</w:t>
      </w:r>
      <w:r w:rsidRPr="004A744F">
        <w:rPr>
          <w:rFonts w:eastAsia="Times New Roman"/>
          <w:szCs w:val="28"/>
          <w:highlight w:val="white"/>
          <w:lang w:val="vi-VN"/>
        </w:rPr>
        <w:t>.</w:t>
      </w:r>
    </w:p>
    <w:p w:rsidR="00CF1AFD" w:rsidRPr="004A744F" w:rsidRDefault="000F4A05" w:rsidP="00BC302D">
      <w:pPr>
        <w:shd w:val="clear" w:color="auto" w:fill="FFFFFF"/>
        <w:spacing w:before="120" w:after="20" w:line="340" w:lineRule="exact"/>
        <w:ind w:firstLine="567"/>
        <w:jc w:val="both"/>
        <w:rPr>
          <w:rFonts w:eastAsia="Times New Roman"/>
          <w:b/>
          <w:i/>
          <w:szCs w:val="28"/>
          <w:highlight w:val="white"/>
        </w:rPr>
      </w:pPr>
      <w:r w:rsidRPr="004A744F">
        <w:rPr>
          <w:b/>
          <w:i/>
          <w:szCs w:val="28"/>
          <w:highlight w:val="white"/>
        </w:rPr>
        <w:lastRenderedPageBreak/>
        <w:t>2.</w:t>
      </w:r>
      <w:r w:rsidR="00CF1AFD" w:rsidRPr="004A744F">
        <w:rPr>
          <w:rFonts w:eastAsia="Times New Roman"/>
          <w:b/>
          <w:bCs/>
          <w:i/>
          <w:szCs w:val="28"/>
          <w:highlight w:val="white"/>
        </w:rPr>
        <w:t xml:space="preserve">2. </w:t>
      </w:r>
      <w:r w:rsidR="00E11D8B" w:rsidRPr="004A744F">
        <w:rPr>
          <w:rFonts w:eastAsia="Times New Roman"/>
          <w:b/>
          <w:bCs/>
          <w:i/>
          <w:szCs w:val="28"/>
          <w:highlight w:val="white"/>
        </w:rPr>
        <w:t>Phát triển</w:t>
      </w:r>
      <w:r w:rsidR="00CF1AFD" w:rsidRPr="004A744F">
        <w:rPr>
          <w:rFonts w:eastAsia="Times New Roman"/>
          <w:b/>
          <w:bCs/>
          <w:i/>
          <w:szCs w:val="28"/>
          <w:highlight w:val="white"/>
        </w:rPr>
        <w:t xml:space="preserve"> tưới tưới tiên tiến</w:t>
      </w:r>
      <w:r w:rsidRPr="004A744F">
        <w:rPr>
          <w:rFonts w:eastAsia="Times New Roman"/>
          <w:b/>
          <w:bCs/>
          <w:i/>
          <w:szCs w:val="28"/>
          <w:highlight w:val="white"/>
        </w:rPr>
        <w:t>, tưới tiết kiệm:</w:t>
      </w:r>
    </w:p>
    <w:p w:rsidR="00CF1AFD" w:rsidRPr="004A744F" w:rsidRDefault="00CF1AFD" w:rsidP="00BC302D">
      <w:pPr>
        <w:shd w:val="clear" w:color="auto" w:fill="FFFFFF"/>
        <w:spacing w:before="120" w:after="20" w:line="340" w:lineRule="exact"/>
        <w:ind w:firstLine="567"/>
        <w:jc w:val="both"/>
        <w:rPr>
          <w:rFonts w:eastAsia="Times New Roman"/>
          <w:szCs w:val="28"/>
          <w:highlight w:val="white"/>
        </w:rPr>
      </w:pPr>
      <w:r w:rsidRPr="004A744F">
        <w:rPr>
          <w:rFonts w:eastAsia="Times New Roman"/>
          <w:szCs w:val="28"/>
          <w:highlight w:val="white"/>
        </w:rPr>
        <w:t xml:space="preserve">- </w:t>
      </w:r>
      <w:r w:rsidRPr="004A744F">
        <w:rPr>
          <w:rFonts w:eastAsia="Times New Roman"/>
          <w:szCs w:val="28"/>
          <w:highlight w:val="white"/>
          <w:lang w:val="vi-VN"/>
        </w:rPr>
        <w:t>Áp dụng đồng bộ trên diện rộng các giải pháp tưới tiên tiến và tiết kiệm nước, nh</w:t>
      </w:r>
      <w:r w:rsidRPr="004A744F">
        <w:rPr>
          <w:rFonts w:eastAsia="Times New Roman"/>
          <w:szCs w:val="28"/>
          <w:highlight w:val="white"/>
        </w:rPr>
        <w:t>ằ</w:t>
      </w:r>
      <w:r w:rsidRPr="004A744F">
        <w:rPr>
          <w:rFonts w:eastAsia="Times New Roman"/>
          <w:szCs w:val="28"/>
          <w:highlight w:val="white"/>
          <w:lang w:val="vi-VN"/>
        </w:rPr>
        <w:t xml:space="preserve">m nâng cao năng suất, chất lượng, hiệu quả, giảm thiểu rủi ro cho các loại cây trồng chủ lực có giá trị </w:t>
      </w:r>
      <w:r w:rsidRPr="004A744F">
        <w:rPr>
          <w:rFonts w:eastAsia="Times New Roman"/>
          <w:szCs w:val="28"/>
          <w:highlight w:val="white"/>
          <w:u w:color="FF0000"/>
          <w:lang w:val="vi-VN"/>
        </w:rPr>
        <w:t>kinh t</w:t>
      </w:r>
      <w:r w:rsidRPr="004A744F">
        <w:rPr>
          <w:rFonts w:eastAsia="Times New Roman"/>
          <w:szCs w:val="28"/>
          <w:highlight w:val="white"/>
          <w:u w:color="FF0000"/>
        </w:rPr>
        <w:t>ế </w:t>
      </w:r>
      <w:r w:rsidRPr="004A744F">
        <w:rPr>
          <w:rFonts w:eastAsia="Times New Roman"/>
          <w:szCs w:val="28"/>
          <w:highlight w:val="white"/>
          <w:u w:color="FF0000"/>
          <w:lang w:val="vi-VN"/>
        </w:rPr>
        <w:t>cao</w:t>
      </w:r>
      <w:r w:rsidRPr="004A744F">
        <w:rPr>
          <w:rFonts w:eastAsia="Times New Roman"/>
          <w:szCs w:val="28"/>
          <w:highlight w:val="white"/>
          <w:lang w:val="vi-VN"/>
        </w:rPr>
        <w:t xml:space="preserve"> như cây cà phê, hồ tiêu, cây ăn quả và các loại cây trồng cạn khác; khuyến khích phát triển công nghệ chế tạo để sản xuất, cung cấp dịch vụ cho tưới tiên tiến, tiết kiệm nước.</w:t>
      </w:r>
    </w:p>
    <w:p w:rsidR="00CF1AFD" w:rsidRPr="004A744F" w:rsidRDefault="00CF1AFD" w:rsidP="00122A5C">
      <w:pPr>
        <w:shd w:val="clear" w:color="auto" w:fill="FFFFFF"/>
        <w:spacing w:after="80" w:line="340" w:lineRule="exact"/>
        <w:ind w:firstLine="567"/>
        <w:jc w:val="both"/>
        <w:rPr>
          <w:rFonts w:eastAsia="Times New Roman"/>
          <w:szCs w:val="28"/>
          <w:highlight w:val="white"/>
        </w:rPr>
      </w:pPr>
      <w:r w:rsidRPr="004A744F">
        <w:rPr>
          <w:rFonts w:eastAsia="Times New Roman"/>
          <w:szCs w:val="28"/>
          <w:highlight w:val="white"/>
        </w:rPr>
        <w:t>- Hướng dẫn, đánh giá tình hình triển khai thực hiện, đề xuất, kiến nghị để hoàn thiện cơ chế, chính sách thúc đẩy áp dụng tưới tiên tiến, tiết kiệm nước, trong đó tập trung các nội dung sau:</w:t>
      </w:r>
    </w:p>
    <w:p w:rsidR="00CF1AFD" w:rsidRPr="004A744F" w:rsidRDefault="000F4A05" w:rsidP="00122A5C">
      <w:pPr>
        <w:pStyle w:val="NormalWeb"/>
        <w:shd w:val="clear" w:color="auto" w:fill="FFFFFF"/>
        <w:spacing w:before="0" w:beforeAutospacing="0" w:after="80" w:afterAutospacing="0" w:line="340" w:lineRule="exact"/>
        <w:ind w:firstLine="567"/>
        <w:jc w:val="both"/>
        <w:rPr>
          <w:sz w:val="28"/>
          <w:szCs w:val="28"/>
          <w:highlight w:val="white"/>
        </w:rPr>
      </w:pPr>
      <w:r w:rsidRPr="004A744F">
        <w:rPr>
          <w:sz w:val="28"/>
          <w:szCs w:val="28"/>
          <w:highlight w:val="white"/>
        </w:rPr>
        <w:t>+</w:t>
      </w:r>
      <w:r w:rsidR="00CF1AFD" w:rsidRPr="004A744F">
        <w:rPr>
          <w:sz w:val="28"/>
          <w:szCs w:val="28"/>
          <w:highlight w:val="white"/>
        </w:rPr>
        <w:t xml:space="preserve"> Hoàn thiện, đề xuất hoàn thiện các tiêu chuẩn kỹ thuật, định mức, đơn giá phục vụ phát triển tưới tiên tiến, tiết kiệm nước cho cây trồng cạn chủ lực phù hợp với tình hình thực tế của địa phương.</w:t>
      </w:r>
    </w:p>
    <w:p w:rsidR="00CF1AFD" w:rsidRPr="004A744F" w:rsidRDefault="000F4A05" w:rsidP="00122A5C">
      <w:pPr>
        <w:pStyle w:val="NormalWeb"/>
        <w:shd w:val="clear" w:color="auto" w:fill="FFFFFF"/>
        <w:spacing w:before="0" w:beforeAutospacing="0" w:after="80" w:afterAutospacing="0" w:line="340" w:lineRule="exact"/>
        <w:ind w:firstLine="567"/>
        <w:jc w:val="both"/>
        <w:rPr>
          <w:sz w:val="28"/>
          <w:szCs w:val="28"/>
          <w:highlight w:val="white"/>
        </w:rPr>
      </w:pPr>
      <w:r w:rsidRPr="004A744F">
        <w:rPr>
          <w:sz w:val="28"/>
          <w:szCs w:val="28"/>
          <w:highlight w:val="white"/>
        </w:rPr>
        <w:t>+</w:t>
      </w:r>
      <w:r w:rsidR="00CF1AFD" w:rsidRPr="004A744F">
        <w:rPr>
          <w:sz w:val="28"/>
          <w:szCs w:val="28"/>
          <w:highlight w:val="white"/>
        </w:rPr>
        <w:t xml:space="preserve"> Hoàn thiện và đề xuất hoàn thiện cơ chế, chính sách ưu đãi, khuyến khích (tín dụng, thuế, nguồn vốn, chính sách khác) cho doanh nghiệp, tổ chức, cá nhân tham gia nghiên cứu, sản xuất, cung ứng các vật tư, thiết bị, cấu kiện, hệ thống tưới tiên tiến, tiết kiệm nước.</w:t>
      </w:r>
    </w:p>
    <w:p w:rsidR="00CF1AFD" w:rsidRPr="004A744F" w:rsidRDefault="000F4A05" w:rsidP="00122A5C">
      <w:pPr>
        <w:pStyle w:val="NormalWeb"/>
        <w:shd w:val="clear" w:color="auto" w:fill="FFFFFF"/>
        <w:spacing w:before="0" w:beforeAutospacing="0" w:after="80" w:afterAutospacing="0" w:line="340" w:lineRule="exact"/>
        <w:ind w:firstLine="567"/>
        <w:jc w:val="both"/>
        <w:rPr>
          <w:sz w:val="28"/>
          <w:szCs w:val="28"/>
          <w:highlight w:val="white"/>
        </w:rPr>
      </w:pPr>
      <w:r w:rsidRPr="004A744F">
        <w:rPr>
          <w:sz w:val="28"/>
          <w:szCs w:val="28"/>
          <w:highlight w:val="white"/>
        </w:rPr>
        <w:t>+</w:t>
      </w:r>
      <w:r w:rsidR="00CF1AFD" w:rsidRPr="004A744F">
        <w:rPr>
          <w:sz w:val="28"/>
          <w:szCs w:val="28"/>
          <w:highlight w:val="white"/>
        </w:rPr>
        <w:t xml:space="preserve"> Khuyến khích mô hình đối tác công - tư, xã hội hóa trong đầu tư xây dựng, quản lý khai thác hệ thống tưới tiên tiến, tiết kiệm nước cho </w:t>
      </w:r>
      <w:r w:rsidR="00CF1AFD" w:rsidRPr="004A744F">
        <w:rPr>
          <w:sz w:val="28"/>
          <w:szCs w:val="28"/>
          <w:highlight w:val="white"/>
          <w:u w:color="FF0000"/>
        </w:rPr>
        <w:t>cây trồng cạn</w:t>
      </w:r>
      <w:r w:rsidR="00CF1AFD" w:rsidRPr="004A744F">
        <w:rPr>
          <w:sz w:val="28"/>
          <w:szCs w:val="28"/>
          <w:highlight w:val="white"/>
        </w:rPr>
        <w:t xml:space="preserve"> chủ lực; hỗ trợ đầu tư hạ tầng công trình thủy lợi tưới cho cây trồng cạn.</w:t>
      </w:r>
    </w:p>
    <w:p w:rsidR="00CF1AFD" w:rsidRPr="004A744F" w:rsidRDefault="000F4A05" w:rsidP="00122A5C">
      <w:pPr>
        <w:pStyle w:val="NormalWeb"/>
        <w:shd w:val="clear" w:color="auto" w:fill="FFFFFF"/>
        <w:spacing w:before="0" w:beforeAutospacing="0" w:after="80" w:afterAutospacing="0" w:line="340" w:lineRule="exact"/>
        <w:ind w:firstLine="567"/>
        <w:jc w:val="both"/>
        <w:rPr>
          <w:sz w:val="28"/>
          <w:szCs w:val="28"/>
          <w:highlight w:val="white"/>
        </w:rPr>
      </w:pPr>
      <w:r w:rsidRPr="004A744F">
        <w:rPr>
          <w:sz w:val="28"/>
          <w:szCs w:val="28"/>
          <w:highlight w:val="white"/>
        </w:rPr>
        <w:t>+</w:t>
      </w:r>
      <w:r w:rsidR="00CF1AFD" w:rsidRPr="004A744F">
        <w:rPr>
          <w:sz w:val="28"/>
          <w:szCs w:val="28"/>
          <w:highlight w:val="white"/>
        </w:rPr>
        <w:t xml:space="preserve"> Chính sách khuyến khích doanh nghiệp đầu tư các mô hình tưới tiên tiến, tiết kiệm nước phục vụ sản xuất nông nghiệp tại các khu, vùng nông nghiệp ứng dụng công nghệ cao.</w:t>
      </w:r>
    </w:p>
    <w:p w:rsidR="00CF1AFD" w:rsidRPr="004A744F" w:rsidRDefault="000F4A05" w:rsidP="00122A5C">
      <w:pPr>
        <w:pStyle w:val="NormalWeb"/>
        <w:shd w:val="clear" w:color="auto" w:fill="FFFFFF"/>
        <w:spacing w:before="0" w:beforeAutospacing="0" w:after="80" w:afterAutospacing="0" w:line="340" w:lineRule="exact"/>
        <w:ind w:firstLine="567"/>
        <w:jc w:val="both"/>
        <w:rPr>
          <w:sz w:val="28"/>
          <w:szCs w:val="28"/>
          <w:highlight w:val="white"/>
        </w:rPr>
      </w:pPr>
      <w:r w:rsidRPr="004A744F">
        <w:rPr>
          <w:sz w:val="28"/>
          <w:szCs w:val="28"/>
          <w:highlight w:val="white"/>
        </w:rPr>
        <w:t>+</w:t>
      </w:r>
      <w:r w:rsidR="00CF1AFD" w:rsidRPr="004A744F">
        <w:rPr>
          <w:sz w:val="28"/>
          <w:szCs w:val="28"/>
          <w:highlight w:val="white"/>
        </w:rPr>
        <w:t xml:space="preserve"> Có chính sách tạo điều kiện tích tụ ruộng đất để sản xuất quy mô lớn.</w:t>
      </w:r>
    </w:p>
    <w:p w:rsidR="00CF1AFD" w:rsidRPr="004A744F" w:rsidRDefault="00CF1AFD" w:rsidP="00122A5C">
      <w:pPr>
        <w:pStyle w:val="NormalWeb"/>
        <w:shd w:val="clear" w:color="auto" w:fill="FFFFFF"/>
        <w:spacing w:before="0" w:beforeAutospacing="0" w:after="80" w:afterAutospacing="0" w:line="340" w:lineRule="exact"/>
        <w:ind w:firstLine="567"/>
        <w:jc w:val="both"/>
        <w:rPr>
          <w:bCs/>
          <w:spacing w:val="4"/>
          <w:sz w:val="28"/>
          <w:szCs w:val="28"/>
          <w:highlight w:val="white"/>
        </w:rPr>
      </w:pPr>
      <w:r w:rsidRPr="004A744F">
        <w:rPr>
          <w:bCs/>
          <w:spacing w:val="4"/>
          <w:sz w:val="28"/>
          <w:szCs w:val="28"/>
          <w:highlight w:val="white"/>
        </w:rPr>
        <w:t xml:space="preserve">Sau khi rà soát, trên địa bàn tỉnh có hơn 1.700ha cây cây công nghiệp, cây trồng </w:t>
      </w:r>
      <w:r w:rsidRPr="004A744F">
        <w:rPr>
          <w:bCs/>
          <w:spacing w:val="4"/>
          <w:sz w:val="28"/>
          <w:szCs w:val="28"/>
          <w:highlight w:val="white"/>
          <w:u w:color="FF0000"/>
        </w:rPr>
        <w:t>cạn</w:t>
      </w:r>
      <w:r w:rsidR="0045179B" w:rsidRPr="004A744F">
        <w:rPr>
          <w:bCs/>
          <w:spacing w:val="4"/>
          <w:sz w:val="28"/>
          <w:szCs w:val="28"/>
          <w:highlight w:val="white"/>
          <w:u w:color="FF0000"/>
        </w:rPr>
        <w:t xml:space="preserve">, </w:t>
      </w:r>
      <w:r w:rsidR="0045179B" w:rsidRPr="004A744F">
        <w:rPr>
          <w:bCs/>
          <w:spacing w:val="4"/>
          <w:sz w:val="28"/>
          <w:szCs w:val="28"/>
          <w:highlight w:val="white"/>
        </w:rPr>
        <w:t xml:space="preserve">trong đó có 142 ha cây cà phê; 662 ha cây hồ tiêu; 253 ha cây dược liệu và 643 ha cây ăn quả. Trong đó </w:t>
      </w:r>
      <w:r w:rsidRPr="004A744F">
        <w:rPr>
          <w:bCs/>
          <w:spacing w:val="4"/>
          <w:sz w:val="28"/>
          <w:szCs w:val="28"/>
          <w:highlight w:val="white"/>
          <w:u w:color="FF0000"/>
        </w:rPr>
        <w:t>cần</w:t>
      </w:r>
      <w:r w:rsidR="00FC3A8E" w:rsidRPr="004A744F">
        <w:rPr>
          <w:bCs/>
          <w:spacing w:val="4"/>
          <w:sz w:val="28"/>
          <w:szCs w:val="28"/>
          <w:highlight w:val="white"/>
        </w:rPr>
        <w:t xml:space="preserve">hướng đến </w:t>
      </w:r>
      <w:r w:rsidR="0045179B" w:rsidRPr="004A744F">
        <w:rPr>
          <w:bCs/>
          <w:spacing w:val="4"/>
          <w:sz w:val="28"/>
          <w:szCs w:val="28"/>
          <w:highlight w:val="white"/>
        </w:rPr>
        <w:t xml:space="preserve">nghiên cứu </w:t>
      </w:r>
      <w:r w:rsidR="00FC3A8E" w:rsidRPr="004A744F">
        <w:rPr>
          <w:bCs/>
          <w:spacing w:val="4"/>
          <w:sz w:val="28"/>
          <w:szCs w:val="28"/>
          <w:highlight w:val="white"/>
        </w:rPr>
        <w:t xml:space="preserve">một số vùng, diện tích phù hợp </w:t>
      </w:r>
      <w:r w:rsidR="0045179B" w:rsidRPr="004A744F">
        <w:rPr>
          <w:bCs/>
          <w:spacing w:val="4"/>
          <w:sz w:val="28"/>
          <w:szCs w:val="28"/>
          <w:highlight w:val="white"/>
        </w:rPr>
        <w:t xml:space="preserve">để hỗ trợ đầu tư </w:t>
      </w:r>
      <w:r w:rsidRPr="004A744F">
        <w:rPr>
          <w:bCs/>
          <w:spacing w:val="4"/>
          <w:sz w:val="28"/>
          <w:szCs w:val="28"/>
          <w:highlight w:val="white"/>
        </w:rPr>
        <w:t>xây dựng hệ thống tưới tiên tiến, tiết kiệm nước</w:t>
      </w:r>
      <w:r w:rsidR="00FC3A8E" w:rsidRPr="004A744F">
        <w:rPr>
          <w:bCs/>
          <w:spacing w:val="4"/>
          <w:sz w:val="28"/>
          <w:szCs w:val="28"/>
          <w:highlight w:val="white"/>
        </w:rPr>
        <w:t xml:space="preserve"> đáp ứng yêu cầu phát trển nông nghiệp hiện tại và trong tương lai</w:t>
      </w:r>
      <w:r w:rsidR="0045179B" w:rsidRPr="004A744F">
        <w:rPr>
          <w:bCs/>
          <w:spacing w:val="4"/>
          <w:sz w:val="28"/>
          <w:szCs w:val="28"/>
          <w:highlight w:val="white"/>
        </w:rPr>
        <w:t>.</w:t>
      </w:r>
    </w:p>
    <w:p w:rsidR="00726C0C" w:rsidRPr="004A744F" w:rsidRDefault="00051992" w:rsidP="00122A5C">
      <w:pPr>
        <w:spacing w:after="80" w:line="340" w:lineRule="exact"/>
        <w:ind w:firstLine="567"/>
        <w:jc w:val="both"/>
        <w:rPr>
          <w:b/>
          <w:highlight w:val="white"/>
          <w:lang w:val="sq-AL"/>
        </w:rPr>
      </w:pPr>
      <w:r w:rsidRPr="004A744F">
        <w:rPr>
          <w:b/>
          <w:highlight w:val="white"/>
          <w:lang w:val="sq-AL"/>
        </w:rPr>
        <w:t>III</w:t>
      </w:r>
      <w:r w:rsidR="00726C0C" w:rsidRPr="004A744F">
        <w:rPr>
          <w:b/>
          <w:highlight w:val="white"/>
          <w:lang w:val="sq-AL"/>
        </w:rPr>
        <w:t xml:space="preserve">. </w:t>
      </w:r>
      <w:r w:rsidR="00655A05" w:rsidRPr="004A744F">
        <w:rPr>
          <w:b/>
          <w:highlight w:val="white"/>
          <w:lang w:val="sq-AL"/>
        </w:rPr>
        <w:t>GIẢI PHÁP THỰC HIỆN</w:t>
      </w:r>
    </w:p>
    <w:p w:rsidR="007C36CC" w:rsidRPr="004A744F" w:rsidRDefault="007C36CC" w:rsidP="00122A5C">
      <w:pPr>
        <w:spacing w:after="80" w:line="340" w:lineRule="exact"/>
        <w:ind w:firstLine="567"/>
        <w:jc w:val="both"/>
        <w:rPr>
          <w:b/>
          <w:lang w:val="sq-AL"/>
        </w:rPr>
      </w:pPr>
      <w:r w:rsidRPr="004A744F">
        <w:rPr>
          <w:b/>
          <w:lang w:val="sq-AL"/>
        </w:rPr>
        <w:t>1. Giải pháp quy hoạch</w:t>
      </w:r>
    </w:p>
    <w:p w:rsidR="00B27CAA" w:rsidRPr="004A744F" w:rsidRDefault="00B27CAA" w:rsidP="00122A5C">
      <w:pPr>
        <w:spacing w:after="80" w:line="340" w:lineRule="exact"/>
        <w:ind w:firstLine="567"/>
        <w:jc w:val="both"/>
        <w:rPr>
          <w:highlight w:val="white"/>
          <w:lang w:val="sq-AL"/>
        </w:rPr>
      </w:pPr>
      <w:r w:rsidRPr="004A744F">
        <w:rPr>
          <w:highlight w:val="white"/>
          <w:lang w:val="sq-AL"/>
        </w:rPr>
        <w:t>Trên cơ sở quy hoạch</w:t>
      </w:r>
      <w:r w:rsidR="0080696D" w:rsidRPr="004A744F">
        <w:rPr>
          <w:highlight w:val="white"/>
          <w:lang w:val="sq-AL"/>
        </w:rPr>
        <w:t xml:space="preserve"> tỉnh</w:t>
      </w:r>
      <w:r w:rsidRPr="004A744F">
        <w:rPr>
          <w:highlight w:val="white"/>
          <w:lang w:val="sq-AL"/>
        </w:rPr>
        <w:t xml:space="preserve"> được phê duyệt, tiếp tục rà soát, hoàn thiện quy hoạch</w:t>
      </w:r>
      <w:r w:rsidR="0080696D" w:rsidRPr="004A744F">
        <w:rPr>
          <w:highlight w:val="white"/>
          <w:lang w:val="sq-AL"/>
        </w:rPr>
        <w:t xml:space="preserve"> thực hiện về lĩnh vực</w:t>
      </w:r>
      <w:r w:rsidRPr="004A744F">
        <w:rPr>
          <w:highlight w:val="white"/>
          <w:lang w:val="sq-AL"/>
        </w:rPr>
        <w:t xml:space="preserve"> thủy lợi</w:t>
      </w:r>
      <w:r w:rsidR="0000058F" w:rsidRPr="004A744F">
        <w:rPr>
          <w:highlight w:val="white"/>
          <w:lang w:val="sq-AL"/>
        </w:rPr>
        <w:t xml:space="preserve"> đảm bảo tính tổng thể</w:t>
      </w:r>
      <w:r w:rsidR="009D5F1C" w:rsidRPr="004A744F">
        <w:rPr>
          <w:highlight w:val="white"/>
          <w:lang w:val="sq-AL"/>
        </w:rPr>
        <w:t xml:space="preserve"> và</w:t>
      </w:r>
      <w:r w:rsidR="0000058F" w:rsidRPr="004A744F">
        <w:rPr>
          <w:highlight w:val="white"/>
          <w:lang w:val="sq-AL"/>
        </w:rPr>
        <w:t xml:space="preserve"> đồng bộ</w:t>
      </w:r>
      <w:r w:rsidR="009D5F1C" w:rsidRPr="004A744F">
        <w:rPr>
          <w:highlight w:val="white"/>
          <w:lang w:val="sq-AL"/>
        </w:rPr>
        <w:t xml:space="preserve">. Trong đó, bên cạnh định hướng phục vụ đa mục tiêu, đa ngành </w:t>
      </w:r>
      <w:r w:rsidR="004A744F" w:rsidRPr="004A744F">
        <w:rPr>
          <w:highlight w:val="white"/>
          <w:lang w:val="sq-AL"/>
        </w:rPr>
        <w:t xml:space="preserve">nghề </w:t>
      </w:r>
      <w:r w:rsidR="009D5F1C" w:rsidRPr="004A744F">
        <w:rPr>
          <w:highlight w:val="white"/>
          <w:lang w:val="sq-AL"/>
        </w:rPr>
        <w:t>thì quy hoạch thủy lợi phải</w:t>
      </w:r>
      <w:r w:rsidR="0000058F" w:rsidRPr="004A744F">
        <w:rPr>
          <w:highlight w:val="white"/>
          <w:lang w:val="sq-AL"/>
        </w:rPr>
        <w:t xml:space="preserve"> gắn liền với quy hoạch sản xuất nông nghiệp</w:t>
      </w:r>
      <w:r w:rsidR="009D5F1C" w:rsidRPr="004A744F">
        <w:rPr>
          <w:highlight w:val="white"/>
          <w:lang w:val="sq-AL"/>
        </w:rPr>
        <w:t xml:space="preserve">, </w:t>
      </w:r>
      <w:r w:rsidR="00FC3A8E" w:rsidRPr="004A744F">
        <w:rPr>
          <w:highlight w:val="white"/>
          <w:lang w:val="sq-AL"/>
        </w:rPr>
        <w:t xml:space="preserve">quy hoạch nông thôn mới, </w:t>
      </w:r>
      <w:r w:rsidR="009D5F1C" w:rsidRPr="004A744F">
        <w:rPr>
          <w:highlight w:val="white"/>
          <w:lang w:val="sq-AL"/>
        </w:rPr>
        <w:t>đồng thời quy hoạch thủy lợi phải gắn với</w:t>
      </w:r>
      <w:r w:rsidR="0000058F" w:rsidRPr="004A744F">
        <w:rPr>
          <w:highlight w:val="white"/>
          <w:lang w:val="sq-AL"/>
        </w:rPr>
        <w:t xml:space="preserve"> nâng cao năng lực phòng, chố</w:t>
      </w:r>
      <w:r w:rsidR="00CC2137" w:rsidRPr="004A744F">
        <w:rPr>
          <w:highlight w:val="white"/>
          <w:lang w:val="sq-AL"/>
        </w:rPr>
        <w:t xml:space="preserve">ng thiên </w:t>
      </w:r>
      <w:r w:rsidR="0000058F" w:rsidRPr="004A744F">
        <w:rPr>
          <w:highlight w:val="white"/>
          <w:lang w:val="sq-AL"/>
        </w:rPr>
        <w:t>tai và thích ứng biến đổi khí hậu</w:t>
      </w:r>
      <w:r w:rsidRPr="004A744F">
        <w:rPr>
          <w:highlight w:val="white"/>
          <w:lang w:val="sq-AL"/>
        </w:rPr>
        <w:t>.</w:t>
      </w:r>
    </w:p>
    <w:p w:rsidR="00B27CAA" w:rsidRPr="004A744F" w:rsidRDefault="009D5F1C" w:rsidP="00122A5C">
      <w:pPr>
        <w:spacing w:after="80" w:line="340" w:lineRule="exact"/>
        <w:ind w:firstLine="567"/>
        <w:jc w:val="both"/>
        <w:rPr>
          <w:highlight w:val="white"/>
          <w:lang w:val="sq-AL"/>
        </w:rPr>
      </w:pPr>
      <w:r w:rsidRPr="004A744F">
        <w:rPr>
          <w:highlight w:val="white"/>
          <w:lang w:val="sq-AL"/>
        </w:rPr>
        <w:t>Tăng cư</w:t>
      </w:r>
      <w:r w:rsidR="00CC2137" w:rsidRPr="004A744F">
        <w:rPr>
          <w:highlight w:val="white"/>
          <w:lang w:val="sq-AL"/>
        </w:rPr>
        <w:t>ờ</w:t>
      </w:r>
      <w:r w:rsidRPr="004A744F">
        <w:rPr>
          <w:highlight w:val="white"/>
          <w:lang w:val="sq-AL"/>
        </w:rPr>
        <w:t>ng q</w:t>
      </w:r>
      <w:r w:rsidR="00B27CAA" w:rsidRPr="004A744F">
        <w:rPr>
          <w:highlight w:val="white"/>
          <w:lang w:val="sq-AL"/>
        </w:rPr>
        <w:t xml:space="preserve">uản lý, giám sát nâng cao hiệu lực quản lý nhà nước đối với </w:t>
      </w:r>
      <w:r w:rsidR="00CC2137" w:rsidRPr="004A744F">
        <w:rPr>
          <w:highlight w:val="white"/>
          <w:lang w:val="sq-AL"/>
        </w:rPr>
        <w:t xml:space="preserve">công tác </w:t>
      </w:r>
      <w:r w:rsidR="00B27CAA" w:rsidRPr="004A744F">
        <w:rPr>
          <w:highlight w:val="white"/>
          <w:lang w:val="sq-AL"/>
        </w:rPr>
        <w:t>quy hoạch</w:t>
      </w:r>
      <w:r w:rsidR="00CC2137" w:rsidRPr="004A744F">
        <w:rPr>
          <w:highlight w:val="white"/>
          <w:lang w:val="sq-AL"/>
        </w:rPr>
        <w:t xml:space="preserve"> thủy lợi</w:t>
      </w:r>
      <w:r w:rsidR="00B27CAA" w:rsidRPr="004A744F">
        <w:rPr>
          <w:highlight w:val="white"/>
          <w:lang w:val="sq-AL"/>
        </w:rPr>
        <w:t>; thường xuyên kiểm tra, giám sát</w:t>
      </w:r>
      <w:r w:rsidR="0080696D" w:rsidRPr="004A744F">
        <w:rPr>
          <w:highlight w:val="white"/>
          <w:lang w:val="sq-AL"/>
        </w:rPr>
        <w:t xml:space="preserve"> việc thực hiện quy hoạch được </w:t>
      </w:r>
      <w:r w:rsidR="009E6554" w:rsidRPr="004A744F">
        <w:rPr>
          <w:highlight w:val="white"/>
          <w:lang w:val="sq-AL"/>
        </w:rPr>
        <w:t>phê duyệt</w:t>
      </w:r>
      <w:r w:rsidRPr="004A744F">
        <w:rPr>
          <w:highlight w:val="white"/>
          <w:lang w:val="sq-AL"/>
        </w:rPr>
        <w:t xml:space="preserve">; kịp thời rà soát, cập nhật và có điều chỉnh </w:t>
      </w:r>
      <w:r w:rsidR="009E6554" w:rsidRPr="004A744F">
        <w:rPr>
          <w:highlight w:val="white"/>
          <w:lang w:val="sq-AL"/>
        </w:rPr>
        <w:t xml:space="preserve">quy hoạch </w:t>
      </w:r>
      <w:r w:rsidRPr="004A744F">
        <w:rPr>
          <w:highlight w:val="white"/>
          <w:lang w:val="sq-AL"/>
        </w:rPr>
        <w:t>để đảm bảo phù hợp với tình hình thực tế.</w:t>
      </w:r>
    </w:p>
    <w:p w:rsidR="00726C0C" w:rsidRPr="004A744F" w:rsidRDefault="00B17B2A" w:rsidP="00BC302D">
      <w:pPr>
        <w:spacing w:after="40" w:line="340" w:lineRule="exact"/>
        <w:ind w:firstLine="567"/>
        <w:jc w:val="both"/>
        <w:rPr>
          <w:b/>
          <w:highlight w:val="white"/>
          <w:lang w:val="sq-AL"/>
        </w:rPr>
      </w:pPr>
      <w:r w:rsidRPr="004A744F">
        <w:rPr>
          <w:b/>
          <w:highlight w:val="white"/>
          <w:lang w:val="sq-AL"/>
        </w:rPr>
        <w:lastRenderedPageBreak/>
        <w:t>2</w:t>
      </w:r>
      <w:r w:rsidR="00726C0C" w:rsidRPr="004A744F">
        <w:rPr>
          <w:b/>
          <w:highlight w:val="white"/>
          <w:lang w:val="sq-AL"/>
        </w:rPr>
        <w:t>. Giải pháp tuyên truyền, vận động</w:t>
      </w:r>
    </w:p>
    <w:p w:rsidR="00726C0C" w:rsidRPr="004A744F" w:rsidRDefault="00726C0C" w:rsidP="00BC302D">
      <w:pPr>
        <w:shd w:val="clear" w:color="auto" w:fill="FFFFFF"/>
        <w:spacing w:after="40" w:line="340" w:lineRule="exact"/>
        <w:ind w:firstLine="567"/>
        <w:jc w:val="both"/>
        <w:rPr>
          <w:szCs w:val="28"/>
          <w:highlight w:val="white"/>
          <w:lang w:val="af-ZA"/>
        </w:rPr>
      </w:pPr>
      <w:r w:rsidRPr="004A744F">
        <w:rPr>
          <w:szCs w:val="28"/>
          <w:highlight w:val="white"/>
          <w:lang w:val="af-ZA"/>
        </w:rPr>
        <w:t xml:space="preserve">- Đẩy mạnh công tác thông tin tuyên truyền, quán triệt, phổ biến quan điểm của tỉnh về chủ trương định hướng, chính sách của nhà nước đối với việc đầu tư công trình thủy lợi nhỏ, thủy lợi nội đồng và tưới tiên tiến tiết kiệm nước, chuyển đổi đất lúa thiếu nước sang cây trồng cạn có giá trị kinh tế cao. </w:t>
      </w:r>
    </w:p>
    <w:p w:rsidR="00726C0C" w:rsidRPr="004A744F" w:rsidRDefault="00726C0C" w:rsidP="00BC302D">
      <w:pPr>
        <w:shd w:val="clear" w:color="auto" w:fill="FFFFFF"/>
        <w:spacing w:before="40" w:after="40" w:line="340" w:lineRule="exact"/>
        <w:ind w:firstLine="567"/>
        <w:jc w:val="both"/>
        <w:rPr>
          <w:szCs w:val="28"/>
          <w:highlight w:val="white"/>
          <w:lang w:val="af-ZA"/>
        </w:rPr>
      </w:pPr>
      <w:r w:rsidRPr="004A744F">
        <w:rPr>
          <w:szCs w:val="28"/>
          <w:highlight w:val="white"/>
          <w:lang w:val="af-ZA"/>
        </w:rPr>
        <w:t xml:space="preserve">- Biên soạn tài liệu tuyên truyền, phổ biến trên các phương tiện thông tin đại chúng (báo, đài, internet..) về các giải pháp tưới tiên tiến tiết kiệm nước, chuyển đổi đất lúa thiếu nước sang cây trồng cạn có giá trị kinh tế cao. </w:t>
      </w:r>
    </w:p>
    <w:p w:rsidR="00726C0C" w:rsidRPr="004A744F" w:rsidRDefault="00726C0C" w:rsidP="00BC302D">
      <w:pPr>
        <w:shd w:val="clear" w:color="auto" w:fill="FFFFFF"/>
        <w:spacing w:before="40" w:after="40" w:line="340" w:lineRule="exact"/>
        <w:ind w:firstLine="567"/>
        <w:jc w:val="both"/>
        <w:rPr>
          <w:szCs w:val="28"/>
          <w:highlight w:val="white"/>
          <w:lang w:val="af-ZA"/>
        </w:rPr>
      </w:pPr>
      <w:r w:rsidRPr="004A744F">
        <w:rPr>
          <w:szCs w:val="28"/>
          <w:highlight w:val="white"/>
          <w:lang w:val="af-ZA"/>
        </w:rPr>
        <w:t xml:space="preserve">- Đào tạo nâng cao trình độ cho người dân, hợp tác xã, tổ chức đầu tư vào lĩnh vực sản xuất nông nghiệp tiên tiến, hiện đại; có sử dụng hệ thống tưới tiên tiến, tiết kiệm nước trên địa bàn. </w:t>
      </w:r>
    </w:p>
    <w:p w:rsidR="00726C0C" w:rsidRPr="004A744F" w:rsidRDefault="00B17B2A" w:rsidP="00BC302D">
      <w:pPr>
        <w:shd w:val="clear" w:color="auto" w:fill="FFFFFF"/>
        <w:spacing w:before="40" w:after="40" w:line="340" w:lineRule="exact"/>
        <w:ind w:firstLine="567"/>
        <w:jc w:val="both"/>
        <w:rPr>
          <w:rFonts w:eastAsia="Times New Roman"/>
          <w:b/>
          <w:bCs/>
          <w:szCs w:val="28"/>
          <w:highlight w:val="white"/>
        </w:rPr>
      </w:pPr>
      <w:bookmarkStart w:id="5" w:name="dieu_2_1"/>
      <w:r w:rsidRPr="004A744F">
        <w:rPr>
          <w:rFonts w:eastAsia="Times New Roman"/>
          <w:b/>
          <w:bCs/>
          <w:szCs w:val="28"/>
          <w:highlight w:val="white"/>
        </w:rPr>
        <w:t>3</w:t>
      </w:r>
      <w:r w:rsidR="00726C0C" w:rsidRPr="004A744F">
        <w:rPr>
          <w:rFonts w:eastAsia="Times New Roman"/>
          <w:b/>
          <w:bCs/>
          <w:szCs w:val="28"/>
          <w:highlight w:val="white"/>
        </w:rPr>
        <w:t xml:space="preserve">. Giải pháp </w:t>
      </w:r>
      <w:r w:rsidR="00C20B99" w:rsidRPr="004A744F">
        <w:rPr>
          <w:rFonts w:eastAsia="Times New Roman"/>
          <w:b/>
          <w:bCs/>
          <w:szCs w:val="28"/>
          <w:highlight w:val="white"/>
        </w:rPr>
        <w:t>đầu tư xây dựng công trình để</w:t>
      </w:r>
      <w:r w:rsidR="00726C0C" w:rsidRPr="004A744F">
        <w:rPr>
          <w:rFonts w:eastAsia="Times New Roman"/>
          <w:b/>
          <w:bCs/>
          <w:szCs w:val="28"/>
          <w:highlight w:val="white"/>
        </w:rPr>
        <w:t xml:space="preserve"> hoàn thiện hạ tầng thủy lợi nhỏ, thủy lợi nội đồng</w:t>
      </w:r>
      <w:bookmarkEnd w:id="5"/>
      <w:r w:rsidR="00726C0C" w:rsidRPr="004A744F">
        <w:rPr>
          <w:rFonts w:eastAsia="Times New Roman"/>
          <w:b/>
          <w:bCs/>
          <w:szCs w:val="28"/>
          <w:highlight w:val="white"/>
        </w:rPr>
        <w:t xml:space="preserve"> và tưới tiên tiến, tiết kiệm nước</w:t>
      </w:r>
    </w:p>
    <w:p w:rsidR="00630D70" w:rsidRPr="004A744F" w:rsidRDefault="00630D70" w:rsidP="00BC302D">
      <w:pPr>
        <w:pStyle w:val="ListParagraph"/>
        <w:widowControl w:val="0"/>
        <w:spacing w:before="40" w:after="40" w:line="340" w:lineRule="exact"/>
        <w:ind w:left="0" w:firstLine="567"/>
        <w:contextualSpacing w:val="0"/>
        <w:rPr>
          <w:rFonts w:eastAsia="Times New Roman"/>
          <w:highlight w:val="white"/>
        </w:rPr>
      </w:pPr>
      <w:r w:rsidRPr="004A744F">
        <w:rPr>
          <w:rFonts w:eastAsia="Times New Roman"/>
          <w:highlight w:val="white"/>
        </w:rPr>
        <w:t xml:space="preserve">- </w:t>
      </w:r>
      <w:r w:rsidR="00726C0C" w:rsidRPr="004A744F">
        <w:rPr>
          <w:rFonts w:eastAsia="Times New Roman"/>
          <w:highlight w:val="white"/>
        </w:rPr>
        <w:t xml:space="preserve">Tập trung đánh giá hiện trạng cơ sở hạ tầng thủy lợi nhỏ, thủy lợi nội đồng, </w:t>
      </w:r>
      <w:r w:rsidR="00726C0C" w:rsidRPr="004A744F">
        <w:rPr>
          <w:spacing w:val="-6"/>
          <w:highlight w:val="white"/>
        </w:rPr>
        <w:t xml:space="preserve">tưới tiên tiến tiết kiệm nước nhằm </w:t>
      </w:r>
      <w:r w:rsidRPr="004A744F">
        <w:rPr>
          <w:spacing w:val="-6"/>
          <w:highlight w:val="white"/>
        </w:rPr>
        <w:t xml:space="preserve">định hướng </w:t>
      </w:r>
      <w:r w:rsidR="00726C0C" w:rsidRPr="004A744F">
        <w:rPr>
          <w:spacing w:val="-6"/>
          <w:highlight w:val="white"/>
        </w:rPr>
        <w:t>xây dựng, n</w:t>
      </w:r>
      <w:r w:rsidR="00726C0C" w:rsidRPr="004A744F">
        <w:rPr>
          <w:rFonts w:eastAsia="Times New Roman"/>
          <w:highlight w:val="white"/>
        </w:rPr>
        <w:t xml:space="preserve">âng cấp, cải tạo </w:t>
      </w:r>
      <w:r w:rsidRPr="004A744F">
        <w:rPr>
          <w:rFonts w:eastAsia="Times New Roman"/>
          <w:highlight w:val="white"/>
        </w:rPr>
        <w:t>để</w:t>
      </w:r>
      <w:r w:rsidR="00726C0C" w:rsidRPr="004A744F">
        <w:rPr>
          <w:rFonts w:eastAsia="Times New Roman"/>
          <w:highlight w:val="white"/>
        </w:rPr>
        <w:t xml:space="preserve"> phục vụ</w:t>
      </w:r>
      <w:r w:rsidRPr="004A744F">
        <w:rPr>
          <w:rFonts w:eastAsia="Times New Roman"/>
          <w:highlight w:val="white"/>
        </w:rPr>
        <w:t xml:space="preserve"> phương thức canh tác tiên tiến. </w:t>
      </w:r>
      <w:r w:rsidRPr="004A744F">
        <w:rPr>
          <w:highlight w:val="white"/>
        </w:rPr>
        <w:t>Áp dụng thiết kế mẫu về kênh mương để giảm chi phí đầu tư</w:t>
      </w:r>
      <w:r w:rsidRPr="004A744F">
        <w:rPr>
          <w:rFonts w:eastAsia="Times New Roman"/>
          <w:highlight w:val="white"/>
        </w:rPr>
        <w:t>.</w:t>
      </w:r>
    </w:p>
    <w:p w:rsidR="00630D70" w:rsidRPr="004A744F" w:rsidRDefault="00630D70" w:rsidP="00BC302D">
      <w:pPr>
        <w:pStyle w:val="ListParagraph"/>
        <w:widowControl w:val="0"/>
        <w:spacing w:before="40" w:after="40" w:line="340" w:lineRule="exact"/>
        <w:ind w:left="0" w:firstLine="567"/>
        <w:contextualSpacing w:val="0"/>
        <w:rPr>
          <w:rFonts w:eastAsia="Times New Roman"/>
          <w:highlight w:val="white"/>
        </w:rPr>
      </w:pPr>
      <w:r w:rsidRPr="004A744F">
        <w:rPr>
          <w:rFonts w:eastAsia="Times New Roman"/>
          <w:highlight w:val="white"/>
        </w:rPr>
        <w:t>- Huy động các nguồn lực xã hội hóa tham gia đầu tư xây dựng, nâng cấp, hoàn thiện các công trình thủy lợi nhỏ, thủy lợi nội đồng và tưới tiên tiến tiết kiệm nước;</w:t>
      </w:r>
      <w:r w:rsidR="00532452" w:rsidRPr="004A744F">
        <w:rPr>
          <w:rFonts w:eastAsia="Times New Roman"/>
          <w:highlight w:val="white"/>
        </w:rPr>
        <w:t>trong đó, tập trung đầu tư xây dựng dứt điểm, hoàn chỉnh từng hệ thống để sớm phát huy hết năng lực thiết kế, tránh lãng phí.</w:t>
      </w:r>
    </w:p>
    <w:p w:rsidR="00630D70" w:rsidRPr="004A744F" w:rsidRDefault="001E25B1" w:rsidP="00BC302D">
      <w:pPr>
        <w:pStyle w:val="ListParagraph"/>
        <w:widowControl w:val="0"/>
        <w:spacing w:before="40" w:after="40" w:line="340" w:lineRule="exact"/>
        <w:ind w:left="0" w:firstLine="567"/>
        <w:contextualSpacing w:val="0"/>
        <w:rPr>
          <w:highlight w:val="white"/>
          <w:lang w:val="en-US"/>
        </w:rPr>
      </w:pPr>
      <w:r w:rsidRPr="004A744F">
        <w:rPr>
          <w:highlight w:val="white"/>
          <w:lang w:val="en-US"/>
        </w:rPr>
        <w:t xml:space="preserve">- Đầu tư xây dựng, </w:t>
      </w:r>
      <w:r w:rsidRPr="004A744F">
        <w:rPr>
          <w:rFonts w:eastAsia="Times New Roman"/>
          <w:bCs/>
          <w:highlight w:val="white"/>
        </w:rPr>
        <w:t>hoàn thiện cơ sở hạ tầng thủy lợi nhỏ, thủy lợi nội đồng và tưới tiên tiến, tiết kiệm nước</w:t>
      </w:r>
      <w:r w:rsidR="00630D70" w:rsidRPr="004A744F">
        <w:rPr>
          <w:highlight w:val="white"/>
          <w:lang w:val="en-US"/>
        </w:rPr>
        <w:t>cần</w:t>
      </w:r>
      <w:r w:rsidR="00630D70" w:rsidRPr="004A744F">
        <w:rPr>
          <w:highlight w:val="white"/>
        </w:rPr>
        <w:t xml:space="preserve"> ưu tiên những khu vực có diện tích sản xuất nông nghiệp lớn, các khu vực dồn điền, đổi thửa</w:t>
      </w:r>
      <w:r w:rsidR="00630D70" w:rsidRPr="004A744F">
        <w:rPr>
          <w:highlight w:val="white"/>
          <w:lang w:val="en-US"/>
        </w:rPr>
        <w:t xml:space="preserve">, </w:t>
      </w:r>
      <w:r w:rsidR="00630D70" w:rsidRPr="004A744F">
        <w:rPr>
          <w:highlight w:val="white"/>
        </w:rPr>
        <w:t>chuyển đổi cây trồng</w:t>
      </w:r>
      <w:r w:rsidRPr="004A744F">
        <w:rPr>
          <w:highlight w:val="white"/>
          <w:lang w:val="en-US"/>
        </w:rPr>
        <w:t>;</w:t>
      </w:r>
      <w:r w:rsidR="00630D70" w:rsidRPr="004A744F">
        <w:rPr>
          <w:highlight w:val="white"/>
        </w:rPr>
        <w:t xml:space="preserve"> các xã </w:t>
      </w:r>
      <w:r w:rsidRPr="004A744F">
        <w:rPr>
          <w:highlight w:val="white"/>
          <w:lang w:val="en-US"/>
        </w:rPr>
        <w:t xml:space="preserve">đang phấn đấu về đích </w:t>
      </w:r>
      <w:r w:rsidR="00630D70" w:rsidRPr="004A744F">
        <w:rPr>
          <w:highlight w:val="white"/>
        </w:rPr>
        <w:t>nông thôn mới</w:t>
      </w:r>
      <w:r w:rsidRPr="004A744F">
        <w:rPr>
          <w:highlight w:val="white"/>
          <w:lang w:val="en-US"/>
        </w:rPr>
        <w:t xml:space="preserve">; các </w:t>
      </w:r>
      <w:r w:rsidRPr="004A744F">
        <w:rPr>
          <w:highlight w:val="white"/>
        </w:rPr>
        <w:t xml:space="preserve">khu vực cây trồng có giá trị kinh tế </w:t>
      </w:r>
      <w:r w:rsidR="00630D70" w:rsidRPr="004A744F">
        <w:rPr>
          <w:highlight w:val="white"/>
        </w:rPr>
        <w:t>chiếm tỷ trọng cao trong tổng sản phẩm của địa phương</w:t>
      </w:r>
      <w:r w:rsidRPr="004A744F">
        <w:rPr>
          <w:highlight w:val="white"/>
          <w:lang w:val="en-US"/>
        </w:rPr>
        <w:t xml:space="preserve">; các </w:t>
      </w:r>
      <w:r w:rsidRPr="004A744F">
        <w:rPr>
          <w:highlight w:val="white"/>
        </w:rPr>
        <w:t>khu vực hạn hán, vùng khó khăn nguồn nước</w:t>
      </w:r>
      <w:r w:rsidR="00630D70" w:rsidRPr="004A744F">
        <w:rPr>
          <w:highlight w:val="white"/>
          <w:lang w:val="en-US"/>
        </w:rPr>
        <w:t xml:space="preserve"> để </w:t>
      </w:r>
      <w:r w:rsidR="00630D70" w:rsidRPr="004A744F">
        <w:rPr>
          <w:rFonts w:eastAsia="Times New Roman"/>
          <w:highlight w:val="white"/>
        </w:rPr>
        <w:t xml:space="preserve">nâng cao năng suất, chất lượng, hiệu quả sản xuất nông nghiệp, đáp ứng yêu cầu sản xuất công nghệ cao, nông nghiệp sạch, nông nghiệp hữu cơ, </w:t>
      </w:r>
      <w:r w:rsidR="00630D70" w:rsidRPr="004A744F">
        <w:rPr>
          <w:highlight w:val="white"/>
        </w:rPr>
        <w:t>giảm chi phí duy tu bảo dưỡng công trình gắn với phát triển giao thông nội đồng, chỉnh trang nông thôn</w:t>
      </w:r>
      <w:r w:rsidR="00630D70" w:rsidRPr="004A744F">
        <w:rPr>
          <w:rFonts w:eastAsia="Times New Roman"/>
          <w:highlight w:val="white"/>
        </w:rPr>
        <w:t xml:space="preserve"> yêu cầu cơ cấu lại ngành nông nghiệp, gắn với xây dựng nông thôn mới</w:t>
      </w:r>
      <w:r w:rsidR="00630D70" w:rsidRPr="004A744F">
        <w:rPr>
          <w:rFonts w:eastAsia="Times New Roman"/>
          <w:highlight w:val="white"/>
          <w:lang w:val="en-US"/>
        </w:rPr>
        <w:t>, giảm thiểu thiệt hại do thiên tai gây ra</w:t>
      </w:r>
      <w:r w:rsidR="00630D70" w:rsidRPr="004A744F">
        <w:rPr>
          <w:rFonts w:eastAsia="Times New Roman"/>
          <w:highlight w:val="white"/>
        </w:rPr>
        <w:t xml:space="preserve"> và thích ứng với biến đổi khí hậu</w:t>
      </w:r>
      <w:r w:rsidR="00630D70" w:rsidRPr="004A744F">
        <w:rPr>
          <w:rFonts w:eastAsia="Times New Roman"/>
          <w:highlight w:val="white"/>
          <w:lang w:val="en-US"/>
        </w:rPr>
        <w:t>.</w:t>
      </w:r>
    </w:p>
    <w:p w:rsidR="00630D70" w:rsidRPr="004A744F" w:rsidRDefault="00630D70" w:rsidP="00BC302D">
      <w:pPr>
        <w:pStyle w:val="ListParagraph"/>
        <w:widowControl w:val="0"/>
        <w:spacing w:before="40" w:after="40" w:line="340" w:lineRule="exact"/>
        <w:ind w:left="0" w:firstLine="567"/>
        <w:contextualSpacing w:val="0"/>
        <w:rPr>
          <w:highlight w:val="white"/>
          <w:lang w:val="en-US"/>
        </w:rPr>
      </w:pPr>
      <w:r w:rsidRPr="004A744F">
        <w:rPr>
          <w:highlight w:val="white"/>
          <w:lang w:val="en-US"/>
        </w:rPr>
        <w:t xml:space="preserve">- </w:t>
      </w:r>
      <w:r w:rsidRPr="004A744F">
        <w:rPr>
          <w:highlight w:val="white"/>
        </w:rPr>
        <w:t>Xây dựng công trình thuỷ lợi nhỏ tập trung chủ yếu thực hiện sửa chữa, nâng cấp các công trình hiện có trên địa bàn để phát huy hiệu quả công trình, nhằm nâng cao hiệu quả sử dụng nước. Đối với việc đầu tư xây dựng mới, cần rà soát, đánh giá cụ thể nguồn nước, diện tích tưới chủ động nước để đảm bảo tiêu chí nông thôn mới và phù hợp với quy hoạch</w:t>
      </w:r>
      <w:r w:rsidRPr="004A744F">
        <w:rPr>
          <w:highlight w:val="white"/>
          <w:lang w:val="en-US"/>
        </w:rPr>
        <w:t>.</w:t>
      </w:r>
    </w:p>
    <w:p w:rsidR="00A107C3" w:rsidRPr="004A744F" w:rsidRDefault="00A107C3" w:rsidP="00BC302D">
      <w:pPr>
        <w:pStyle w:val="ListParagraph"/>
        <w:widowControl w:val="0"/>
        <w:spacing w:before="40" w:after="40" w:line="340" w:lineRule="exact"/>
        <w:ind w:left="0" w:firstLine="567"/>
        <w:contextualSpacing w:val="0"/>
        <w:rPr>
          <w:rFonts w:eastAsia="Times New Roman"/>
          <w:highlight w:val="white"/>
          <w:lang w:val="en-US"/>
        </w:rPr>
      </w:pPr>
      <w:r w:rsidRPr="004A744F">
        <w:rPr>
          <w:rFonts w:eastAsia="Times New Roman"/>
          <w:highlight w:val="white"/>
          <w:lang w:val="en-US"/>
        </w:rPr>
        <w:t>- Chú trọng</w:t>
      </w:r>
      <w:r w:rsidRPr="004A744F">
        <w:rPr>
          <w:rFonts w:eastAsia="Times New Roman"/>
          <w:highlight w:val="white"/>
        </w:rPr>
        <w:t xml:space="preserve"> lồng ghép các chương trình </w:t>
      </w:r>
      <w:r w:rsidRPr="004A744F">
        <w:rPr>
          <w:rFonts w:eastAsia="Times New Roman"/>
          <w:highlight w:val="white"/>
          <w:lang w:val="en-US"/>
        </w:rPr>
        <w:t xml:space="preserve">đầu tư </w:t>
      </w:r>
      <w:r w:rsidRPr="004A744F">
        <w:rPr>
          <w:rFonts w:eastAsia="Times New Roman"/>
          <w:highlight w:val="white"/>
        </w:rPr>
        <w:t xml:space="preserve">phát triển </w:t>
      </w:r>
      <w:r w:rsidRPr="004A744F">
        <w:rPr>
          <w:rFonts w:eastAsia="Times New Roman"/>
          <w:highlight w:val="white"/>
          <w:lang w:val="en-US"/>
        </w:rPr>
        <w:t>hạ tầng nông nghiệp, lâm nghiệp, nông thôn</w:t>
      </w:r>
      <w:r w:rsidRPr="004A744F">
        <w:rPr>
          <w:rFonts w:eastAsia="Times New Roman"/>
          <w:highlight w:val="white"/>
        </w:rPr>
        <w:t xml:space="preserve"> vào chương trình đầu tư phát triển thuỷ lợi </w:t>
      </w:r>
      <w:r w:rsidRPr="004A744F">
        <w:rPr>
          <w:rFonts w:eastAsia="Times New Roman"/>
          <w:highlight w:val="white"/>
          <w:lang w:val="en-US"/>
        </w:rPr>
        <w:t>nói chung và hệ thống thủy lợi nhỏ, thủy lợi  nội đồng, tưới tiên tiến, tiết kiệm nói riêng.</w:t>
      </w:r>
    </w:p>
    <w:p w:rsidR="00726C0C" w:rsidRPr="004A744F" w:rsidRDefault="00726C0C" w:rsidP="00BC302D">
      <w:pPr>
        <w:shd w:val="clear" w:color="auto" w:fill="FFFFFF"/>
        <w:spacing w:after="40" w:line="330" w:lineRule="exact"/>
        <w:ind w:firstLine="567"/>
        <w:jc w:val="both"/>
        <w:rPr>
          <w:b/>
          <w:bCs/>
          <w:szCs w:val="28"/>
          <w:highlight w:val="white"/>
        </w:rPr>
      </w:pPr>
      <w:r w:rsidRPr="004A744F">
        <w:rPr>
          <w:b/>
          <w:bCs/>
          <w:szCs w:val="28"/>
          <w:highlight w:val="white"/>
        </w:rPr>
        <w:lastRenderedPageBreak/>
        <w:t>4. Giải pháp về khoa học công nghệ</w:t>
      </w:r>
    </w:p>
    <w:p w:rsidR="00726C0C" w:rsidRPr="004A744F" w:rsidRDefault="00726C0C" w:rsidP="00BC302D">
      <w:pPr>
        <w:shd w:val="clear" w:color="auto" w:fill="FFFFFF"/>
        <w:spacing w:after="40" w:line="330" w:lineRule="exact"/>
        <w:ind w:firstLine="567"/>
        <w:jc w:val="both"/>
        <w:rPr>
          <w:rFonts w:eastAsia="Times New Roman"/>
          <w:szCs w:val="28"/>
          <w:highlight w:val="white"/>
        </w:rPr>
      </w:pPr>
      <w:r w:rsidRPr="004A744F">
        <w:rPr>
          <w:rFonts w:eastAsia="Times New Roman"/>
          <w:szCs w:val="28"/>
          <w:highlight w:val="white"/>
        </w:rPr>
        <w:t xml:space="preserve">- Nghiên cứu, áp dụng tiến bộ khoa học công nghệ trong đầu tư xây dựng công trình </w:t>
      </w:r>
      <w:r w:rsidR="009E6554" w:rsidRPr="004A744F">
        <w:rPr>
          <w:rFonts w:eastAsia="Times New Roman"/>
          <w:szCs w:val="28"/>
          <w:highlight w:val="white"/>
        </w:rPr>
        <w:t>thủy lợi nhỏ, thủy lợi nội đồng</w:t>
      </w:r>
      <w:r w:rsidRPr="004A744F">
        <w:rPr>
          <w:rFonts w:eastAsia="Times New Roman"/>
          <w:szCs w:val="28"/>
          <w:highlight w:val="white"/>
        </w:rPr>
        <w:t xml:space="preserve">. </w:t>
      </w:r>
    </w:p>
    <w:p w:rsidR="00726C0C" w:rsidRPr="004A744F" w:rsidRDefault="00726C0C" w:rsidP="00BC302D">
      <w:pPr>
        <w:shd w:val="clear" w:color="auto" w:fill="FFFFFF"/>
        <w:spacing w:after="40" w:line="330" w:lineRule="exact"/>
        <w:ind w:firstLine="567"/>
        <w:jc w:val="both"/>
        <w:rPr>
          <w:rFonts w:eastAsia="Times New Roman"/>
          <w:szCs w:val="28"/>
          <w:highlight w:val="white"/>
        </w:rPr>
      </w:pPr>
      <w:r w:rsidRPr="004A744F">
        <w:rPr>
          <w:rFonts w:eastAsia="Times New Roman"/>
          <w:szCs w:val="28"/>
          <w:highlight w:val="white"/>
        </w:rPr>
        <w:t>- Nghiên cứu, chuyển giao, ứng dụng công nghệ tưới, tiêu hiện đại, chế độ, quy trình tưới tiết kiệm nước đáp ứng các biện pháp canh tác tiên tiến, khoa học ứng với các giai đoạn sinh trưởng cho các loại cây trồng.</w:t>
      </w:r>
    </w:p>
    <w:p w:rsidR="00726C0C" w:rsidRPr="004A744F" w:rsidRDefault="00726C0C" w:rsidP="00BC302D">
      <w:pPr>
        <w:shd w:val="clear" w:color="auto" w:fill="FFFFFF"/>
        <w:spacing w:after="40" w:line="330" w:lineRule="exact"/>
        <w:ind w:firstLine="567"/>
        <w:jc w:val="both"/>
        <w:rPr>
          <w:rFonts w:eastAsia="Times New Roman"/>
          <w:szCs w:val="28"/>
          <w:highlight w:val="white"/>
        </w:rPr>
      </w:pPr>
      <w:r w:rsidRPr="004A744F">
        <w:rPr>
          <w:rFonts w:eastAsia="Times New Roman"/>
          <w:szCs w:val="28"/>
          <w:highlight w:val="white"/>
        </w:rPr>
        <w:t xml:space="preserve">- Xây dựng </w:t>
      </w:r>
      <w:r w:rsidR="009E6554" w:rsidRPr="004A744F">
        <w:rPr>
          <w:rFonts w:eastAsia="Times New Roman"/>
          <w:szCs w:val="28"/>
          <w:highlight w:val="white"/>
        </w:rPr>
        <w:t xml:space="preserve">và áp dụng </w:t>
      </w:r>
      <w:r w:rsidRPr="004A744F">
        <w:rPr>
          <w:rFonts w:eastAsia="Times New Roman"/>
          <w:szCs w:val="28"/>
          <w:highlight w:val="white"/>
        </w:rPr>
        <w:t>các mô hình quản lý, khai thác công trình thủy lợi tiên tiến đáp ứng phát triển nền nông nghiệp hiện đại, canh tác nông nghiệp thông minh thích ứng với biến đổi khí hậu.</w:t>
      </w:r>
    </w:p>
    <w:p w:rsidR="00431648" w:rsidRPr="004A744F" w:rsidRDefault="00431648" w:rsidP="00BC302D">
      <w:pPr>
        <w:shd w:val="clear" w:color="auto" w:fill="FFFFFF"/>
        <w:spacing w:after="40" w:line="330" w:lineRule="exact"/>
        <w:ind w:firstLine="567"/>
        <w:jc w:val="both"/>
        <w:rPr>
          <w:rFonts w:eastAsia="Times New Roman"/>
          <w:szCs w:val="28"/>
          <w:highlight w:val="white"/>
        </w:rPr>
      </w:pPr>
      <w:r w:rsidRPr="004A744F">
        <w:rPr>
          <w:rFonts w:eastAsia="Times New Roman"/>
          <w:szCs w:val="28"/>
          <w:highlight w:val="white"/>
        </w:rPr>
        <w:t>- Xây dựng kế hoạch thực hiện việc áp dụng khoa học công nghệ vào lĩnh vực thủy lợi. Tổ chức thực hiện và định kỳ đánh giá, kiểm tra kết quả.</w:t>
      </w:r>
    </w:p>
    <w:p w:rsidR="00985B31" w:rsidRPr="004A744F" w:rsidRDefault="00985B31" w:rsidP="00BC302D">
      <w:pPr>
        <w:pStyle w:val="ListParagraph"/>
        <w:widowControl w:val="0"/>
        <w:spacing w:before="0" w:after="40" w:line="330" w:lineRule="exact"/>
        <w:ind w:left="0" w:firstLine="567"/>
        <w:contextualSpacing w:val="0"/>
        <w:rPr>
          <w:b/>
          <w:highlight w:val="white"/>
          <w:lang w:val="en-US"/>
        </w:rPr>
      </w:pPr>
      <w:r w:rsidRPr="004A744F">
        <w:rPr>
          <w:b/>
          <w:highlight w:val="white"/>
          <w:lang w:val="en-US"/>
        </w:rPr>
        <w:t>5. Giải pháp về chính sách hỗ trợ</w:t>
      </w:r>
    </w:p>
    <w:p w:rsidR="00985B31" w:rsidRPr="004A744F" w:rsidRDefault="00985B31" w:rsidP="00BC302D">
      <w:pPr>
        <w:widowControl w:val="0"/>
        <w:spacing w:after="40" w:line="330" w:lineRule="exact"/>
        <w:ind w:firstLine="567"/>
        <w:jc w:val="both"/>
        <w:rPr>
          <w:b/>
          <w:i/>
        </w:rPr>
      </w:pPr>
      <w:r w:rsidRPr="004A744F">
        <w:rPr>
          <w:b/>
          <w:i/>
        </w:rPr>
        <w:t>5.1. Hỗ trợ đối với đầu tư xây dựng công trình tích trữ nước:</w:t>
      </w:r>
    </w:p>
    <w:p w:rsidR="00FF15F9" w:rsidRPr="004A744F" w:rsidRDefault="00FF15F9" w:rsidP="00BC302D">
      <w:pPr>
        <w:widowControl w:val="0"/>
        <w:spacing w:after="40" w:line="330" w:lineRule="exact"/>
        <w:ind w:firstLine="567"/>
        <w:jc w:val="both"/>
        <w:rPr>
          <w:i/>
        </w:rPr>
      </w:pPr>
      <w:r w:rsidRPr="004A744F">
        <w:rPr>
          <w:i/>
        </w:rPr>
        <w:t>a) Nội dung chính sách hỗ trợ:</w:t>
      </w:r>
    </w:p>
    <w:p w:rsidR="00F24B54" w:rsidRPr="004A744F" w:rsidRDefault="00F24B54" w:rsidP="00BC302D">
      <w:pPr>
        <w:widowControl w:val="0"/>
        <w:spacing w:after="40" w:line="330" w:lineRule="exact"/>
        <w:ind w:firstLine="567"/>
        <w:jc w:val="both"/>
      </w:pPr>
      <w:r w:rsidRPr="004A744F">
        <w:t>- Tổ chức, cá nhân đầu tư xây dựng công trình tích trữ nước được miễn tiền thuê đấ</w:t>
      </w:r>
      <w:r w:rsidR="00DF40C3" w:rsidRPr="004A744F">
        <w:t>t khi N</w:t>
      </w:r>
      <w:r w:rsidRPr="004A744F">
        <w:t>hà nước cho thuê đất xây dựng công trình.</w:t>
      </w:r>
    </w:p>
    <w:p w:rsidR="00F24B54" w:rsidRPr="004A744F" w:rsidRDefault="00F24B54" w:rsidP="00BC302D">
      <w:pPr>
        <w:widowControl w:val="0"/>
        <w:spacing w:after="40" w:line="330" w:lineRule="exact"/>
        <w:ind w:firstLine="567"/>
        <w:jc w:val="both"/>
      </w:pPr>
      <w:r w:rsidRPr="004A744F">
        <w:t>- Tổ chức thủy lợi cơ sở đầu tư xây dựng công trình tích trữ nước được hỗ trợ cụ thể như sau:</w:t>
      </w:r>
    </w:p>
    <w:p w:rsidR="00FF15F9" w:rsidRPr="004A744F" w:rsidRDefault="00F24B54" w:rsidP="00BC302D">
      <w:pPr>
        <w:widowControl w:val="0"/>
        <w:spacing w:after="40" w:line="330" w:lineRule="exact"/>
        <w:ind w:firstLine="567"/>
        <w:jc w:val="both"/>
      </w:pPr>
      <w:r w:rsidRPr="004A744F">
        <w:t>+</w:t>
      </w:r>
      <w:r w:rsidR="00FF15F9" w:rsidRPr="004A744F">
        <w:t>Hỗ trợ 100% chi phí thiết kế và chi phí máy thi công đối với các xã đặc biệt khó khăn vùng dân tộc thiểu số, miền núi và vùng bãi ngang ven biển (xã khu vực II và III), mức hỗ trợ tối đa 100 triệu đồng/công trình.</w:t>
      </w:r>
    </w:p>
    <w:p w:rsidR="00FF15F9" w:rsidRPr="004A744F" w:rsidRDefault="00867E07" w:rsidP="00BC302D">
      <w:pPr>
        <w:widowControl w:val="0"/>
        <w:spacing w:after="40" w:line="330" w:lineRule="exact"/>
        <w:ind w:firstLine="567"/>
        <w:jc w:val="both"/>
      </w:pPr>
      <w:r>
        <w:t>+</w:t>
      </w:r>
      <w:r w:rsidR="00FF15F9" w:rsidRPr="004A744F">
        <w:t xml:space="preserve"> Hỗ trợ 70% chi phí thiết kế và chi phí máy thi công đối với các xã còn lại, mức hỗ trợ tối đa 70 triệu đồng/công trình.</w:t>
      </w:r>
    </w:p>
    <w:p w:rsidR="00FF15F9" w:rsidRPr="004A744F" w:rsidRDefault="00FF15F9" w:rsidP="00BC302D">
      <w:pPr>
        <w:widowControl w:val="0"/>
        <w:spacing w:after="40" w:line="330" w:lineRule="exact"/>
        <w:ind w:firstLine="567"/>
        <w:jc w:val="both"/>
        <w:rPr>
          <w:i/>
        </w:rPr>
      </w:pPr>
      <w:r w:rsidRPr="004A744F">
        <w:rPr>
          <w:i/>
        </w:rPr>
        <w:t>b) Điều kiện hỗ trợ:</w:t>
      </w:r>
    </w:p>
    <w:p w:rsidR="00FF15F9" w:rsidRPr="004A744F" w:rsidRDefault="00FF15F9" w:rsidP="00BC302D">
      <w:pPr>
        <w:widowControl w:val="0"/>
        <w:spacing w:after="40" w:line="330" w:lineRule="exact"/>
        <w:ind w:firstLine="567"/>
        <w:jc w:val="both"/>
      </w:pPr>
      <w:r w:rsidRPr="004A744F">
        <w:t>- Phù hợp với quy hoạ</w:t>
      </w:r>
      <w:r w:rsidR="00431648" w:rsidRPr="004A744F">
        <w:t>ch chung xây dựng xã.</w:t>
      </w:r>
    </w:p>
    <w:p w:rsidR="00FF15F9" w:rsidRPr="004A744F" w:rsidRDefault="00FF15F9" w:rsidP="00BC302D">
      <w:pPr>
        <w:widowControl w:val="0"/>
        <w:spacing w:after="40" w:line="330" w:lineRule="exact"/>
        <w:ind w:firstLine="567"/>
        <w:jc w:val="both"/>
      </w:pPr>
      <w:r w:rsidRPr="004A744F">
        <w:t>-Công trình tích trữ nước đảm bảo cấp nước, tưới phục vụ sản xuất nông nghiệp cho tối thiểu 03 thành viên của tổ chức thủy lợi cơ sở; được tất cả các thành viên hưởng lợi đồng thuận đóng góp phần kinh phí còn lại; tổ chức thủy lợi cơ sở tự quản lý, khai thác công trình sau đầu tư.</w:t>
      </w:r>
    </w:p>
    <w:p w:rsidR="00985B31" w:rsidRPr="004A744F" w:rsidRDefault="00985B31" w:rsidP="00BC302D">
      <w:pPr>
        <w:widowControl w:val="0"/>
        <w:spacing w:after="40" w:line="330" w:lineRule="exact"/>
        <w:ind w:firstLine="567"/>
        <w:jc w:val="both"/>
        <w:rPr>
          <w:b/>
          <w:i/>
          <w:lang w:val="pl-PL"/>
        </w:rPr>
      </w:pPr>
      <w:r w:rsidRPr="004A744F">
        <w:rPr>
          <w:b/>
          <w:i/>
          <w:lang w:val="pl-PL"/>
        </w:rPr>
        <w:t>5.2. Hỗ trợ đối với tưới tiên tiến, tiết kiệm nước:</w:t>
      </w:r>
    </w:p>
    <w:p w:rsidR="00FF15F9" w:rsidRPr="004A744F" w:rsidRDefault="00FF15F9" w:rsidP="00BC302D">
      <w:pPr>
        <w:widowControl w:val="0"/>
        <w:spacing w:after="40" w:line="330" w:lineRule="exact"/>
        <w:ind w:firstLine="567"/>
        <w:jc w:val="both"/>
        <w:rPr>
          <w:i/>
          <w:lang w:val="pl-PL"/>
        </w:rPr>
      </w:pPr>
      <w:r w:rsidRPr="004A744F">
        <w:rPr>
          <w:i/>
          <w:lang w:val="pl-PL"/>
        </w:rPr>
        <w:t>a) Nội dung chính sách hỗ trợ:</w:t>
      </w:r>
    </w:p>
    <w:p w:rsidR="00FF15F9" w:rsidRPr="004A744F" w:rsidRDefault="00FF15F9" w:rsidP="00BC302D">
      <w:pPr>
        <w:widowControl w:val="0"/>
        <w:spacing w:after="40" w:line="330" w:lineRule="exact"/>
        <w:ind w:firstLine="567"/>
        <w:jc w:val="both"/>
        <w:rPr>
          <w:lang w:val="pl-PL"/>
        </w:rPr>
      </w:pPr>
      <w:r w:rsidRPr="004A744F">
        <w:rPr>
          <w:lang w:val="pl-PL"/>
        </w:rPr>
        <w:t xml:space="preserve">- Hỗ trợ 50% chi phí vật liệu, máy thi công và thiết bị để đầu tư xây dựng hệ thống tưới tiên tiến, tiết kiệm nước cho cây trồng cạn, mức hỗ trợ </w:t>
      </w:r>
      <w:r w:rsidR="00DF40C3" w:rsidRPr="004A744F">
        <w:rPr>
          <w:lang w:val="pl-PL"/>
        </w:rPr>
        <w:t>tối đa</w:t>
      </w:r>
      <w:r w:rsidRPr="004A744F">
        <w:rPr>
          <w:lang w:val="pl-PL"/>
        </w:rPr>
        <w:t xml:space="preserve"> 40 triệu đồng/ha.</w:t>
      </w:r>
    </w:p>
    <w:p w:rsidR="00FF15F9" w:rsidRPr="004A744F" w:rsidRDefault="00FF15F9" w:rsidP="00BC302D">
      <w:pPr>
        <w:widowControl w:val="0"/>
        <w:spacing w:after="40" w:line="330" w:lineRule="exact"/>
        <w:ind w:firstLine="567"/>
        <w:jc w:val="both"/>
        <w:rPr>
          <w:lang w:val="pl-PL"/>
        </w:rPr>
      </w:pPr>
      <w:r w:rsidRPr="004A744F">
        <w:rPr>
          <w:lang w:val="pl-PL"/>
        </w:rPr>
        <w:t>- Hỗ trợ 50% chi phí để san phẳng đồng ruộng, mức hỗ trợ</w:t>
      </w:r>
      <w:r w:rsidR="00DF40C3" w:rsidRPr="004A744F">
        <w:rPr>
          <w:lang w:val="pl-PL"/>
        </w:rPr>
        <w:t>tối đa</w:t>
      </w:r>
      <w:r w:rsidR="009376F0" w:rsidRPr="004A744F">
        <w:rPr>
          <w:lang w:val="pl-PL"/>
        </w:rPr>
        <w:t xml:space="preserve"> 1</w:t>
      </w:r>
      <w:r w:rsidRPr="004A744F">
        <w:rPr>
          <w:lang w:val="pl-PL"/>
        </w:rPr>
        <w:t>0 triệu đồng/ha.</w:t>
      </w:r>
    </w:p>
    <w:p w:rsidR="00FF15F9" w:rsidRPr="004A744F" w:rsidRDefault="00FF15F9" w:rsidP="00BC302D">
      <w:pPr>
        <w:widowControl w:val="0"/>
        <w:spacing w:after="40" w:line="330" w:lineRule="exact"/>
        <w:ind w:firstLine="567"/>
        <w:jc w:val="both"/>
        <w:rPr>
          <w:i/>
          <w:lang w:val="pl-PL"/>
        </w:rPr>
      </w:pPr>
      <w:r w:rsidRPr="004A744F">
        <w:rPr>
          <w:i/>
          <w:lang w:val="pl-PL"/>
        </w:rPr>
        <w:t>b) Điều kiện hỗ trợ:</w:t>
      </w:r>
    </w:p>
    <w:p w:rsidR="00FF15F9" w:rsidRPr="004A744F" w:rsidRDefault="00FF15F9" w:rsidP="00BC302D">
      <w:pPr>
        <w:widowControl w:val="0"/>
        <w:spacing w:after="40" w:line="330" w:lineRule="exact"/>
        <w:ind w:firstLine="567"/>
        <w:jc w:val="both"/>
        <w:rPr>
          <w:lang w:val="pl-PL"/>
        </w:rPr>
      </w:pPr>
      <w:r w:rsidRPr="004A744F">
        <w:rPr>
          <w:lang w:val="pl-PL"/>
        </w:rPr>
        <w:t>Tổ chức, cá nhân phải đáp ứng các điều kiện sau đây:</w:t>
      </w:r>
    </w:p>
    <w:p w:rsidR="00FF15F9" w:rsidRPr="004A744F" w:rsidRDefault="00FF15F9" w:rsidP="00BC302D">
      <w:pPr>
        <w:widowControl w:val="0"/>
        <w:spacing w:after="40" w:line="330" w:lineRule="exact"/>
        <w:ind w:firstLine="567"/>
        <w:jc w:val="both"/>
        <w:rPr>
          <w:lang w:val="pl-PL"/>
        </w:rPr>
      </w:pPr>
      <w:r w:rsidRPr="004A744F">
        <w:rPr>
          <w:lang w:val="pl-PL"/>
        </w:rPr>
        <w:t xml:space="preserve">- Đối với cá nhân: Quy mô khu tưới phải đạt từ 0,3 ha trở lên, riêng khu vực </w:t>
      </w:r>
      <w:r w:rsidRPr="004A744F">
        <w:rPr>
          <w:lang w:val="cs-CZ"/>
        </w:rPr>
        <w:t xml:space="preserve">miền núi </w:t>
      </w:r>
      <w:r w:rsidRPr="004A744F">
        <w:rPr>
          <w:lang w:val="pl-PL"/>
        </w:rPr>
        <w:t>từ 0,1 ha trở lên; việc hỗ trợ cho cá nhân được thông qua tổ chức thủy lợi cơ sở.</w:t>
      </w:r>
    </w:p>
    <w:p w:rsidR="00FF15F9" w:rsidRPr="004A744F" w:rsidRDefault="00FF15F9" w:rsidP="00DF40C3">
      <w:pPr>
        <w:widowControl w:val="0"/>
        <w:spacing w:after="40" w:line="340" w:lineRule="exact"/>
        <w:ind w:firstLine="567"/>
        <w:jc w:val="both"/>
        <w:rPr>
          <w:lang w:val="pl-PL"/>
        </w:rPr>
      </w:pPr>
      <w:r w:rsidRPr="004A744F">
        <w:rPr>
          <w:lang w:val="pl-PL"/>
        </w:rPr>
        <w:lastRenderedPageBreak/>
        <w:t xml:space="preserve">- Đối với tổ chức thủy lợi cơ sở: Quy mô khu tưới phải đạt từ 02 ha trở lên, </w:t>
      </w:r>
      <w:r w:rsidRPr="004A744F">
        <w:rPr>
          <w:lang w:val="cs-CZ"/>
        </w:rPr>
        <w:t xml:space="preserve">riêng khu vực miền núi </w:t>
      </w:r>
      <w:r w:rsidRPr="004A744F">
        <w:rPr>
          <w:lang w:val="pl-PL"/>
        </w:rPr>
        <w:t>từ 01 ha trở lên và phải có hợp đồng liên kết với hộ gia đình hoặc cá nhân trực tiếp sản xuất.</w:t>
      </w:r>
    </w:p>
    <w:p w:rsidR="00FF15F9" w:rsidRPr="004A744F" w:rsidRDefault="00FF15F9" w:rsidP="00DF40C3">
      <w:pPr>
        <w:widowControl w:val="0"/>
        <w:spacing w:after="40" w:line="340" w:lineRule="exact"/>
        <w:ind w:firstLine="567"/>
        <w:jc w:val="both"/>
        <w:rPr>
          <w:lang w:val="pl-PL"/>
        </w:rPr>
      </w:pPr>
      <w:r w:rsidRPr="004A744F">
        <w:rPr>
          <w:lang w:val="pl-PL"/>
        </w:rPr>
        <w:t>- Hệ thống tưới tiên tiến, tiết kiệm nước phục vụ các loại cây trồng chủ lực của tỉnh, có giá trị kinh tế cao, có lợi thế, phù hợp với nhu cầu thị trường và thích ứng với biến đổi khí hậu từng vùng trên địa bàn tỉnh.</w:t>
      </w:r>
    </w:p>
    <w:p w:rsidR="00985B31" w:rsidRPr="004A744F" w:rsidRDefault="00985B31" w:rsidP="00DF40C3">
      <w:pPr>
        <w:widowControl w:val="0"/>
        <w:spacing w:after="40" w:line="340" w:lineRule="exact"/>
        <w:ind w:firstLine="567"/>
        <w:jc w:val="both"/>
        <w:rPr>
          <w:b/>
          <w:i/>
          <w:lang w:val="pl-PL"/>
        </w:rPr>
      </w:pPr>
      <w:r w:rsidRPr="004A744F">
        <w:rPr>
          <w:b/>
          <w:i/>
          <w:lang w:val="pl-PL"/>
        </w:rPr>
        <w:t xml:space="preserve">5.3. Hỗ trợ đối với </w:t>
      </w:r>
      <w:r w:rsidR="00051992" w:rsidRPr="004A744F">
        <w:rPr>
          <w:b/>
          <w:i/>
          <w:lang w:val="pl-PL"/>
        </w:rPr>
        <w:t xml:space="preserve">xây dựng cống và </w:t>
      </w:r>
      <w:r w:rsidRPr="004A744F">
        <w:rPr>
          <w:b/>
          <w:i/>
          <w:lang w:val="pl-PL"/>
        </w:rPr>
        <w:t>kiên cố kênh mương</w:t>
      </w:r>
      <w:r w:rsidR="00963308" w:rsidRPr="004A744F">
        <w:rPr>
          <w:b/>
          <w:i/>
          <w:lang w:val="pl-PL"/>
        </w:rPr>
        <w:t>:</w:t>
      </w:r>
    </w:p>
    <w:p w:rsidR="009376F0" w:rsidRPr="004A744F" w:rsidRDefault="009376F0" w:rsidP="00DF40C3">
      <w:pPr>
        <w:widowControl w:val="0"/>
        <w:spacing w:after="40" w:line="340" w:lineRule="exact"/>
        <w:ind w:firstLine="567"/>
        <w:jc w:val="both"/>
        <w:rPr>
          <w:i/>
          <w:lang w:val="pl-PL"/>
        </w:rPr>
      </w:pPr>
      <w:r w:rsidRPr="004A744F">
        <w:rPr>
          <w:i/>
          <w:lang w:val="pl-PL"/>
        </w:rPr>
        <w:t>a) Nội dung chính sách hỗ trợ:</w:t>
      </w:r>
    </w:p>
    <w:p w:rsidR="009376F0" w:rsidRPr="004A744F" w:rsidRDefault="009376F0" w:rsidP="00DF40C3">
      <w:pPr>
        <w:widowControl w:val="0"/>
        <w:spacing w:after="40" w:line="340" w:lineRule="exact"/>
        <w:ind w:firstLine="567"/>
        <w:jc w:val="both"/>
        <w:rPr>
          <w:lang w:val="pl-PL"/>
        </w:rPr>
      </w:pPr>
      <w:r w:rsidRPr="004A744F">
        <w:rPr>
          <w:lang w:val="pl-PL"/>
        </w:rPr>
        <w:t>- Hỗ trợ 90% tổng giá trị đầu tư xây dựng công trình đối với các xã đặc biệt khó khăn vùng dân tộc thiểu số, miền núi và vùng bãi ngang ven biển (xã khu vực II và III), mức hỗ trợ tố</w:t>
      </w:r>
      <w:r w:rsidR="00AE105D">
        <w:rPr>
          <w:lang w:val="pl-PL"/>
        </w:rPr>
        <w:t>i đa 1.125</w:t>
      </w:r>
      <w:r w:rsidRPr="004A744F">
        <w:rPr>
          <w:lang w:val="pl-PL"/>
        </w:rPr>
        <w:t xml:space="preserve"> triệu đồng/km chiều dài kênh.</w:t>
      </w:r>
    </w:p>
    <w:p w:rsidR="009376F0" w:rsidRPr="004A744F" w:rsidRDefault="009376F0" w:rsidP="00DF40C3">
      <w:pPr>
        <w:widowControl w:val="0"/>
        <w:spacing w:after="40" w:line="340" w:lineRule="exact"/>
        <w:ind w:firstLine="567"/>
        <w:jc w:val="both"/>
        <w:rPr>
          <w:lang w:val="pl-PL"/>
        </w:rPr>
      </w:pPr>
      <w:r w:rsidRPr="004A744F">
        <w:rPr>
          <w:lang w:val="pl-PL"/>
        </w:rPr>
        <w:t>- Hỗ trợ</w:t>
      </w:r>
      <w:r w:rsidR="00AE105D">
        <w:rPr>
          <w:lang w:val="pl-PL"/>
        </w:rPr>
        <w:t xml:space="preserve"> 5</w:t>
      </w:r>
      <w:r w:rsidRPr="004A744F">
        <w:rPr>
          <w:lang w:val="pl-PL"/>
        </w:rPr>
        <w:t>0% tổng giá trị đầu tư xây dựng công trình đối với các xã còn lại, mức hỗ trợ tố</w:t>
      </w:r>
      <w:r w:rsidR="00AE105D">
        <w:rPr>
          <w:lang w:val="pl-PL"/>
        </w:rPr>
        <w:t>i đa 55</w:t>
      </w:r>
      <w:r w:rsidRPr="004A744F">
        <w:rPr>
          <w:lang w:val="pl-PL"/>
        </w:rPr>
        <w:t>0 triệu đồng/km chiều dài kênh.</w:t>
      </w:r>
    </w:p>
    <w:p w:rsidR="009376F0" w:rsidRPr="004A744F" w:rsidRDefault="009376F0" w:rsidP="00DF40C3">
      <w:pPr>
        <w:widowControl w:val="0"/>
        <w:spacing w:after="40" w:line="340" w:lineRule="exact"/>
        <w:ind w:firstLine="567"/>
        <w:jc w:val="both"/>
      </w:pPr>
      <w:r w:rsidRPr="004A744F">
        <w:rPr>
          <w:lang w:val="pl-PL"/>
        </w:rPr>
        <w:t>- Nội dung hỗ trợ này không bao gồm chi phí giải phóng mặt bằng</w:t>
      </w:r>
      <w:r w:rsidRPr="004A744F">
        <w:t>.</w:t>
      </w:r>
    </w:p>
    <w:p w:rsidR="009376F0" w:rsidRPr="004A744F" w:rsidRDefault="009376F0" w:rsidP="00DF40C3">
      <w:pPr>
        <w:widowControl w:val="0"/>
        <w:spacing w:after="40" w:line="340" w:lineRule="exact"/>
        <w:ind w:firstLine="567"/>
        <w:jc w:val="both"/>
        <w:rPr>
          <w:i/>
          <w:lang w:val="pl-PL"/>
        </w:rPr>
      </w:pPr>
      <w:r w:rsidRPr="004A744F">
        <w:rPr>
          <w:i/>
          <w:lang w:val="pl-PL"/>
        </w:rPr>
        <w:t>b) Điều kiện hỗ trợ:</w:t>
      </w:r>
    </w:p>
    <w:p w:rsidR="009376F0" w:rsidRPr="004A744F" w:rsidRDefault="009376F0" w:rsidP="00DF40C3">
      <w:pPr>
        <w:widowControl w:val="0"/>
        <w:spacing w:after="40" w:line="340" w:lineRule="exact"/>
        <w:ind w:firstLine="567"/>
        <w:jc w:val="both"/>
        <w:rPr>
          <w:lang w:val="pl-PL"/>
        </w:rPr>
      </w:pPr>
      <w:r w:rsidRPr="004A744F">
        <w:rPr>
          <w:lang w:val="pl-PL"/>
        </w:rPr>
        <w:t>- Phù hợp với quy hoạch chung xây dựng xã.</w:t>
      </w:r>
    </w:p>
    <w:p w:rsidR="009376F0" w:rsidRPr="004A744F" w:rsidRDefault="009376F0" w:rsidP="00DF40C3">
      <w:pPr>
        <w:widowControl w:val="0"/>
        <w:spacing w:after="40" w:line="340" w:lineRule="exact"/>
        <w:ind w:firstLine="567"/>
        <w:jc w:val="both"/>
        <w:rPr>
          <w:lang w:val="pl-PL"/>
        </w:rPr>
      </w:pPr>
      <w:r w:rsidRPr="004A744F">
        <w:rPr>
          <w:lang w:val="pl-PL"/>
        </w:rPr>
        <w:t>- Hệ thống kênh mương đi qua địa hình có địa chất phức tạp, tổn thất nguồn nước lớn, vùng khó tưới, vùng cuối nguồn nước.</w:t>
      </w:r>
    </w:p>
    <w:p w:rsidR="00051992" w:rsidRPr="004A744F" w:rsidRDefault="00051992" w:rsidP="00DF40C3">
      <w:pPr>
        <w:pStyle w:val="ListParagraph"/>
        <w:widowControl w:val="0"/>
        <w:tabs>
          <w:tab w:val="left" w:pos="709"/>
          <w:tab w:val="left" w:pos="993"/>
        </w:tabs>
        <w:spacing w:before="0" w:after="40" w:line="340" w:lineRule="exact"/>
        <w:ind w:left="0" w:firstLine="567"/>
        <w:contextualSpacing w:val="0"/>
        <w:rPr>
          <w:b/>
          <w:i/>
          <w:highlight w:val="white"/>
          <w:lang w:val="en-US"/>
        </w:rPr>
      </w:pPr>
      <w:r w:rsidRPr="004A744F">
        <w:rPr>
          <w:b/>
          <w:bCs/>
          <w:highlight w:val="white"/>
          <w:lang w:val="en-US"/>
        </w:rPr>
        <w:t xml:space="preserve">IV. </w:t>
      </w:r>
      <w:r w:rsidR="00655A05" w:rsidRPr="004A744F">
        <w:rPr>
          <w:b/>
          <w:bCs/>
          <w:highlight w:val="white"/>
          <w:lang w:val="en-US"/>
        </w:rPr>
        <w:t>NGUỒN LỰC THỰC HIỆN</w:t>
      </w:r>
    </w:p>
    <w:p w:rsidR="007A224E" w:rsidRPr="004A744F" w:rsidRDefault="00EA67EC" w:rsidP="00DF40C3">
      <w:pPr>
        <w:tabs>
          <w:tab w:val="left" w:pos="4536"/>
        </w:tabs>
        <w:autoSpaceDE w:val="0"/>
        <w:autoSpaceDN w:val="0"/>
        <w:adjustRightInd w:val="0"/>
        <w:spacing w:after="40" w:line="340" w:lineRule="exact"/>
        <w:ind w:firstLine="567"/>
        <w:jc w:val="both"/>
        <w:rPr>
          <w:bCs/>
          <w:lang w:val="sq-AL"/>
        </w:rPr>
      </w:pPr>
      <w:r w:rsidRPr="004A744F">
        <w:rPr>
          <w:b/>
          <w:bCs/>
          <w:lang w:val="sq-AL"/>
        </w:rPr>
        <w:t xml:space="preserve">1. </w:t>
      </w:r>
      <w:r w:rsidR="007A224E" w:rsidRPr="004A744F">
        <w:rPr>
          <w:b/>
          <w:bCs/>
          <w:lang w:val="sq-AL"/>
        </w:rPr>
        <w:t xml:space="preserve">Tổng kinh phí để thực hiện: </w:t>
      </w:r>
      <w:r w:rsidR="002A54C0" w:rsidRPr="004A744F">
        <w:rPr>
          <w:bCs/>
          <w:lang w:val="sq-AL"/>
        </w:rPr>
        <w:tab/>
      </w:r>
      <w:r w:rsidR="00881631">
        <w:rPr>
          <w:rFonts w:eastAsia="Times New Roman"/>
          <w:b/>
          <w:szCs w:val="28"/>
          <w:lang w:val="es-ES_tradnl" w:eastAsia="vi-VN"/>
        </w:rPr>
        <w:t>500</w:t>
      </w:r>
      <w:r w:rsidR="007A224E" w:rsidRPr="004A744F">
        <w:rPr>
          <w:b/>
          <w:bCs/>
          <w:lang w:val="sq-AL"/>
        </w:rPr>
        <w:t>.</w:t>
      </w:r>
      <w:r w:rsidR="00FF15F9" w:rsidRPr="004A744F">
        <w:rPr>
          <w:b/>
          <w:bCs/>
          <w:lang w:val="sq-AL"/>
        </w:rPr>
        <w:t>0</w:t>
      </w:r>
      <w:r w:rsidR="007A224E" w:rsidRPr="004A744F">
        <w:rPr>
          <w:b/>
          <w:bCs/>
          <w:lang w:val="sq-AL"/>
        </w:rPr>
        <w:t>00 triệu đồng</w:t>
      </w:r>
      <w:r w:rsidR="007A224E" w:rsidRPr="004A744F">
        <w:rPr>
          <w:bCs/>
          <w:lang w:val="sq-AL"/>
        </w:rPr>
        <w:t xml:space="preserve">. </w:t>
      </w:r>
    </w:p>
    <w:p w:rsidR="007A224E" w:rsidRPr="004A744F" w:rsidRDefault="007A224E" w:rsidP="00DF40C3">
      <w:pPr>
        <w:tabs>
          <w:tab w:val="left" w:pos="4536"/>
        </w:tabs>
        <w:autoSpaceDE w:val="0"/>
        <w:autoSpaceDN w:val="0"/>
        <w:adjustRightInd w:val="0"/>
        <w:spacing w:after="40" w:line="340" w:lineRule="exact"/>
        <w:ind w:firstLine="567"/>
        <w:jc w:val="both"/>
        <w:rPr>
          <w:rFonts w:eastAsia="Times New Roman"/>
          <w:szCs w:val="28"/>
          <w:lang w:val="es-ES_tradnl" w:eastAsia="vi-VN"/>
        </w:rPr>
      </w:pPr>
      <w:r w:rsidRPr="004A744F">
        <w:rPr>
          <w:bCs/>
          <w:lang w:val="sq-AL"/>
        </w:rPr>
        <w:t xml:space="preserve">- </w:t>
      </w:r>
      <w:r w:rsidR="00EA67EC" w:rsidRPr="004A744F">
        <w:rPr>
          <w:bCs/>
          <w:lang w:val="sq-AL"/>
        </w:rPr>
        <w:t>N</w:t>
      </w:r>
      <w:r w:rsidRPr="004A744F">
        <w:rPr>
          <w:bCs/>
          <w:lang w:val="sq-AL"/>
        </w:rPr>
        <w:t xml:space="preserve">gân sách tỉnh: </w:t>
      </w:r>
      <w:r w:rsidRPr="004A744F">
        <w:rPr>
          <w:bCs/>
          <w:lang w:val="sq-AL"/>
        </w:rPr>
        <w:tab/>
      </w:r>
      <w:r w:rsidR="00881631">
        <w:rPr>
          <w:rFonts w:eastAsia="Times New Roman"/>
          <w:szCs w:val="28"/>
          <w:lang w:val="es-ES_tradnl" w:eastAsia="vi-VN"/>
        </w:rPr>
        <w:t>254.15</w:t>
      </w:r>
      <w:r w:rsidRPr="004A744F">
        <w:rPr>
          <w:rFonts w:eastAsia="Times New Roman"/>
          <w:szCs w:val="28"/>
          <w:lang w:val="es-ES_tradnl" w:eastAsia="vi-VN"/>
        </w:rPr>
        <w:t>0 triệu đồng.</w:t>
      </w:r>
    </w:p>
    <w:p w:rsidR="007A224E" w:rsidRPr="004A744F" w:rsidRDefault="007A224E" w:rsidP="00DF40C3">
      <w:pPr>
        <w:tabs>
          <w:tab w:val="left" w:pos="4536"/>
        </w:tabs>
        <w:autoSpaceDE w:val="0"/>
        <w:autoSpaceDN w:val="0"/>
        <w:adjustRightInd w:val="0"/>
        <w:spacing w:after="40" w:line="340" w:lineRule="exact"/>
        <w:ind w:firstLine="567"/>
        <w:jc w:val="both"/>
        <w:rPr>
          <w:rFonts w:eastAsia="Times New Roman"/>
          <w:szCs w:val="28"/>
          <w:lang w:val="es-ES_tradnl" w:eastAsia="vi-VN"/>
        </w:rPr>
      </w:pPr>
      <w:r w:rsidRPr="004A744F">
        <w:rPr>
          <w:rFonts w:eastAsia="Times New Roman"/>
          <w:szCs w:val="28"/>
          <w:lang w:val="es-ES_tradnl" w:eastAsia="vi-VN"/>
        </w:rPr>
        <w:t xml:space="preserve">- </w:t>
      </w:r>
      <w:r w:rsidR="00EA67EC" w:rsidRPr="004A744F">
        <w:rPr>
          <w:rFonts w:eastAsia="Times New Roman"/>
          <w:szCs w:val="28"/>
          <w:lang w:val="es-ES_tradnl" w:eastAsia="vi-VN"/>
        </w:rPr>
        <w:t>N</w:t>
      </w:r>
      <w:r w:rsidRPr="004A744F">
        <w:rPr>
          <w:rFonts w:eastAsia="Times New Roman"/>
          <w:szCs w:val="28"/>
          <w:lang w:val="es-ES_tradnl" w:eastAsia="vi-VN"/>
        </w:rPr>
        <w:t xml:space="preserve">gân sách huyện: </w:t>
      </w:r>
      <w:r w:rsidRPr="004A744F">
        <w:rPr>
          <w:rFonts w:eastAsia="Times New Roman"/>
          <w:szCs w:val="28"/>
          <w:lang w:val="es-ES_tradnl" w:eastAsia="vi-VN"/>
        </w:rPr>
        <w:tab/>
      </w:r>
      <w:r w:rsidR="00881631">
        <w:rPr>
          <w:lang w:val="sq-AL"/>
        </w:rPr>
        <w:t>245.85</w:t>
      </w:r>
      <w:r w:rsidR="00FF15F9" w:rsidRPr="004A744F">
        <w:rPr>
          <w:lang w:val="sq-AL"/>
        </w:rPr>
        <w:t xml:space="preserve">0 </w:t>
      </w:r>
      <w:r w:rsidRPr="004A744F">
        <w:rPr>
          <w:rFonts w:eastAsia="Times New Roman"/>
          <w:szCs w:val="28"/>
          <w:lang w:val="es-ES_tradnl" w:eastAsia="vi-VN"/>
        </w:rPr>
        <w:t>triệu đồng.</w:t>
      </w:r>
    </w:p>
    <w:p w:rsidR="00FA0780" w:rsidRPr="004A744F" w:rsidRDefault="00FA0780" w:rsidP="00DF40C3">
      <w:pPr>
        <w:pBdr>
          <w:top w:val="dotted" w:sz="4" w:space="0" w:color="FFFFFF"/>
          <w:left w:val="dotted" w:sz="4" w:space="0" w:color="FFFFFF"/>
          <w:bottom w:val="dotted" w:sz="4" w:space="3" w:color="FFFFFF"/>
          <w:right w:val="dotted" w:sz="4" w:space="0" w:color="FFFFFF"/>
        </w:pBdr>
        <w:shd w:val="clear" w:color="auto" w:fill="FFFFFF"/>
        <w:tabs>
          <w:tab w:val="left" w:pos="4536"/>
        </w:tabs>
        <w:spacing w:after="40" w:line="340" w:lineRule="exact"/>
        <w:ind w:firstLine="567"/>
        <w:jc w:val="both"/>
        <w:rPr>
          <w:b/>
          <w:bCs/>
          <w:lang w:val="sq-AL"/>
        </w:rPr>
      </w:pPr>
      <w:r w:rsidRPr="004A744F">
        <w:rPr>
          <w:b/>
          <w:bCs/>
          <w:lang w:val="sq-AL"/>
        </w:rPr>
        <w:t>2. Dự kiến cơ cấu nguồn lực để thực hiện theo từng giai đoạn</w:t>
      </w:r>
    </w:p>
    <w:p w:rsidR="007A224E" w:rsidRPr="004A744F" w:rsidRDefault="00EA67EC" w:rsidP="00DF40C3">
      <w:pPr>
        <w:tabs>
          <w:tab w:val="left" w:pos="4536"/>
        </w:tabs>
        <w:autoSpaceDE w:val="0"/>
        <w:autoSpaceDN w:val="0"/>
        <w:adjustRightInd w:val="0"/>
        <w:spacing w:after="40" w:line="340" w:lineRule="exact"/>
        <w:ind w:firstLine="567"/>
        <w:jc w:val="both"/>
        <w:rPr>
          <w:rFonts w:eastAsia="Times New Roman"/>
          <w:b/>
          <w:i/>
          <w:szCs w:val="28"/>
          <w:lang w:val="es-ES_tradnl" w:eastAsia="vi-VN"/>
        </w:rPr>
      </w:pPr>
      <w:r w:rsidRPr="004A744F">
        <w:rPr>
          <w:b/>
          <w:bCs/>
          <w:i/>
          <w:lang w:val="sq-AL"/>
        </w:rPr>
        <w:t>1</w:t>
      </w:r>
      <w:r w:rsidR="007A224E" w:rsidRPr="004A744F">
        <w:rPr>
          <w:b/>
          <w:bCs/>
          <w:i/>
          <w:lang w:val="sq-AL"/>
        </w:rPr>
        <w:t>.1. Giai đoạn 2022-2026:</w:t>
      </w:r>
      <w:r w:rsidR="00917BBC" w:rsidRPr="004A744F">
        <w:rPr>
          <w:b/>
          <w:bCs/>
          <w:i/>
          <w:lang w:val="sq-AL"/>
        </w:rPr>
        <w:tab/>
      </w:r>
      <w:r w:rsidR="00881631">
        <w:rPr>
          <w:b/>
          <w:szCs w:val="28"/>
          <w:lang w:val="es-ES_tradnl" w:eastAsia="vi-VN"/>
        </w:rPr>
        <w:t>58</w:t>
      </w:r>
      <w:r w:rsidR="00FF15F9" w:rsidRPr="004A744F">
        <w:rPr>
          <w:b/>
          <w:szCs w:val="28"/>
          <w:lang w:val="es-ES_tradnl" w:eastAsia="vi-VN"/>
        </w:rPr>
        <w:t>.0</w:t>
      </w:r>
      <w:r w:rsidR="007A224E" w:rsidRPr="004A744F">
        <w:rPr>
          <w:b/>
          <w:szCs w:val="28"/>
          <w:lang w:val="es-ES_tradnl" w:eastAsia="vi-VN"/>
        </w:rPr>
        <w:t>00 triệu đồng</w:t>
      </w:r>
      <w:r w:rsidR="007A224E" w:rsidRPr="004A744F">
        <w:rPr>
          <w:rFonts w:eastAsia="Times New Roman"/>
          <w:b/>
          <w:szCs w:val="28"/>
          <w:lang w:val="es-ES_tradnl" w:eastAsia="vi-VN"/>
        </w:rPr>
        <w:t>.</w:t>
      </w:r>
    </w:p>
    <w:p w:rsidR="007A224E" w:rsidRPr="004A744F" w:rsidRDefault="00E52252" w:rsidP="00DF40C3">
      <w:pPr>
        <w:tabs>
          <w:tab w:val="left" w:pos="4536"/>
        </w:tabs>
        <w:autoSpaceDE w:val="0"/>
        <w:autoSpaceDN w:val="0"/>
        <w:adjustRightInd w:val="0"/>
        <w:spacing w:after="40" w:line="340" w:lineRule="exact"/>
        <w:ind w:firstLine="567"/>
        <w:jc w:val="both"/>
        <w:rPr>
          <w:rFonts w:eastAsia="Times New Roman"/>
          <w:szCs w:val="28"/>
          <w:lang w:val="es-ES_tradnl" w:eastAsia="vi-VN"/>
        </w:rPr>
      </w:pPr>
      <w:r w:rsidRPr="004A744F">
        <w:rPr>
          <w:rFonts w:eastAsia="Times New Roman"/>
          <w:szCs w:val="28"/>
          <w:lang w:val="es-ES_tradnl" w:eastAsia="vi-VN"/>
        </w:rPr>
        <w:t xml:space="preserve">a) </w:t>
      </w:r>
      <w:r w:rsidR="007A224E" w:rsidRPr="004A744F">
        <w:rPr>
          <w:rFonts w:eastAsia="Times New Roman"/>
          <w:szCs w:val="28"/>
          <w:lang w:val="es-ES_tradnl" w:eastAsia="vi-VN"/>
        </w:rPr>
        <w:t>Ngân sách tỉnh</w:t>
      </w:r>
      <w:r w:rsidR="008E7F77" w:rsidRPr="004A744F">
        <w:rPr>
          <w:rFonts w:eastAsia="Times New Roman"/>
          <w:szCs w:val="28"/>
          <w:lang w:val="es-ES_tradnl" w:eastAsia="vi-VN"/>
        </w:rPr>
        <w:t xml:space="preserve">: </w:t>
      </w:r>
      <w:r w:rsidR="00DC7037" w:rsidRPr="004A744F">
        <w:rPr>
          <w:rFonts w:eastAsia="Times New Roman"/>
          <w:szCs w:val="28"/>
          <w:lang w:val="es-ES_tradnl" w:eastAsia="vi-VN"/>
        </w:rPr>
        <w:tab/>
      </w:r>
      <w:r w:rsidR="00881631">
        <w:rPr>
          <w:rFonts w:eastAsia="Times New Roman"/>
          <w:szCs w:val="28"/>
          <w:lang w:val="es-ES_tradnl" w:eastAsia="vi-VN"/>
        </w:rPr>
        <w:t>29.65</w:t>
      </w:r>
      <w:r w:rsidR="008E7F77" w:rsidRPr="004A744F">
        <w:rPr>
          <w:rFonts w:eastAsia="Times New Roman"/>
          <w:szCs w:val="28"/>
          <w:lang w:val="es-ES_tradnl" w:eastAsia="vi-VN"/>
        </w:rPr>
        <w:t>0</w:t>
      </w:r>
      <w:r w:rsidR="00D958D5" w:rsidRPr="004A744F">
        <w:rPr>
          <w:rFonts w:eastAsia="Times New Roman"/>
          <w:szCs w:val="28"/>
          <w:lang w:val="es-ES_tradnl" w:eastAsia="vi-VN"/>
        </w:rPr>
        <w:t xml:space="preserve"> triệu đồng.</w:t>
      </w:r>
    </w:p>
    <w:p w:rsidR="00E52252" w:rsidRPr="004A744F" w:rsidRDefault="00905031" w:rsidP="00DF40C3">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bCs/>
          <w:lang w:val="sq-AL"/>
        </w:rPr>
      </w:pPr>
      <w:r w:rsidRPr="004A744F">
        <w:rPr>
          <w:bCs/>
          <w:lang w:val="sq-AL"/>
        </w:rPr>
        <w:t>-</w:t>
      </w:r>
      <w:r w:rsidR="00E52252" w:rsidRPr="004A744F">
        <w:rPr>
          <w:bCs/>
          <w:lang w:val="sq-AL"/>
        </w:rPr>
        <w:t xml:space="preserve">Ngân sách và nguồn lồng ghép từ các chương trình, dự án: </w:t>
      </w:r>
      <w:r w:rsidR="00881631">
        <w:rPr>
          <w:bCs/>
          <w:lang w:val="sq-AL"/>
        </w:rPr>
        <w:t>4.65</w:t>
      </w:r>
      <w:r w:rsidR="00E52252" w:rsidRPr="004A744F">
        <w:rPr>
          <w:bCs/>
          <w:lang w:val="sq-AL"/>
        </w:rPr>
        <w:t xml:space="preserve">0 triệu đồng, tương ứng mỗi năm bố trí </w:t>
      </w:r>
      <w:r w:rsidR="00881631">
        <w:rPr>
          <w:bCs/>
          <w:lang w:val="sq-AL"/>
        </w:rPr>
        <w:t>93</w:t>
      </w:r>
      <w:r w:rsidR="00FF15F9" w:rsidRPr="004A744F">
        <w:rPr>
          <w:bCs/>
          <w:lang w:val="sq-AL"/>
        </w:rPr>
        <w:t>0</w:t>
      </w:r>
      <w:r w:rsidR="00E52252" w:rsidRPr="004A744F">
        <w:rPr>
          <w:bCs/>
          <w:lang w:val="sq-AL"/>
        </w:rPr>
        <w:t xml:space="preserve"> triệu đồng;</w:t>
      </w:r>
    </w:p>
    <w:p w:rsidR="00E52252" w:rsidRPr="004A744F" w:rsidRDefault="00905031" w:rsidP="00DF40C3">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bCs/>
          <w:lang w:val="sq-AL"/>
        </w:rPr>
      </w:pPr>
      <w:r w:rsidRPr="004A744F">
        <w:rPr>
          <w:bCs/>
          <w:lang w:val="sq-AL"/>
        </w:rPr>
        <w:t>-</w:t>
      </w:r>
      <w:r w:rsidR="00E52252" w:rsidRPr="004A744F">
        <w:rPr>
          <w:bCs/>
          <w:lang w:val="sq-AL"/>
        </w:rPr>
        <w:t xml:space="preserve"> Lồng ghép các chương trình, mục tiêu phát triển kinh tế, xã hội</w:t>
      </w:r>
      <w:r w:rsidR="00FF15F9" w:rsidRPr="004A744F">
        <w:rPr>
          <w:bCs/>
          <w:lang w:val="sq-AL"/>
        </w:rPr>
        <w:t>: 10</w:t>
      </w:r>
      <w:r w:rsidR="00E52252" w:rsidRPr="004A744F">
        <w:rPr>
          <w:bCs/>
          <w:lang w:val="sq-AL"/>
        </w:rPr>
        <w:t xml:space="preserve">.000 triệu đồng, tương ứng mỗi năm bố trí </w:t>
      </w:r>
      <w:r w:rsidR="00FF15F9" w:rsidRPr="004A744F">
        <w:rPr>
          <w:bCs/>
          <w:lang w:val="sq-AL"/>
        </w:rPr>
        <w:t>2</w:t>
      </w:r>
      <w:r w:rsidR="00E52252" w:rsidRPr="004A744F">
        <w:rPr>
          <w:bCs/>
          <w:lang w:val="sq-AL"/>
        </w:rPr>
        <w:t>.000 triệu đồng.</w:t>
      </w:r>
    </w:p>
    <w:p w:rsidR="00E07CE6" w:rsidRPr="004A744F" w:rsidRDefault="00905031" w:rsidP="00DF40C3">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bCs/>
          <w:lang w:val="sq-AL"/>
        </w:rPr>
      </w:pPr>
      <w:r w:rsidRPr="004A744F">
        <w:rPr>
          <w:bCs/>
          <w:lang w:val="sq-AL"/>
        </w:rPr>
        <w:t>-</w:t>
      </w:r>
      <w:r w:rsidR="00E52252" w:rsidRPr="004A744F">
        <w:rPr>
          <w:bCs/>
          <w:lang w:val="sq-AL"/>
        </w:rPr>
        <w:t xml:space="preserve"> Kinh phí bố trí từ các nguồn vốn các Chương trình MTQG xây dựng nông thôn mới hỗ trợ xây dựng công trình thủy lợi tưới cho cây trồng cạn: 15.000 triệu đồng, tương ứng mỗi năm bố trí 3.000 triệu đồng;</w:t>
      </w:r>
    </w:p>
    <w:p w:rsidR="00E52252" w:rsidRPr="004A744F" w:rsidRDefault="00E52252" w:rsidP="00DF40C3">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rFonts w:eastAsia="Times New Roman"/>
          <w:szCs w:val="28"/>
          <w:lang w:val="es-ES_tradnl" w:eastAsia="vi-VN"/>
        </w:rPr>
      </w:pPr>
      <w:r w:rsidRPr="004A744F">
        <w:rPr>
          <w:rFonts w:eastAsia="Times New Roman"/>
          <w:szCs w:val="28"/>
          <w:lang w:val="es-ES_tradnl" w:eastAsia="vi-VN"/>
        </w:rPr>
        <w:t>b)</w:t>
      </w:r>
      <w:r w:rsidR="007A224E" w:rsidRPr="004A744F">
        <w:rPr>
          <w:rFonts w:eastAsia="Times New Roman"/>
          <w:szCs w:val="28"/>
          <w:lang w:val="es-ES_tradnl" w:eastAsia="vi-VN"/>
        </w:rPr>
        <w:t>Ngân sách huyện</w:t>
      </w:r>
      <w:r w:rsidR="00905031" w:rsidRPr="004A744F">
        <w:rPr>
          <w:rFonts w:eastAsia="Times New Roman"/>
          <w:szCs w:val="28"/>
          <w:lang w:val="es-ES_tradnl" w:eastAsia="vi-VN"/>
        </w:rPr>
        <w:t xml:space="preserve">: </w:t>
      </w:r>
      <w:r w:rsidR="00DC7037" w:rsidRPr="004A744F">
        <w:rPr>
          <w:rFonts w:eastAsia="Times New Roman"/>
          <w:szCs w:val="28"/>
          <w:lang w:val="es-ES_tradnl" w:eastAsia="vi-VN"/>
        </w:rPr>
        <w:tab/>
      </w:r>
      <w:r w:rsidR="00DC7037" w:rsidRPr="004A744F">
        <w:rPr>
          <w:rFonts w:eastAsia="Times New Roman"/>
          <w:szCs w:val="28"/>
          <w:lang w:val="es-ES_tradnl" w:eastAsia="vi-VN"/>
        </w:rPr>
        <w:tab/>
      </w:r>
      <w:r w:rsidR="00FC3A8E" w:rsidRPr="004A744F">
        <w:rPr>
          <w:rFonts w:eastAsia="Times New Roman"/>
          <w:szCs w:val="28"/>
          <w:lang w:val="es-ES_tradnl" w:eastAsia="vi-VN"/>
        </w:rPr>
        <w:tab/>
      </w:r>
      <w:r w:rsidR="00881631">
        <w:rPr>
          <w:rFonts w:eastAsia="Times New Roman"/>
          <w:szCs w:val="28"/>
          <w:lang w:val="es-ES_tradnl" w:eastAsia="vi-VN"/>
        </w:rPr>
        <w:t>28.35</w:t>
      </w:r>
      <w:r w:rsidR="007A224E" w:rsidRPr="004A744F">
        <w:rPr>
          <w:rFonts w:eastAsia="Times New Roman"/>
          <w:szCs w:val="28"/>
          <w:lang w:val="es-ES_tradnl" w:eastAsia="vi-VN"/>
        </w:rPr>
        <w:t>0 triệu đồng.</w:t>
      </w:r>
    </w:p>
    <w:p w:rsidR="00A53027" w:rsidRPr="004A744F" w:rsidRDefault="00A53027" w:rsidP="00DF40C3">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bCs/>
          <w:lang w:val="sq-AL"/>
        </w:rPr>
      </w:pPr>
      <w:r w:rsidRPr="004A744F">
        <w:rPr>
          <w:bCs/>
          <w:lang w:val="sq-AL"/>
        </w:rPr>
        <w:t xml:space="preserve">+ Ngân sách </w:t>
      </w:r>
      <w:r w:rsidR="00DF40C3" w:rsidRPr="004A744F">
        <w:rPr>
          <w:bCs/>
          <w:lang w:val="sq-AL"/>
        </w:rPr>
        <w:t>cấp huyện</w:t>
      </w:r>
      <w:r w:rsidRPr="004A744F">
        <w:rPr>
          <w:bCs/>
          <w:lang w:val="sq-AL"/>
        </w:rPr>
        <w:t xml:space="preserve"> (từ nguồn thu quỹ đất, vốn đầu tư xây dựng cơ bản tập trung được giao, vốn lồng ghép các hương trình, dự</w:t>
      </w:r>
      <w:r w:rsidR="00DF40C3" w:rsidRPr="004A744F">
        <w:rPr>
          <w:bCs/>
          <w:lang w:val="sq-AL"/>
        </w:rPr>
        <w:t xml:space="preserve"> á</w:t>
      </w:r>
      <w:r w:rsidRPr="004A744F">
        <w:rPr>
          <w:bCs/>
          <w:lang w:val="sq-AL"/>
        </w:rPr>
        <w:t>n đầu tư, phát triển trên đị</w:t>
      </w:r>
      <w:r w:rsidR="008E02B5">
        <w:rPr>
          <w:bCs/>
          <w:lang w:val="sq-AL"/>
        </w:rPr>
        <w:t>a bàn...): 9.35</w:t>
      </w:r>
      <w:r w:rsidRPr="004A744F">
        <w:rPr>
          <w:bCs/>
          <w:lang w:val="sq-AL"/>
        </w:rPr>
        <w:t xml:space="preserve">0 triệu đồng, tương ứng mỗi năm bố trí </w:t>
      </w:r>
      <w:r w:rsidR="008E02B5">
        <w:rPr>
          <w:bCs/>
          <w:lang w:val="sq-AL"/>
        </w:rPr>
        <w:t>1.87</w:t>
      </w:r>
      <w:r w:rsidRPr="004A744F">
        <w:rPr>
          <w:bCs/>
          <w:lang w:val="sq-AL"/>
        </w:rPr>
        <w:t>0 triệu đồng;</w:t>
      </w:r>
    </w:p>
    <w:p w:rsidR="00A53027" w:rsidRPr="004A744F" w:rsidRDefault="00A53027" w:rsidP="00A53027">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bCs/>
          <w:lang w:val="sq-AL"/>
        </w:rPr>
      </w:pPr>
      <w:r w:rsidRPr="004A744F">
        <w:rPr>
          <w:bCs/>
          <w:lang w:val="sq-AL"/>
        </w:rPr>
        <w:t>+Hỗ trợ giá dịch vụ công ích thủy lợi, đất trồng lúa: 15.000 triệu đồng, tương ứng mỗi năm bố trí 3.000 triệu đồng;</w:t>
      </w:r>
    </w:p>
    <w:p w:rsidR="00A53027" w:rsidRPr="004A744F" w:rsidRDefault="00A53027" w:rsidP="00A53027">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bCs/>
          <w:lang w:val="sq-AL"/>
        </w:rPr>
      </w:pPr>
      <w:r w:rsidRPr="004A744F">
        <w:rPr>
          <w:bCs/>
          <w:lang w:val="sq-AL"/>
        </w:rPr>
        <w:lastRenderedPageBreak/>
        <w:t>+ Kinh phí bố trí từ các nguồn vốn các Chương trình MTQG xây dựng nông thôn mới hỗ trợ xây dựng công trình thủy lợi tưới cho cây trồng cạn: 4.000 triệu đồng, tương ứng mỗi năm bố trí 800 triệu đồng;</w:t>
      </w:r>
    </w:p>
    <w:p w:rsidR="008E02B5" w:rsidRPr="004A744F" w:rsidRDefault="008E02B5" w:rsidP="008E02B5">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b/>
          <w:szCs w:val="28"/>
          <w:lang w:val="es-ES_tradnl" w:eastAsia="vi-VN"/>
        </w:rPr>
      </w:pPr>
      <w:r w:rsidRPr="004A744F">
        <w:rPr>
          <w:b/>
          <w:i/>
          <w:lang w:val="sq-AL"/>
        </w:rPr>
        <w:t>1.2. Giai đoạn 202</w:t>
      </w:r>
      <w:r>
        <w:rPr>
          <w:b/>
          <w:i/>
          <w:lang w:val="sq-AL"/>
        </w:rPr>
        <w:t>7</w:t>
      </w:r>
      <w:r w:rsidRPr="004A744F">
        <w:rPr>
          <w:b/>
          <w:i/>
          <w:lang w:val="sq-AL"/>
        </w:rPr>
        <w:t>-2030:</w:t>
      </w:r>
      <w:r w:rsidRPr="004A744F">
        <w:rPr>
          <w:b/>
          <w:i/>
          <w:lang w:val="sq-AL"/>
        </w:rPr>
        <w:tab/>
      </w:r>
      <w:r>
        <w:rPr>
          <w:b/>
          <w:i/>
          <w:lang w:val="sq-AL"/>
        </w:rPr>
        <w:tab/>
      </w:r>
      <w:r>
        <w:rPr>
          <w:b/>
          <w:szCs w:val="28"/>
          <w:lang w:val="es-ES_tradnl" w:eastAsia="vi-VN"/>
        </w:rPr>
        <w:t>94.1</w:t>
      </w:r>
      <w:r w:rsidRPr="004A744F">
        <w:rPr>
          <w:b/>
          <w:szCs w:val="28"/>
          <w:lang w:val="es-ES_tradnl" w:eastAsia="vi-VN"/>
        </w:rPr>
        <w:t>00 triệu đồng.</w:t>
      </w:r>
    </w:p>
    <w:p w:rsidR="008E02B5" w:rsidRPr="004A744F" w:rsidRDefault="008E02B5" w:rsidP="008E02B5">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rFonts w:eastAsia="Times New Roman"/>
          <w:szCs w:val="28"/>
          <w:lang w:val="es-ES_tradnl" w:eastAsia="vi-VN"/>
        </w:rPr>
      </w:pPr>
      <w:r w:rsidRPr="004A744F">
        <w:rPr>
          <w:rFonts w:eastAsia="Times New Roman"/>
          <w:szCs w:val="28"/>
          <w:lang w:val="es-ES_tradnl" w:eastAsia="vi-VN"/>
        </w:rPr>
        <w:t>-Ngân sách tỉnh:</w:t>
      </w:r>
      <w:r w:rsidRPr="004A744F">
        <w:rPr>
          <w:rFonts w:eastAsia="Times New Roman"/>
          <w:szCs w:val="28"/>
          <w:lang w:val="es-ES_tradnl" w:eastAsia="vi-VN"/>
        </w:rPr>
        <w:tab/>
      </w:r>
      <w:r w:rsidRPr="004A744F">
        <w:rPr>
          <w:rFonts w:eastAsia="Times New Roman"/>
          <w:szCs w:val="28"/>
          <w:lang w:val="es-ES_tradnl" w:eastAsia="vi-VN"/>
        </w:rPr>
        <w:tab/>
      </w:r>
      <w:r w:rsidRPr="004A744F">
        <w:rPr>
          <w:rFonts w:eastAsia="Times New Roman"/>
          <w:szCs w:val="28"/>
          <w:lang w:val="es-ES_tradnl" w:eastAsia="vi-VN"/>
        </w:rPr>
        <w:tab/>
      </w:r>
      <w:r>
        <w:rPr>
          <w:rFonts w:eastAsia="Times New Roman"/>
          <w:szCs w:val="28"/>
          <w:lang w:val="es-ES_tradnl" w:eastAsia="vi-VN"/>
        </w:rPr>
        <w:t>48.55</w:t>
      </w:r>
      <w:r w:rsidRPr="004A744F">
        <w:rPr>
          <w:rFonts w:eastAsia="Times New Roman"/>
          <w:szCs w:val="28"/>
          <w:lang w:val="es-ES_tradnl" w:eastAsia="vi-VN"/>
        </w:rPr>
        <w:t>0 triệu đồng.</w:t>
      </w:r>
    </w:p>
    <w:p w:rsidR="008E02B5" w:rsidRPr="004A744F" w:rsidRDefault="008E02B5" w:rsidP="008E02B5">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rFonts w:eastAsia="Times New Roman"/>
          <w:szCs w:val="28"/>
          <w:lang w:val="es-ES_tradnl" w:eastAsia="vi-VN"/>
        </w:rPr>
      </w:pPr>
      <w:r w:rsidRPr="004A744F">
        <w:rPr>
          <w:rFonts w:eastAsia="Times New Roman"/>
          <w:szCs w:val="28"/>
          <w:lang w:val="es-ES_tradnl" w:eastAsia="vi-VN"/>
        </w:rPr>
        <w:t xml:space="preserve">- Ngân sách huyện: </w:t>
      </w:r>
      <w:r w:rsidRPr="004A744F">
        <w:rPr>
          <w:rFonts w:eastAsia="Times New Roman"/>
          <w:szCs w:val="28"/>
          <w:lang w:val="es-ES_tradnl" w:eastAsia="vi-VN"/>
        </w:rPr>
        <w:tab/>
      </w:r>
      <w:r w:rsidRPr="004A744F">
        <w:rPr>
          <w:rFonts w:eastAsia="Times New Roman"/>
          <w:szCs w:val="28"/>
          <w:lang w:val="es-ES_tradnl" w:eastAsia="vi-VN"/>
        </w:rPr>
        <w:tab/>
      </w:r>
      <w:r w:rsidRPr="004A744F">
        <w:rPr>
          <w:rFonts w:eastAsia="Times New Roman"/>
          <w:szCs w:val="28"/>
          <w:lang w:val="es-ES_tradnl" w:eastAsia="vi-VN"/>
        </w:rPr>
        <w:tab/>
      </w:r>
      <w:r>
        <w:rPr>
          <w:rFonts w:eastAsia="Times New Roman"/>
          <w:szCs w:val="28"/>
          <w:lang w:val="es-ES_tradnl" w:eastAsia="vi-VN"/>
        </w:rPr>
        <w:t>45.55</w:t>
      </w:r>
      <w:r w:rsidRPr="004A744F">
        <w:rPr>
          <w:rFonts w:eastAsia="Times New Roman"/>
          <w:szCs w:val="28"/>
          <w:lang w:val="es-ES_tradnl" w:eastAsia="vi-VN"/>
        </w:rPr>
        <w:t>0 triệu đồng.</w:t>
      </w:r>
    </w:p>
    <w:p w:rsidR="008E02B5" w:rsidRPr="004A744F" w:rsidRDefault="008E02B5" w:rsidP="008E02B5">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b/>
          <w:szCs w:val="28"/>
          <w:lang w:val="es-ES_tradnl" w:eastAsia="vi-VN"/>
        </w:rPr>
      </w:pPr>
      <w:r w:rsidRPr="004A744F">
        <w:rPr>
          <w:b/>
          <w:i/>
          <w:lang w:val="sq-AL"/>
        </w:rPr>
        <w:t>1.</w:t>
      </w:r>
      <w:r w:rsidR="00E65B18">
        <w:rPr>
          <w:b/>
          <w:i/>
          <w:lang w:val="sq-AL"/>
        </w:rPr>
        <w:t>3</w:t>
      </w:r>
      <w:r w:rsidRPr="004A744F">
        <w:rPr>
          <w:b/>
          <w:i/>
          <w:lang w:val="sq-AL"/>
        </w:rPr>
        <w:t>. Giai đoạ</w:t>
      </w:r>
      <w:r>
        <w:rPr>
          <w:b/>
          <w:i/>
          <w:lang w:val="sq-AL"/>
        </w:rPr>
        <w:t>n sau năm 2030:</w:t>
      </w:r>
      <w:r>
        <w:rPr>
          <w:b/>
          <w:i/>
          <w:lang w:val="sq-AL"/>
        </w:rPr>
        <w:tab/>
      </w:r>
      <w:r>
        <w:rPr>
          <w:b/>
          <w:szCs w:val="28"/>
          <w:lang w:val="es-ES_tradnl" w:eastAsia="vi-VN"/>
        </w:rPr>
        <w:t>347.900</w:t>
      </w:r>
      <w:r w:rsidRPr="004A744F">
        <w:rPr>
          <w:b/>
          <w:szCs w:val="28"/>
          <w:lang w:val="es-ES_tradnl" w:eastAsia="vi-VN"/>
        </w:rPr>
        <w:t xml:space="preserve"> triệu đồng.</w:t>
      </w:r>
    </w:p>
    <w:p w:rsidR="008E02B5" w:rsidRPr="004A744F" w:rsidRDefault="008E02B5" w:rsidP="008E02B5">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rFonts w:eastAsia="Times New Roman"/>
          <w:szCs w:val="28"/>
          <w:lang w:val="es-ES_tradnl" w:eastAsia="vi-VN"/>
        </w:rPr>
      </w:pPr>
      <w:r w:rsidRPr="004A744F">
        <w:rPr>
          <w:rFonts w:eastAsia="Times New Roman"/>
          <w:szCs w:val="28"/>
          <w:lang w:val="es-ES_tradnl" w:eastAsia="vi-VN"/>
        </w:rPr>
        <w:t>-</w:t>
      </w:r>
      <w:r>
        <w:rPr>
          <w:rFonts w:eastAsia="Times New Roman"/>
          <w:szCs w:val="28"/>
          <w:lang w:val="es-ES_tradnl" w:eastAsia="vi-VN"/>
        </w:rPr>
        <w:t xml:space="preserve"> Ngân sách tỉnh:</w:t>
      </w:r>
      <w:r>
        <w:rPr>
          <w:rFonts w:eastAsia="Times New Roman"/>
          <w:szCs w:val="28"/>
          <w:lang w:val="es-ES_tradnl" w:eastAsia="vi-VN"/>
        </w:rPr>
        <w:tab/>
      </w:r>
      <w:r>
        <w:rPr>
          <w:rFonts w:eastAsia="Times New Roman"/>
          <w:szCs w:val="28"/>
          <w:lang w:val="es-ES_tradnl" w:eastAsia="vi-VN"/>
        </w:rPr>
        <w:tab/>
      </w:r>
      <w:r>
        <w:rPr>
          <w:rFonts w:eastAsia="Times New Roman"/>
          <w:szCs w:val="28"/>
          <w:lang w:val="es-ES_tradnl" w:eastAsia="vi-VN"/>
        </w:rPr>
        <w:tab/>
        <w:t>175.950</w:t>
      </w:r>
      <w:r w:rsidRPr="004A744F">
        <w:rPr>
          <w:rFonts w:eastAsia="Times New Roman"/>
          <w:szCs w:val="28"/>
          <w:lang w:val="es-ES_tradnl" w:eastAsia="vi-VN"/>
        </w:rPr>
        <w:t xml:space="preserve"> triệu đồng.</w:t>
      </w:r>
    </w:p>
    <w:p w:rsidR="008E02B5" w:rsidRPr="004A744F" w:rsidRDefault="008E02B5" w:rsidP="008E02B5">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rFonts w:eastAsia="Times New Roman"/>
          <w:szCs w:val="28"/>
          <w:lang w:val="es-ES_tradnl" w:eastAsia="vi-VN"/>
        </w:rPr>
      </w:pPr>
      <w:r>
        <w:rPr>
          <w:rFonts w:eastAsia="Times New Roman"/>
          <w:szCs w:val="28"/>
          <w:lang w:val="es-ES_tradnl" w:eastAsia="vi-VN"/>
        </w:rPr>
        <w:t xml:space="preserve">- Ngân sách huyện: </w:t>
      </w:r>
      <w:r>
        <w:rPr>
          <w:rFonts w:eastAsia="Times New Roman"/>
          <w:szCs w:val="28"/>
          <w:lang w:val="es-ES_tradnl" w:eastAsia="vi-VN"/>
        </w:rPr>
        <w:tab/>
      </w:r>
      <w:r>
        <w:rPr>
          <w:rFonts w:eastAsia="Times New Roman"/>
          <w:szCs w:val="28"/>
          <w:lang w:val="es-ES_tradnl" w:eastAsia="vi-VN"/>
        </w:rPr>
        <w:tab/>
      </w:r>
      <w:r>
        <w:rPr>
          <w:rFonts w:eastAsia="Times New Roman"/>
          <w:szCs w:val="28"/>
          <w:lang w:val="es-ES_tradnl" w:eastAsia="vi-VN"/>
        </w:rPr>
        <w:tab/>
        <w:t>171.950</w:t>
      </w:r>
      <w:r w:rsidRPr="004A744F">
        <w:rPr>
          <w:rFonts w:eastAsia="Times New Roman"/>
          <w:szCs w:val="28"/>
          <w:lang w:val="es-ES_tradnl" w:eastAsia="vi-VN"/>
        </w:rPr>
        <w:t xml:space="preserve"> triệu đồng.</w:t>
      </w:r>
    </w:p>
    <w:p w:rsidR="009376F0" w:rsidRPr="004A744F" w:rsidRDefault="009376F0" w:rsidP="005A4C44">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b/>
          <w:bCs/>
          <w:lang w:val="sq-AL"/>
        </w:rPr>
      </w:pPr>
      <w:r w:rsidRPr="004A744F">
        <w:rPr>
          <w:b/>
          <w:bCs/>
          <w:lang w:val="sq-AL"/>
        </w:rPr>
        <w:t>3. Nguồn lực thực hiện</w:t>
      </w:r>
    </w:p>
    <w:p w:rsidR="009376F0" w:rsidRPr="004A744F" w:rsidRDefault="009376F0" w:rsidP="009376F0">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bCs/>
          <w:lang w:val="sq-AL"/>
        </w:rPr>
      </w:pPr>
      <w:r w:rsidRPr="004A744F">
        <w:rPr>
          <w:bCs/>
          <w:lang w:val="sq-AL"/>
        </w:rPr>
        <w:t>- Ngân sách Trung ương: Ngân sách Trung ương hỗ trợ địa phương thực hiện chính sách thông qua chương trình, dự án trực tiếp hoặc lồng ghép trong các chương trình, dự</w:t>
      </w:r>
      <w:r w:rsidR="00AF4B17">
        <w:rPr>
          <w:bCs/>
          <w:lang w:val="sq-AL"/>
        </w:rPr>
        <w:t xml:space="preserve"> án</w:t>
      </w:r>
      <w:r w:rsidRPr="004A744F">
        <w:rPr>
          <w:bCs/>
          <w:lang w:val="sq-AL"/>
        </w:rPr>
        <w:t xml:space="preserve">; Ngân sách trung </w:t>
      </w:r>
      <w:r w:rsidRPr="004A744F">
        <w:rPr>
          <w:rFonts w:hint="eastAsia"/>
          <w:bCs/>
          <w:lang w:val="sq-AL"/>
        </w:rPr>
        <w:t>ươ</w:t>
      </w:r>
      <w:r w:rsidRPr="004A744F">
        <w:rPr>
          <w:bCs/>
          <w:lang w:val="sq-AL"/>
        </w:rPr>
        <w:t xml:space="preserve">ng hỗ trợ trực tiếp cho các </w:t>
      </w:r>
      <w:r w:rsidRPr="004A744F">
        <w:rPr>
          <w:rFonts w:hint="eastAsia"/>
          <w:bCs/>
          <w:lang w:val="sq-AL"/>
        </w:rPr>
        <w:t>đ</w:t>
      </w:r>
      <w:r w:rsidRPr="004A744F">
        <w:rPr>
          <w:bCs/>
          <w:lang w:val="sq-AL"/>
        </w:rPr>
        <w:t>ịa ph</w:t>
      </w:r>
      <w:r w:rsidRPr="004A744F">
        <w:rPr>
          <w:rFonts w:hint="eastAsia"/>
          <w:bCs/>
          <w:lang w:val="sq-AL"/>
        </w:rPr>
        <w:t>ươ</w:t>
      </w:r>
      <w:r w:rsidRPr="004A744F">
        <w:rPr>
          <w:bCs/>
          <w:lang w:val="sq-AL"/>
        </w:rPr>
        <w:t>ng khó kh</w:t>
      </w:r>
      <w:r w:rsidRPr="004A744F">
        <w:rPr>
          <w:rFonts w:hint="eastAsia"/>
          <w:bCs/>
          <w:lang w:val="sq-AL"/>
        </w:rPr>
        <w:t>ă</w:t>
      </w:r>
      <w:r w:rsidRPr="004A744F">
        <w:rPr>
          <w:bCs/>
          <w:lang w:val="sq-AL"/>
        </w:rPr>
        <w:t xml:space="preserve">n về ngân sách </w:t>
      </w:r>
      <w:r w:rsidRPr="004A744F">
        <w:rPr>
          <w:rFonts w:hint="eastAsia"/>
          <w:bCs/>
          <w:lang w:val="sq-AL"/>
        </w:rPr>
        <w:t>đ</w:t>
      </w:r>
      <w:r w:rsidRPr="004A744F">
        <w:rPr>
          <w:bCs/>
          <w:lang w:val="sq-AL"/>
        </w:rPr>
        <w:t>ể thực hiện các chính sách.</w:t>
      </w:r>
    </w:p>
    <w:p w:rsidR="00CE30FF" w:rsidRDefault="009376F0"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both"/>
        <w:rPr>
          <w:bCs/>
          <w:lang w:val="sq-AL"/>
        </w:rPr>
      </w:pPr>
      <w:r w:rsidRPr="004A744F">
        <w:rPr>
          <w:bCs/>
          <w:lang w:val="sq-AL"/>
        </w:rPr>
        <w:t>- Ngân sách tỉnh, huyện, thành phố, thị xã</w:t>
      </w: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CE30FF" w:rsidRDefault="00CE30FF"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623BE8" w:rsidRDefault="00623BE8"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Cs/>
          <w:lang w:val="sq-AL"/>
        </w:rPr>
      </w:pPr>
    </w:p>
    <w:p w:rsidR="00516480" w:rsidRDefault="00516480" w:rsidP="00CE30FF">
      <w:pPr>
        <w:pBdr>
          <w:top w:val="dotted" w:sz="4" w:space="0" w:color="FFFFFF"/>
          <w:left w:val="dotted" w:sz="4" w:space="0" w:color="FFFFFF"/>
          <w:bottom w:val="dotted" w:sz="4" w:space="16" w:color="FFFFFF"/>
          <w:right w:val="dotted" w:sz="4" w:space="0" w:color="FFFFFF"/>
        </w:pBdr>
        <w:shd w:val="clear" w:color="auto" w:fill="FFFFFF"/>
        <w:spacing w:before="40" w:line="340" w:lineRule="exact"/>
        <w:ind w:firstLine="567"/>
        <w:jc w:val="center"/>
        <w:rPr>
          <w:b/>
          <w:bCs/>
          <w:szCs w:val="26"/>
          <w:highlight w:val="white"/>
          <w:lang w:val="pt-BR"/>
        </w:rPr>
      </w:pPr>
      <w:r>
        <w:rPr>
          <w:b/>
          <w:bCs/>
          <w:szCs w:val="26"/>
          <w:highlight w:val="white"/>
          <w:lang w:val="pt-BR"/>
        </w:rPr>
        <w:lastRenderedPageBreak/>
        <w:t>Phần IV</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r w:rsidRPr="00CA7A64">
        <w:rPr>
          <w:b/>
          <w:bCs/>
          <w:szCs w:val="26"/>
          <w:highlight w:val="white"/>
          <w:lang w:val="pt-BR"/>
        </w:rPr>
        <w:t xml:space="preserve">HIỆU QUẢ </w:t>
      </w:r>
      <w:r>
        <w:rPr>
          <w:b/>
          <w:bCs/>
          <w:szCs w:val="26"/>
          <w:highlight w:val="white"/>
          <w:lang w:val="pt-BR"/>
        </w:rPr>
        <w:t>MANG LẠI</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ind w:firstLine="567"/>
        <w:rPr>
          <w:b/>
          <w:bCs/>
          <w:highlight w:val="white"/>
          <w:lang w:val="sq-AL"/>
        </w:rPr>
      </w:pPr>
      <w:r>
        <w:rPr>
          <w:b/>
          <w:bCs/>
          <w:highlight w:val="white"/>
          <w:lang w:val="sq-AL"/>
        </w:rPr>
        <w:t>I</w:t>
      </w:r>
      <w:r w:rsidRPr="00CA7A64">
        <w:rPr>
          <w:b/>
          <w:bCs/>
          <w:highlight w:val="white"/>
          <w:lang w:val="sq-AL"/>
        </w:rPr>
        <w:t xml:space="preserve">. </w:t>
      </w:r>
      <w:r>
        <w:rPr>
          <w:b/>
          <w:bCs/>
          <w:highlight w:val="white"/>
          <w:lang w:val="sq-AL"/>
        </w:rPr>
        <w:t>HIỆU QUẢ VỀ KINH TẾ</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szCs w:val="28"/>
          <w:highlight w:val="white"/>
          <w:shd w:val="clear" w:color="auto" w:fill="FFFFFF"/>
        </w:rPr>
      </w:pPr>
      <w:r w:rsidRPr="00CA7A64">
        <w:rPr>
          <w:szCs w:val="28"/>
          <w:highlight w:val="white"/>
        </w:rPr>
        <w:t xml:space="preserve">- </w:t>
      </w:r>
      <w:r w:rsidRPr="00CA7A64">
        <w:rPr>
          <w:szCs w:val="28"/>
          <w:highlight w:val="white"/>
          <w:shd w:val="clear" w:color="auto" w:fill="FFFFFF"/>
        </w:rPr>
        <w:t>V</w:t>
      </w:r>
      <w:r w:rsidRPr="00CA7A64">
        <w:rPr>
          <w:szCs w:val="28"/>
          <w:highlight w:val="white"/>
          <w:shd w:val="clear" w:color="auto" w:fill="FFFFFF"/>
          <w:lang w:val="vi-VN"/>
        </w:rPr>
        <w:t>iệc</w:t>
      </w:r>
      <w:r w:rsidRPr="00CA7A64">
        <w:rPr>
          <w:szCs w:val="28"/>
          <w:highlight w:val="white"/>
          <w:shd w:val="clear" w:color="auto" w:fill="FFFFFF"/>
        </w:rPr>
        <w:t xml:space="preserve"> hoàn thiện hệ thống thủy lợi</w:t>
      </w:r>
      <w:r>
        <w:rPr>
          <w:szCs w:val="28"/>
          <w:highlight w:val="white"/>
          <w:shd w:val="clear" w:color="auto" w:fill="FFFFFF"/>
        </w:rPr>
        <w:t xml:space="preserve"> nhỏ</w:t>
      </w:r>
      <w:r w:rsidRPr="00CA7A64">
        <w:rPr>
          <w:szCs w:val="28"/>
          <w:highlight w:val="white"/>
          <w:shd w:val="clear" w:color="auto" w:fill="FFFFFF"/>
        </w:rPr>
        <w:t>,</w:t>
      </w:r>
      <w:r>
        <w:rPr>
          <w:szCs w:val="28"/>
          <w:highlight w:val="white"/>
          <w:shd w:val="clear" w:color="auto" w:fill="FFFFFF"/>
        </w:rPr>
        <w:t xml:space="preserve"> thủy lợi nội đồng,</w:t>
      </w:r>
      <w:r w:rsidRPr="00CA7A64">
        <w:rPr>
          <w:szCs w:val="28"/>
          <w:highlight w:val="white"/>
          <w:shd w:val="clear" w:color="auto" w:fill="FFFFFF"/>
          <w:lang w:val="vi-VN"/>
        </w:rPr>
        <w:t xml:space="preserve"> áp dụng tưới tiên tiến, tiết kiệm nước vào sản xuất nông nghiệp đem lại hiệu quả về nhiều mặt</w:t>
      </w:r>
      <w:r w:rsidRPr="00CA7A64">
        <w:rPr>
          <w:szCs w:val="28"/>
          <w:highlight w:val="white"/>
          <w:shd w:val="clear" w:color="auto" w:fill="FFFFFF"/>
        </w:rPr>
        <w:t xml:space="preserve">, giúp </w:t>
      </w:r>
      <w:r w:rsidRPr="00CA7A64">
        <w:rPr>
          <w:szCs w:val="28"/>
          <w:highlight w:val="white"/>
          <w:shd w:val="clear" w:color="auto" w:fill="FFFFFF"/>
          <w:lang w:val="vi-VN"/>
        </w:rPr>
        <w:t>tăng năng suất cây trồng, giảm chi phí sản xuất, tăng thu nhập cho người dân, đặc biệ</w:t>
      </w:r>
      <w:r>
        <w:rPr>
          <w:szCs w:val="28"/>
          <w:highlight w:val="white"/>
          <w:shd w:val="clear" w:color="auto" w:fill="FFFFFF"/>
          <w:lang w:val="vi-VN"/>
        </w:rPr>
        <w:t xml:space="preserve">t góp phần khắc phục tình trạng </w:t>
      </w:r>
      <w:r w:rsidRPr="00CA7A64">
        <w:rPr>
          <w:szCs w:val="28"/>
          <w:highlight w:val="white"/>
          <w:shd w:val="clear" w:color="auto" w:fill="FFFFFF"/>
          <w:lang w:val="vi-VN"/>
        </w:rPr>
        <w:t xml:space="preserve">thiếu nước </w:t>
      </w:r>
      <w:r>
        <w:rPr>
          <w:szCs w:val="28"/>
          <w:highlight w:val="white"/>
          <w:shd w:val="clear" w:color="auto" w:fill="FFFFFF"/>
        </w:rPr>
        <w:t xml:space="preserve">sản xuất </w:t>
      </w:r>
      <w:r w:rsidRPr="00CA7A64">
        <w:rPr>
          <w:szCs w:val="28"/>
          <w:highlight w:val="white"/>
          <w:shd w:val="clear" w:color="auto" w:fill="FFFFFF"/>
          <w:lang w:val="vi-VN"/>
        </w:rPr>
        <w:t>trong điều kiện thời tiết khắc nghiệt tại địa phương</w:t>
      </w:r>
      <w:r>
        <w:rPr>
          <w:szCs w:val="28"/>
          <w:highlight w:val="white"/>
          <w:shd w:val="clear" w:color="auto" w:fill="FFFFFF"/>
        </w:rPr>
        <w:t>.</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szCs w:val="28"/>
          <w:highlight w:val="white"/>
          <w:shd w:val="clear" w:color="auto" w:fill="FFFFFF"/>
          <w:lang w:val="vi-VN"/>
        </w:rPr>
      </w:pPr>
      <w:r w:rsidRPr="00CA7A64">
        <w:rPr>
          <w:szCs w:val="28"/>
          <w:highlight w:val="white"/>
        </w:rPr>
        <w:t xml:space="preserve">- </w:t>
      </w:r>
      <w:r w:rsidRPr="00CA7A64">
        <w:rPr>
          <w:szCs w:val="28"/>
          <w:highlight w:val="white"/>
          <w:shd w:val="clear" w:color="auto" w:fill="FFFFFF"/>
        </w:rPr>
        <w:t>Biện pháp tưới tiên tiến, t</w:t>
      </w:r>
      <w:r w:rsidRPr="00CA7A64">
        <w:rPr>
          <w:szCs w:val="28"/>
          <w:highlight w:val="white"/>
          <w:shd w:val="clear" w:color="auto" w:fill="FFFFFF"/>
          <w:lang w:val="vi-VN"/>
        </w:rPr>
        <w:t xml:space="preserve">iết kiệm nước </w:t>
      </w:r>
      <w:r>
        <w:rPr>
          <w:szCs w:val="28"/>
          <w:highlight w:val="white"/>
          <w:shd w:val="clear" w:color="auto" w:fill="FFFFFF"/>
        </w:rPr>
        <w:t xml:space="preserve">sẽ giảm thiểuthiệt hại </w:t>
      </w:r>
      <w:r w:rsidRPr="00CA7A64">
        <w:rPr>
          <w:szCs w:val="28"/>
          <w:highlight w:val="white"/>
          <w:shd w:val="clear" w:color="auto" w:fill="FFFFFF"/>
          <w:lang w:val="vi-VN"/>
        </w:rPr>
        <w:t xml:space="preserve">khi xảy ra </w:t>
      </w:r>
      <w:r>
        <w:rPr>
          <w:szCs w:val="28"/>
          <w:highlight w:val="white"/>
          <w:shd w:val="clear" w:color="auto" w:fill="FFFFFF"/>
        </w:rPr>
        <w:t xml:space="preserve">thiên tai, </w:t>
      </w:r>
      <w:r w:rsidRPr="00CA7A64">
        <w:rPr>
          <w:szCs w:val="28"/>
          <w:highlight w:val="white"/>
          <w:shd w:val="clear" w:color="auto" w:fill="FFFFFF"/>
          <w:lang w:val="vi-VN"/>
        </w:rPr>
        <w:t>thời tiết bất lợi, nắng nóng, hạ</w:t>
      </w:r>
      <w:r>
        <w:rPr>
          <w:szCs w:val="28"/>
          <w:highlight w:val="white"/>
          <w:shd w:val="clear" w:color="auto" w:fill="FFFFFF"/>
          <w:lang w:val="vi-VN"/>
        </w:rPr>
        <w:t xml:space="preserve">n hán kéo dài, </w:t>
      </w:r>
      <w:r>
        <w:rPr>
          <w:szCs w:val="28"/>
          <w:highlight w:val="white"/>
          <w:shd w:val="clear" w:color="auto" w:fill="FFFFFF"/>
        </w:rPr>
        <w:t>mưa lớn ngập úng.</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szCs w:val="28"/>
          <w:highlight w:val="white"/>
          <w:shd w:val="clear" w:color="auto" w:fill="FFFFFF"/>
        </w:rPr>
      </w:pPr>
      <w:r w:rsidRPr="00CA7A64">
        <w:rPr>
          <w:szCs w:val="28"/>
          <w:highlight w:val="white"/>
          <w:shd w:val="clear" w:color="auto" w:fill="FFFFFF"/>
        </w:rPr>
        <w:t>- Giúp người dân mạnh dạn chuyển đổi đất lúa thiếu nước sang các cây trồng cạn có giá trị kinh tế cao hơn lúa, tận dụng tối đa quỹ đất sản xuất.</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bCs/>
          <w:highlight w:val="white"/>
          <w:lang w:val="vi-VN"/>
        </w:rPr>
      </w:pPr>
      <w:r w:rsidRPr="00CA7A64">
        <w:rPr>
          <w:bCs/>
          <w:highlight w:val="white"/>
          <w:lang w:val="vi-VN"/>
        </w:rPr>
        <w:t xml:space="preserve">- </w:t>
      </w:r>
      <w:r w:rsidRPr="00CA7A64">
        <w:rPr>
          <w:bCs/>
          <w:highlight w:val="white"/>
          <w:lang w:val="af-ZA"/>
        </w:rPr>
        <w:t>Tạo điều kiện để đẩy mạnh ứng dụng khoa học công nghệ, công nghệ cao vào sản xuất</w:t>
      </w:r>
      <w:r w:rsidRPr="00CA7A64">
        <w:rPr>
          <w:bCs/>
          <w:highlight w:val="white"/>
          <w:lang w:val="vi-VN"/>
        </w:rPr>
        <w:t xml:space="preserve"> nhằm nâng cao giá trị trên đơn vị diện tích.</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spacing w:val="4"/>
          <w:szCs w:val="28"/>
          <w:highlight w:val="white"/>
        </w:rPr>
      </w:pPr>
      <w:r w:rsidRPr="00CA7A64">
        <w:rPr>
          <w:spacing w:val="4"/>
          <w:szCs w:val="28"/>
          <w:highlight w:val="white"/>
        </w:rPr>
        <w:t>- Góp phần sử dụng một cách có hiệu quả nguồn tài nguyên đất, nước… để phát triển kinh tế, cải thiện đời sống nhân dân, đảm bảo an sinh xã hội trên địa bàn tỉnh.</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b/>
          <w:bCs/>
          <w:highlight w:val="white"/>
          <w:lang w:val="sq-AL"/>
        </w:rPr>
      </w:pPr>
      <w:r>
        <w:rPr>
          <w:b/>
          <w:bCs/>
          <w:highlight w:val="white"/>
          <w:lang w:val="sq-AL"/>
        </w:rPr>
        <w:t>II</w:t>
      </w:r>
      <w:r w:rsidRPr="00CA7A64">
        <w:rPr>
          <w:b/>
          <w:bCs/>
          <w:highlight w:val="white"/>
          <w:lang w:val="sq-AL"/>
        </w:rPr>
        <w:t xml:space="preserve">. </w:t>
      </w:r>
      <w:r>
        <w:rPr>
          <w:b/>
          <w:bCs/>
          <w:highlight w:val="white"/>
          <w:lang w:val="sq-AL"/>
        </w:rPr>
        <w:t>HIỆU QUẢ VỀ XÃ HỘI</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highlight w:val="white"/>
        </w:rPr>
      </w:pPr>
      <w:r w:rsidRPr="00CA7A64">
        <w:rPr>
          <w:highlight w:val="white"/>
        </w:rPr>
        <w:t xml:space="preserve">Thể hiện rõ sự quan tâm của Đảng và Nhà nước đối với nông dân, nông nghiệp và nông thôn, góp phần tạo công ăn việc làm cho nhân dân, động viên </w:t>
      </w:r>
      <w:r>
        <w:rPr>
          <w:highlight w:val="white"/>
        </w:rPr>
        <w:t>người</w:t>
      </w:r>
      <w:r w:rsidRPr="00CA7A64">
        <w:rPr>
          <w:highlight w:val="white"/>
        </w:rPr>
        <w:t xml:space="preserve"> dân an tâm sản xuất, tích cực xây dựng hoàn thành Chương trình mục tiêu Quốc gia nông thôn mới.</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szCs w:val="28"/>
          <w:highlight w:val="white"/>
        </w:rPr>
      </w:pPr>
      <w:r w:rsidRPr="00CA7A64">
        <w:rPr>
          <w:highlight w:val="white"/>
          <w:lang w:val="af-ZA"/>
        </w:rPr>
        <w:t>Góp phần giải quyết việc làm cho lao động nông thôn</w:t>
      </w:r>
      <w:r>
        <w:rPr>
          <w:highlight w:val="white"/>
          <w:lang w:val="af-ZA"/>
        </w:rPr>
        <w:t>, l</w:t>
      </w:r>
      <w:r w:rsidRPr="00CA7A64">
        <w:rPr>
          <w:szCs w:val="28"/>
          <w:highlight w:val="white"/>
        </w:rPr>
        <w:t xml:space="preserve">à </w:t>
      </w:r>
      <w:r w:rsidRPr="00CA7A64">
        <w:rPr>
          <w:szCs w:val="28"/>
          <w:highlight w:val="white"/>
          <w:lang w:val="vi-VN"/>
        </w:rPr>
        <w:t>điều kiện để</w:t>
      </w:r>
      <w:r w:rsidRPr="00CA7A64">
        <w:rPr>
          <w:szCs w:val="28"/>
          <w:highlight w:val="white"/>
        </w:rPr>
        <w:t xml:space="preserve"> tăng thu nhập cho người dân, góp phần</w:t>
      </w:r>
      <w:r w:rsidRPr="00CA7A64">
        <w:rPr>
          <w:rFonts w:eastAsia="Times New Roman"/>
          <w:szCs w:val="28"/>
          <w:highlight w:val="white"/>
          <w:lang w:val="sq-AL"/>
        </w:rPr>
        <w:t xml:space="preserve"> xóa đói giảm nghèo, nâng cao đời sống vật chất, tinh thần cho người dân</w:t>
      </w:r>
      <w:r w:rsidRPr="00CA7A64">
        <w:rPr>
          <w:szCs w:val="28"/>
          <w:highlight w:val="white"/>
          <w:lang w:val="af-ZA"/>
        </w:rPr>
        <w:t xml:space="preserve">; giữ vững ổn định chính trị, trật tự an toàn xã hội trên địa bàn. </w:t>
      </w:r>
      <w:r w:rsidRPr="00CA7A64">
        <w:rPr>
          <w:szCs w:val="28"/>
          <w:highlight w:val="white"/>
        </w:rPr>
        <w:t xml:space="preserve">Qua đó, nâng cao được năng lực của các cấp, chính quyền địa phương và </w:t>
      </w:r>
      <w:r w:rsidRPr="00CA7A64">
        <w:rPr>
          <w:szCs w:val="28"/>
          <w:highlight w:val="white"/>
          <w:u w:color="FF0000"/>
        </w:rPr>
        <w:t>cộng động</w:t>
      </w:r>
      <w:r w:rsidRPr="00CA7A64">
        <w:rPr>
          <w:szCs w:val="28"/>
          <w:highlight w:val="white"/>
        </w:rPr>
        <w:t>, hộ gia định trong việc phát triển nông nghiệp bền vững.</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b/>
          <w:highlight w:val="white"/>
          <w:lang w:val="af-ZA"/>
        </w:rPr>
      </w:pPr>
      <w:r>
        <w:rPr>
          <w:b/>
          <w:highlight w:val="white"/>
          <w:lang w:val="af-ZA"/>
        </w:rPr>
        <w:t>III</w:t>
      </w:r>
      <w:r w:rsidRPr="00CA7A64">
        <w:rPr>
          <w:b/>
          <w:highlight w:val="white"/>
          <w:lang w:val="af-ZA"/>
        </w:rPr>
        <w:t xml:space="preserve">. </w:t>
      </w:r>
      <w:r>
        <w:rPr>
          <w:b/>
          <w:highlight w:val="white"/>
          <w:lang w:val="af-ZA"/>
        </w:rPr>
        <w:t>HIỆU QUẢ VỀ MÔI TRƯỜNG</w:t>
      </w:r>
    </w:p>
    <w:p w:rsidR="00516480" w:rsidRDefault="00516480" w:rsidP="00516480">
      <w:pPr>
        <w:widowControl w:val="0"/>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szCs w:val="18"/>
          <w:highlight w:val="white"/>
        </w:rPr>
      </w:pPr>
      <w:r w:rsidRPr="00CA7A64">
        <w:rPr>
          <w:szCs w:val="18"/>
          <w:highlight w:val="white"/>
        </w:rPr>
        <w:t>- Việc đầu tư hoàn thiện hệ thống các công trình thủy lợi nhằm chống thất thoát nguồn nước, bảo vệ chất lượng nguồn nước, cung cấp nguồn nước kịp thời khi hạn hán, thiếu nước làm giảm thiểu nguồn nước bị ô nhiễm góp phần bảo vệ tài nguyên môi trường.</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szCs w:val="28"/>
          <w:highlight w:val="white"/>
          <w:shd w:val="clear" w:color="auto" w:fill="FFFFFF"/>
          <w:lang w:val="vi-VN"/>
        </w:rPr>
      </w:pPr>
      <w:r w:rsidRPr="00CA7A64">
        <w:rPr>
          <w:szCs w:val="18"/>
          <w:highlight w:val="white"/>
        </w:rPr>
        <w:t xml:space="preserve">- </w:t>
      </w:r>
      <w:r w:rsidRPr="00CA7A64">
        <w:rPr>
          <w:szCs w:val="28"/>
          <w:highlight w:val="white"/>
          <w:shd w:val="clear" w:color="auto" w:fill="FFFFFF"/>
        </w:rPr>
        <w:t>Việc á</w:t>
      </w:r>
      <w:r w:rsidRPr="00CA7A64">
        <w:rPr>
          <w:szCs w:val="28"/>
          <w:highlight w:val="white"/>
          <w:shd w:val="clear" w:color="auto" w:fill="FFFFFF"/>
          <w:lang w:val="vi-VN"/>
        </w:rPr>
        <w:t>p dụng công nghệ tưới tiên tiến, tiết kiệm nước sẽ giảm ô nhiễm nhờ sử dụng hợp lý và tiết kiệm phân bón trong quá trình canh tác,</w:t>
      </w:r>
      <w:r w:rsidRPr="00CA7A64">
        <w:rPr>
          <w:szCs w:val="28"/>
          <w:highlight w:val="white"/>
          <w:shd w:val="clear" w:color="auto" w:fill="FFFFFF"/>
        </w:rPr>
        <w:t xml:space="preserve"> sử dụng hiệu quả nguồn nước mặt,</w:t>
      </w:r>
      <w:r w:rsidRPr="00CA7A64">
        <w:rPr>
          <w:szCs w:val="28"/>
          <w:highlight w:val="white"/>
          <w:shd w:val="clear" w:color="auto" w:fill="FFFFFF"/>
          <w:lang w:val="vi-VN"/>
        </w:rPr>
        <w:t xml:space="preserve"> hạn chế cạn kiệt nguồn tài nguyên nước ngầm do khai thác quá mức cho phép.</w:t>
      </w:r>
    </w:p>
    <w:p w:rsidR="00516480" w:rsidRDefault="00516480" w:rsidP="00516480">
      <w:pPr>
        <w:pBdr>
          <w:top w:val="dotted" w:sz="4" w:space="0" w:color="FFFFFF"/>
          <w:left w:val="dotted" w:sz="4" w:space="0" w:color="FFFFFF"/>
          <w:bottom w:val="dotted" w:sz="4" w:space="16" w:color="FFFFFF"/>
          <w:right w:val="dotted" w:sz="4" w:space="0" w:color="FFFFFF"/>
        </w:pBdr>
        <w:shd w:val="clear" w:color="auto" w:fill="FFFFFF"/>
        <w:tabs>
          <w:tab w:val="left" w:pos="6521"/>
        </w:tabs>
        <w:spacing w:after="60" w:line="340" w:lineRule="exact"/>
        <w:ind w:firstLine="567"/>
        <w:jc w:val="both"/>
        <w:rPr>
          <w:b/>
          <w:bCs/>
          <w:highlight w:val="white"/>
          <w:lang w:val="af-ZA"/>
        </w:rPr>
      </w:pPr>
      <w:r w:rsidRPr="00CA7A64">
        <w:rPr>
          <w:highlight w:val="white"/>
        </w:rPr>
        <w:t xml:space="preserve">- </w:t>
      </w:r>
      <w:r w:rsidRPr="00CA7A64">
        <w:rPr>
          <w:highlight w:val="white"/>
          <w:lang w:val="vi-VN"/>
        </w:rPr>
        <w:t xml:space="preserve">Giúp khai thác có hiệu quả nguồn nước </w:t>
      </w:r>
      <w:r w:rsidRPr="00CA7A64">
        <w:rPr>
          <w:highlight w:val="white"/>
        </w:rPr>
        <w:t>phục vụ nuôi trồng thủy sản</w:t>
      </w:r>
      <w:r w:rsidRPr="00CA7A64">
        <w:rPr>
          <w:highlight w:val="white"/>
          <w:lang w:val="vi-VN"/>
        </w:rPr>
        <w:t>, đồng thời giảm thiểu ô nhiễm môi trường và lây lan dịch bệnh thông qua các giải pháp xử lý nước thải trước khi thải ra môi trường qua hệ thống kênh tiêu.</w:t>
      </w:r>
    </w:p>
    <w:p w:rsidR="00B74E94" w:rsidRPr="004A744F" w:rsidRDefault="00B74E94" w:rsidP="008D6782">
      <w:pPr>
        <w:widowControl w:val="0"/>
        <w:spacing w:before="40"/>
        <w:jc w:val="center"/>
        <w:rPr>
          <w:b/>
          <w:highlight w:val="white"/>
          <w:lang w:val="af-ZA"/>
        </w:rPr>
      </w:pPr>
      <w:r w:rsidRPr="004A744F">
        <w:rPr>
          <w:b/>
          <w:highlight w:val="white"/>
          <w:lang w:val="af-ZA"/>
        </w:rPr>
        <w:lastRenderedPageBreak/>
        <w:t>Phầ</w:t>
      </w:r>
      <w:r w:rsidR="00C124BA">
        <w:rPr>
          <w:b/>
          <w:highlight w:val="white"/>
          <w:lang w:val="af-ZA"/>
        </w:rPr>
        <w:t xml:space="preserve">n </w:t>
      </w:r>
      <w:r w:rsidR="004A744F" w:rsidRPr="004A744F">
        <w:rPr>
          <w:b/>
          <w:highlight w:val="white"/>
          <w:lang w:val="af-ZA"/>
        </w:rPr>
        <w:t>V</w:t>
      </w:r>
    </w:p>
    <w:p w:rsidR="00B74E94" w:rsidRPr="004A744F" w:rsidRDefault="00B74E94" w:rsidP="00B74E94">
      <w:pPr>
        <w:widowControl w:val="0"/>
        <w:spacing w:before="120"/>
        <w:jc w:val="center"/>
        <w:rPr>
          <w:b/>
          <w:highlight w:val="white"/>
          <w:lang w:val="af-ZA"/>
        </w:rPr>
      </w:pPr>
      <w:r w:rsidRPr="004A744F">
        <w:rPr>
          <w:b/>
          <w:highlight w:val="white"/>
          <w:lang w:val="af-ZA"/>
        </w:rPr>
        <w:t>KẾT LUẬN VÀ KIẾN NGHỊ</w:t>
      </w:r>
    </w:p>
    <w:p w:rsidR="00B74E94" w:rsidRPr="004A744F" w:rsidRDefault="007C0AA7" w:rsidP="00B74E94">
      <w:pPr>
        <w:widowControl w:val="0"/>
        <w:spacing w:before="200" w:line="340" w:lineRule="exact"/>
        <w:jc w:val="both"/>
        <w:rPr>
          <w:b/>
          <w:highlight w:val="white"/>
          <w:lang w:val="af-ZA"/>
        </w:rPr>
      </w:pPr>
      <w:r w:rsidRPr="004A744F">
        <w:rPr>
          <w:b/>
          <w:highlight w:val="white"/>
          <w:lang w:val="af-ZA"/>
        </w:rPr>
        <w:tab/>
        <w:t>I</w:t>
      </w:r>
      <w:r w:rsidR="00B74E94" w:rsidRPr="004A744F">
        <w:rPr>
          <w:b/>
          <w:highlight w:val="white"/>
          <w:lang w:val="af-ZA"/>
        </w:rPr>
        <w:t xml:space="preserve">. </w:t>
      </w:r>
      <w:r w:rsidRPr="004A744F">
        <w:rPr>
          <w:b/>
          <w:highlight w:val="white"/>
          <w:lang w:val="af-ZA"/>
        </w:rPr>
        <w:t>KẾT LUẬN</w:t>
      </w:r>
    </w:p>
    <w:p w:rsidR="00B74E94" w:rsidRPr="004A744F" w:rsidRDefault="00B74E94" w:rsidP="00B74E94">
      <w:pPr>
        <w:widowControl w:val="0"/>
        <w:spacing w:before="120" w:line="340" w:lineRule="exact"/>
        <w:ind w:firstLine="567"/>
        <w:jc w:val="both"/>
        <w:rPr>
          <w:highlight w:val="white"/>
        </w:rPr>
      </w:pPr>
      <w:r w:rsidRPr="004A744F">
        <w:rPr>
          <w:szCs w:val="28"/>
          <w:highlight w:val="white"/>
        </w:rPr>
        <w:t xml:space="preserve">Công tác Thủy lợi trên địa bàn tỉnh trong những năm qua đã phát triển đúng hướng, bám sát mục tiêu chung của ngành và của tỉnh đề ra, phù hợp với kế hoạch phát triển kinh tế - xã hội của các địa phương, đã trở thành động lực tích cực cho tăng trưởng kinh tế nông nghiệp, cơ bản làm thay đổi bộ mặt nông </w:t>
      </w:r>
      <w:r w:rsidRPr="004A744F">
        <w:rPr>
          <w:szCs w:val="28"/>
          <w:highlight w:val="white"/>
          <w:u w:color="FF0000"/>
        </w:rPr>
        <w:t>thôn</w:t>
      </w:r>
      <w:r w:rsidRPr="004A744F">
        <w:rPr>
          <w:szCs w:val="28"/>
          <w:highlight w:val="white"/>
        </w:rPr>
        <w:t xml:space="preserve">. Tuy nhiên, </w:t>
      </w:r>
      <w:r w:rsidR="00581101" w:rsidRPr="004A744F">
        <w:rPr>
          <w:szCs w:val="28"/>
          <w:highlight w:val="white"/>
        </w:rPr>
        <w:t xml:space="preserve">vấn đề phát triển thủy lợi nhỏ, thủy lợi nội đồng và </w:t>
      </w:r>
      <w:r w:rsidRPr="004A744F">
        <w:rPr>
          <w:szCs w:val="28"/>
          <w:highlight w:val="white"/>
        </w:rPr>
        <w:t>việc ứng dụng các giải pháp tưới tiên tiến, tưới tiết kiệ</w:t>
      </w:r>
      <w:r w:rsidR="00581101" w:rsidRPr="004A744F">
        <w:rPr>
          <w:szCs w:val="28"/>
          <w:highlight w:val="white"/>
        </w:rPr>
        <w:t xml:space="preserve">m phục vụ sản xuất </w:t>
      </w:r>
      <w:r w:rsidRPr="004A744F">
        <w:rPr>
          <w:szCs w:val="28"/>
          <w:highlight w:val="white"/>
        </w:rPr>
        <w:t xml:space="preserve">còn </w:t>
      </w:r>
      <w:r w:rsidR="00581101" w:rsidRPr="004A744F">
        <w:rPr>
          <w:szCs w:val="28"/>
          <w:highlight w:val="white"/>
        </w:rPr>
        <w:t>nhiều</w:t>
      </w:r>
      <w:r w:rsidRPr="004A744F">
        <w:rPr>
          <w:szCs w:val="28"/>
          <w:highlight w:val="white"/>
        </w:rPr>
        <w:t xml:space="preserve"> tồn tại vướng mắc cần phải quan tâm giải quyết.</w:t>
      </w:r>
    </w:p>
    <w:p w:rsidR="00B74E94" w:rsidRPr="004A744F" w:rsidRDefault="00B74E94" w:rsidP="00B74E94">
      <w:pPr>
        <w:widowControl w:val="0"/>
        <w:spacing w:before="120" w:line="340" w:lineRule="exact"/>
        <w:ind w:firstLine="567"/>
        <w:jc w:val="both"/>
        <w:rPr>
          <w:szCs w:val="28"/>
          <w:highlight w:val="white"/>
          <w:lang w:val="af-ZA"/>
        </w:rPr>
      </w:pPr>
      <w:r w:rsidRPr="004A744F">
        <w:rPr>
          <w:szCs w:val="28"/>
          <w:highlight w:val="white"/>
        </w:rPr>
        <w:t xml:space="preserve">Việc xây dựng, ban hành </w:t>
      </w:r>
      <w:r w:rsidR="00581101" w:rsidRPr="004A744F">
        <w:rPr>
          <w:szCs w:val="28"/>
          <w:highlight w:val="white"/>
        </w:rPr>
        <w:t xml:space="preserve">quy định </w:t>
      </w:r>
      <w:r w:rsidR="00C0102D" w:rsidRPr="004A744F">
        <w:rPr>
          <w:i/>
          <w:szCs w:val="28"/>
          <w:highlight w:val="white"/>
          <w:shd w:val="clear" w:color="auto" w:fill="FFFFFF"/>
        </w:rPr>
        <w:t>“</w:t>
      </w:r>
      <w:r w:rsidR="00C0102D" w:rsidRPr="004A744F">
        <w:rPr>
          <w:i/>
          <w:szCs w:val="28"/>
          <w:highlight w:val="white"/>
        </w:rPr>
        <w:t xml:space="preserve">Mức hỗ trợ phát triển </w:t>
      </w:r>
      <w:r w:rsidR="00581101" w:rsidRPr="004A744F">
        <w:rPr>
          <w:i/>
          <w:szCs w:val="28"/>
          <w:highlight w:val="white"/>
        </w:rPr>
        <w:t>t</w:t>
      </w:r>
      <w:r w:rsidR="00C0102D" w:rsidRPr="004A744F">
        <w:rPr>
          <w:i/>
          <w:szCs w:val="28"/>
          <w:highlight w:val="white"/>
        </w:rPr>
        <w:t>hủy lợi nhỏ, thủy lợi nội đồng</w:t>
      </w:r>
      <w:r w:rsidR="00C0102D" w:rsidRPr="004A744F">
        <w:rPr>
          <w:i/>
          <w:szCs w:val="28"/>
          <w:highlight w:val="white"/>
          <w:lang w:val="vi-VN"/>
        </w:rPr>
        <w:t xml:space="preserve"> và</w:t>
      </w:r>
      <w:r w:rsidR="00C0102D" w:rsidRPr="004A744F">
        <w:rPr>
          <w:i/>
          <w:szCs w:val="28"/>
          <w:highlight w:val="white"/>
        </w:rPr>
        <w:t xml:space="preserve"> tưới tiên tiến</w:t>
      </w:r>
      <w:r w:rsidR="00C0102D" w:rsidRPr="004A744F">
        <w:rPr>
          <w:i/>
          <w:szCs w:val="28"/>
          <w:highlight w:val="white"/>
          <w:lang w:val="vi-VN"/>
        </w:rPr>
        <w:t xml:space="preserve">, tiết kiệm </w:t>
      </w:r>
      <w:r w:rsidR="00C0102D" w:rsidRPr="004A744F">
        <w:rPr>
          <w:i/>
          <w:szCs w:val="28"/>
          <w:highlight w:val="white"/>
        </w:rPr>
        <w:t xml:space="preserve">trên địa bàn tỉnh </w:t>
      </w:r>
      <w:r w:rsidR="00C0102D" w:rsidRPr="004A744F">
        <w:rPr>
          <w:i/>
          <w:szCs w:val="28"/>
          <w:highlight w:val="white"/>
          <w:lang w:val="nl-NL"/>
        </w:rPr>
        <w:t>Quảng Trị”</w:t>
      </w:r>
      <w:r w:rsidRPr="004A744F">
        <w:rPr>
          <w:szCs w:val="28"/>
          <w:highlight w:val="white"/>
          <w:lang w:val="af-ZA"/>
        </w:rPr>
        <w:t xml:space="preserve"> là hết sức cần thiết, </w:t>
      </w:r>
      <w:r w:rsidR="00C0102D" w:rsidRPr="004A744F">
        <w:rPr>
          <w:szCs w:val="28"/>
          <w:highlight w:val="white"/>
          <w:lang w:val="af-ZA"/>
        </w:rPr>
        <w:t>g</w:t>
      </w:r>
      <w:r w:rsidR="00C0102D" w:rsidRPr="004A744F">
        <w:rPr>
          <w:szCs w:val="28"/>
          <w:highlight w:val="white"/>
          <w:u w:color="FF0000"/>
        </w:rPr>
        <w:t>óp phần nâng cao hiệu quả quản lý, khai thác công trình thủy lợi phục vụ cơ cấu lại ngành nông nghiệp theo hướng</w:t>
      </w:r>
      <w:r w:rsidR="00C0102D" w:rsidRPr="004A744F">
        <w:rPr>
          <w:highlight w:val="white"/>
          <w:u w:color="FF0000"/>
        </w:rPr>
        <w:t xml:space="preserve"> nâng cao giá trị</w:t>
      </w:r>
      <w:r w:rsidR="00581101" w:rsidRPr="004A744F">
        <w:rPr>
          <w:highlight w:val="white"/>
          <w:u w:color="FF0000"/>
        </w:rPr>
        <w:t xml:space="preserve"> gia tăng, </w:t>
      </w:r>
      <w:r w:rsidR="00C0102D" w:rsidRPr="004A744F">
        <w:rPr>
          <w:highlight w:val="white"/>
          <w:u w:color="FF0000"/>
        </w:rPr>
        <w:t>phát triển bền vững gắn với xây dựng nông thôn mới</w:t>
      </w:r>
      <w:r w:rsidRPr="004A744F">
        <w:rPr>
          <w:szCs w:val="28"/>
          <w:highlight w:val="white"/>
        </w:rPr>
        <w:t>. Đồng thời, hướng đến khai thác tối đa, hiệu quả tài nguyên nước phục vụ đa mục tiêu và các ngành nghề kinh tế khác (công nghiệp, du lịch và dịch vụ,...).</w:t>
      </w:r>
    </w:p>
    <w:p w:rsidR="00B74E94" w:rsidRPr="004A744F" w:rsidRDefault="007C0AA7" w:rsidP="007C0AA7">
      <w:pPr>
        <w:widowControl w:val="0"/>
        <w:spacing w:before="120"/>
        <w:ind w:firstLine="567"/>
        <w:jc w:val="both"/>
        <w:rPr>
          <w:b/>
          <w:highlight w:val="white"/>
          <w:lang w:val="af-ZA"/>
        </w:rPr>
      </w:pPr>
      <w:r w:rsidRPr="004A744F">
        <w:rPr>
          <w:b/>
          <w:highlight w:val="white"/>
          <w:lang w:val="af-ZA"/>
        </w:rPr>
        <w:t>II</w:t>
      </w:r>
      <w:r w:rsidR="00B74E94" w:rsidRPr="004A744F">
        <w:rPr>
          <w:b/>
          <w:highlight w:val="white"/>
          <w:lang w:val="af-ZA"/>
        </w:rPr>
        <w:t xml:space="preserve">. </w:t>
      </w:r>
      <w:r w:rsidRPr="004A744F">
        <w:rPr>
          <w:b/>
          <w:highlight w:val="white"/>
          <w:lang w:val="af-ZA"/>
        </w:rPr>
        <w:t>KIẾN NGHỊ</w:t>
      </w:r>
    </w:p>
    <w:p w:rsidR="00FA0780" w:rsidRPr="004A744F" w:rsidRDefault="007C36CC" w:rsidP="008B1CEF">
      <w:pPr>
        <w:spacing w:before="120" w:after="120" w:line="360" w:lineRule="exact"/>
        <w:ind w:firstLine="567"/>
        <w:jc w:val="both"/>
      </w:pPr>
      <w:r w:rsidRPr="004A744F">
        <w:rPr>
          <w:szCs w:val="28"/>
          <w:highlight w:val="white"/>
          <w:lang w:val="af-ZA"/>
        </w:rPr>
        <w:t>Đ</w:t>
      </w:r>
      <w:r w:rsidR="00B74E94" w:rsidRPr="004A744F">
        <w:rPr>
          <w:szCs w:val="28"/>
          <w:highlight w:val="white"/>
          <w:lang w:val="af-ZA"/>
        </w:rPr>
        <w:t>ề nghị HĐND tỉnh</w:t>
      </w:r>
      <w:r w:rsidR="003363CC" w:rsidRPr="004A744F">
        <w:rPr>
          <w:spacing w:val="-4"/>
          <w:szCs w:val="28"/>
          <w:highlight w:val="white"/>
        </w:rPr>
        <w:t xml:space="preserve"> xem xét ban hành để các cấp, các ngành và các địa phương có cơ sở triển khai thực hiện</w:t>
      </w:r>
      <w:r w:rsidR="00B74E94" w:rsidRPr="004A744F">
        <w:rPr>
          <w:szCs w:val="28"/>
          <w:highlight w:val="white"/>
          <w:lang w:val="af-ZA"/>
        </w:rPr>
        <w:t>./.</w:t>
      </w:r>
    </w:p>
    <w:p w:rsidR="00FA0780" w:rsidRPr="004A744F" w:rsidRDefault="00FA0780" w:rsidP="00C11CA3">
      <w:pPr>
        <w:spacing w:after="200" w:line="276" w:lineRule="auto"/>
      </w:pPr>
    </w:p>
    <w:p w:rsidR="00FA0780" w:rsidRPr="004A744F" w:rsidRDefault="00FA0780" w:rsidP="00C11CA3">
      <w:pPr>
        <w:spacing w:after="200" w:line="276" w:lineRule="auto"/>
      </w:pPr>
    </w:p>
    <w:p w:rsidR="00FA0780" w:rsidRPr="004A744F" w:rsidRDefault="00FA0780" w:rsidP="00C11CA3">
      <w:pPr>
        <w:spacing w:after="200" w:line="276" w:lineRule="auto"/>
      </w:pPr>
    </w:p>
    <w:p w:rsidR="00FA0780" w:rsidRPr="004A744F" w:rsidRDefault="00FA0780" w:rsidP="00C11CA3">
      <w:pPr>
        <w:spacing w:after="200" w:line="276" w:lineRule="auto"/>
      </w:pPr>
    </w:p>
    <w:p w:rsidR="00FA0780" w:rsidRPr="004A744F" w:rsidRDefault="00FA0780" w:rsidP="00C11CA3">
      <w:pPr>
        <w:spacing w:after="200" w:line="276" w:lineRule="auto"/>
      </w:pPr>
    </w:p>
    <w:p w:rsidR="00FA0780" w:rsidRPr="004A744F" w:rsidRDefault="00FA0780" w:rsidP="00C11CA3">
      <w:pPr>
        <w:spacing w:after="200" w:line="276" w:lineRule="auto"/>
      </w:pPr>
    </w:p>
    <w:p w:rsidR="00FA0780" w:rsidRPr="004A744F" w:rsidRDefault="00FA0780" w:rsidP="00C11CA3">
      <w:pPr>
        <w:spacing w:after="200" w:line="276" w:lineRule="auto"/>
      </w:pPr>
    </w:p>
    <w:p w:rsidR="00FA0780" w:rsidRPr="004A744F" w:rsidRDefault="00FA0780" w:rsidP="00C11CA3">
      <w:pPr>
        <w:spacing w:after="200" w:line="276" w:lineRule="auto"/>
      </w:pPr>
    </w:p>
    <w:p w:rsidR="00FA0780" w:rsidRPr="004A744F" w:rsidRDefault="00FA0780" w:rsidP="00FA0780">
      <w:pPr>
        <w:widowControl w:val="0"/>
        <w:spacing w:after="120"/>
        <w:ind w:firstLine="567"/>
        <w:jc w:val="center"/>
        <w:sectPr w:rsidR="00FA0780" w:rsidRPr="004A744F" w:rsidSect="008B1CEF">
          <w:headerReference w:type="default" r:id="rId9"/>
          <w:pgSz w:w="11909" w:h="16834" w:code="9"/>
          <w:pgMar w:top="1134" w:right="1134" w:bottom="1134" w:left="1701" w:header="720" w:footer="720" w:gutter="0"/>
          <w:cols w:space="720"/>
          <w:titlePg/>
          <w:docGrid w:linePitch="381"/>
        </w:sectPr>
      </w:pPr>
    </w:p>
    <w:p w:rsidR="00FA0780" w:rsidRPr="004A744F" w:rsidRDefault="00FA0780" w:rsidP="000A6E1F">
      <w:pPr>
        <w:widowControl w:val="0"/>
        <w:spacing w:after="120" w:line="340" w:lineRule="exact"/>
        <w:ind w:firstLine="567"/>
        <w:jc w:val="center"/>
        <w:rPr>
          <w:b/>
          <w:szCs w:val="28"/>
        </w:rPr>
      </w:pPr>
      <w:r w:rsidRPr="004A744F">
        <w:lastRenderedPageBreak/>
        <w:tab/>
      </w:r>
      <w:r w:rsidRPr="004A744F">
        <w:rPr>
          <w:b/>
          <w:szCs w:val="28"/>
        </w:rPr>
        <w:t>Phụ lục 1: T</w:t>
      </w:r>
      <w:r w:rsidR="000A6E1F" w:rsidRPr="004A744F">
        <w:rPr>
          <w:b/>
          <w:szCs w:val="28"/>
        </w:rPr>
        <w:t>ổng</w:t>
      </w:r>
      <w:r w:rsidRPr="004A744F">
        <w:rPr>
          <w:b/>
          <w:szCs w:val="28"/>
        </w:rPr>
        <w:t xml:space="preserve"> nguồn lực thực hiện</w:t>
      </w:r>
    </w:p>
    <w:tbl>
      <w:tblPr>
        <w:tblW w:w="5007" w:type="pct"/>
        <w:tblLayout w:type="fixed"/>
        <w:tblCellMar>
          <w:left w:w="0" w:type="dxa"/>
          <w:right w:w="0" w:type="dxa"/>
        </w:tblCellMar>
        <w:tblLook w:val="04A0" w:firstRow="1" w:lastRow="0" w:firstColumn="1" w:lastColumn="0" w:noHBand="0" w:noVBand="1"/>
      </w:tblPr>
      <w:tblGrid>
        <w:gridCol w:w="403"/>
        <w:gridCol w:w="5443"/>
        <w:gridCol w:w="1541"/>
        <w:gridCol w:w="1424"/>
        <w:gridCol w:w="1695"/>
        <w:gridCol w:w="1982"/>
        <w:gridCol w:w="2128"/>
      </w:tblGrid>
      <w:tr w:rsidR="004A744F" w:rsidRPr="004A744F" w:rsidTr="00635387">
        <w:trPr>
          <w:trHeight w:val="315"/>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line="340" w:lineRule="exact"/>
              <w:jc w:val="center"/>
              <w:rPr>
                <w:rFonts w:eastAsia="Times New Roman"/>
                <w:b/>
                <w:bCs/>
                <w:szCs w:val="28"/>
              </w:rPr>
            </w:pPr>
            <w:r w:rsidRPr="004A744F">
              <w:rPr>
                <w:b/>
                <w:bCs/>
                <w:szCs w:val="28"/>
              </w:rPr>
              <w:t>TT</w:t>
            </w:r>
          </w:p>
        </w:tc>
        <w:tc>
          <w:tcPr>
            <w:tcW w:w="1862"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line="340" w:lineRule="exact"/>
              <w:jc w:val="center"/>
              <w:rPr>
                <w:b/>
                <w:bCs/>
                <w:szCs w:val="28"/>
              </w:rPr>
            </w:pPr>
            <w:r w:rsidRPr="004A744F">
              <w:rPr>
                <w:b/>
                <w:bCs/>
                <w:szCs w:val="28"/>
              </w:rPr>
              <w:t>Nội dung hỗ trợ</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line="340" w:lineRule="exact"/>
              <w:jc w:val="center"/>
              <w:rPr>
                <w:b/>
                <w:bCs/>
                <w:szCs w:val="28"/>
              </w:rPr>
            </w:pPr>
            <w:r w:rsidRPr="004A744F">
              <w:rPr>
                <w:b/>
                <w:bCs/>
                <w:szCs w:val="28"/>
              </w:rPr>
              <w:t xml:space="preserve">Đơn vị </w:t>
            </w:r>
          </w:p>
          <w:p w:rsidR="00635387" w:rsidRPr="004A744F" w:rsidRDefault="00635387" w:rsidP="00B17059">
            <w:pPr>
              <w:spacing w:line="340" w:lineRule="exact"/>
              <w:jc w:val="center"/>
              <w:rPr>
                <w:b/>
                <w:bCs/>
                <w:szCs w:val="28"/>
              </w:rPr>
            </w:pPr>
            <w:r w:rsidRPr="004A744F">
              <w:rPr>
                <w:b/>
                <w:bCs/>
                <w:szCs w:val="28"/>
              </w:rPr>
              <w:t>tính</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line="340" w:lineRule="exact"/>
              <w:jc w:val="center"/>
              <w:rPr>
                <w:b/>
                <w:bCs/>
                <w:szCs w:val="28"/>
              </w:rPr>
            </w:pPr>
            <w:r w:rsidRPr="004A744F">
              <w:rPr>
                <w:b/>
                <w:bCs/>
                <w:szCs w:val="28"/>
              </w:rPr>
              <w:t>Số</w:t>
            </w:r>
          </w:p>
          <w:p w:rsidR="00635387" w:rsidRPr="004A744F" w:rsidRDefault="00635387" w:rsidP="00B17059">
            <w:pPr>
              <w:spacing w:line="340" w:lineRule="exact"/>
              <w:jc w:val="center"/>
              <w:rPr>
                <w:b/>
                <w:bCs/>
                <w:szCs w:val="28"/>
              </w:rPr>
            </w:pPr>
            <w:r w:rsidRPr="004A744F">
              <w:rPr>
                <w:b/>
                <w:bCs/>
                <w:szCs w:val="28"/>
              </w:rPr>
              <w:t xml:space="preserve"> lượng</w:t>
            </w:r>
          </w:p>
        </w:tc>
        <w:tc>
          <w:tcPr>
            <w:tcW w:w="1986"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line="340" w:lineRule="exact"/>
              <w:jc w:val="center"/>
              <w:rPr>
                <w:b/>
                <w:bCs/>
                <w:szCs w:val="28"/>
              </w:rPr>
            </w:pPr>
            <w:r w:rsidRPr="004A744F">
              <w:rPr>
                <w:b/>
                <w:bCs/>
                <w:szCs w:val="28"/>
              </w:rPr>
              <w:t>Kinh phí hỗ trợ (triệu đồng)</w:t>
            </w:r>
          </w:p>
        </w:tc>
      </w:tr>
      <w:tr w:rsidR="004A744F" w:rsidRPr="004A744F" w:rsidTr="00042260">
        <w:trPr>
          <w:trHeight w:val="315"/>
        </w:trPr>
        <w:tc>
          <w:tcPr>
            <w:tcW w:w="138"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B17059">
            <w:pPr>
              <w:spacing w:line="340" w:lineRule="exact"/>
              <w:jc w:val="center"/>
              <w:rPr>
                <w:b/>
                <w:bCs/>
                <w:szCs w:val="28"/>
              </w:rPr>
            </w:pPr>
          </w:p>
        </w:tc>
        <w:tc>
          <w:tcPr>
            <w:tcW w:w="1862"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B17059">
            <w:pPr>
              <w:spacing w:line="340" w:lineRule="exact"/>
              <w:jc w:val="center"/>
              <w:rPr>
                <w:b/>
                <w:bCs/>
                <w:szCs w:val="2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B17059">
            <w:pPr>
              <w:spacing w:line="340" w:lineRule="exact"/>
              <w:jc w:val="center"/>
              <w:rPr>
                <w:b/>
                <w:bCs/>
                <w:szCs w:val="2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B17059">
            <w:pPr>
              <w:spacing w:line="340" w:lineRule="exact"/>
              <w:jc w:val="center"/>
              <w:rPr>
                <w:b/>
                <w:bCs/>
                <w:szCs w:val="28"/>
              </w:rPr>
            </w:pP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line="340" w:lineRule="exact"/>
              <w:jc w:val="center"/>
              <w:rPr>
                <w:b/>
                <w:bCs/>
                <w:szCs w:val="28"/>
              </w:rPr>
            </w:pPr>
            <w:r w:rsidRPr="004A744F">
              <w:rPr>
                <w:b/>
                <w:bCs/>
                <w:szCs w:val="28"/>
              </w:rPr>
              <w:t xml:space="preserve">Tổng </w:t>
            </w:r>
          </w:p>
          <w:p w:rsidR="00635387" w:rsidRPr="004A744F" w:rsidRDefault="00635387" w:rsidP="00B17059">
            <w:pPr>
              <w:spacing w:line="340" w:lineRule="exact"/>
              <w:jc w:val="center"/>
              <w:rPr>
                <w:b/>
                <w:bCs/>
                <w:szCs w:val="28"/>
              </w:rPr>
            </w:pPr>
            <w:r w:rsidRPr="004A744F">
              <w:rPr>
                <w:b/>
                <w:bCs/>
                <w:szCs w:val="28"/>
              </w:rPr>
              <w:t>cộng</w:t>
            </w:r>
          </w:p>
        </w:tc>
        <w:tc>
          <w:tcPr>
            <w:tcW w:w="6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line="340" w:lineRule="exact"/>
              <w:jc w:val="center"/>
              <w:rPr>
                <w:b/>
                <w:bCs/>
                <w:szCs w:val="28"/>
              </w:rPr>
            </w:pPr>
            <w:r w:rsidRPr="004A744F">
              <w:rPr>
                <w:b/>
                <w:bCs/>
                <w:szCs w:val="28"/>
              </w:rPr>
              <w:t xml:space="preserve">Ngân </w:t>
            </w:r>
          </w:p>
          <w:p w:rsidR="00635387" w:rsidRPr="004A744F" w:rsidRDefault="00635387" w:rsidP="00B17059">
            <w:pPr>
              <w:spacing w:line="340" w:lineRule="exact"/>
              <w:jc w:val="center"/>
              <w:rPr>
                <w:b/>
                <w:bCs/>
                <w:szCs w:val="28"/>
              </w:rPr>
            </w:pPr>
            <w:r w:rsidRPr="004A744F">
              <w:rPr>
                <w:b/>
                <w:bCs/>
                <w:szCs w:val="28"/>
              </w:rPr>
              <w:t>sách tỉnh</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line="340" w:lineRule="exact"/>
              <w:jc w:val="center"/>
              <w:rPr>
                <w:b/>
                <w:bCs/>
                <w:szCs w:val="28"/>
              </w:rPr>
            </w:pPr>
            <w:r w:rsidRPr="004A744F">
              <w:rPr>
                <w:b/>
                <w:bCs/>
                <w:szCs w:val="28"/>
              </w:rPr>
              <w:t>Ngân sách</w:t>
            </w:r>
          </w:p>
          <w:p w:rsidR="00635387" w:rsidRPr="004A744F" w:rsidRDefault="00635387" w:rsidP="00B17059">
            <w:pPr>
              <w:spacing w:line="340" w:lineRule="exact"/>
              <w:jc w:val="center"/>
              <w:rPr>
                <w:b/>
                <w:bCs/>
                <w:szCs w:val="28"/>
              </w:rPr>
            </w:pPr>
            <w:r w:rsidRPr="004A744F">
              <w:rPr>
                <w:b/>
                <w:bCs/>
                <w:szCs w:val="28"/>
              </w:rPr>
              <w:t xml:space="preserve"> huyện</w:t>
            </w:r>
          </w:p>
        </w:tc>
      </w:tr>
      <w:tr w:rsidR="004A744F" w:rsidRPr="004A744F" w:rsidTr="00042260">
        <w:trPr>
          <w:trHeight w:val="507"/>
        </w:trPr>
        <w:tc>
          <w:tcPr>
            <w:tcW w:w="1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Cs w:val="28"/>
              </w:rPr>
            </w:pPr>
            <w:r w:rsidRPr="004A744F">
              <w:rPr>
                <w:szCs w:val="28"/>
              </w:rPr>
              <w:t>1</w:t>
            </w:r>
          </w:p>
        </w:tc>
        <w:tc>
          <w:tcPr>
            <w:tcW w:w="18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both"/>
              <w:rPr>
                <w:szCs w:val="28"/>
              </w:rPr>
            </w:pPr>
            <w:r w:rsidRPr="004A744F">
              <w:rPr>
                <w:szCs w:val="28"/>
              </w:rPr>
              <w:t>Đầu tư xây dựng công trình trữ nước</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Cs w:val="28"/>
              </w:rPr>
            </w:pPr>
            <w:r w:rsidRPr="004A744F">
              <w:rPr>
                <w:szCs w:val="28"/>
              </w:rPr>
              <w:t>Công trình</w:t>
            </w:r>
          </w:p>
        </w:tc>
        <w:tc>
          <w:tcPr>
            <w:tcW w:w="4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 w:val="24"/>
                <w:szCs w:val="24"/>
              </w:rPr>
            </w:pPr>
            <w:r w:rsidRPr="004A744F">
              <w:t>20</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2.000 </w:t>
            </w:r>
          </w:p>
        </w:tc>
        <w:tc>
          <w:tcPr>
            <w:tcW w:w="6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1.550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450</w:t>
            </w:r>
          </w:p>
        </w:tc>
      </w:tr>
      <w:tr w:rsidR="004A744F" w:rsidRPr="004A744F" w:rsidTr="00042260">
        <w:trPr>
          <w:trHeight w:val="315"/>
        </w:trPr>
        <w:tc>
          <w:tcPr>
            <w:tcW w:w="1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Cs w:val="28"/>
              </w:rPr>
            </w:pPr>
            <w:r w:rsidRPr="004A744F">
              <w:rPr>
                <w:szCs w:val="28"/>
              </w:rPr>
              <w:t>2</w:t>
            </w:r>
          </w:p>
        </w:tc>
        <w:tc>
          <w:tcPr>
            <w:tcW w:w="18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387" w:rsidRPr="004A744F" w:rsidRDefault="00635387" w:rsidP="00B17059">
            <w:pPr>
              <w:spacing w:line="320" w:lineRule="exact"/>
              <w:jc w:val="both"/>
              <w:rPr>
                <w:szCs w:val="28"/>
              </w:rPr>
            </w:pPr>
            <w:r w:rsidRPr="004A744F">
              <w:rPr>
                <w:szCs w:val="28"/>
              </w:rPr>
              <w:t>Đầu tư xây dựng hệ thống tưới tiên tiến tiết kiệm nước</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Cs w:val="28"/>
              </w:rPr>
            </w:pPr>
            <w:r w:rsidRPr="004A744F">
              <w:rPr>
                <w:szCs w:val="28"/>
              </w:rPr>
              <w:t>Công trình</w:t>
            </w:r>
          </w:p>
        </w:tc>
        <w:tc>
          <w:tcPr>
            <w:tcW w:w="4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 w:val="24"/>
                <w:szCs w:val="24"/>
              </w:rPr>
            </w:pPr>
            <w:r w:rsidRPr="004A744F">
              <w:t>1.700</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68.000 </w:t>
            </w:r>
          </w:p>
        </w:tc>
        <w:tc>
          <w:tcPr>
            <w:tcW w:w="6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37.400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30.600</w:t>
            </w:r>
          </w:p>
        </w:tc>
      </w:tr>
      <w:tr w:rsidR="004A744F" w:rsidRPr="004A744F" w:rsidTr="00042260">
        <w:trPr>
          <w:trHeight w:val="315"/>
        </w:trPr>
        <w:tc>
          <w:tcPr>
            <w:tcW w:w="1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Cs w:val="28"/>
              </w:rPr>
            </w:pPr>
            <w:r w:rsidRPr="004A744F">
              <w:rPr>
                <w:szCs w:val="28"/>
              </w:rPr>
              <w:t>3</w:t>
            </w:r>
          </w:p>
        </w:tc>
        <w:tc>
          <w:tcPr>
            <w:tcW w:w="18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both"/>
              <w:rPr>
                <w:szCs w:val="28"/>
              </w:rPr>
            </w:pPr>
            <w:r w:rsidRPr="004A744F">
              <w:rPr>
                <w:szCs w:val="28"/>
              </w:rPr>
              <w:t>San phằng đồng ruộng</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Cs w:val="28"/>
              </w:rPr>
            </w:pPr>
            <w:r w:rsidRPr="004A744F">
              <w:rPr>
                <w:szCs w:val="28"/>
              </w:rPr>
              <w:t>ha</w:t>
            </w:r>
          </w:p>
        </w:tc>
        <w:tc>
          <w:tcPr>
            <w:tcW w:w="48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 w:val="24"/>
                <w:szCs w:val="24"/>
              </w:rPr>
            </w:pPr>
            <w:r w:rsidRPr="004A744F">
              <w:t>1.000</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10.000 </w:t>
            </w:r>
          </w:p>
        </w:tc>
        <w:tc>
          <w:tcPr>
            <w:tcW w:w="67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5.200 </w:t>
            </w:r>
          </w:p>
        </w:tc>
        <w:tc>
          <w:tcPr>
            <w:tcW w:w="72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4.800</w:t>
            </w:r>
          </w:p>
        </w:tc>
      </w:tr>
      <w:tr w:rsidR="004A744F" w:rsidRPr="004A744F" w:rsidTr="00042260">
        <w:trPr>
          <w:trHeight w:val="315"/>
        </w:trPr>
        <w:tc>
          <w:tcPr>
            <w:tcW w:w="1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Cs w:val="28"/>
              </w:rPr>
            </w:pPr>
            <w:r w:rsidRPr="004A744F">
              <w:rPr>
                <w:szCs w:val="28"/>
              </w:rPr>
              <w:t>4</w:t>
            </w:r>
          </w:p>
        </w:tc>
        <w:tc>
          <w:tcPr>
            <w:tcW w:w="18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both"/>
              <w:rPr>
                <w:szCs w:val="28"/>
              </w:rPr>
            </w:pPr>
            <w:r w:rsidRPr="004A744F">
              <w:rPr>
                <w:szCs w:val="28"/>
              </w:rPr>
              <w:t>Đầu tư xây dựng công, kiên cố hóa kênh mương</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Cs w:val="28"/>
              </w:rPr>
            </w:pPr>
            <w:r w:rsidRPr="004A744F">
              <w:rPr>
                <w:szCs w:val="28"/>
              </w:rPr>
              <w:t>km</w:t>
            </w:r>
          </w:p>
        </w:tc>
        <w:tc>
          <w:tcPr>
            <w:tcW w:w="4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80" w:after="80" w:line="340" w:lineRule="exact"/>
              <w:jc w:val="center"/>
              <w:rPr>
                <w:sz w:val="24"/>
                <w:szCs w:val="24"/>
              </w:rPr>
            </w:pPr>
            <w:r w:rsidRPr="004A744F">
              <w:t>730</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7038BA" w:rsidP="007038BA">
            <w:pPr>
              <w:spacing w:before="40" w:after="40" w:line="340" w:lineRule="exact"/>
              <w:jc w:val="right"/>
              <w:rPr>
                <w:rFonts w:eastAsia="Times New Roman"/>
                <w:szCs w:val="28"/>
              </w:rPr>
            </w:pPr>
            <w:r>
              <w:rPr>
                <w:rFonts w:eastAsia="Times New Roman"/>
                <w:szCs w:val="28"/>
              </w:rPr>
              <w:t xml:space="preserve">       420</w:t>
            </w:r>
            <w:r w:rsidR="00635387" w:rsidRPr="004A744F">
              <w:rPr>
                <w:rFonts w:eastAsia="Times New Roman"/>
                <w:szCs w:val="28"/>
              </w:rPr>
              <w:t xml:space="preserve">.000 </w:t>
            </w:r>
          </w:p>
        </w:tc>
        <w:tc>
          <w:tcPr>
            <w:tcW w:w="6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7038BA" w:rsidP="007038BA">
            <w:pPr>
              <w:spacing w:before="40" w:after="40" w:line="340" w:lineRule="exact"/>
              <w:jc w:val="right"/>
              <w:rPr>
                <w:rFonts w:eastAsia="Times New Roman"/>
                <w:szCs w:val="28"/>
              </w:rPr>
            </w:pPr>
            <w:r>
              <w:rPr>
                <w:rFonts w:eastAsia="Times New Roman"/>
                <w:szCs w:val="28"/>
              </w:rPr>
              <w:t>210.000</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7038BA" w:rsidP="00042260">
            <w:pPr>
              <w:spacing w:before="40" w:after="40" w:line="340" w:lineRule="exact"/>
              <w:jc w:val="right"/>
              <w:rPr>
                <w:rFonts w:eastAsia="Times New Roman"/>
                <w:szCs w:val="28"/>
              </w:rPr>
            </w:pPr>
            <w:r>
              <w:rPr>
                <w:rFonts w:eastAsia="Times New Roman"/>
                <w:szCs w:val="28"/>
              </w:rPr>
              <w:t>210.000</w:t>
            </w:r>
          </w:p>
        </w:tc>
      </w:tr>
      <w:tr w:rsidR="004A744F" w:rsidRPr="004A744F" w:rsidTr="00042260">
        <w:trPr>
          <w:trHeight w:val="537"/>
        </w:trPr>
        <w:tc>
          <w:tcPr>
            <w:tcW w:w="1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60" w:after="60" w:line="340" w:lineRule="exact"/>
              <w:jc w:val="center"/>
              <w:rPr>
                <w:szCs w:val="28"/>
              </w:rPr>
            </w:pPr>
          </w:p>
        </w:tc>
        <w:tc>
          <w:tcPr>
            <w:tcW w:w="18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60" w:after="60" w:line="340" w:lineRule="exact"/>
              <w:jc w:val="center"/>
              <w:rPr>
                <w:b/>
                <w:bCs/>
                <w:szCs w:val="28"/>
              </w:rPr>
            </w:pPr>
            <w:r w:rsidRPr="004A744F">
              <w:rPr>
                <w:b/>
                <w:bCs/>
                <w:szCs w:val="28"/>
              </w:rPr>
              <w:t>Tổng cộng</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60" w:after="60" w:line="340" w:lineRule="exact"/>
              <w:jc w:val="center"/>
              <w:rPr>
                <w:szCs w:val="28"/>
              </w:rPr>
            </w:pPr>
          </w:p>
        </w:tc>
        <w:tc>
          <w:tcPr>
            <w:tcW w:w="4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635387" w:rsidP="00B17059">
            <w:pPr>
              <w:spacing w:before="60" w:after="60" w:line="340" w:lineRule="exact"/>
              <w:jc w:val="right"/>
              <w:rPr>
                <w:sz w:val="24"/>
                <w:szCs w:val="24"/>
              </w:rPr>
            </w:pPr>
            <w:r w:rsidRPr="004A744F">
              <w:t> </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7038BA" w:rsidP="00B17059">
            <w:pPr>
              <w:spacing w:before="60" w:after="60" w:line="340" w:lineRule="exact"/>
              <w:jc w:val="right"/>
              <w:rPr>
                <w:b/>
                <w:bCs/>
                <w:sz w:val="24"/>
                <w:szCs w:val="24"/>
              </w:rPr>
            </w:pPr>
            <w:r>
              <w:rPr>
                <w:b/>
                <w:bCs/>
              </w:rPr>
              <w:t xml:space="preserve">       50</w:t>
            </w:r>
            <w:r w:rsidR="00927191">
              <w:rPr>
                <w:b/>
                <w:bCs/>
              </w:rPr>
              <w:t>0</w:t>
            </w:r>
            <w:r w:rsidR="00635387" w:rsidRPr="004A744F">
              <w:rPr>
                <w:b/>
                <w:bCs/>
              </w:rPr>
              <w:t xml:space="preserve">.000 </w:t>
            </w:r>
          </w:p>
        </w:tc>
        <w:tc>
          <w:tcPr>
            <w:tcW w:w="6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7038BA" w:rsidP="00B17059">
            <w:pPr>
              <w:spacing w:before="60" w:after="60" w:line="340" w:lineRule="exact"/>
              <w:jc w:val="right"/>
              <w:rPr>
                <w:b/>
                <w:bCs/>
                <w:sz w:val="24"/>
                <w:szCs w:val="24"/>
              </w:rPr>
            </w:pPr>
            <w:r>
              <w:rPr>
                <w:b/>
                <w:bCs/>
              </w:rPr>
              <w:t>254.150</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35387" w:rsidRPr="004A744F" w:rsidRDefault="007038BA" w:rsidP="00B17059">
            <w:pPr>
              <w:spacing w:before="60" w:after="60" w:line="340" w:lineRule="exact"/>
              <w:jc w:val="right"/>
              <w:rPr>
                <w:b/>
                <w:bCs/>
                <w:sz w:val="24"/>
                <w:szCs w:val="24"/>
              </w:rPr>
            </w:pPr>
            <w:r>
              <w:rPr>
                <w:b/>
                <w:bCs/>
              </w:rPr>
              <w:t>245.850</w:t>
            </w:r>
          </w:p>
        </w:tc>
      </w:tr>
    </w:tbl>
    <w:p w:rsidR="00FA0780" w:rsidRPr="004A744F" w:rsidRDefault="00FA0780" w:rsidP="0091772D">
      <w:pPr>
        <w:widowControl w:val="0"/>
        <w:spacing w:before="360" w:after="120" w:line="340" w:lineRule="exact"/>
        <w:ind w:firstLine="567"/>
        <w:jc w:val="center"/>
        <w:rPr>
          <w:b/>
          <w:szCs w:val="28"/>
        </w:rPr>
      </w:pPr>
      <w:r w:rsidRPr="004A744F">
        <w:rPr>
          <w:b/>
          <w:szCs w:val="28"/>
        </w:rPr>
        <w:t>Phụ lục 2: Kinh phí thực hiện giai đoạn 2022-2026</w:t>
      </w:r>
    </w:p>
    <w:tbl>
      <w:tblPr>
        <w:tblW w:w="5000" w:type="pct"/>
        <w:tblLayout w:type="fixed"/>
        <w:tblLook w:val="04A0" w:firstRow="1" w:lastRow="0" w:firstColumn="1" w:lastColumn="0" w:noHBand="0" w:noVBand="1"/>
      </w:tblPr>
      <w:tblGrid>
        <w:gridCol w:w="580"/>
        <w:gridCol w:w="5444"/>
        <w:gridCol w:w="1591"/>
        <w:gridCol w:w="1310"/>
        <w:gridCol w:w="1673"/>
        <w:gridCol w:w="1984"/>
        <w:gridCol w:w="2200"/>
      </w:tblGrid>
      <w:tr w:rsidR="004A744F" w:rsidRPr="004A744F" w:rsidTr="00042260">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b/>
                <w:bCs/>
                <w:szCs w:val="28"/>
              </w:rPr>
            </w:pPr>
            <w:r w:rsidRPr="004A744F">
              <w:rPr>
                <w:rFonts w:eastAsia="Times New Roman"/>
                <w:b/>
                <w:bCs/>
                <w:szCs w:val="28"/>
              </w:rPr>
              <w:t xml:space="preserve">TT </w:t>
            </w:r>
          </w:p>
        </w:tc>
        <w:tc>
          <w:tcPr>
            <w:tcW w:w="18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b/>
                <w:bCs/>
                <w:szCs w:val="28"/>
              </w:rPr>
            </w:pPr>
            <w:r w:rsidRPr="004A744F">
              <w:rPr>
                <w:rFonts w:eastAsia="Times New Roman"/>
                <w:b/>
                <w:bCs/>
                <w:szCs w:val="28"/>
              </w:rPr>
              <w:t xml:space="preserve"> Nội dung hỗ trợ </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b/>
                <w:bCs/>
                <w:szCs w:val="28"/>
              </w:rPr>
            </w:pPr>
            <w:r w:rsidRPr="004A744F">
              <w:rPr>
                <w:rFonts w:eastAsia="Times New Roman"/>
                <w:b/>
                <w:bCs/>
                <w:szCs w:val="28"/>
              </w:rPr>
              <w:t xml:space="preserve"> Đơn vị tính </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b/>
                <w:bCs/>
                <w:szCs w:val="28"/>
              </w:rPr>
            </w:pPr>
            <w:r w:rsidRPr="004A744F">
              <w:rPr>
                <w:rFonts w:eastAsia="Times New Roman"/>
                <w:b/>
                <w:bCs/>
                <w:szCs w:val="28"/>
              </w:rPr>
              <w:t xml:space="preserve"> Số lượng </w:t>
            </w:r>
          </w:p>
        </w:tc>
        <w:tc>
          <w:tcPr>
            <w:tcW w:w="1981" w:type="pct"/>
            <w:gridSpan w:val="3"/>
            <w:tcBorders>
              <w:top w:val="single" w:sz="4" w:space="0" w:color="auto"/>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b/>
                <w:bCs/>
                <w:szCs w:val="28"/>
              </w:rPr>
            </w:pPr>
            <w:r w:rsidRPr="004A744F">
              <w:rPr>
                <w:rFonts w:eastAsia="Times New Roman"/>
                <w:b/>
                <w:bCs/>
                <w:szCs w:val="28"/>
              </w:rPr>
              <w:t xml:space="preserve"> Kinh phí hỗ trợ (triệu đồng) </w:t>
            </w:r>
          </w:p>
        </w:tc>
      </w:tr>
      <w:tr w:rsidR="004A744F" w:rsidRPr="004A744F" w:rsidTr="00042260">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042260">
            <w:pPr>
              <w:spacing w:before="40" w:after="40" w:line="340" w:lineRule="exact"/>
              <w:rPr>
                <w:rFonts w:eastAsia="Times New Roman"/>
                <w:b/>
                <w:bCs/>
                <w:szCs w:val="28"/>
              </w:rPr>
            </w:pPr>
          </w:p>
        </w:tc>
        <w:tc>
          <w:tcPr>
            <w:tcW w:w="1841"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042260">
            <w:pPr>
              <w:spacing w:before="40" w:after="40" w:line="340" w:lineRule="exact"/>
              <w:rPr>
                <w:rFonts w:eastAsia="Times New Roman"/>
                <w:b/>
                <w:bCs/>
                <w:szCs w:val="28"/>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042260">
            <w:pPr>
              <w:spacing w:before="40" w:after="40" w:line="340" w:lineRule="exact"/>
              <w:rPr>
                <w:rFonts w:eastAsia="Times New Roman"/>
                <w:b/>
                <w:bCs/>
                <w:szCs w:val="28"/>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042260">
            <w:pPr>
              <w:spacing w:before="40" w:after="40" w:line="340" w:lineRule="exact"/>
              <w:rPr>
                <w:rFonts w:eastAsia="Times New Roman"/>
                <w:b/>
                <w:bCs/>
                <w:szCs w:val="28"/>
              </w:rPr>
            </w:pPr>
          </w:p>
        </w:tc>
        <w:tc>
          <w:tcPr>
            <w:tcW w:w="56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b/>
                <w:bCs/>
                <w:szCs w:val="28"/>
              </w:rPr>
            </w:pPr>
            <w:r w:rsidRPr="004A744F">
              <w:rPr>
                <w:rFonts w:eastAsia="Times New Roman"/>
                <w:b/>
                <w:bCs/>
                <w:szCs w:val="28"/>
              </w:rPr>
              <w:t xml:space="preserve"> Tổng cộng </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b/>
                <w:bCs/>
                <w:szCs w:val="28"/>
              </w:rPr>
            </w:pPr>
            <w:r w:rsidRPr="004A744F">
              <w:rPr>
                <w:rFonts w:eastAsia="Times New Roman"/>
                <w:b/>
                <w:bCs/>
                <w:szCs w:val="28"/>
              </w:rPr>
              <w:t xml:space="preserve"> Ngân sách tỉnh </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b/>
                <w:bCs/>
                <w:szCs w:val="28"/>
              </w:rPr>
            </w:pPr>
            <w:r w:rsidRPr="004A744F">
              <w:rPr>
                <w:rFonts w:eastAsia="Times New Roman"/>
                <w:b/>
                <w:bCs/>
                <w:szCs w:val="28"/>
              </w:rPr>
              <w:t xml:space="preserve"> Ngân sách huyện </w:t>
            </w:r>
          </w:p>
        </w:tc>
      </w:tr>
      <w:tr w:rsidR="004A744F" w:rsidRPr="004A744F" w:rsidTr="00042260">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xml:space="preserve">1 </w:t>
            </w:r>
          </w:p>
        </w:tc>
        <w:tc>
          <w:tcPr>
            <w:tcW w:w="184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both"/>
              <w:rPr>
                <w:rFonts w:eastAsia="Times New Roman"/>
                <w:szCs w:val="28"/>
              </w:rPr>
            </w:pPr>
            <w:r w:rsidRPr="004A744F">
              <w:rPr>
                <w:rFonts w:eastAsia="Times New Roman"/>
                <w:szCs w:val="28"/>
              </w:rPr>
              <w:t xml:space="preserve">Đầu tư xây dựng công trình trữ nước </w:t>
            </w:r>
          </w:p>
        </w:tc>
        <w:tc>
          <w:tcPr>
            <w:tcW w:w="538"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xml:space="preserve"> Công trình </w:t>
            </w:r>
          </w:p>
        </w:tc>
        <w:tc>
          <w:tcPr>
            <w:tcW w:w="44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6F3648">
            <w:pPr>
              <w:spacing w:before="40" w:after="40" w:line="340" w:lineRule="exact"/>
              <w:jc w:val="center"/>
              <w:rPr>
                <w:rFonts w:eastAsia="Times New Roman"/>
                <w:szCs w:val="28"/>
              </w:rPr>
            </w:pPr>
            <w:r w:rsidRPr="004A744F">
              <w:rPr>
                <w:rFonts w:eastAsia="Times New Roman"/>
                <w:szCs w:val="28"/>
              </w:rPr>
              <w:t>10</w:t>
            </w:r>
          </w:p>
        </w:tc>
        <w:tc>
          <w:tcPr>
            <w:tcW w:w="56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1.000 </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550 </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450 </w:t>
            </w:r>
          </w:p>
        </w:tc>
      </w:tr>
      <w:tr w:rsidR="004A744F" w:rsidRPr="004A744F" w:rsidTr="00042260">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xml:space="preserve">2 </w:t>
            </w:r>
          </w:p>
        </w:tc>
        <w:tc>
          <w:tcPr>
            <w:tcW w:w="1841" w:type="pct"/>
            <w:tcBorders>
              <w:top w:val="nil"/>
              <w:left w:val="nil"/>
              <w:bottom w:val="single" w:sz="4" w:space="0" w:color="auto"/>
              <w:right w:val="single" w:sz="4" w:space="0" w:color="auto"/>
            </w:tcBorders>
            <w:shd w:val="clear" w:color="auto" w:fill="auto"/>
            <w:vAlign w:val="center"/>
            <w:hideMark/>
          </w:tcPr>
          <w:p w:rsidR="00635387" w:rsidRPr="004A744F" w:rsidRDefault="00635387" w:rsidP="00042260">
            <w:pPr>
              <w:spacing w:before="40" w:after="40" w:line="340" w:lineRule="exact"/>
              <w:jc w:val="both"/>
              <w:rPr>
                <w:rFonts w:eastAsia="Times New Roman"/>
                <w:szCs w:val="28"/>
              </w:rPr>
            </w:pPr>
            <w:r w:rsidRPr="004A744F">
              <w:rPr>
                <w:rFonts w:eastAsia="Times New Roman"/>
                <w:szCs w:val="28"/>
              </w:rPr>
              <w:t xml:space="preserve">Đầu tư xây dựng hệ thống tưới tiên tiến tiết kiệm nước </w:t>
            </w:r>
          </w:p>
        </w:tc>
        <w:tc>
          <w:tcPr>
            <w:tcW w:w="538"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xml:space="preserve"> ha </w:t>
            </w:r>
          </w:p>
        </w:tc>
        <w:tc>
          <w:tcPr>
            <w:tcW w:w="44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6F3648">
            <w:pPr>
              <w:spacing w:before="40" w:after="40" w:line="340" w:lineRule="exact"/>
              <w:jc w:val="center"/>
              <w:rPr>
                <w:rFonts w:eastAsia="Times New Roman"/>
                <w:szCs w:val="28"/>
              </w:rPr>
            </w:pPr>
            <w:r w:rsidRPr="004A744F">
              <w:rPr>
                <w:rFonts w:eastAsia="Times New Roman"/>
                <w:szCs w:val="28"/>
              </w:rPr>
              <w:t>200</w:t>
            </w:r>
          </w:p>
        </w:tc>
        <w:tc>
          <w:tcPr>
            <w:tcW w:w="56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8.000 </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4.400 </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3.600 </w:t>
            </w:r>
          </w:p>
        </w:tc>
      </w:tr>
      <w:tr w:rsidR="004A744F" w:rsidRPr="004A744F" w:rsidTr="00042260">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xml:space="preserve">3 </w:t>
            </w:r>
          </w:p>
        </w:tc>
        <w:tc>
          <w:tcPr>
            <w:tcW w:w="184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both"/>
              <w:rPr>
                <w:rFonts w:eastAsia="Times New Roman"/>
                <w:szCs w:val="28"/>
              </w:rPr>
            </w:pPr>
            <w:r w:rsidRPr="004A744F">
              <w:rPr>
                <w:rFonts w:eastAsia="Times New Roman"/>
                <w:szCs w:val="28"/>
              </w:rPr>
              <w:t xml:space="preserve">San phằng đồng ruộng </w:t>
            </w:r>
          </w:p>
        </w:tc>
        <w:tc>
          <w:tcPr>
            <w:tcW w:w="538"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xml:space="preserve"> ha </w:t>
            </w:r>
          </w:p>
        </w:tc>
        <w:tc>
          <w:tcPr>
            <w:tcW w:w="44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6F3648">
            <w:pPr>
              <w:spacing w:before="40" w:after="40" w:line="340" w:lineRule="exact"/>
              <w:jc w:val="center"/>
              <w:rPr>
                <w:rFonts w:eastAsia="Times New Roman"/>
                <w:szCs w:val="28"/>
              </w:rPr>
            </w:pPr>
            <w:r w:rsidRPr="004A744F">
              <w:rPr>
                <w:rFonts w:eastAsia="Times New Roman"/>
                <w:szCs w:val="28"/>
              </w:rPr>
              <w:t>500</w:t>
            </w:r>
          </w:p>
        </w:tc>
        <w:tc>
          <w:tcPr>
            <w:tcW w:w="56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5.000 </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2.700 </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right"/>
              <w:rPr>
                <w:rFonts w:eastAsia="Times New Roman"/>
                <w:szCs w:val="28"/>
              </w:rPr>
            </w:pPr>
            <w:r w:rsidRPr="004A744F">
              <w:rPr>
                <w:rFonts w:eastAsia="Times New Roman"/>
                <w:szCs w:val="28"/>
              </w:rPr>
              <w:t xml:space="preserve">                   2.300 </w:t>
            </w:r>
          </w:p>
        </w:tc>
      </w:tr>
      <w:tr w:rsidR="004A744F" w:rsidRPr="004A744F" w:rsidTr="00042260">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xml:space="preserve">4 </w:t>
            </w:r>
          </w:p>
        </w:tc>
        <w:tc>
          <w:tcPr>
            <w:tcW w:w="184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both"/>
              <w:rPr>
                <w:rFonts w:eastAsia="Times New Roman"/>
                <w:szCs w:val="28"/>
              </w:rPr>
            </w:pPr>
            <w:r w:rsidRPr="004A744F">
              <w:rPr>
                <w:rFonts w:eastAsia="Times New Roman"/>
                <w:szCs w:val="28"/>
              </w:rPr>
              <w:t xml:space="preserve">Đầu tư xây dựng công, kiên cố hóa kênh mương </w:t>
            </w:r>
          </w:p>
        </w:tc>
        <w:tc>
          <w:tcPr>
            <w:tcW w:w="538"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xml:space="preserve"> km </w:t>
            </w:r>
          </w:p>
        </w:tc>
        <w:tc>
          <w:tcPr>
            <w:tcW w:w="44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6F3648">
            <w:pPr>
              <w:spacing w:before="40" w:after="40" w:line="340" w:lineRule="exact"/>
              <w:jc w:val="center"/>
              <w:rPr>
                <w:rFonts w:eastAsia="Times New Roman"/>
                <w:szCs w:val="28"/>
              </w:rPr>
            </w:pPr>
            <w:r w:rsidRPr="004A744F">
              <w:rPr>
                <w:rFonts w:eastAsia="Times New Roman"/>
                <w:szCs w:val="28"/>
              </w:rPr>
              <w:t>70</w:t>
            </w:r>
          </w:p>
        </w:tc>
        <w:tc>
          <w:tcPr>
            <w:tcW w:w="566"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042260">
            <w:pPr>
              <w:spacing w:before="40" w:after="40" w:line="340" w:lineRule="exact"/>
              <w:jc w:val="right"/>
              <w:rPr>
                <w:rFonts w:eastAsia="Times New Roman"/>
                <w:szCs w:val="28"/>
              </w:rPr>
            </w:pPr>
            <w:r>
              <w:rPr>
                <w:rFonts w:eastAsia="Times New Roman"/>
                <w:szCs w:val="28"/>
              </w:rPr>
              <w:t>44.000</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042260">
            <w:pPr>
              <w:spacing w:before="40" w:after="40" w:line="340" w:lineRule="exact"/>
              <w:jc w:val="right"/>
              <w:rPr>
                <w:rFonts w:eastAsia="Times New Roman"/>
                <w:szCs w:val="28"/>
              </w:rPr>
            </w:pPr>
            <w:r>
              <w:rPr>
                <w:rFonts w:eastAsia="Times New Roman"/>
                <w:szCs w:val="28"/>
              </w:rPr>
              <w:t>22.000</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7038BA">
            <w:pPr>
              <w:spacing w:before="40" w:after="40" w:line="340" w:lineRule="exact"/>
              <w:jc w:val="right"/>
              <w:rPr>
                <w:rFonts w:eastAsia="Times New Roman"/>
                <w:szCs w:val="28"/>
              </w:rPr>
            </w:pPr>
            <w:r>
              <w:rPr>
                <w:rFonts w:eastAsia="Times New Roman"/>
                <w:szCs w:val="28"/>
              </w:rPr>
              <w:t>22.000</w:t>
            </w:r>
          </w:p>
        </w:tc>
      </w:tr>
      <w:tr w:rsidR="00042260" w:rsidRPr="004A744F" w:rsidTr="00042260">
        <w:trPr>
          <w:trHeight w:val="541"/>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w:t>
            </w:r>
          </w:p>
        </w:tc>
        <w:tc>
          <w:tcPr>
            <w:tcW w:w="184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b/>
                <w:bCs/>
                <w:szCs w:val="28"/>
              </w:rPr>
            </w:pPr>
            <w:r w:rsidRPr="004A744F">
              <w:rPr>
                <w:rFonts w:eastAsia="Times New Roman"/>
                <w:b/>
                <w:bCs/>
                <w:szCs w:val="28"/>
              </w:rPr>
              <w:t xml:space="preserve"> Tổng cộng </w:t>
            </w:r>
          </w:p>
        </w:tc>
        <w:tc>
          <w:tcPr>
            <w:tcW w:w="538"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w:t>
            </w:r>
          </w:p>
        </w:tc>
        <w:tc>
          <w:tcPr>
            <w:tcW w:w="44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42260">
            <w:pPr>
              <w:spacing w:before="40" w:after="40" w:line="340" w:lineRule="exact"/>
              <w:jc w:val="center"/>
              <w:rPr>
                <w:rFonts w:eastAsia="Times New Roman"/>
                <w:szCs w:val="28"/>
              </w:rPr>
            </w:pPr>
            <w:r w:rsidRPr="004A744F">
              <w:rPr>
                <w:rFonts w:eastAsia="Times New Roman"/>
                <w:szCs w:val="28"/>
              </w:rPr>
              <w:t> </w:t>
            </w:r>
          </w:p>
        </w:tc>
        <w:tc>
          <w:tcPr>
            <w:tcW w:w="566"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042260">
            <w:pPr>
              <w:spacing w:before="40" w:after="40" w:line="340" w:lineRule="exact"/>
              <w:jc w:val="right"/>
              <w:rPr>
                <w:rFonts w:eastAsia="Times New Roman"/>
                <w:b/>
                <w:bCs/>
                <w:szCs w:val="28"/>
              </w:rPr>
            </w:pPr>
            <w:r>
              <w:rPr>
                <w:rFonts w:eastAsia="Times New Roman"/>
                <w:b/>
                <w:bCs/>
                <w:szCs w:val="28"/>
              </w:rPr>
              <w:t>58.000</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7038BA">
            <w:pPr>
              <w:spacing w:before="40" w:after="40" w:line="340" w:lineRule="exact"/>
              <w:jc w:val="right"/>
              <w:rPr>
                <w:rFonts w:eastAsia="Times New Roman"/>
                <w:b/>
                <w:bCs/>
                <w:szCs w:val="28"/>
              </w:rPr>
            </w:pPr>
            <w:r>
              <w:rPr>
                <w:rFonts w:eastAsia="Times New Roman"/>
                <w:b/>
                <w:bCs/>
                <w:szCs w:val="28"/>
              </w:rPr>
              <w:t>29.650</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042260">
            <w:pPr>
              <w:spacing w:before="40" w:after="40" w:line="340" w:lineRule="exact"/>
              <w:jc w:val="right"/>
              <w:rPr>
                <w:rFonts w:eastAsia="Times New Roman"/>
                <w:b/>
                <w:bCs/>
                <w:szCs w:val="28"/>
              </w:rPr>
            </w:pPr>
            <w:r>
              <w:rPr>
                <w:rFonts w:eastAsia="Times New Roman"/>
                <w:b/>
                <w:bCs/>
                <w:szCs w:val="28"/>
              </w:rPr>
              <w:t>28.350</w:t>
            </w:r>
          </w:p>
        </w:tc>
      </w:tr>
    </w:tbl>
    <w:p w:rsidR="00026CE7" w:rsidRPr="004A744F" w:rsidRDefault="00026CE7" w:rsidP="00026CE7">
      <w:pPr>
        <w:widowControl w:val="0"/>
        <w:spacing w:after="120" w:line="340" w:lineRule="exact"/>
        <w:ind w:firstLine="567"/>
        <w:jc w:val="center"/>
        <w:rPr>
          <w:b/>
          <w:szCs w:val="28"/>
        </w:rPr>
      </w:pPr>
    </w:p>
    <w:p w:rsidR="00FA0780" w:rsidRPr="004A744F" w:rsidRDefault="00FA0780" w:rsidP="00026CE7">
      <w:pPr>
        <w:widowControl w:val="0"/>
        <w:spacing w:after="120" w:line="340" w:lineRule="exact"/>
        <w:ind w:firstLine="567"/>
        <w:jc w:val="center"/>
        <w:rPr>
          <w:b/>
          <w:szCs w:val="28"/>
        </w:rPr>
      </w:pPr>
      <w:r w:rsidRPr="004A744F">
        <w:rPr>
          <w:b/>
          <w:szCs w:val="28"/>
        </w:rPr>
        <w:lastRenderedPageBreak/>
        <w:t>Phụ lục 3: Kinh phí thực hiện giai đoạn 2022-2026 phân theo</w:t>
      </w:r>
      <w:r w:rsidR="00BA4431" w:rsidRPr="004A744F">
        <w:rPr>
          <w:b/>
          <w:szCs w:val="28"/>
        </w:rPr>
        <w:t xml:space="preserve"> từng</w:t>
      </w:r>
      <w:r w:rsidRPr="004A744F">
        <w:rPr>
          <w:b/>
          <w:szCs w:val="28"/>
        </w:rPr>
        <w:t xml:space="preserve"> năm</w:t>
      </w:r>
    </w:p>
    <w:tbl>
      <w:tblPr>
        <w:tblW w:w="5000" w:type="pct"/>
        <w:tblLook w:val="04A0" w:firstRow="1" w:lastRow="0" w:firstColumn="1" w:lastColumn="0" w:noHBand="0" w:noVBand="1"/>
      </w:tblPr>
      <w:tblGrid>
        <w:gridCol w:w="488"/>
        <w:gridCol w:w="4133"/>
        <w:gridCol w:w="927"/>
        <w:gridCol w:w="1106"/>
        <w:gridCol w:w="926"/>
        <w:gridCol w:w="1106"/>
        <w:gridCol w:w="926"/>
        <w:gridCol w:w="1106"/>
        <w:gridCol w:w="926"/>
        <w:gridCol w:w="1106"/>
        <w:gridCol w:w="926"/>
        <w:gridCol w:w="1106"/>
      </w:tblGrid>
      <w:tr w:rsidR="004A744F" w:rsidRPr="004A744F" w:rsidTr="00942E1F">
        <w:trPr>
          <w:trHeight w:val="315"/>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TT </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Nội dung hỗ trợ </w:t>
            </w:r>
          </w:p>
        </w:tc>
        <w:tc>
          <w:tcPr>
            <w:tcW w:w="688" w:type="pct"/>
            <w:gridSpan w:val="2"/>
            <w:tcBorders>
              <w:top w:val="single" w:sz="4" w:space="0" w:color="auto"/>
              <w:left w:val="nil"/>
              <w:bottom w:val="single" w:sz="4" w:space="0" w:color="auto"/>
              <w:right w:val="single" w:sz="4" w:space="0" w:color="auto"/>
            </w:tcBorders>
            <w:shd w:val="clear" w:color="auto" w:fill="auto"/>
            <w:noWrap/>
            <w:vAlign w:val="bottom"/>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Năm 2022</w:t>
            </w:r>
          </w:p>
        </w:tc>
        <w:tc>
          <w:tcPr>
            <w:tcW w:w="687" w:type="pct"/>
            <w:gridSpan w:val="2"/>
            <w:tcBorders>
              <w:top w:val="single" w:sz="4" w:space="0" w:color="auto"/>
              <w:left w:val="nil"/>
              <w:bottom w:val="single" w:sz="4" w:space="0" w:color="auto"/>
              <w:right w:val="single" w:sz="4" w:space="0" w:color="auto"/>
            </w:tcBorders>
            <w:shd w:val="clear" w:color="auto" w:fill="auto"/>
            <w:noWrap/>
            <w:vAlign w:val="bottom"/>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Năm 2023</w:t>
            </w:r>
          </w:p>
        </w:tc>
        <w:tc>
          <w:tcPr>
            <w:tcW w:w="687" w:type="pct"/>
            <w:gridSpan w:val="2"/>
            <w:tcBorders>
              <w:top w:val="single" w:sz="4" w:space="0" w:color="auto"/>
              <w:left w:val="nil"/>
              <w:bottom w:val="single" w:sz="4" w:space="0" w:color="auto"/>
              <w:right w:val="single" w:sz="4" w:space="0" w:color="auto"/>
            </w:tcBorders>
            <w:shd w:val="clear" w:color="auto" w:fill="auto"/>
            <w:noWrap/>
            <w:vAlign w:val="bottom"/>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Năm 2024</w:t>
            </w:r>
          </w:p>
        </w:tc>
        <w:tc>
          <w:tcPr>
            <w:tcW w:w="687" w:type="pct"/>
            <w:gridSpan w:val="2"/>
            <w:tcBorders>
              <w:top w:val="single" w:sz="4" w:space="0" w:color="auto"/>
              <w:left w:val="nil"/>
              <w:bottom w:val="single" w:sz="4" w:space="0" w:color="auto"/>
              <w:right w:val="single" w:sz="4" w:space="0" w:color="auto"/>
            </w:tcBorders>
            <w:shd w:val="clear" w:color="auto" w:fill="auto"/>
            <w:noWrap/>
            <w:vAlign w:val="bottom"/>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Năm 2025</w:t>
            </w:r>
          </w:p>
        </w:tc>
        <w:tc>
          <w:tcPr>
            <w:tcW w:w="687" w:type="pct"/>
            <w:gridSpan w:val="2"/>
            <w:tcBorders>
              <w:top w:val="single" w:sz="4" w:space="0" w:color="auto"/>
              <w:left w:val="nil"/>
              <w:bottom w:val="single" w:sz="4" w:space="0" w:color="auto"/>
              <w:right w:val="single" w:sz="4" w:space="0" w:color="auto"/>
            </w:tcBorders>
            <w:shd w:val="clear" w:color="auto" w:fill="auto"/>
            <w:noWrap/>
            <w:vAlign w:val="bottom"/>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Năm 2026</w:t>
            </w:r>
          </w:p>
        </w:tc>
      </w:tr>
      <w:tr w:rsidR="004A744F" w:rsidRPr="004A744F" w:rsidTr="00942E1F">
        <w:trPr>
          <w:trHeight w:val="315"/>
        </w:trPr>
        <w:tc>
          <w:tcPr>
            <w:tcW w:w="165"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980771">
            <w:pPr>
              <w:spacing w:before="40" w:after="40" w:line="340" w:lineRule="exact"/>
              <w:rPr>
                <w:rFonts w:eastAsia="Times New Roman"/>
                <w:b/>
                <w:bCs/>
                <w:szCs w:val="28"/>
              </w:rPr>
            </w:pPr>
          </w:p>
        </w:tc>
        <w:tc>
          <w:tcPr>
            <w:tcW w:w="1398"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980771">
            <w:pPr>
              <w:spacing w:before="40" w:after="40" w:line="340" w:lineRule="exact"/>
              <w:rPr>
                <w:rFonts w:eastAsia="Times New Roman"/>
                <w:b/>
                <w:bCs/>
                <w:szCs w:val="28"/>
              </w:rPr>
            </w:pPr>
          </w:p>
        </w:tc>
        <w:tc>
          <w:tcPr>
            <w:tcW w:w="31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tỉnh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huyện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tỉnh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huyện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tỉnh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huyện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tỉnh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huyện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tỉnh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NS huyện </w:t>
            </w:r>
          </w:p>
        </w:tc>
      </w:tr>
      <w:tr w:rsidR="004A744F" w:rsidRPr="004A744F" w:rsidTr="00942E1F">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szCs w:val="28"/>
              </w:rPr>
            </w:pPr>
            <w:r w:rsidRPr="004A744F">
              <w:rPr>
                <w:rFonts w:eastAsia="Times New Roman"/>
                <w:szCs w:val="28"/>
              </w:rPr>
              <w:t xml:space="preserve">1 </w:t>
            </w:r>
          </w:p>
        </w:tc>
        <w:tc>
          <w:tcPr>
            <w:tcW w:w="1398"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1874D0">
            <w:pPr>
              <w:spacing w:before="40" w:after="40" w:line="340" w:lineRule="exact"/>
              <w:jc w:val="both"/>
              <w:rPr>
                <w:rFonts w:eastAsia="Times New Roman"/>
                <w:szCs w:val="28"/>
              </w:rPr>
            </w:pPr>
            <w:r w:rsidRPr="004A744F">
              <w:rPr>
                <w:rFonts w:eastAsia="Times New Roman"/>
                <w:szCs w:val="28"/>
              </w:rPr>
              <w:t xml:space="preserve">Đầu tư xây dựng công trình trữ nước </w:t>
            </w:r>
          </w:p>
        </w:tc>
        <w:tc>
          <w:tcPr>
            <w:tcW w:w="31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110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90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110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90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110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90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110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90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110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90 </w:t>
            </w:r>
          </w:p>
        </w:tc>
      </w:tr>
      <w:tr w:rsidR="004A744F" w:rsidRPr="004A744F" w:rsidTr="00942E1F">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szCs w:val="28"/>
              </w:rPr>
            </w:pPr>
            <w:r w:rsidRPr="004A744F">
              <w:rPr>
                <w:rFonts w:eastAsia="Times New Roman"/>
                <w:szCs w:val="28"/>
              </w:rPr>
              <w:t xml:space="preserve">2 </w:t>
            </w:r>
          </w:p>
        </w:tc>
        <w:tc>
          <w:tcPr>
            <w:tcW w:w="1398" w:type="pct"/>
            <w:tcBorders>
              <w:top w:val="nil"/>
              <w:left w:val="nil"/>
              <w:bottom w:val="single" w:sz="4" w:space="0" w:color="auto"/>
              <w:right w:val="single" w:sz="4" w:space="0" w:color="auto"/>
            </w:tcBorders>
            <w:shd w:val="clear" w:color="auto" w:fill="auto"/>
            <w:vAlign w:val="center"/>
            <w:hideMark/>
          </w:tcPr>
          <w:p w:rsidR="00635387" w:rsidRPr="004A744F" w:rsidRDefault="00635387" w:rsidP="001874D0">
            <w:pPr>
              <w:spacing w:before="40" w:after="40" w:line="340" w:lineRule="exact"/>
              <w:jc w:val="both"/>
              <w:rPr>
                <w:rFonts w:eastAsia="Times New Roman"/>
                <w:szCs w:val="28"/>
              </w:rPr>
            </w:pPr>
            <w:r w:rsidRPr="004A744F">
              <w:rPr>
                <w:rFonts w:eastAsia="Times New Roman"/>
                <w:szCs w:val="28"/>
              </w:rPr>
              <w:t xml:space="preserve">Đầu tư xây dựng hệ thống tưới tiên tiến tiết kiệm nước </w:t>
            </w:r>
          </w:p>
        </w:tc>
        <w:tc>
          <w:tcPr>
            <w:tcW w:w="31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880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720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880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720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880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720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880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720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880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720 </w:t>
            </w:r>
          </w:p>
        </w:tc>
      </w:tr>
      <w:tr w:rsidR="004A744F" w:rsidRPr="004A744F" w:rsidTr="00942E1F">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szCs w:val="28"/>
              </w:rPr>
            </w:pPr>
            <w:r w:rsidRPr="004A744F">
              <w:rPr>
                <w:rFonts w:eastAsia="Times New Roman"/>
                <w:szCs w:val="28"/>
              </w:rPr>
              <w:t xml:space="preserve">3 </w:t>
            </w:r>
          </w:p>
        </w:tc>
        <w:tc>
          <w:tcPr>
            <w:tcW w:w="1398"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1874D0">
            <w:pPr>
              <w:spacing w:before="40" w:after="40" w:line="340" w:lineRule="exact"/>
              <w:jc w:val="both"/>
              <w:rPr>
                <w:rFonts w:eastAsia="Times New Roman"/>
                <w:szCs w:val="28"/>
              </w:rPr>
            </w:pPr>
            <w:r w:rsidRPr="004A744F">
              <w:rPr>
                <w:rFonts w:eastAsia="Times New Roman"/>
                <w:szCs w:val="28"/>
              </w:rPr>
              <w:t xml:space="preserve">San phằng đồng ruộng </w:t>
            </w:r>
          </w:p>
        </w:tc>
        <w:tc>
          <w:tcPr>
            <w:tcW w:w="31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540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460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540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460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540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460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540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460 </w:t>
            </w:r>
          </w:p>
        </w:tc>
        <w:tc>
          <w:tcPr>
            <w:tcW w:w="31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540 </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460 </w:t>
            </w:r>
          </w:p>
        </w:tc>
      </w:tr>
      <w:tr w:rsidR="00942E1F" w:rsidRPr="004A744F" w:rsidTr="00942E1F">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942E1F" w:rsidRPr="004A744F" w:rsidRDefault="00942E1F" w:rsidP="00942E1F">
            <w:pPr>
              <w:spacing w:before="40" w:after="40" w:line="340" w:lineRule="exact"/>
              <w:jc w:val="center"/>
              <w:rPr>
                <w:rFonts w:eastAsia="Times New Roman"/>
                <w:szCs w:val="28"/>
              </w:rPr>
            </w:pPr>
            <w:r w:rsidRPr="004A744F">
              <w:rPr>
                <w:rFonts w:eastAsia="Times New Roman"/>
                <w:szCs w:val="28"/>
              </w:rPr>
              <w:t xml:space="preserve">4 </w:t>
            </w:r>
          </w:p>
        </w:tc>
        <w:tc>
          <w:tcPr>
            <w:tcW w:w="1398" w:type="pct"/>
            <w:tcBorders>
              <w:top w:val="nil"/>
              <w:left w:val="nil"/>
              <w:bottom w:val="single" w:sz="4" w:space="0" w:color="auto"/>
              <w:right w:val="single" w:sz="4" w:space="0" w:color="auto"/>
            </w:tcBorders>
            <w:shd w:val="clear" w:color="auto" w:fill="auto"/>
            <w:noWrap/>
            <w:vAlign w:val="center"/>
            <w:hideMark/>
          </w:tcPr>
          <w:p w:rsidR="00942E1F" w:rsidRPr="004A744F" w:rsidRDefault="00942E1F" w:rsidP="00942E1F">
            <w:pPr>
              <w:spacing w:before="40" w:after="40" w:line="340" w:lineRule="exact"/>
              <w:jc w:val="both"/>
              <w:rPr>
                <w:rFonts w:eastAsia="Times New Roman"/>
                <w:szCs w:val="28"/>
              </w:rPr>
            </w:pPr>
            <w:r w:rsidRPr="004A744F">
              <w:rPr>
                <w:rFonts w:eastAsia="Times New Roman"/>
                <w:szCs w:val="28"/>
              </w:rPr>
              <w:t xml:space="preserve">Đầu tư xây dựng công, kiên cố hóa kênh mương </w:t>
            </w:r>
          </w:p>
        </w:tc>
        <w:tc>
          <w:tcPr>
            <w:tcW w:w="314" w:type="pct"/>
            <w:tcBorders>
              <w:top w:val="nil"/>
              <w:left w:val="nil"/>
              <w:bottom w:val="single" w:sz="4" w:space="0" w:color="auto"/>
              <w:right w:val="single" w:sz="4" w:space="0" w:color="auto"/>
            </w:tcBorders>
            <w:shd w:val="clear" w:color="auto" w:fill="auto"/>
            <w:noWrap/>
            <w:vAlign w:val="center"/>
            <w:hideMark/>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c>
          <w:tcPr>
            <w:tcW w:w="374" w:type="pct"/>
            <w:tcBorders>
              <w:top w:val="nil"/>
              <w:left w:val="nil"/>
              <w:bottom w:val="single" w:sz="4" w:space="0" w:color="auto"/>
              <w:right w:val="single" w:sz="4" w:space="0" w:color="auto"/>
            </w:tcBorders>
            <w:shd w:val="clear" w:color="auto" w:fill="auto"/>
            <w:noWrap/>
            <w:vAlign w:val="center"/>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c>
          <w:tcPr>
            <w:tcW w:w="313" w:type="pct"/>
            <w:tcBorders>
              <w:top w:val="nil"/>
              <w:left w:val="nil"/>
              <w:bottom w:val="single" w:sz="4" w:space="0" w:color="auto"/>
              <w:right w:val="single" w:sz="4" w:space="0" w:color="auto"/>
            </w:tcBorders>
            <w:shd w:val="clear" w:color="auto" w:fill="auto"/>
            <w:noWrap/>
            <w:vAlign w:val="center"/>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c>
          <w:tcPr>
            <w:tcW w:w="374" w:type="pct"/>
            <w:tcBorders>
              <w:top w:val="nil"/>
              <w:left w:val="nil"/>
              <w:bottom w:val="single" w:sz="4" w:space="0" w:color="auto"/>
              <w:right w:val="single" w:sz="4" w:space="0" w:color="auto"/>
            </w:tcBorders>
            <w:shd w:val="clear" w:color="auto" w:fill="auto"/>
            <w:noWrap/>
            <w:vAlign w:val="center"/>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c>
          <w:tcPr>
            <w:tcW w:w="313" w:type="pct"/>
            <w:tcBorders>
              <w:top w:val="nil"/>
              <w:left w:val="nil"/>
              <w:bottom w:val="single" w:sz="4" w:space="0" w:color="auto"/>
              <w:right w:val="single" w:sz="4" w:space="0" w:color="auto"/>
            </w:tcBorders>
            <w:shd w:val="clear" w:color="auto" w:fill="auto"/>
            <w:noWrap/>
            <w:vAlign w:val="center"/>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c>
          <w:tcPr>
            <w:tcW w:w="374" w:type="pct"/>
            <w:tcBorders>
              <w:top w:val="nil"/>
              <w:left w:val="nil"/>
              <w:bottom w:val="single" w:sz="4" w:space="0" w:color="auto"/>
              <w:right w:val="single" w:sz="4" w:space="0" w:color="auto"/>
            </w:tcBorders>
            <w:shd w:val="clear" w:color="auto" w:fill="auto"/>
            <w:noWrap/>
            <w:vAlign w:val="center"/>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c>
          <w:tcPr>
            <w:tcW w:w="313" w:type="pct"/>
            <w:tcBorders>
              <w:top w:val="nil"/>
              <w:left w:val="nil"/>
              <w:bottom w:val="single" w:sz="4" w:space="0" w:color="auto"/>
              <w:right w:val="single" w:sz="4" w:space="0" w:color="auto"/>
            </w:tcBorders>
            <w:shd w:val="clear" w:color="auto" w:fill="auto"/>
            <w:noWrap/>
            <w:vAlign w:val="center"/>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c>
          <w:tcPr>
            <w:tcW w:w="374" w:type="pct"/>
            <w:tcBorders>
              <w:top w:val="nil"/>
              <w:left w:val="nil"/>
              <w:bottom w:val="single" w:sz="4" w:space="0" w:color="auto"/>
              <w:right w:val="single" w:sz="4" w:space="0" w:color="auto"/>
            </w:tcBorders>
            <w:shd w:val="clear" w:color="auto" w:fill="auto"/>
            <w:noWrap/>
            <w:vAlign w:val="center"/>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c>
          <w:tcPr>
            <w:tcW w:w="313" w:type="pct"/>
            <w:tcBorders>
              <w:top w:val="nil"/>
              <w:left w:val="nil"/>
              <w:bottom w:val="single" w:sz="4" w:space="0" w:color="auto"/>
              <w:right w:val="single" w:sz="4" w:space="0" w:color="auto"/>
            </w:tcBorders>
            <w:shd w:val="clear" w:color="auto" w:fill="auto"/>
            <w:noWrap/>
            <w:vAlign w:val="center"/>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c>
          <w:tcPr>
            <w:tcW w:w="374" w:type="pct"/>
            <w:tcBorders>
              <w:top w:val="nil"/>
              <w:left w:val="nil"/>
              <w:bottom w:val="single" w:sz="4" w:space="0" w:color="auto"/>
              <w:right w:val="single" w:sz="4" w:space="0" w:color="auto"/>
            </w:tcBorders>
            <w:shd w:val="clear" w:color="auto" w:fill="auto"/>
            <w:noWrap/>
            <w:vAlign w:val="center"/>
          </w:tcPr>
          <w:p w:rsidR="00942E1F" w:rsidRPr="004A744F" w:rsidRDefault="00942E1F" w:rsidP="00942E1F">
            <w:pPr>
              <w:spacing w:before="40" w:after="40" w:line="340" w:lineRule="exact"/>
              <w:jc w:val="right"/>
              <w:rPr>
                <w:rFonts w:eastAsia="Times New Roman"/>
                <w:szCs w:val="28"/>
              </w:rPr>
            </w:pPr>
            <w:r>
              <w:rPr>
                <w:rFonts w:eastAsia="Times New Roman"/>
                <w:szCs w:val="28"/>
              </w:rPr>
              <w:t>4.400</w:t>
            </w:r>
          </w:p>
        </w:tc>
      </w:tr>
      <w:tr w:rsidR="004A744F" w:rsidRPr="004A744F" w:rsidTr="00942E1F">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szCs w:val="28"/>
              </w:rPr>
            </w:pPr>
            <w:r w:rsidRPr="004A744F">
              <w:rPr>
                <w:rFonts w:eastAsia="Times New Roman"/>
                <w:szCs w:val="28"/>
              </w:rPr>
              <w:t> </w:t>
            </w:r>
          </w:p>
        </w:tc>
        <w:tc>
          <w:tcPr>
            <w:tcW w:w="1398"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980771">
            <w:pPr>
              <w:spacing w:before="40" w:after="40" w:line="340" w:lineRule="exact"/>
              <w:jc w:val="center"/>
              <w:rPr>
                <w:rFonts w:eastAsia="Times New Roman"/>
                <w:b/>
                <w:bCs/>
                <w:szCs w:val="28"/>
              </w:rPr>
            </w:pPr>
            <w:r w:rsidRPr="004A744F">
              <w:rPr>
                <w:rFonts w:eastAsia="Times New Roman"/>
                <w:b/>
                <w:bCs/>
                <w:szCs w:val="28"/>
              </w:rPr>
              <w:t xml:space="preserve"> Tổng cộng </w:t>
            </w:r>
          </w:p>
        </w:tc>
        <w:tc>
          <w:tcPr>
            <w:tcW w:w="314" w:type="pct"/>
            <w:tcBorders>
              <w:top w:val="nil"/>
              <w:left w:val="nil"/>
              <w:bottom w:val="single" w:sz="4" w:space="0" w:color="auto"/>
              <w:right w:val="single" w:sz="4" w:space="0" w:color="auto"/>
            </w:tcBorders>
            <w:shd w:val="clear" w:color="auto" w:fill="auto"/>
            <w:noWrap/>
            <w:vAlign w:val="center"/>
            <w:hideMark/>
          </w:tcPr>
          <w:p w:rsidR="00635387" w:rsidRPr="004A744F" w:rsidRDefault="00942E1F" w:rsidP="00942E1F">
            <w:pPr>
              <w:spacing w:before="40" w:after="40" w:line="340" w:lineRule="exact"/>
              <w:jc w:val="right"/>
              <w:rPr>
                <w:rFonts w:eastAsia="Times New Roman"/>
                <w:b/>
                <w:bCs/>
                <w:szCs w:val="28"/>
              </w:rPr>
            </w:pPr>
            <w:r>
              <w:rPr>
                <w:rFonts w:eastAsia="Times New Roman"/>
                <w:b/>
                <w:bCs/>
                <w:szCs w:val="28"/>
              </w:rPr>
              <w:t>5.930</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942E1F" w:rsidP="00026CE7">
            <w:pPr>
              <w:spacing w:before="40" w:after="40" w:line="340" w:lineRule="exact"/>
              <w:jc w:val="right"/>
              <w:rPr>
                <w:rFonts w:eastAsia="Times New Roman"/>
                <w:b/>
                <w:bCs/>
                <w:szCs w:val="28"/>
              </w:rPr>
            </w:pPr>
            <w:r>
              <w:rPr>
                <w:rFonts w:eastAsia="Times New Roman"/>
                <w:b/>
                <w:bCs/>
                <w:szCs w:val="28"/>
              </w:rPr>
              <w:t>5.670</w:t>
            </w:r>
          </w:p>
        </w:tc>
        <w:tc>
          <w:tcPr>
            <w:tcW w:w="313" w:type="pct"/>
            <w:tcBorders>
              <w:top w:val="nil"/>
              <w:left w:val="nil"/>
              <w:bottom w:val="single" w:sz="4" w:space="0" w:color="auto"/>
              <w:right w:val="single" w:sz="4" w:space="0" w:color="auto"/>
            </w:tcBorders>
            <w:shd w:val="clear" w:color="auto" w:fill="auto"/>
            <w:noWrap/>
            <w:vAlign w:val="center"/>
          </w:tcPr>
          <w:p w:rsidR="00635387" w:rsidRPr="004A744F" w:rsidRDefault="00942E1F" w:rsidP="00026CE7">
            <w:pPr>
              <w:spacing w:before="40" w:after="40" w:line="340" w:lineRule="exact"/>
              <w:jc w:val="right"/>
              <w:rPr>
                <w:rFonts w:eastAsia="Times New Roman"/>
                <w:b/>
                <w:bCs/>
                <w:szCs w:val="28"/>
              </w:rPr>
            </w:pPr>
            <w:r>
              <w:rPr>
                <w:rFonts w:eastAsia="Times New Roman"/>
                <w:b/>
                <w:bCs/>
                <w:szCs w:val="28"/>
              </w:rPr>
              <w:t>5.930</w:t>
            </w:r>
          </w:p>
        </w:tc>
        <w:tc>
          <w:tcPr>
            <w:tcW w:w="374" w:type="pct"/>
            <w:tcBorders>
              <w:top w:val="nil"/>
              <w:left w:val="nil"/>
              <w:bottom w:val="single" w:sz="4" w:space="0" w:color="auto"/>
              <w:right w:val="single" w:sz="4" w:space="0" w:color="auto"/>
            </w:tcBorders>
            <w:shd w:val="clear" w:color="auto" w:fill="auto"/>
            <w:noWrap/>
            <w:vAlign w:val="center"/>
          </w:tcPr>
          <w:p w:rsidR="00635387" w:rsidRPr="004A744F" w:rsidRDefault="00942E1F" w:rsidP="00026CE7">
            <w:pPr>
              <w:spacing w:before="40" w:after="40" w:line="340" w:lineRule="exact"/>
              <w:jc w:val="right"/>
              <w:rPr>
                <w:rFonts w:eastAsia="Times New Roman"/>
                <w:b/>
                <w:bCs/>
                <w:szCs w:val="28"/>
              </w:rPr>
            </w:pPr>
            <w:r>
              <w:rPr>
                <w:rFonts w:eastAsia="Times New Roman"/>
                <w:b/>
                <w:bCs/>
                <w:szCs w:val="28"/>
              </w:rPr>
              <w:t>5.670</w:t>
            </w:r>
          </w:p>
        </w:tc>
        <w:tc>
          <w:tcPr>
            <w:tcW w:w="313" w:type="pct"/>
            <w:tcBorders>
              <w:top w:val="nil"/>
              <w:left w:val="nil"/>
              <w:bottom w:val="single" w:sz="4" w:space="0" w:color="auto"/>
              <w:right w:val="single" w:sz="4" w:space="0" w:color="auto"/>
            </w:tcBorders>
            <w:shd w:val="clear" w:color="auto" w:fill="auto"/>
            <w:noWrap/>
            <w:vAlign w:val="center"/>
          </w:tcPr>
          <w:p w:rsidR="00635387" w:rsidRPr="004A744F" w:rsidRDefault="00942E1F" w:rsidP="00026CE7">
            <w:pPr>
              <w:spacing w:before="40" w:after="40" w:line="340" w:lineRule="exact"/>
              <w:jc w:val="right"/>
              <w:rPr>
                <w:rFonts w:eastAsia="Times New Roman"/>
                <w:b/>
                <w:bCs/>
                <w:szCs w:val="28"/>
              </w:rPr>
            </w:pPr>
            <w:r>
              <w:rPr>
                <w:rFonts w:eastAsia="Times New Roman"/>
                <w:b/>
                <w:bCs/>
                <w:szCs w:val="28"/>
              </w:rPr>
              <w:t>5.930</w:t>
            </w:r>
          </w:p>
        </w:tc>
        <w:tc>
          <w:tcPr>
            <w:tcW w:w="374" w:type="pct"/>
            <w:tcBorders>
              <w:top w:val="nil"/>
              <w:left w:val="nil"/>
              <w:bottom w:val="single" w:sz="4" w:space="0" w:color="auto"/>
              <w:right w:val="single" w:sz="4" w:space="0" w:color="auto"/>
            </w:tcBorders>
            <w:shd w:val="clear" w:color="auto" w:fill="auto"/>
            <w:noWrap/>
            <w:vAlign w:val="center"/>
          </w:tcPr>
          <w:p w:rsidR="00635387" w:rsidRPr="004A744F" w:rsidRDefault="00942E1F" w:rsidP="00026CE7">
            <w:pPr>
              <w:spacing w:before="40" w:after="40" w:line="340" w:lineRule="exact"/>
              <w:jc w:val="right"/>
              <w:rPr>
                <w:rFonts w:eastAsia="Times New Roman"/>
                <w:b/>
                <w:bCs/>
                <w:szCs w:val="28"/>
              </w:rPr>
            </w:pPr>
            <w:r>
              <w:rPr>
                <w:rFonts w:eastAsia="Times New Roman"/>
                <w:b/>
                <w:bCs/>
                <w:szCs w:val="28"/>
              </w:rPr>
              <w:t>5.670</w:t>
            </w:r>
          </w:p>
        </w:tc>
        <w:tc>
          <w:tcPr>
            <w:tcW w:w="313" w:type="pct"/>
            <w:tcBorders>
              <w:top w:val="nil"/>
              <w:left w:val="nil"/>
              <w:bottom w:val="single" w:sz="4" w:space="0" w:color="auto"/>
              <w:right w:val="single" w:sz="4" w:space="0" w:color="auto"/>
            </w:tcBorders>
            <w:shd w:val="clear" w:color="auto" w:fill="auto"/>
            <w:noWrap/>
            <w:vAlign w:val="center"/>
          </w:tcPr>
          <w:p w:rsidR="00635387" w:rsidRPr="004A744F" w:rsidRDefault="00942E1F" w:rsidP="00026CE7">
            <w:pPr>
              <w:spacing w:before="40" w:after="40" w:line="340" w:lineRule="exact"/>
              <w:jc w:val="right"/>
              <w:rPr>
                <w:rFonts w:eastAsia="Times New Roman"/>
                <w:b/>
                <w:bCs/>
                <w:szCs w:val="28"/>
              </w:rPr>
            </w:pPr>
            <w:r>
              <w:rPr>
                <w:rFonts w:eastAsia="Times New Roman"/>
                <w:b/>
                <w:bCs/>
                <w:szCs w:val="28"/>
              </w:rPr>
              <w:t>5.930</w:t>
            </w:r>
          </w:p>
        </w:tc>
        <w:tc>
          <w:tcPr>
            <w:tcW w:w="374" w:type="pct"/>
            <w:tcBorders>
              <w:top w:val="nil"/>
              <w:left w:val="nil"/>
              <w:bottom w:val="single" w:sz="4" w:space="0" w:color="auto"/>
              <w:right w:val="single" w:sz="4" w:space="0" w:color="auto"/>
            </w:tcBorders>
            <w:shd w:val="clear" w:color="auto" w:fill="auto"/>
            <w:noWrap/>
            <w:vAlign w:val="center"/>
          </w:tcPr>
          <w:p w:rsidR="00635387" w:rsidRPr="004A744F" w:rsidRDefault="00942E1F" w:rsidP="00026CE7">
            <w:pPr>
              <w:spacing w:before="40" w:after="40" w:line="340" w:lineRule="exact"/>
              <w:jc w:val="right"/>
              <w:rPr>
                <w:rFonts w:eastAsia="Times New Roman"/>
                <w:b/>
                <w:bCs/>
                <w:szCs w:val="28"/>
              </w:rPr>
            </w:pPr>
            <w:r>
              <w:rPr>
                <w:rFonts w:eastAsia="Times New Roman"/>
                <w:b/>
                <w:bCs/>
                <w:szCs w:val="28"/>
              </w:rPr>
              <w:t>5.670</w:t>
            </w:r>
          </w:p>
        </w:tc>
        <w:tc>
          <w:tcPr>
            <w:tcW w:w="313" w:type="pct"/>
            <w:tcBorders>
              <w:top w:val="nil"/>
              <w:left w:val="nil"/>
              <w:bottom w:val="single" w:sz="4" w:space="0" w:color="auto"/>
              <w:right w:val="single" w:sz="4" w:space="0" w:color="auto"/>
            </w:tcBorders>
            <w:shd w:val="clear" w:color="auto" w:fill="auto"/>
            <w:noWrap/>
            <w:vAlign w:val="center"/>
          </w:tcPr>
          <w:p w:rsidR="00635387" w:rsidRPr="004A744F" w:rsidRDefault="00942E1F" w:rsidP="00026CE7">
            <w:pPr>
              <w:spacing w:before="40" w:after="40" w:line="340" w:lineRule="exact"/>
              <w:jc w:val="right"/>
              <w:rPr>
                <w:rFonts w:eastAsia="Times New Roman"/>
                <w:b/>
                <w:bCs/>
                <w:szCs w:val="28"/>
              </w:rPr>
            </w:pPr>
            <w:r>
              <w:rPr>
                <w:rFonts w:eastAsia="Times New Roman"/>
                <w:b/>
                <w:bCs/>
                <w:szCs w:val="28"/>
              </w:rPr>
              <w:t>5.930</w:t>
            </w:r>
          </w:p>
        </w:tc>
        <w:tc>
          <w:tcPr>
            <w:tcW w:w="374" w:type="pct"/>
            <w:tcBorders>
              <w:top w:val="nil"/>
              <w:left w:val="nil"/>
              <w:bottom w:val="single" w:sz="4" w:space="0" w:color="auto"/>
              <w:right w:val="single" w:sz="4" w:space="0" w:color="auto"/>
            </w:tcBorders>
            <w:shd w:val="clear" w:color="auto" w:fill="auto"/>
            <w:noWrap/>
            <w:vAlign w:val="center"/>
            <w:hideMark/>
          </w:tcPr>
          <w:p w:rsidR="00635387" w:rsidRPr="004A744F" w:rsidRDefault="00942E1F" w:rsidP="00942E1F">
            <w:pPr>
              <w:spacing w:before="40" w:after="40" w:line="340" w:lineRule="exact"/>
              <w:jc w:val="right"/>
              <w:rPr>
                <w:rFonts w:eastAsia="Times New Roman"/>
                <w:b/>
                <w:bCs/>
                <w:szCs w:val="28"/>
              </w:rPr>
            </w:pPr>
            <w:r>
              <w:rPr>
                <w:rFonts w:eastAsia="Times New Roman"/>
                <w:b/>
                <w:bCs/>
                <w:szCs w:val="28"/>
              </w:rPr>
              <w:t>5.670</w:t>
            </w:r>
          </w:p>
        </w:tc>
      </w:tr>
    </w:tbl>
    <w:p w:rsidR="00FA0780" w:rsidRPr="004A744F" w:rsidRDefault="00FA0780" w:rsidP="001874D0">
      <w:pPr>
        <w:widowControl w:val="0"/>
        <w:spacing w:before="120" w:after="160" w:line="340" w:lineRule="exact"/>
        <w:ind w:firstLine="567"/>
        <w:jc w:val="center"/>
        <w:rPr>
          <w:b/>
          <w:szCs w:val="28"/>
        </w:rPr>
      </w:pPr>
      <w:r w:rsidRPr="004A744F">
        <w:rPr>
          <w:b/>
          <w:szCs w:val="28"/>
        </w:rPr>
        <w:t xml:space="preserve">Phụ lục 4: Kinh phí thực hiện </w:t>
      </w:r>
      <w:r w:rsidR="006C734E" w:rsidRPr="004A744F">
        <w:rPr>
          <w:b/>
          <w:szCs w:val="28"/>
        </w:rPr>
        <w:t>giai đoạ</w:t>
      </w:r>
      <w:r w:rsidR="00574E7C">
        <w:rPr>
          <w:b/>
          <w:szCs w:val="28"/>
        </w:rPr>
        <w:t>n 2027</w:t>
      </w:r>
      <w:r w:rsidR="006C734E" w:rsidRPr="004A744F">
        <w:rPr>
          <w:b/>
          <w:szCs w:val="28"/>
        </w:rPr>
        <w:t>-</w:t>
      </w:r>
      <w:r w:rsidRPr="004A744F">
        <w:rPr>
          <w:b/>
          <w:szCs w:val="28"/>
        </w:rPr>
        <w:t>2030</w:t>
      </w:r>
    </w:p>
    <w:tbl>
      <w:tblPr>
        <w:tblW w:w="5000" w:type="pct"/>
        <w:tblLook w:val="04A0" w:firstRow="1" w:lastRow="0" w:firstColumn="1" w:lastColumn="0" w:noHBand="0" w:noVBand="1"/>
      </w:tblPr>
      <w:tblGrid>
        <w:gridCol w:w="580"/>
        <w:gridCol w:w="5481"/>
        <w:gridCol w:w="1602"/>
        <w:gridCol w:w="1319"/>
        <w:gridCol w:w="1504"/>
        <w:gridCol w:w="2027"/>
        <w:gridCol w:w="2269"/>
      </w:tblGrid>
      <w:tr w:rsidR="004A744F" w:rsidRPr="004A744F" w:rsidTr="00635387">
        <w:trPr>
          <w:trHeight w:val="315"/>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b/>
                <w:bCs/>
                <w:szCs w:val="28"/>
              </w:rPr>
            </w:pPr>
            <w:r w:rsidRPr="004A744F">
              <w:rPr>
                <w:rFonts w:eastAsia="Times New Roman"/>
                <w:b/>
                <w:bCs/>
                <w:szCs w:val="28"/>
              </w:rPr>
              <w:t xml:space="preserve">TT </w:t>
            </w:r>
          </w:p>
        </w:tc>
        <w:tc>
          <w:tcPr>
            <w:tcW w:w="18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b/>
                <w:bCs/>
                <w:szCs w:val="28"/>
              </w:rPr>
            </w:pPr>
            <w:r w:rsidRPr="004A744F">
              <w:rPr>
                <w:rFonts w:eastAsia="Times New Roman"/>
                <w:b/>
                <w:bCs/>
                <w:szCs w:val="28"/>
              </w:rPr>
              <w:t xml:space="preserve"> Nội dung hỗ trợ </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b/>
                <w:bCs/>
                <w:szCs w:val="28"/>
              </w:rPr>
            </w:pPr>
            <w:r w:rsidRPr="004A744F">
              <w:rPr>
                <w:rFonts w:eastAsia="Times New Roman"/>
                <w:b/>
                <w:bCs/>
                <w:szCs w:val="28"/>
              </w:rPr>
              <w:t xml:space="preserve"> Đơn vị tính </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b/>
                <w:bCs/>
                <w:szCs w:val="28"/>
              </w:rPr>
            </w:pPr>
            <w:r w:rsidRPr="004A744F">
              <w:rPr>
                <w:rFonts w:eastAsia="Times New Roman"/>
                <w:b/>
                <w:bCs/>
                <w:szCs w:val="28"/>
              </w:rPr>
              <w:t xml:space="preserve"> Số lượng </w:t>
            </w:r>
          </w:p>
        </w:tc>
        <w:tc>
          <w:tcPr>
            <w:tcW w:w="2044" w:type="pct"/>
            <w:gridSpan w:val="3"/>
            <w:tcBorders>
              <w:top w:val="single" w:sz="4" w:space="0" w:color="auto"/>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b/>
                <w:bCs/>
                <w:szCs w:val="28"/>
              </w:rPr>
            </w:pPr>
            <w:r w:rsidRPr="004A744F">
              <w:rPr>
                <w:rFonts w:eastAsia="Times New Roman"/>
                <w:b/>
                <w:bCs/>
                <w:szCs w:val="28"/>
              </w:rPr>
              <w:t xml:space="preserve"> Kinh phí hỗ trợ (triệu đồng) </w:t>
            </w:r>
          </w:p>
        </w:tc>
      </w:tr>
      <w:tr w:rsidR="004A744F" w:rsidRPr="004A744F" w:rsidTr="00635387">
        <w:trPr>
          <w:trHeight w:val="315"/>
        </w:trPr>
        <w:tc>
          <w:tcPr>
            <w:tcW w:w="239"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026CE7">
            <w:pPr>
              <w:spacing w:before="40" w:after="40" w:line="340" w:lineRule="exact"/>
              <w:rPr>
                <w:rFonts w:eastAsia="Times New Roman"/>
                <w:b/>
                <w:bCs/>
                <w:szCs w:val="28"/>
              </w:rPr>
            </w:pPr>
          </w:p>
        </w:tc>
        <w:tc>
          <w:tcPr>
            <w:tcW w:w="1847"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026CE7">
            <w:pPr>
              <w:spacing w:before="40" w:after="40" w:line="340" w:lineRule="exact"/>
              <w:rPr>
                <w:rFonts w:eastAsia="Times New Roman"/>
                <w:b/>
                <w:bCs/>
                <w:szCs w:val="28"/>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026CE7">
            <w:pPr>
              <w:spacing w:before="40" w:after="40" w:line="340" w:lineRule="exact"/>
              <w:rPr>
                <w:rFonts w:eastAsia="Times New Roman"/>
                <w:b/>
                <w:bCs/>
                <w:szCs w:val="2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026CE7">
            <w:pPr>
              <w:spacing w:before="40" w:after="40" w:line="340" w:lineRule="exact"/>
              <w:rPr>
                <w:rFonts w:eastAsia="Times New Roman"/>
                <w:b/>
                <w:bCs/>
                <w:szCs w:val="28"/>
              </w:rPr>
            </w:pP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b/>
                <w:bCs/>
                <w:szCs w:val="28"/>
              </w:rPr>
            </w:pPr>
            <w:r w:rsidRPr="004A744F">
              <w:rPr>
                <w:rFonts w:eastAsia="Times New Roman"/>
                <w:b/>
                <w:bCs/>
                <w:szCs w:val="28"/>
              </w:rPr>
              <w:t xml:space="preserve"> Tổng cộng </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b/>
                <w:bCs/>
                <w:szCs w:val="28"/>
              </w:rPr>
            </w:pPr>
            <w:r w:rsidRPr="004A744F">
              <w:rPr>
                <w:rFonts w:eastAsia="Times New Roman"/>
                <w:b/>
                <w:bCs/>
                <w:szCs w:val="28"/>
              </w:rPr>
              <w:t xml:space="preserve"> Ngân sách tỉnh </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b/>
                <w:bCs/>
                <w:szCs w:val="28"/>
              </w:rPr>
            </w:pPr>
            <w:r w:rsidRPr="004A744F">
              <w:rPr>
                <w:rFonts w:eastAsia="Times New Roman"/>
                <w:b/>
                <w:bCs/>
                <w:szCs w:val="28"/>
              </w:rPr>
              <w:t xml:space="preserve"> Ngân sách huyện </w:t>
            </w:r>
          </w:p>
        </w:tc>
      </w:tr>
      <w:tr w:rsidR="004A744F" w:rsidRPr="004A744F" w:rsidTr="00635387">
        <w:trPr>
          <w:trHeight w:val="31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1 </w:t>
            </w:r>
          </w:p>
        </w:tc>
        <w:tc>
          <w:tcPr>
            <w:tcW w:w="184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rPr>
                <w:rFonts w:eastAsia="Times New Roman"/>
                <w:szCs w:val="28"/>
              </w:rPr>
            </w:pPr>
            <w:r w:rsidRPr="004A744F">
              <w:rPr>
                <w:rFonts w:eastAsia="Times New Roman"/>
                <w:szCs w:val="28"/>
              </w:rPr>
              <w:t xml:space="preserve">Đầu tư xây dựng công trình trữ nước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 Công trình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10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1.000 </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1.000 </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   </w:t>
            </w:r>
          </w:p>
        </w:tc>
      </w:tr>
      <w:tr w:rsidR="004A744F" w:rsidRPr="004A744F" w:rsidTr="00635387">
        <w:trPr>
          <w:trHeight w:val="31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2 </w:t>
            </w:r>
          </w:p>
        </w:tc>
        <w:tc>
          <w:tcPr>
            <w:tcW w:w="1847" w:type="pct"/>
            <w:tcBorders>
              <w:top w:val="nil"/>
              <w:left w:val="nil"/>
              <w:bottom w:val="single" w:sz="4" w:space="0" w:color="auto"/>
              <w:right w:val="single" w:sz="4" w:space="0" w:color="auto"/>
            </w:tcBorders>
            <w:shd w:val="clear" w:color="auto" w:fill="auto"/>
            <w:vAlign w:val="center"/>
            <w:hideMark/>
          </w:tcPr>
          <w:p w:rsidR="00635387" w:rsidRPr="004A744F" w:rsidRDefault="00635387" w:rsidP="00290EAF">
            <w:pPr>
              <w:spacing w:before="40" w:after="40" w:line="340" w:lineRule="exact"/>
              <w:jc w:val="both"/>
              <w:rPr>
                <w:rFonts w:eastAsia="Times New Roman"/>
                <w:szCs w:val="28"/>
              </w:rPr>
            </w:pPr>
            <w:r w:rsidRPr="004A744F">
              <w:rPr>
                <w:rFonts w:eastAsia="Times New Roman"/>
                <w:szCs w:val="28"/>
              </w:rPr>
              <w:t xml:space="preserve">Đầu tư xây dựng hệ thống tưới tiên tiến tiết kiệm nước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 ha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400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16.000 </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9.000 </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7.000 </w:t>
            </w:r>
          </w:p>
        </w:tc>
      </w:tr>
      <w:tr w:rsidR="004A744F" w:rsidRPr="004A744F" w:rsidTr="00635387">
        <w:trPr>
          <w:trHeight w:val="31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3 </w:t>
            </w:r>
          </w:p>
        </w:tc>
        <w:tc>
          <w:tcPr>
            <w:tcW w:w="184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rPr>
                <w:rFonts w:eastAsia="Times New Roman"/>
                <w:szCs w:val="28"/>
              </w:rPr>
            </w:pPr>
            <w:r w:rsidRPr="004A744F">
              <w:rPr>
                <w:rFonts w:eastAsia="Times New Roman"/>
                <w:szCs w:val="28"/>
              </w:rPr>
              <w:t xml:space="preserve">San phằng đồng ruộng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 ha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500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5.000 </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2.500 </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right"/>
              <w:rPr>
                <w:rFonts w:eastAsia="Times New Roman"/>
                <w:szCs w:val="28"/>
              </w:rPr>
            </w:pPr>
            <w:r w:rsidRPr="004A744F">
              <w:rPr>
                <w:rFonts w:eastAsia="Times New Roman"/>
                <w:szCs w:val="28"/>
              </w:rPr>
              <w:t xml:space="preserve">                   2.500 </w:t>
            </w:r>
          </w:p>
        </w:tc>
      </w:tr>
      <w:tr w:rsidR="004A744F" w:rsidRPr="004A744F" w:rsidTr="00635387">
        <w:trPr>
          <w:trHeight w:val="31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4 </w:t>
            </w:r>
          </w:p>
        </w:tc>
        <w:tc>
          <w:tcPr>
            <w:tcW w:w="184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290EAF">
            <w:pPr>
              <w:spacing w:before="40" w:after="40" w:line="340" w:lineRule="exact"/>
              <w:jc w:val="both"/>
              <w:rPr>
                <w:rFonts w:eastAsia="Times New Roman"/>
                <w:szCs w:val="28"/>
              </w:rPr>
            </w:pPr>
            <w:r w:rsidRPr="004A744F">
              <w:rPr>
                <w:rFonts w:eastAsia="Times New Roman"/>
                <w:szCs w:val="28"/>
              </w:rPr>
              <w:t xml:space="preserve">Đầu tư xây dựng công, kiên cố hóa kênh mương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 km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xml:space="preserve">120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7038BA">
            <w:pPr>
              <w:spacing w:before="40" w:after="40" w:line="340" w:lineRule="exact"/>
              <w:jc w:val="right"/>
              <w:rPr>
                <w:rFonts w:eastAsia="Times New Roman"/>
                <w:szCs w:val="28"/>
              </w:rPr>
            </w:pPr>
            <w:r>
              <w:rPr>
                <w:rFonts w:eastAsia="Times New Roman"/>
                <w:szCs w:val="28"/>
              </w:rPr>
              <w:t>72.100</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026CE7">
            <w:pPr>
              <w:spacing w:before="40" w:after="40" w:line="340" w:lineRule="exact"/>
              <w:jc w:val="right"/>
              <w:rPr>
                <w:rFonts w:eastAsia="Times New Roman"/>
                <w:szCs w:val="28"/>
              </w:rPr>
            </w:pPr>
            <w:r>
              <w:rPr>
                <w:rFonts w:eastAsia="Times New Roman"/>
                <w:szCs w:val="28"/>
              </w:rPr>
              <w:t>36.050</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7038BA">
            <w:pPr>
              <w:spacing w:before="40" w:after="40" w:line="340" w:lineRule="exact"/>
              <w:jc w:val="right"/>
              <w:rPr>
                <w:rFonts w:eastAsia="Times New Roman"/>
                <w:szCs w:val="28"/>
              </w:rPr>
            </w:pPr>
            <w:r>
              <w:rPr>
                <w:rFonts w:eastAsia="Times New Roman"/>
                <w:szCs w:val="28"/>
              </w:rPr>
              <w:t>36.050</w:t>
            </w:r>
          </w:p>
        </w:tc>
      </w:tr>
      <w:tr w:rsidR="004A744F" w:rsidRPr="004A744F" w:rsidTr="00026CE7">
        <w:trPr>
          <w:trHeight w:val="514"/>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w:t>
            </w:r>
          </w:p>
        </w:tc>
        <w:tc>
          <w:tcPr>
            <w:tcW w:w="184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b/>
                <w:bCs/>
                <w:szCs w:val="28"/>
              </w:rPr>
            </w:pPr>
            <w:r w:rsidRPr="004A744F">
              <w:rPr>
                <w:rFonts w:eastAsia="Times New Roman"/>
                <w:b/>
                <w:bCs/>
                <w:szCs w:val="28"/>
              </w:rPr>
              <w:t xml:space="preserve"> Tổng cộng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026CE7">
            <w:pPr>
              <w:spacing w:before="40" w:after="40" w:line="340" w:lineRule="exact"/>
              <w:jc w:val="center"/>
              <w:rPr>
                <w:rFonts w:eastAsia="Times New Roman"/>
                <w:szCs w:val="28"/>
              </w:rPr>
            </w:pPr>
            <w:r w:rsidRPr="004A744F">
              <w:rPr>
                <w:rFonts w:eastAsia="Times New Roman"/>
                <w:szCs w:val="28"/>
              </w:rPr>
              <w:t>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7038BA">
            <w:pPr>
              <w:spacing w:before="40" w:after="40" w:line="340" w:lineRule="exact"/>
              <w:jc w:val="right"/>
              <w:rPr>
                <w:rFonts w:eastAsia="Times New Roman"/>
                <w:b/>
                <w:bCs/>
                <w:szCs w:val="28"/>
              </w:rPr>
            </w:pPr>
            <w:r>
              <w:rPr>
                <w:rFonts w:eastAsia="Times New Roman"/>
                <w:b/>
                <w:bCs/>
                <w:szCs w:val="28"/>
              </w:rPr>
              <w:t>94.100</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026CE7">
            <w:pPr>
              <w:spacing w:before="40" w:after="40" w:line="340" w:lineRule="exact"/>
              <w:jc w:val="right"/>
              <w:rPr>
                <w:rFonts w:eastAsia="Times New Roman"/>
                <w:b/>
                <w:bCs/>
                <w:szCs w:val="28"/>
              </w:rPr>
            </w:pPr>
            <w:r>
              <w:rPr>
                <w:rFonts w:eastAsia="Times New Roman"/>
                <w:b/>
                <w:bCs/>
                <w:szCs w:val="28"/>
              </w:rPr>
              <w:t>48.550</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026CE7">
            <w:pPr>
              <w:spacing w:before="40" w:after="40" w:line="340" w:lineRule="exact"/>
              <w:jc w:val="right"/>
              <w:rPr>
                <w:rFonts w:eastAsia="Times New Roman"/>
                <w:b/>
                <w:bCs/>
                <w:szCs w:val="28"/>
              </w:rPr>
            </w:pPr>
            <w:r>
              <w:rPr>
                <w:rFonts w:eastAsia="Times New Roman"/>
                <w:b/>
                <w:bCs/>
                <w:szCs w:val="28"/>
              </w:rPr>
              <w:t>45.550</w:t>
            </w:r>
          </w:p>
        </w:tc>
      </w:tr>
    </w:tbl>
    <w:p w:rsidR="00635387" w:rsidRPr="004A744F" w:rsidRDefault="00635387" w:rsidP="00635387">
      <w:pPr>
        <w:widowControl w:val="0"/>
        <w:spacing w:after="120"/>
        <w:ind w:firstLine="567"/>
        <w:jc w:val="center"/>
        <w:rPr>
          <w:b/>
        </w:rPr>
      </w:pPr>
      <w:r w:rsidRPr="004A744F">
        <w:rPr>
          <w:b/>
        </w:rPr>
        <w:lastRenderedPageBreak/>
        <w:t>Phụ lục 5: Kinh phí thực hiện sau năm 2030</w:t>
      </w:r>
    </w:p>
    <w:tbl>
      <w:tblPr>
        <w:tblW w:w="5000" w:type="pct"/>
        <w:tblLook w:val="04A0" w:firstRow="1" w:lastRow="0" w:firstColumn="1" w:lastColumn="0" w:noHBand="0" w:noVBand="1"/>
      </w:tblPr>
      <w:tblGrid>
        <w:gridCol w:w="580"/>
        <w:gridCol w:w="5481"/>
        <w:gridCol w:w="1602"/>
        <w:gridCol w:w="1319"/>
        <w:gridCol w:w="1504"/>
        <w:gridCol w:w="2027"/>
        <w:gridCol w:w="2269"/>
      </w:tblGrid>
      <w:tr w:rsidR="004A744F" w:rsidRPr="004A744F" w:rsidTr="00B61717">
        <w:trPr>
          <w:trHeight w:val="402"/>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b/>
                <w:bCs/>
                <w:szCs w:val="28"/>
              </w:rPr>
            </w:pPr>
            <w:r w:rsidRPr="004A744F">
              <w:rPr>
                <w:rFonts w:eastAsia="Times New Roman"/>
                <w:b/>
                <w:bCs/>
                <w:szCs w:val="28"/>
              </w:rPr>
              <w:t xml:space="preserve">TT </w:t>
            </w:r>
          </w:p>
        </w:tc>
        <w:tc>
          <w:tcPr>
            <w:tcW w:w="18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b/>
                <w:bCs/>
                <w:szCs w:val="28"/>
              </w:rPr>
            </w:pPr>
            <w:r w:rsidRPr="004A744F">
              <w:rPr>
                <w:rFonts w:eastAsia="Times New Roman"/>
                <w:b/>
                <w:bCs/>
                <w:szCs w:val="28"/>
              </w:rPr>
              <w:t xml:space="preserve"> Nội dung hỗ trợ </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b/>
                <w:bCs/>
                <w:szCs w:val="28"/>
              </w:rPr>
            </w:pPr>
            <w:r w:rsidRPr="004A744F">
              <w:rPr>
                <w:rFonts w:eastAsia="Times New Roman"/>
                <w:b/>
                <w:bCs/>
                <w:szCs w:val="28"/>
              </w:rPr>
              <w:t xml:space="preserve"> Đơn vị tính </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b/>
                <w:bCs/>
                <w:szCs w:val="28"/>
              </w:rPr>
            </w:pPr>
            <w:r w:rsidRPr="004A744F">
              <w:rPr>
                <w:rFonts w:eastAsia="Times New Roman"/>
                <w:b/>
                <w:bCs/>
                <w:szCs w:val="28"/>
              </w:rPr>
              <w:t xml:space="preserve"> Số lượng </w:t>
            </w:r>
          </w:p>
        </w:tc>
        <w:tc>
          <w:tcPr>
            <w:tcW w:w="2044" w:type="pct"/>
            <w:gridSpan w:val="3"/>
            <w:tcBorders>
              <w:top w:val="single" w:sz="4" w:space="0" w:color="auto"/>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b/>
                <w:bCs/>
                <w:szCs w:val="28"/>
              </w:rPr>
            </w:pPr>
            <w:r w:rsidRPr="004A744F">
              <w:rPr>
                <w:rFonts w:eastAsia="Times New Roman"/>
                <w:b/>
                <w:bCs/>
                <w:szCs w:val="28"/>
              </w:rPr>
              <w:t xml:space="preserve"> Kinh phí hỗ trợ (triệu đồng) </w:t>
            </w:r>
          </w:p>
        </w:tc>
      </w:tr>
      <w:tr w:rsidR="004A744F" w:rsidRPr="004A744F" w:rsidTr="00635387">
        <w:trPr>
          <w:trHeight w:val="315"/>
        </w:trPr>
        <w:tc>
          <w:tcPr>
            <w:tcW w:w="239"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C2018A">
            <w:pPr>
              <w:rPr>
                <w:rFonts w:eastAsia="Times New Roman"/>
                <w:b/>
                <w:bCs/>
                <w:szCs w:val="28"/>
              </w:rPr>
            </w:pPr>
          </w:p>
        </w:tc>
        <w:tc>
          <w:tcPr>
            <w:tcW w:w="1847"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C2018A">
            <w:pPr>
              <w:rPr>
                <w:rFonts w:eastAsia="Times New Roman"/>
                <w:b/>
                <w:bCs/>
                <w:szCs w:val="28"/>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C2018A">
            <w:pPr>
              <w:rPr>
                <w:rFonts w:eastAsia="Times New Roman"/>
                <w:b/>
                <w:bCs/>
                <w:szCs w:val="2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C2018A">
            <w:pPr>
              <w:rPr>
                <w:rFonts w:eastAsia="Times New Roman"/>
                <w:b/>
                <w:bCs/>
                <w:szCs w:val="28"/>
              </w:rPr>
            </w:pP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b/>
                <w:bCs/>
                <w:szCs w:val="28"/>
              </w:rPr>
            </w:pPr>
            <w:r w:rsidRPr="004A744F">
              <w:rPr>
                <w:rFonts w:eastAsia="Times New Roman"/>
                <w:b/>
                <w:bCs/>
                <w:szCs w:val="28"/>
              </w:rPr>
              <w:t xml:space="preserve"> Tổng cộng </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b/>
                <w:bCs/>
                <w:szCs w:val="28"/>
              </w:rPr>
            </w:pPr>
            <w:r w:rsidRPr="004A744F">
              <w:rPr>
                <w:rFonts w:eastAsia="Times New Roman"/>
                <w:b/>
                <w:bCs/>
                <w:szCs w:val="28"/>
              </w:rPr>
              <w:t xml:space="preserve"> Ngân sách tỉnh </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b/>
                <w:bCs/>
                <w:szCs w:val="28"/>
              </w:rPr>
            </w:pPr>
            <w:r w:rsidRPr="004A744F">
              <w:rPr>
                <w:rFonts w:eastAsia="Times New Roman"/>
                <w:b/>
                <w:bCs/>
                <w:szCs w:val="28"/>
              </w:rPr>
              <w:t xml:space="preserve"> Ngân sách huyện </w:t>
            </w:r>
          </w:p>
        </w:tc>
      </w:tr>
      <w:tr w:rsidR="004A744F" w:rsidRPr="004A744F" w:rsidTr="008C7E07">
        <w:trPr>
          <w:trHeight w:val="473"/>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1 </w:t>
            </w:r>
          </w:p>
        </w:tc>
        <w:tc>
          <w:tcPr>
            <w:tcW w:w="184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jc w:val="both"/>
              <w:rPr>
                <w:rFonts w:eastAsia="Times New Roman"/>
                <w:szCs w:val="28"/>
              </w:rPr>
            </w:pPr>
            <w:r w:rsidRPr="004A744F">
              <w:rPr>
                <w:rFonts w:eastAsia="Times New Roman"/>
                <w:szCs w:val="28"/>
              </w:rPr>
              <w:t xml:space="preserve">Đầu tư xây dựng công trình trữ nước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 Công trình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0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B75C02">
            <w:pPr>
              <w:jc w:val="right"/>
              <w:rPr>
                <w:rFonts w:eastAsia="Times New Roman"/>
                <w:szCs w:val="28"/>
              </w:rPr>
            </w:pPr>
            <w:r w:rsidRPr="004A744F">
              <w:rPr>
                <w:rFonts w:eastAsia="Times New Roman"/>
                <w:szCs w:val="28"/>
              </w:rPr>
              <w:t xml:space="preserve">                -   </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B75C02">
            <w:pPr>
              <w:jc w:val="right"/>
              <w:rPr>
                <w:rFonts w:eastAsia="Times New Roman"/>
                <w:szCs w:val="28"/>
              </w:rPr>
            </w:pPr>
            <w:r w:rsidRPr="004A744F">
              <w:rPr>
                <w:rFonts w:eastAsia="Times New Roman"/>
                <w:szCs w:val="28"/>
              </w:rPr>
              <w:t xml:space="preserve">                        -   </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B75C02">
            <w:pPr>
              <w:jc w:val="right"/>
              <w:rPr>
                <w:rFonts w:eastAsia="Times New Roman"/>
                <w:szCs w:val="28"/>
              </w:rPr>
            </w:pPr>
            <w:r w:rsidRPr="004A744F">
              <w:rPr>
                <w:rFonts w:eastAsia="Times New Roman"/>
                <w:szCs w:val="28"/>
              </w:rPr>
              <w:t xml:space="preserve">                           -   </w:t>
            </w:r>
          </w:p>
        </w:tc>
      </w:tr>
      <w:tr w:rsidR="004A744F" w:rsidRPr="004A744F" w:rsidTr="00635387">
        <w:trPr>
          <w:trHeight w:val="31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2 </w:t>
            </w:r>
          </w:p>
        </w:tc>
        <w:tc>
          <w:tcPr>
            <w:tcW w:w="1847" w:type="pct"/>
            <w:tcBorders>
              <w:top w:val="nil"/>
              <w:left w:val="nil"/>
              <w:bottom w:val="single" w:sz="4" w:space="0" w:color="auto"/>
              <w:right w:val="single" w:sz="4" w:space="0" w:color="auto"/>
            </w:tcBorders>
            <w:shd w:val="clear" w:color="auto" w:fill="auto"/>
            <w:vAlign w:val="center"/>
            <w:hideMark/>
          </w:tcPr>
          <w:p w:rsidR="00635387" w:rsidRPr="004A744F" w:rsidRDefault="00635387" w:rsidP="008C7E07">
            <w:pPr>
              <w:jc w:val="both"/>
              <w:rPr>
                <w:rFonts w:eastAsia="Times New Roman"/>
                <w:szCs w:val="28"/>
              </w:rPr>
            </w:pPr>
            <w:r w:rsidRPr="004A744F">
              <w:rPr>
                <w:rFonts w:eastAsia="Times New Roman"/>
                <w:szCs w:val="28"/>
              </w:rPr>
              <w:t xml:space="preserve">Đầu tư xây dựng hệ thống tưới tiên tiến tiết kiệm nước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 ha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1.100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B75C02">
            <w:pPr>
              <w:jc w:val="right"/>
              <w:rPr>
                <w:rFonts w:eastAsia="Times New Roman"/>
                <w:szCs w:val="28"/>
              </w:rPr>
            </w:pPr>
            <w:r w:rsidRPr="004A744F">
              <w:rPr>
                <w:rFonts w:eastAsia="Times New Roman"/>
                <w:szCs w:val="28"/>
              </w:rPr>
              <w:t xml:space="preserve">     44.000 </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B75C02">
            <w:pPr>
              <w:jc w:val="right"/>
              <w:rPr>
                <w:rFonts w:eastAsia="Times New Roman"/>
                <w:szCs w:val="28"/>
              </w:rPr>
            </w:pPr>
            <w:r w:rsidRPr="004A744F">
              <w:rPr>
                <w:rFonts w:eastAsia="Times New Roman"/>
                <w:szCs w:val="28"/>
              </w:rPr>
              <w:t xml:space="preserve">              24.000 </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B75C02">
            <w:pPr>
              <w:jc w:val="right"/>
              <w:rPr>
                <w:rFonts w:eastAsia="Times New Roman"/>
                <w:szCs w:val="28"/>
              </w:rPr>
            </w:pPr>
            <w:r w:rsidRPr="004A744F">
              <w:rPr>
                <w:rFonts w:eastAsia="Times New Roman"/>
                <w:szCs w:val="28"/>
              </w:rPr>
              <w:t xml:space="preserve">                  20.000 </w:t>
            </w:r>
          </w:p>
        </w:tc>
      </w:tr>
      <w:tr w:rsidR="004A744F" w:rsidRPr="004A744F" w:rsidTr="008C7E07">
        <w:trPr>
          <w:trHeight w:val="461"/>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3 </w:t>
            </w:r>
          </w:p>
        </w:tc>
        <w:tc>
          <w:tcPr>
            <w:tcW w:w="184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jc w:val="both"/>
              <w:rPr>
                <w:rFonts w:eastAsia="Times New Roman"/>
                <w:szCs w:val="28"/>
              </w:rPr>
            </w:pPr>
            <w:r w:rsidRPr="004A744F">
              <w:rPr>
                <w:rFonts w:eastAsia="Times New Roman"/>
                <w:szCs w:val="28"/>
              </w:rPr>
              <w:t xml:space="preserve">San phằng đồng ruộng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 ha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0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B75C02">
            <w:pPr>
              <w:jc w:val="right"/>
              <w:rPr>
                <w:rFonts w:eastAsia="Times New Roman"/>
                <w:szCs w:val="28"/>
              </w:rPr>
            </w:pPr>
            <w:r w:rsidRPr="004A744F">
              <w:rPr>
                <w:rFonts w:eastAsia="Times New Roman"/>
                <w:szCs w:val="28"/>
              </w:rPr>
              <w:t xml:space="preserve">                -   </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B75C02">
            <w:pPr>
              <w:jc w:val="right"/>
              <w:rPr>
                <w:rFonts w:eastAsia="Times New Roman"/>
                <w:szCs w:val="28"/>
              </w:rPr>
            </w:pPr>
            <w:r w:rsidRPr="004A744F">
              <w:rPr>
                <w:rFonts w:eastAsia="Times New Roman"/>
                <w:szCs w:val="28"/>
              </w:rPr>
              <w:t xml:space="preserve">                       -   </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B75C02">
            <w:pPr>
              <w:jc w:val="right"/>
              <w:rPr>
                <w:rFonts w:eastAsia="Times New Roman"/>
                <w:szCs w:val="28"/>
              </w:rPr>
            </w:pPr>
            <w:r w:rsidRPr="004A744F">
              <w:rPr>
                <w:rFonts w:eastAsia="Times New Roman"/>
                <w:szCs w:val="28"/>
              </w:rPr>
              <w:t xml:space="preserve">                          -   </w:t>
            </w:r>
          </w:p>
        </w:tc>
      </w:tr>
      <w:tr w:rsidR="004A744F" w:rsidRPr="004A744F" w:rsidTr="00635387">
        <w:trPr>
          <w:trHeight w:val="31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4 </w:t>
            </w:r>
          </w:p>
        </w:tc>
        <w:tc>
          <w:tcPr>
            <w:tcW w:w="184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jc w:val="both"/>
              <w:rPr>
                <w:rFonts w:eastAsia="Times New Roman"/>
                <w:szCs w:val="28"/>
              </w:rPr>
            </w:pPr>
            <w:r w:rsidRPr="004A744F">
              <w:rPr>
                <w:rFonts w:eastAsia="Times New Roman"/>
                <w:szCs w:val="28"/>
              </w:rPr>
              <w:t xml:space="preserve">Đầu tư xây dựng công, kiên cố hóa kênh mương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 km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xml:space="preserve">540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B75C02">
            <w:pPr>
              <w:jc w:val="right"/>
              <w:rPr>
                <w:rFonts w:eastAsia="Times New Roman"/>
                <w:szCs w:val="28"/>
              </w:rPr>
            </w:pPr>
            <w:r>
              <w:rPr>
                <w:rFonts w:eastAsia="Times New Roman"/>
                <w:szCs w:val="28"/>
              </w:rPr>
              <w:t>303.900</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7038BA" w:rsidP="00B75C02">
            <w:pPr>
              <w:jc w:val="right"/>
              <w:rPr>
                <w:rFonts w:eastAsia="Times New Roman"/>
                <w:szCs w:val="28"/>
              </w:rPr>
            </w:pPr>
            <w:r>
              <w:rPr>
                <w:rFonts w:eastAsia="Times New Roman"/>
                <w:szCs w:val="28"/>
              </w:rPr>
              <w:t>151.950</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942E1F" w:rsidP="00B75C02">
            <w:pPr>
              <w:jc w:val="right"/>
              <w:rPr>
                <w:rFonts w:eastAsia="Times New Roman"/>
                <w:szCs w:val="28"/>
              </w:rPr>
            </w:pPr>
            <w:r>
              <w:rPr>
                <w:rFonts w:eastAsia="Times New Roman"/>
                <w:szCs w:val="28"/>
              </w:rPr>
              <w:t>151.950</w:t>
            </w:r>
          </w:p>
        </w:tc>
      </w:tr>
      <w:tr w:rsidR="008C7E07" w:rsidRPr="004A744F" w:rsidTr="008C7E07">
        <w:trPr>
          <w:trHeight w:val="472"/>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w:t>
            </w:r>
          </w:p>
        </w:tc>
        <w:tc>
          <w:tcPr>
            <w:tcW w:w="184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b/>
                <w:bCs/>
                <w:szCs w:val="28"/>
              </w:rPr>
            </w:pPr>
            <w:r w:rsidRPr="004A744F">
              <w:rPr>
                <w:rFonts w:eastAsia="Times New Roman"/>
                <w:b/>
                <w:bCs/>
                <w:szCs w:val="28"/>
              </w:rPr>
              <w:t xml:space="preserve"> Tổng cộng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w:t>
            </w:r>
          </w:p>
        </w:tc>
        <w:tc>
          <w:tcPr>
            <w:tcW w:w="407"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C2018A">
            <w:pPr>
              <w:jc w:val="center"/>
              <w:rPr>
                <w:rFonts w:eastAsia="Times New Roman"/>
                <w:szCs w:val="28"/>
              </w:rPr>
            </w:pPr>
            <w:r w:rsidRPr="004A744F">
              <w:rPr>
                <w:rFonts w:eastAsia="Times New Roman"/>
                <w:szCs w:val="28"/>
              </w:rPr>
              <w:t> </w:t>
            </w:r>
          </w:p>
        </w:tc>
        <w:tc>
          <w:tcPr>
            <w:tcW w:w="463" w:type="pct"/>
            <w:tcBorders>
              <w:top w:val="nil"/>
              <w:left w:val="nil"/>
              <w:bottom w:val="single" w:sz="4" w:space="0" w:color="auto"/>
              <w:right w:val="single" w:sz="4" w:space="0" w:color="auto"/>
            </w:tcBorders>
            <w:shd w:val="clear" w:color="auto" w:fill="auto"/>
            <w:noWrap/>
            <w:vAlign w:val="center"/>
            <w:hideMark/>
          </w:tcPr>
          <w:p w:rsidR="00635387" w:rsidRPr="004A744F" w:rsidRDefault="00942E1F" w:rsidP="00942E1F">
            <w:pPr>
              <w:jc w:val="right"/>
              <w:rPr>
                <w:rFonts w:eastAsia="Times New Roman"/>
                <w:b/>
                <w:bCs/>
                <w:szCs w:val="28"/>
              </w:rPr>
            </w:pPr>
            <w:r>
              <w:rPr>
                <w:rFonts w:eastAsia="Times New Roman"/>
                <w:b/>
                <w:bCs/>
                <w:szCs w:val="28"/>
              </w:rPr>
              <w:t>347.900</w:t>
            </w:r>
          </w:p>
        </w:tc>
        <w:tc>
          <w:tcPr>
            <w:tcW w:w="756" w:type="pct"/>
            <w:tcBorders>
              <w:top w:val="nil"/>
              <w:left w:val="nil"/>
              <w:bottom w:val="single" w:sz="4" w:space="0" w:color="auto"/>
              <w:right w:val="single" w:sz="4" w:space="0" w:color="auto"/>
            </w:tcBorders>
            <w:shd w:val="clear" w:color="auto" w:fill="auto"/>
            <w:noWrap/>
            <w:vAlign w:val="center"/>
            <w:hideMark/>
          </w:tcPr>
          <w:p w:rsidR="00635387" w:rsidRPr="004A744F" w:rsidRDefault="00942E1F" w:rsidP="00942E1F">
            <w:pPr>
              <w:jc w:val="right"/>
              <w:rPr>
                <w:rFonts w:eastAsia="Times New Roman"/>
                <w:b/>
                <w:bCs/>
                <w:szCs w:val="28"/>
              </w:rPr>
            </w:pPr>
            <w:r>
              <w:rPr>
                <w:rFonts w:eastAsia="Times New Roman"/>
                <w:b/>
                <w:bCs/>
                <w:szCs w:val="28"/>
              </w:rPr>
              <w:t>175.950</w:t>
            </w:r>
          </w:p>
        </w:tc>
        <w:tc>
          <w:tcPr>
            <w:tcW w:w="824" w:type="pct"/>
            <w:tcBorders>
              <w:top w:val="nil"/>
              <w:left w:val="nil"/>
              <w:bottom w:val="single" w:sz="4" w:space="0" w:color="auto"/>
              <w:right w:val="single" w:sz="4" w:space="0" w:color="auto"/>
            </w:tcBorders>
            <w:shd w:val="clear" w:color="auto" w:fill="auto"/>
            <w:noWrap/>
            <w:vAlign w:val="center"/>
            <w:hideMark/>
          </w:tcPr>
          <w:p w:rsidR="00635387" w:rsidRPr="004A744F" w:rsidRDefault="00942E1F" w:rsidP="00B75C02">
            <w:pPr>
              <w:jc w:val="right"/>
              <w:rPr>
                <w:rFonts w:eastAsia="Times New Roman"/>
                <w:b/>
                <w:bCs/>
                <w:szCs w:val="28"/>
              </w:rPr>
            </w:pPr>
            <w:r>
              <w:rPr>
                <w:rFonts w:eastAsia="Times New Roman"/>
                <w:b/>
                <w:bCs/>
                <w:szCs w:val="28"/>
              </w:rPr>
              <w:t>171.950</w:t>
            </w:r>
          </w:p>
        </w:tc>
      </w:tr>
    </w:tbl>
    <w:p w:rsidR="00635387" w:rsidRPr="004A744F" w:rsidRDefault="00635387" w:rsidP="00635387">
      <w:pPr>
        <w:widowControl w:val="0"/>
        <w:spacing w:after="120"/>
        <w:ind w:firstLine="567"/>
        <w:jc w:val="both"/>
        <w:rPr>
          <w:b/>
        </w:rPr>
      </w:pPr>
    </w:p>
    <w:p w:rsidR="00635387" w:rsidRPr="004A744F" w:rsidRDefault="00635387" w:rsidP="00635387">
      <w:pPr>
        <w:widowControl w:val="0"/>
        <w:spacing w:after="120"/>
        <w:ind w:firstLine="567"/>
        <w:jc w:val="center"/>
        <w:rPr>
          <w:b/>
        </w:rPr>
      </w:pPr>
      <w:r w:rsidRPr="004A744F">
        <w:rPr>
          <w:b/>
        </w:rPr>
        <w:t xml:space="preserve">Phụ lục 6: Bảng tổng hợp </w:t>
      </w:r>
      <w:r w:rsidR="008F121E" w:rsidRPr="004A744F">
        <w:rPr>
          <w:b/>
        </w:rPr>
        <w:t xml:space="preserve">khối lượng thực hiện theo </w:t>
      </w:r>
      <w:r w:rsidRPr="004A744F">
        <w:rPr>
          <w:b/>
        </w:rPr>
        <w:t>các giai đoạn</w:t>
      </w:r>
    </w:p>
    <w:tbl>
      <w:tblPr>
        <w:tblW w:w="5000" w:type="pct"/>
        <w:tblLayout w:type="fixed"/>
        <w:tblLook w:val="04A0" w:firstRow="1" w:lastRow="0" w:firstColumn="1" w:lastColumn="0" w:noHBand="0" w:noVBand="1"/>
      </w:tblPr>
      <w:tblGrid>
        <w:gridCol w:w="565"/>
        <w:gridCol w:w="5339"/>
        <w:gridCol w:w="1549"/>
        <w:gridCol w:w="1552"/>
        <w:gridCol w:w="1593"/>
        <w:gridCol w:w="1984"/>
        <w:gridCol w:w="2200"/>
      </w:tblGrid>
      <w:tr w:rsidR="004A744F" w:rsidRPr="004A744F" w:rsidTr="008C7E07">
        <w:trPr>
          <w:trHeight w:val="315"/>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b/>
                <w:bCs/>
                <w:szCs w:val="28"/>
              </w:rPr>
            </w:pPr>
            <w:r w:rsidRPr="004A744F">
              <w:rPr>
                <w:rFonts w:eastAsia="Times New Roman"/>
                <w:b/>
                <w:bCs/>
                <w:szCs w:val="28"/>
              </w:rPr>
              <w:t xml:space="preserve">TT </w:t>
            </w:r>
          </w:p>
        </w:tc>
        <w:tc>
          <w:tcPr>
            <w:tcW w:w="18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b/>
                <w:bCs/>
                <w:szCs w:val="28"/>
              </w:rPr>
            </w:pPr>
            <w:r w:rsidRPr="004A744F">
              <w:rPr>
                <w:rFonts w:eastAsia="Times New Roman"/>
                <w:b/>
                <w:bCs/>
                <w:szCs w:val="28"/>
              </w:rPr>
              <w:t xml:space="preserve"> Nội dung hỗ trợ </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b/>
                <w:bCs/>
                <w:szCs w:val="28"/>
              </w:rPr>
            </w:pPr>
            <w:r w:rsidRPr="004A744F">
              <w:rPr>
                <w:rFonts w:eastAsia="Times New Roman"/>
                <w:b/>
                <w:bCs/>
                <w:szCs w:val="28"/>
              </w:rPr>
              <w:t xml:space="preserve"> Đơn vị tính </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b/>
                <w:bCs/>
                <w:szCs w:val="28"/>
              </w:rPr>
            </w:pPr>
            <w:r w:rsidRPr="004A744F">
              <w:rPr>
                <w:rFonts w:eastAsia="Times New Roman"/>
                <w:b/>
                <w:bCs/>
                <w:szCs w:val="28"/>
              </w:rPr>
              <w:t xml:space="preserve"> Khối lượng </w:t>
            </w:r>
          </w:p>
        </w:tc>
        <w:tc>
          <w:tcPr>
            <w:tcW w:w="195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35387" w:rsidRPr="004A744F" w:rsidRDefault="00635387" w:rsidP="008C7E07">
            <w:pPr>
              <w:spacing w:before="40" w:after="40" w:line="340" w:lineRule="exact"/>
              <w:jc w:val="center"/>
              <w:rPr>
                <w:rFonts w:eastAsia="Times New Roman"/>
                <w:b/>
                <w:bCs/>
                <w:szCs w:val="28"/>
              </w:rPr>
            </w:pPr>
            <w:r w:rsidRPr="004A744F">
              <w:rPr>
                <w:rFonts w:eastAsia="Times New Roman"/>
                <w:b/>
                <w:bCs/>
                <w:szCs w:val="28"/>
              </w:rPr>
              <w:t xml:space="preserve"> Phân theo giai đoạn </w:t>
            </w:r>
          </w:p>
        </w:tc>
      </w:tr>
      <w:tr w:rsidR="004A744F" w:rsidRPr="004A744F" w:rsidTr="008C7E07">
        <w:trPr>
          <w:trHeight w:val="31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8C7E07">
            <w:pPr>
              <w:spacing w:before="40" w:after="40" w:line="340" w:lineRule="exact"/>
              <w:rPr>
                <w:rFonts w:eastAsia="Times New Roman"/>
                <w:b/>
                <w:bCs/>
                <w:szCs w:val="28"/>
              </w:rPr>
            </w:pPr>
          </w:p>
        </w:tc>
        <w:tc>
          <w:tcPr>
            <w:tcW w:w="1806"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8C7E07">
            <w:pPr>
              <w:spacing w:before="40" w:after="40" w:line="340" w:lineRule="exact"/>
              <w:rPr>
                <w:rFonts w:eastAsia="Times New Roman"/>
                <w:b/>
                <w:bCs/>
                <w:szCs w:val="28"/>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8C7E07">
            <w:pPr>
              <w:spacing w:before="40" w:after="40" w:line="340" w:lineRule="exact"/>
              <w:rPr>
                <w:rFonts w:eastAsia="Times New Roman"/>
                <w:b/>
                <w:bCs/>
                <w:szCs w:val="28"/>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635387" w:rsidRPr="004A744F" w:rsidRDefault="00635387" w:rsidP="008C7E07">
            <w:pPr>
              <w:spacing w:before="40" w:after="40" w:line="340" w:lineRule="exact"/>
              <w:rPr>
                <w:rFonts w:eastAsia="Times New Roman"/>
                <w:b/>
                <w:bCs/>
                <w:szCs w:val="28"/>
              </w:rPr>
            </w:pPr>
          </w:p>
        </w:tc>
        <w:tc>
          <w:tcPr>
            <w:tcW w:w="539"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b/>
                <w:bCs/>
                <w:szCs w:val="28"/>
              </w:rPr>
            </w:pPr>
            <w:r w:rsidRPr="004A744F">
              <w:rPr>
                <w:rFonts w:eastAsia="Times New Roman"/>
                <w:b/>
                <w:bCs/>
                <w:szCs w:val="28"/>
              </w:rPr>
              <w:t xml:space="preserve"> 2022-2026 </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b/>
                <w:bCs/>
                <w:szCs w:val="28"/>
              </w:rPr>
            </w:pPr>
            <w:r w:rsidRPr="004A744F">
              <w:rPr>
                <w:rFonts w:eastAsia="Times New Roman"/>
                <w:b/>
                <w:bCs/>
                <w:szCs w:val="28"/>
              </w:rPr>
              <w:t xml:space="preserve"> Đến 2030 </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b/>
                <w:bCs/>
                <w:szCs w:val="28"/>
              </w:rPr>
            </w:pPr>
            <w:r w:rsidRPr="004A744F">
              <w:rPr>
                <w:rFonts w:eastAsia="Times New Roman"/>
                <w:b/>
                <w:bCs/>
                <w:szCs w:val="28"/>
              </w:rPr>
              <w:t xml:space="preserve"> Sau 2030 </w:t>
            </w:r>
          </w:p>
        </w:tc>
      </w:tr>
      <w:tr w:rsidR="004A744F" w:rsidRPr="004A744F" w:rsidTr="008C7E07">
        <w:trPr>
          <w:trHeight w:val="315"/>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1 </w:t>
            </w:r>
          </w:p>
        </w:tc>
        <w:tc>
          <w:tcPr>
            <w:tcW w:w="180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both"/>
              <w:rPr>
                <w:rFonts w:eastAsia="Times New Roman"/>
                <w:szCs w:val="28"/>
              </w:rPr>
            </w:pPr>
            <w:r w:rsidRPr="004A744F">
              <w:rPr>
                <w:rFonts w:eastAsia="Times New Roman"/>
                <w:szCs w:val="28"/>
              </w:rPr>
              <w:t xml:space="preserve">Đầu tư xây dựng công trình trữ nước </w:t>
            </w:r>
          </w:p>
        </w:tc>
        <w:tc>
          <w:tcPr>
            <w:tcW w:w="5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 Công trình </w:t>
            </w:r>
          </w:p>
        </w:tc>
        <w:tc>
          <w:tcPr>
            <w:tcW w:w="525"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20 </w:t>
            </w:r>
          </w:p>
        </w:tc>
        <w:tc>
          <w:tcPr>
            <w:tcW w:w="539"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10 </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10 </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   </w:t>
            </w:r>
          </w:p>
        </w:tc>
      </w:tr>
      <w:tr w:rsidR="004A744F" w:rsidRPr="004A744F" w:rsidTr="008C7E07">
        <w:trPr>
          <w:trHeight w:val="315"/>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2 </w:t>
            </w:r>
          </w:p>
        </w:tc>
        <w:tc>
          <w:tcPr>
            <w:tcW w:w="1806" w:type="pct"/>
            <w:tcBorders>
              <w:top w:val="nil"/>
              <w:left w:val="nil"/>
              <w:bottom w:val="single" w:sz="4" w:space="0" w:color="auto"/>
              <w:right w:val="single" w:sz="4" w:space="0" w:color="auto"/>
            </w:tcBorders>
            <w:shd w:val="clear" w:color="auto" w:fill="auto"/>
            <w:vAlign w:val="center"/>
            <w:hideMark/>
          </w:tcPr>
          <w:p w:rsidR="00635387" w:rsidRPr="004A744F" w:rsidRDefault="00635387" w:rsidP="008C7E07">
            <w:pPr>
              <w:spacing w:before="40" w:after="40" w:line="340" w:lineRule="exact"/>
              <w:jc w:val="both"/>
              <w:rPr>
                <w:rFonts w:eastAsia="Times New Roman"/>
                <w:szCs w:val="28"/>
              </w:rPr>
            </w:pPr>
            <w:r w:rsidRPr="004A744F">
              <w:rPr>
                <w:rFonts w:eastAsia="Times New Roman"/>
                <w:szCs w:val="28"/>
              </w:rPr>
              <w:t xml:space="preserve">Đầu tư xây dựng hệ thống tưới tiên tiến tiết kiệm nước </w:t>
            </w:r>
          </w:p>
        </w:tc>
        <w:tc>
          <w:tcPr>
            <w:tcW w:w="5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 ha </w:t>
            </w:r>
          </w:p>
        </w:tc>
        <w:tc>
          <w:tcPr>
            <w:tcW w:w="525"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1.700 </w:t>
            </w:r>
          </w:p>
        </w:tc>
        <w:tc>
          <w:tcPr>
            <w:tcW w:w="539"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200 </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400 </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1.100 </w:t>
            </w:r>
          </w:p>
        </w:tc>
      </w:tr>
      <w:tr w:rsidR="004A744F" w:rsidRPr="004A744F" w:rsidTr="008C7E07">
        <w:trPr>
          <w:trHeight w:val="315"/>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3 </w:t>
            </w:r>
          </w:p>
        </w:tc>
        <w:tc>
          <w:tcPr>
            <w:tcW w:w="180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both"/>
              <w:rPr>
                <w:rFonts w:eastAsia="Times New Roman"/>
                <w:szCs w:val="28"/>
              </w:rPr>
            </w:pPr>
            <w:r w:rsidRPr="004A744F">
              <w:rPr>
                <w:rFonts w:eastAsia="Times New Roman"/>
                <w:szCs w:val="28"/>
              </w:rPr>
              <w:t xml:space="preserve">San phằng đồng ruộng </w:t>
            </w:r>
          </w:p>
        </w:tc>
        <w:tc>
          <w:tcPr>
            <w:tcW w:w="5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 ha </w:t>
            </w:r>
          </w:p>
        </w:tc>
        <w:tc>
          <w:tcPr>
            <w:tcW w:w="525"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1.000 </w:t>
            </w:r>
          </w:p>
        </w:tc>
        <w:tc>
          <w:tcPr>
            <w:tcW w:w="539"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500 </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500 </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   </w:t>
            </w:r>
          </w:p>
        </w:tc>
      </w:tr>
      <w:tr w:rsidR="008C7E07" w:rsidRPr="004A744F" w:rsidTr="008C7E07">
        <w:trPr>
          <w:trHeight w:val="315"/>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4 </w:t>
            </w:r>
          </w:p>
        </w:tc>
        <w:tc>
          <w:tcPr>
            <w:tcW w:w="1806"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both"/>
              <w:rPr>
                <w:rFonts w:eastAsia="Times New Roman"/>
                <w:szCs w:val="28"/>
              </w:rPr>
            </w:pPr>
            <w:r w:rsidRPr="004A744F">
              <w:rPr>
                <w:rFonts w:eastAsia="Times New Roman"/>
                <w:szCs w:val="28"/>
              </w:rPr>
              <w:t xml:space="preserve">Đầu tư xây dựng công, kiên cố hóa kênh mương </w:t>
            </w:r>
          </w:p>
        </w:tc>
        <w:tc>
          <w:tcPr>
            <w:tcW w:w="52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 km </w:t>
            </w:r>
          </w:p>
        </w:tc>
        <w:tc>
          <w:tcPr>
            <w:tcW w:w="525"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center"/>
              <w:rPr>
                <w:rFonts w:eastAsia="Times New Roman"/>
                <w:szCs w:val="28"/>
              </w:rPr>
            </w:pPr>
            <w:r w:rsidRPr="004A744F">
              <w:rPr>
                <w:rFonts w:eastAsia="Times New Roman"/>
                <w:szCs w:val="28"/>
              </w:rPr>
              <w:t xml:space="preserve">730 </w:t>
            </w:r>
          </w:p>
        </w:tc>
        <w:tc>
          <w:tcPr>
            <w:tcW w:w="539"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70 </w:t>
            </w:r>
          </w:p>
        </w:tc>
        <w:tc>
          <w:tcPr>
            <w:tcW w:w="671"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120 </w:t>
            </w:r>
          </w:p>
        </w:tc>
        <w:tc>
          <w:tcPr>
            <w:tcW w:w="744" w:type="pct"/>
            <w:tcBorders>
              <w:top w:val="nil"/>
              <w:left w:val="nil"/>
              <w:bottom w:val="single" w:sz="4" w:space="0" w:color="auto"/>
              <w:right w:val="single" w:sz="4" w:space="0" w:color="auto"/>
            </w:tcBorders>
            <w:shd w:val="clear" w:color="auto" w:fill="auto"/>
            <w:noWrap/>
            <w:vAlign w:val="center"/>
            <w:hideMark/>
          </w:tcPr>
          <w:p w:rsidR="00635387" w:rsidRPr="004A744F" w:rsidRDefault="00635387" w:rsidP="008C7E07">
            <w:pPr>
              <w:spacing w:before="40" w:after="40" w:line="340" w:lineRule="exact"/>
              <w:jc w:val="right"/>
              <w:rPr>
                <w:rFonts w:eastAsia="Times New Roman"/>
                <w:szCs w:val="28"/>
              </w:rPr>
            </w:pPr>
            <w:r w:rsidRPr="004A744F">
              <w:rPr>
                <w:rFonts w:eastAsia="Times New Roman"/>
                <w:szCs w:val="28"/>
              </w:rPr>
              <w:t xml:space="preserve">                      540 </w:t>
            </w:r>
          </w:p>
        </w:tc>
      </w:tr>
    </w:tbl>
    <w:p w:rsidR="00FA0780" w:rsidRPr="004A744F" w:rsidRDefault="00FA0780" w:rsidP="00B75C02">
      <w:pPr>
        <w:tabs>
          <w:tab w:val="left" w:pos="1620"/>
        </w:tabs>
        <w:spacing w:after="200" w:line="276" w:lineRule="auto"/>
        <w:rPr>
          <w:szCs w:val="28"/>
        </w:rPr>
      </w:pPr>
    </w:p>
    <w:p w:rsidR="004A744F" w:rsidRPr="004A744F" w:rsidRDefault="004A744F">
      <w:pPr>
        <w:tabs>
          <w:tab w:val="left" w:pos="1620"/>
        </w:tabs>
        <w:spacing w:after="200" w:line="276" w:lineRule="auto"/>
        <w:rPr>
          <w:szCs w:val="28"/>
        </w:rPr>
      </w:pPr>
    </w:p>
    <w:sectPr w:rsidR="004A744F" w:rsidRPr="004A744F" w:rsidSect="00026CE7">
      <w:pgSz w:w="16834" w:h="11909" w:orient="landscape" w:code="9"/>
      <w:pgMar w:top="1418" w:right="1134"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AD" w:rsidRDefault="00D15BAD" w:rsidP="00726C0C">
      <w:r>
        <w:separator/>
      </w:r>
    </w:p>
  </w:endnote>
  <w:endnote w:type="continuationSeparator" w:id="0">
    <w:p w:rsidR="00D15BAD" w:rsidRDefault="00D15BAD" w:rsidP="0072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altName w:val="VNF-AbrilFatface"/>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AD" w:rsidRDefault="00D15BAD" w:rsidP="00726C0C">
      <w:r>
        <w:separator/>
      </w:r>
    </w:p>
  </w:footnote>
  <w:footnote w:type="continuationSeparator" w:id="0">
    <w:p w:rsidR="00D15BAD" w:rsidRDefault="00D15BAD" w:rsidP="0072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13067"/>
      <w:docPartObj>
        <w:docPartGallery w:val="Page Numbers (Top of Page)"/>
        <w:docPartUnique/>
      </w:docPartObj>
    </w:sdtPr>
    <w:sdtEndPr>
      <w:rPr>
        <w:noProof/>
        <w:sz w:val="24"/>
        <w:szCs w:val="24"/>
      </w:rPr>
    </w:sdtEndPr>
    <w:sdtContent>
      <w:p w:rsidR="007038BA" w:rsidRPr="0042389A" w:rsidRDefault="00565C2A" w:rsidP="00195BC5">
        <w:pPr>
          <w:pStyle w:val="Header"/>
          <w:jc w:val="center"/>
          <w:rPr>
            <w:sz w:val="24"/>
            <w:szCs w:val="24"/>
          </w:rPr>
        </w:pPr>
        <w:r w:rsidRPr="0042389A">
          <w:rPr>
            <w:sz w:val="24"/>
            <w:szCs w:val="24"/>
          </w:rPr>
          <w:fldChar w:fldCharType="begin"/>
        </w:r>
        <w:r w:rsidR="007038BA" w:rsidRPr="0042389A">
          <w:rPr>
            <w:sz w:val="24"/>
            <w:szCs w:val="24"/>
          </w:rPr>
          <w:instrText xml:space="preserve"> PAGE   \* MERGEFORMAT </w:instrText>
        </w:r>
        <w:r w:rsidRPr="0042389A">
          <w:rPr>
            <w:sz w:val="24"/>
            <w:szCs w:val="24"/>
          </w:rPr>
          <w:fldChar w:fldCharType="separate"/>
        </w:r>
        <w:r w:rsidR="00B03E38">
          <w:rPr>
            <w:noProof/>
            <w:sz w:val="24"/>
            <w:szCs w:val="24"/>
          </w:rPr>
          <w:t>20</w:t>
        </w:r>
        <w:r w:rsidRPr="0042389A">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AB9"/>
    <w:multiLevelType w:val="hybridMultilevel"/>
    <w:tmpl w:val="78E45548"/>
    <w:lvl w:ilvl="0" w:tplc="6792D1D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EF23622"/>
    <w:multiLevelType w:val="hybridMultilevel"/>
    <w:tmpl w:val="6772F34A"/>
    <w:lvl w:ilvl="0" w:tplc="DBDC34D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44A0604"/>
    <w:multiLevelType w:val="hybridMultilevel"/>
    <w:tmpl w:val="68A61DA4"/>
    <w:lvl w:ilvl="0" w:tplc="764A4EE0">
      <w:start w:val="1"/>
      <w:numFmt w:val="bullet"/>
      <w:lvlText w:val="-"/>
      <w:lvlJc w:val="left"/>
      <w:pPr>
        <w:ind w:left="930" w:hanging="360"/>
      </w:pPr>
      <w:rPr>
        <w:rFonts w:ascii="Times New Roman" w:eastAsia="SimSu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4E94"/>
    <w:rsid w:val="0000058F"/>
    <w:rsid w:val="00000D38"/>
    <w:rsid w:val="000154F6"/>
    <w:rsid w:val="00016AEB"/>
    <w:rsid w:val="00025000"/>
    <w:rsid w:val="000253A6"/>
    <w:rsid w:val="00026CE7"/>
    <w:rsid w:val="00035DBC"/>
    <w:rsid w:val="00042260"/>
    <w:rsid w:val="0004346E"/>
    <w:rsid w:val="000443F7"/>
    <w:rsid w:val="00047A46"/>
    <w:rsid w:val="00051992"/>
    <w:rsid w:val="00062FD7"/>
    <w:rsid w:val="00084D43"/>
    <w:rsid w:val="00087AA7"/>
    <w:rsid w:val="000A1FB8"/>
    <w:rsid w:val="000A6E1F"/>
    <w:rsid w:val="000C54BD"/>
    <w:rsid w:val="000D17CD"/>
    <w:rsid w:val="000D52DC"/>
    <w:rsid w:val="000E24FC"/>
    <w:rsid w:val="000F170A"/>
    <w:rsid w:val="000F4A05"/>
    <w:rsid w:val="0010171C"/>
    <w:rsid w:val="00102F23"/>
    <w:rsid w:val="0011238E"/>
    <w:rsid w:val="00120AD5"/>
    <w:rsid w:val="00121704"/>
    <w:rsid w:val="00122A5C"/>
    <w:rsid w:val="00124B13"/>
    <w:rsid w:val="00126257"/>
    <w:rsid w:val="00127481"/>
    <w:rsid w:val="00127FEB"/>
    <w:rsid w:val="00135E0D"/>
    <w:rsid w:val="00143226"/>
    <w:rsid w:val="00146B1E"/>
    <w:rsid w:val="00152E80"/>
    <w:rsid w:val="0016147E"/>
    <w:rsid w:val="001701E5"/>
    <w:rsid w:val="00176A73"/>
    <w:rsid w:val="00176A76"/>
    <w:rsid w:val="00184E13"/>
    <w:rsid w:val="001874D0"/>
    <w:rsid w:val="00195BC5"/>
    <w:rsid w:val="00196E52"/>
    <w:rsid w:val="001A17CA"/>
    <w:rsid w:val="001C36DA"/>
    <w:rsid w:val="001C3AAF"/>
    <w:rsid w:val="001D6A08"/>
    <w:rsid w:val="001E25B1"/>
    <w:rsid w:val="001E79BC"/>
    <w:rsid w:val="00205D0F"/>
    <w:rsid w:val="0021384F"/>
    <w:rsid w:val="00213D17"/>
    <w:rsid w:val="0021703D"/>
    <w:rsid w:val="002323CB"/>
    <w:rsid w:val="00245461"/>
    <w:rsid w:val="00267DE3"/>
    <w:rsid w:val="00283DD6"/>
    <w:rsid w:val="0029026C"/>
    <w:rsid w:val="00290EAF"/>
    <w:rsid w:val="00292B2B"/>
    <w:rsid w:val="002950B5"/>
    <w:rsid w:val="00296ACB"/>
    <w:rsid w:val="00296BA6"/>
    <w:rsid w:val="002A54C0"/>
    <w:rsid w:val="002A7CD1"/>
    <w:rsid w:val="002B18E6"/>
    <w:rsid w:val="002B402D"/>
    <w:rsid w:val="002C1BBD"/>
    <w:rsid w:val="002C2C47"/>
    <w:rsid w:val="002C7D38"/>
    <w:rsid w:val="002D0078"/>
    <w:rsid w:val="002E16E0"/>
    <w:rsid w:val="002F0CAE"/>
    <w:rsid w:val="00300047"/>
    <w:rsid w:val="00312665"/>
    <w:rsid w:val="00314BED"/>
    <w:rsid w:val="00335711"/>
    <w:rsid w:val="003363CC"/>
    <w:rsid w:val="00340278"/>
    <w:rsid w:val="003639C3"/>
    <w:rsid w:val="00363AE1"/>
    <w:rsid w:val="00363E08"/>
    <w:rsid w:val="00380610"/>
    <w:rsid w:val="00383980"/>
    <w:rsid w:val="003845D3"/>
    <w:rsid w:val="00384CC4"/>
    <w:rsid w:val="00385C6F"/>
    <w:rsid w:val="003A0DAA"/>
    <w:rsid w:val="003A4022"/>
    <w:rsid w:val="003B3327"/>
    <w:rsid w:val="003D2A3B"/>
    <w:rsid w:val="003F4B8E"/>
    <w:rsid w:val="003F5D5B"/>
    <w:rsid w:val="003F7685"/>
    <w:rsid w:val="00403000"/>
    <w:rsid w:val="00415B7D"/>
    <w:rsid w:val="0042226A"/>
    <w:rsid w:val="00422DED"/>
    <w:rsid w:val="00425801"/>
    <w:rsid w:val="00431648"/>
    <w:rsid w:val="00443801"/>
    <w:rsid w:val="00444A06"/>
    <w:rsid w:val="0045179B"/>
    <w:rsid w:val="004558D8"/>
    <w:rsid w:val="00474083"/>
    <w:rsid w:val="00481672"/>
    <w:rsid w:val="00490587"/>
    <w:rsid w:val="00497087"/>
    <w:rsid w:val="00497DD5"/>
    <w:rsid w:val="004A22BF"/>
    <w:rsid w:val="004A4788"/>
    <w:rsid w:val="004A744F"/>
    <w:rsid w:val="004C16AA"/>
    <w:rsid w:val="004D3A59"/>
    <w:rsid w:val="004E3C5C"/>
    <w:rsid w:val="004E54DE"/>
    <w:rsid w:val="004F58CF"/>
    <w:rsid w:val="004F71B4"/>
    <w:rsid w:val="004F7E66"/>
    <w:rsid w:val="00516480"/>
    <w:rsid w:val="00522784"/>
    <w:rsid w:val="00532452"/>
    <w:rsid w:val="005346E1"/>
    <w:rsid w:val="00535CE0"/>
    <w:rsid w:val="00551AE0"/>
    <w:rsid w:val="005560C0"/>
    <w:rsid w:val="00565C2A"/>
    <w:rsid w:val="00567B72"/>
    <w:rsid w:val="00574E7C"/>
    <w:rsid w:val="0057701A"/>
    <w:rsid w:val="00581101"/>
    <w:rsid w:val="00586C9E"/>
    <w:rsid w:val="005A1F7E"/>
    <w:rsid w:val="005A4C44"/>
    <w:rsid w:val="005A6DC3"/>
    <w:rsid w:val="005F6F88"/>
    <w:rsid w:val="00607B72"/>
    <w:rsid w:val="00623BE8"/>
    <w:rsid w:val="00630D70"/>
    <w:rsid w:val="00630F71"/>
    <w:rsid w:val="00635387"/>
    <w:rsid w:val="0064673D"/>
    <w:rsid w:val="00655A05"/>
    <w:rsid w:val="00657FC0"/>
    <w:rsid w:val="00671B9A"/>
    <w:rsid w:val="00674485"/>
    <w:rsid w:val="00676865"/>
    <w:rsid w:val="00677FCE"/>
    <w:rsid w:val="006A0B1B"/>
    <w:rsid w:val="006A2C98"/>
    <w:rsid w:val="006A59C3"/>
    <w:rsid w:val="006B3CB9"/>
    <w:rsid w:val="006C734E"/>
    <w:rsid w:val="006D4441"/>
    <w:rsid w:val="006F0DD3"/>
    <w:rsid w:val="006F3648"/>
    <w:rsid w:val="007038BA"/>
    <w:rsid w:val="00705A14"/>
    <w:rsid w:val="00706B98"/>
    <w:rsid w:val="007232DA"/>
    <w:rsid w:val="00723798"/>
    <w:rsid w:val="00726C0C"/>
    <w:rsid w:val="00727289"/>
    <w:rsid w:val="007320A8"/>
    <w:rsid w:val="0074585C"/>
    <w:rsid w:val="0076290C"/>
    <w:rsid w:val="00767C03"/>
    <w:rsid w:val="007702F5"/>
    <w:rsid w:val="007725DB"/>
    <w:rsid w:val="007768ED"/>
    <w:rsid w:val="007821F8"/>
    <w:rsid w:val="0078722A"/>
    <w:rsid w:val="007877AE"/>
    <w:rsid w:val="007907BA"/>
    <w:rsid w:val="0079579C"/>
    <w:rsid w:val="0079713B"/>
    <w:rsid w:val="007A224E"/>
    <w:rsid w:val="007B3C74"/>
    <w:rsid w:val="007C0AA7"/>
    <w:rsid w:val="007C36CC"/>
    <w:rsid w:val="007F0515"/>
    <w:rsid w:val="007F3683"/>
    <w:rsid w:val="00803C0E"/>
    <w:rsid w:val="0080696D"/>
    <w:rsid w:val="00813CE7"/>
    <w:rsid w:val="00822C0F"/>
    <w:rsid w:val="00823476"/>
    <w:rsid w:val="008433DC"/>
    <w:rsid w:val="00856E40"/>
    <w:rsid w:val="008649BA"/>
    <w:rsid w:val="00864F6F"/>
    <w:rsid w:val="00866DD6"/>
    <w:rsid w:val="00867E07"/>
    <w:rsid w:val="00874FD8"/>
    <w:rsid w:val="00877483"/>
    <w:rsid w:val="00880AB1"/>
    <w:rsid w:val="00881631"/>
    <w:rsid w:val="00895D62"/>
    <w:rsid w:val="008B1CEF"/>
    <w:rsid w:val="008C7E07"/>
    <w:rsid w:val="008D6782"/>
    <w:rsid w:val="008E02B5"/>
    <w:rsid w:val="008E16EB"/>
    <w:rsid w:val="008E30EE"/>
    <w:rsid w:val="008E7F77"/>
    <w:rsid w:val="008F121E"/>
    <w:rsid w:val="008F2E56"/>
    <w:rsid w:val="00905031"/>
    <w:rsid w:val="00914DC7"/>
    <w:rsid w:val="0091772D"/>
    <w:rsid w:val="00917BBC"/>
    <w:rsid w:val="009219C0"/>
    <w:rsid w:val="00921FB4"/>
    <w:rsid w:val="00927191"/>
    <w:rsid w:val="00936502"/>
    <w:rsid w:val="00936D67"/>
    <w:rsid w:val="009376F0"/>
    <w:rsid w:val="00940B8F"/>
    <w:rsid w:val="00942E1F"/>
    <w:rsid w:val="00951ECC"/>
    <w:rsid w:val="0095528F"/>
    <w:rsid w:val="00963308"/>
    <w:rsid w:val="00970F0A"/>
    <w:rsid w:val="00972AC5"/>
    <w:rsid w:val="0097317F"/>
    <w:rsid w:val="00975BC9"/>
    <w:rsid w:val="00980771"/>
    <w:rsid w:val="00985B31"/>
    <w:rsid w:val="00994349"/>
    <w:rsid w:val="00996FE9"/>
    <w:rsid w:val="009A42F4"/>
    <w:rsid w:val="009A60E8"/>
    <w:rsid w:val="009B1CF3"/>
    <w:rsid w:val="009C4ABB"/>
    <w:rsid w:val="009C5DD4"/>
    <w:rsid w:val="009D4283"/>
    <w:rsid w:val="009D5F1C"/>
    <w:rsid w:val="009E0786"/>
    <w:rsid w:val="009E4A27"/>
    <w:rsid w:val="009E6554"/>
    <w:rsid w:val="009F3946"/>
    <w:rsid w:val="00A02144"/>
    <w:rsid w:val="00A06D06"/>
    <w:rsid w:val="00A107C3"/>
    <w:rsid w:val="00A1295E"/>
    <w:rsid w:val="00A17671"/>
    <w:rsid w:val="00A177C2"/>
    <w:rsid w:val="00A201F9"/>
    <w:rsid w:val="00A2298E"/>
    <w:rsid w:val="00A30707"/>
    <w:rsid w:val="00A3366F"/>
    <w:rsid w:val="00A35AA1"/>
    <w:rsid w:val="00A42440"/>
    <w:rsid w:val="00A53027"/>
    <w:rsid w:val="00A537FE"/>
    <w:rsid w:val="00A53F27"/>
    <w:rsid w:val="00A619DB"/>
    <w:rsid w:val="00A66F71"/>
    <w:rsid w:val="00A7453A"/>
    <w:rsid w:val="00A75D84"/>
    <w:rsid w:val="00A838CD"/>
    <w:rsid w:val="00A853ED"/>
    <w:rsid w:val="00A9132B"/>
    <w:rsid w:val="00A924D7"/>
    <w:rsid w:val="00A97989"/>
    <w:rsid w:val="00AA67D8"/>
    <w:rsid w:val="00AC40D6"/>
    <w:rsid w:val="00AE105D"/>
    <w:rsid w:val="00AF4B17"/>
    <w:rsid w:val="00B03E38"/>
    <w:rsid w:val="00B129D2"/>
    <w:rsid w:val="00B161E1"/>
    <w:rsid w:val="00B17059"/>
    <w:rsid w:val="00B17B2A"/>
    <w:rsid w:val="00B2012F"/>
    <w:rsid w:val="00B228D0"/>
    <w:rsid w:val="00B27CAA"/>
    <w:rsid w:val="00B35183"/>
    <w:rsid w:val="00B411DE"/>
    <w:rsid w:val="00B55F3C"/>
    <w:rsid w:val="00B61717"/>
    <w:rsid w:val="00B74112"/>
    <w:rsid w:val="00B74E94"/>
    <w:rsid w:val="00B75AEB"/>
    <w:rsid w:val="00B75C02"/>
    <w:rsid w:val="00B82B9E"/>
    <w:rsid w:val="00B85C9C"/>
    <w:rsid w:val="00B8719C"/>
    <w:rsid w:val="00B90F7C"/>
    <w:rsid w:val="00B95A52"/>
    <w:rsid w:val="00B967B7"/>
    <w:rsid w:val="00BA2FDE"/>
    <w:rsid w:val="00BA4431"/>
    <w:rsid w:val="00BA4759"/>
    <w:rsid w:val="00BA6231"/>
    <w:rsid w:val="00BB5053"/>
    <w:rsid w:val="00BB684F"/>
    <w:rsid w:val="00BB7964"/>
    <w:rsid w:val="00BC0AA0"/>
    <w:rsid w:val="00BC302D"/>
    <w:rsid w:val="00BC6036"/>
    <w:rsid w:val="00BD107D"/>
    <w:rsid w:val="00BD785B"/>
    <w:rsid w:val="00BE3C25"/>
    <w:rsid w:val="00BE3C75"/>
    <w:rsid w:val="00BF460D"/>
    <w:rsid w:val="00C0102D"/>
    <w:rsid w:val="00C01761"/>
    <w:rsid w:val="00C01FE0"/>
    <w:rsid w:val="00C07753"/>
    <w:rsid w:val="00C11CA3"/>
    <w:rsid w:val="00C124BA"/>
    <w:rsid w:val="00C2018A"/>
    <w:rsid w:val="00C20B99"/>
    <w:rsid w:val="00C3069E"/>
    <w:rsid w:val="00C32D86"/>
    <w:rsid w:val="00C41187"/>
    <w:rsid w:val="00C6235B"/>
    <w:rsid w:val="00C70ED6"/>
    <w:rsid w:val="00C81086"/>
    <w:rsid w:val="00C86C4E"/>
    <w:rsid w:val="00C9105B"/>
    <w:rsid w:val="00C93B71"/>
    <w:rsid w:val="00C95928"/>
    <w:rsid w:val="00CA66D4"/>
    <w:rsid w:val="00CA7FD8"/>
    <w:rsid w:val="00CB53AE"/>
    <w:rsid w:val="00CC2137"/>
    <w:rsid w:val="00CC4C74"/>
    <w:rsid w:val="00CD4BAC"/>
    <w:rsid w:val="00CE30FF"/>
    <w:rsid w:val="00CE5D43"/>
    <w:rsid w:val="00CF1AFD"/>
    <w:rsid w:val="00CF1EF5"/>
    <w:rsid w:val="00CF45BC"/>
    <w:rsid w:val="00D00611"/>
    <w:rsid w:val="00D027DC"/>
    <w:rsid w:val="00D1090E"/>
    <w:rsid w:val="00D13D46"/>
    <w:rsid w:val="00D15BAD"/>
    <w:rsid w:val="00D22956"/>
    <w:rsid w:val="00D23091"/>
    <w:rsid w:val="00D30810"/>
    <w:rsid w:val="00D30F9B"/>
    <w:rsid w:val="00D50225"/>
    <w:rsid w:val="00D655CF"/>
    <w:rsid w:val="00D71BF7"/>
    <w:rsid w:val="00D74F56"/>
    <w:rsid w:val="00D826C8"/>
    <w:rsid w:val="00D958D5"/>
    <w:rsid w:val="00D96559"/>
    <w:rsid w:val="00DA34D2"/>
    <w:rsid w:val="00DB617D"/>
    <w:rsid w:val="00DC7037"/>
    <w:rsid w:val="00DD58C7"/>
    <w:rsid w:val="00DE58F6"/>
    <w:rsid w:val="00DF40C3"/>
    <w:rsid w:val="00E07CE6"/>
    <w:rsid w:val="00E11D8B"/>
    <w:rsid w:val="00E14676"/>
    <w:rsid w:val="00E14759"/>
    <w:rsid w:val="00E33AE4"/>
    <w:rsid w:val="00E473DB"/>
    <w:rsid w:val="00E50E9B"/>
    <w:rsid w:val="00E52252"/>
    <w:rsid w:val="00E55208"/>
    <w:rsid w:val="00E57E6C"/>
    <w:rsid w:val="00E65B18"/>
    <w:rsid w:val="00E81BD8"/>
    <w:rsid w:val="00EA1740"/>
    <w:rsid w:val="00EA3742"/>
    <w:rsid w:val="00EA5FEE"/>
    <w:rsid w:val="00EA67EC"/>
    <w:rsid w:val="00EB5725"/>
    <w:rsid w:val="00EB6EB8"/>
    <w:rsid w:val="00EC007D"/>
    <w:rsid w:val="00EC6C38"/>
    <w:rsid w:val="00EE1AF0"/>
    <w:rsid w:val="00EF2238"/>
    <w:rsid w:val="00F1753D"/>
    <w:rsid w:val="00F23C96"/>
    <w:rsid w:val="00F24B54"/>
    <w:rsid w:val="00F5490F"/>
    <w:rsid w:val="00F72664"/>
    <w:rsid w:val="00F837AA"/>
    <w:rsid w:val="00F90814"/>
    <w:rsid w:val="00F9271A"/>
    <w:rsid w:val="00F954C9"/>
    <w:rsid w:val="00FA0780"/>
    <w:rsid w:val="00FA15E1"/>
    <w:rsid w:val="00FB0244"/>
    <w:rsid w:val="00FB0DD2"/>
    <w:rsid w:val="00FC3A8E"/>
    <w:rsid w:val="00FC76CD"/>
    <w:rsid w:val="00FC7D64"/>
    <w:rsid w:val="00FE05B6"/>
    <w:rsid w:val="00FE1C15"/>
    <w:rsid w:val="00FF15F9"/>
    <w:rsid w:val="00FF4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94"/>
    <w:pPr>
      <w:spacing w:after="0" w:line="240"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qFormat/>
    <w:rsid w:val="00726C0C"/>
    <w:pPr>
      <w:spacing w:before="100" w:beforeAutospacing="1" w:after="100" w:afterAutospacing="1"/>
    </w:pPr>
    <w:rPr>
      <w:rFonts w:eastAsia="Times New Roman"/>
      <w:sz w:val="24"/>
      <w:szCs w:val="24"/>
    </w:rPr>
  </w:style>
  <w:style w:type="paragraph" w:customStyle="1" w:styleId="Cutrc3">
    <w:name w:val="CÊu tróc3"/>
    <w:basedOn w:val="Normal"/>
    <w:autoRedefine/>
    <w:rsid w:val="00726C0C"/>
    <w:pPr>
      <w:shd w:val="clear" w:color="auto" w:fill="FFFFFF"/>
      <w:tabs>
        <w:tab w:val="left" w:leader="dot" w:pos="9072"/>
      </w:tabs>
      <w:spacing w:before="120"/>
      <w:ind w:firstLine="567"/>
      <w:jc w:val="both"/>
    </w:pPr>
    <w:rPr>
      <w:szCs w:val="18"/>
    </w:rPr>
  </w:style>
  <w:style w:type="character" w:customStyle="1" w:styleId="NormalWebChar">
    <w:name w:val="Normal (Web) Char"/>
    <w:aliases w:val=" Char Char Char Char,Char Char Char Char"/>
    <w:link w:val="NormalWeb"/>
    <w:locked/>
    <w:rsid w:val="00726C0C"/>
    <w:rPr>
      <w:rFonts w:eastAsia="Times New Roman" w:cs="Times New Roman"/>
      <w:sz w:val="24"/>
      <w:szCs w:val="24"/>
    </w:rPr>
  </w:style>
  <w:style w:type="paragraph" w:styleId="FootnoteText">
    <w:name w:val="footnote text"/>
    <w:basedOn w:val="Normal"/>
    <w:link w:val="FootnoteTextChar"/>
    <w:uiPriority w:val="99"/>
    <w:semiHidden/>
    <w:unhideWhenUsed/>
    <w:rsid w:val="00726C0C"/>
    <w:rPr>
      <w:sz w:val="20"/>
      <w:szCs w:val="20"/>
    </w:rPr>
  </w:style>
  <w:style w:type="character" w:customStyle="1" w:styleId="FootnoteTextChar">
    <w:name w:val="Footnote Text Char"/>
    <w:basedOn w:val="DefaultParagraphFont"/>
    <w:link w:val="FootnoteText"/>
    <w:uiPriority w:val="99"/>
    <w:semiHidden/>
    <w:rsid w:val="00726C0C"/>
    <w:rPr>
      <w:rFonts w:eastAsia="Calibri" w:cs="Times New Roman"/>
      <w:sz w:val="20"/>
      <w:szCs w:val="20"/>
    </w:rPr>
  </w:style>
  <w:style w:type="character" w:styleId="FootnoteReference">
    <w:name w:val="footnote reference"/>
    <w:basedOn w:val="DefaultParagraphFont"/>
    <w:uiPriority w:val="99"/>
    <w:semiHidden/>
    <w:unhideWhenUsed/>
    <w:rsid w:val="00726C0C"/>
    <w:rPr>
      <w:vertAlign w:val="superscript"/>
    </w:rPr>
  </w:style>
  <w:style w:type="paragraph" w:styleId="ListParagraph">
    <w:name w:val="List Paragraph"/>
    <w:basedOn w:val="Normal"/>
    <w:uiPriority w:val="1"/>
    <w:qFormat/>
    <w:rsid w:val="00726C0C"/>
    <w:pPr>
      <w:spacing w:before="120"/>
      <w:ind w:left="720"/>
      <w:contextualSpacing/>
      <w:jc w:val="both"/>
    </w:pPr>
    <w:rPr>
      <w:rFonts w:eastAsia="Arial"/>
      <w:noProof/>
      <w:szCs w:val="28"/>
      <w:lang w:val="vi-VN"/>
    </w:rPr>
  </w:style>
  <w:style w:type="paragraph" w:styleId="BodyTextIndent">
    <w:name w:val="Body Text Indent"/>
    <w:basedOn w:val="Normal"/>
    <w:link w:val="BodyTextIndentChar"/>
    <w:rsid w:val="00726C0C"/>
    <w:pPr>
      <w:spacing w:after="120"/>
      <w:ind w:left="283"/>
    </w:pPr>
    <w:rPr>
      <w:rFonts w:eastAsia="Times New Roman"/>
      <w:sz w:val="20"/>
      <w:szCs w:val="24"/>
    </w:rPr>
  </w:style>
  <w:style w:type="character" w:customStyle="1" w:styleId="BodyTextIndentChar">
    <w:name w:val="Body Text Indent Char"/>
    <w:basedOn w:val="DefaultParagraphFont"/>
    <w:link w:val="BodyTextIndent"/>
    <w:rsid w:val="00726C0C"/>
    <w:rPr>
      <w:rFonts w:eastAsia="Times New Roman" w:cs="Times New Roman"/>
      <w:sz w:val="20"/>
      <w:szCs w:val="24"/>
    </w:rPr>
  </w:style>
  <w:style w:type="character" w:styleId="Emphasis">
    <w:name w:val="Emphasis"/>
    <w:uiPriority w:val="20"/>
    <w:qFormat/>
    <w:rsid w:val="00726C0C"/>
    <w:rPr>
      <w:i/>
      <w:iCs/>
    </w:rPr>
  </w:style>
  <w:style w:type="paragraph" w:styleId="BodyTextIndent2">
    <w:name w:val="Body Text Indent 2"/>
    <w:basedOn w:val="Normal"/>
    <w:link w:val="BodyTextIndent2Char"/>
    <w:uiPriority w:val="99"/>
    <w:semiHidden/>
    <w:unhideWhenUsed/>
    <w:rsid w:val="00726C0C"/>
    <w:pPr>
      <w:spacing w:after="120" w:line="480" w:lineRule="auto"/>
      <w:ind w:left="360"/>
    </w:pPr>
  </w:style>
  <w:style w:type="character" w:customStyle="1" w:styleId="BodyTextIndent2Char">
    <w:name w:val="Body Text Indent 2 Char"/>
    <w:basedOn w:val="DefaultParagraphFont"/>
    <w:link w:val="BodyTextIndent2"/>
    <w:uiPriority w:val="99"/>
    <w:semiHidden/>
    <w:rsid w:val="00726C0C"/>
    <w:rPr>
      <w:rFonts w:eastAsia="Calibri" w:cs="Times New Roman"/>
      <w:sz w:val="28"/>
    </w:rPr>
  </w:style>
  <w:style w:type="paragraph" w:styleId="Header">
    <w:name w:val="header"/>
    <w:basedOn w:val="Normal"/>
    <w:link w:val="HeaderChar"/>
    <w:uiPriority w:val="99"/>
    <w:unhideWhenUsed/>
    <w:rsid w:val="00726C0C"/>
    <w:pPr>
      <w:tabs>
        <w:tab w:val="center" w:pos="4680"/>
        <w:tab w:val="right" w:pos="9360"/>
      </w:tabs>
    </w:pPr>
  </w:style>
  <w:style w:type="character" w:customStyle="1" w:styleId="HeaderChar">
    <w:name w:val="Header Char"/>
    <w:basedOn w:val="DefaultParagraphFont"/>
    <w:link w:val="Header"/>
    <w:uiPriority w:val="99"/>
    <w:rsid w:val="00726C0C"/>
    <w:rPr>
      <w:rFonts w:eastAsia="Calibri" w:cs="Times New Roman"/>
      <w:sz w:val="28"/>
    </w:rPr>
  </w:style>
  <w:style w:type="paragraph" w:styleId="Footer">
    <w:name w:val="footer"/>
    <w:basedOn w:val="Normal"/>
    <w:link w:val="FooterChar"/>
    <w:uiPriority w:val="99"/>
    <w:unhideWhenUsed/>
    <w:rsid w:val="00726C0C"/>
    <w:pPr>
      <w:tabs>
        <w:tab w:val="center" w:pos="4680"/>
        <w:tab w:val="right" w:pos="9360"/>
      </w:tabs>
    </w:pPr>
  </w:style>
  <w:style w:type="character" w:customStyle="1" w:styleId="FooterChar">
    <w:name w:val="Footer Char"/>
    <w:basedOn w:val="DefaultParagraphFont"/>
    <w:link w:val="Footer"/>
    <w:uiPriority w:val="99"/>
    <w:rsid w:val="00726C0C"/>
    <w:rPr>
      <w:rFonts w:eastAsia="Calibri" w:cs="Times New Roman"/>
      <w:sz w:val="28"/>
    </w:rPr>
  </w:style>
  <w:style w:type="paragraph" w:styleId="BalloonText">
    <w:name w:val="Balloon Text"/>
    <w:basedOn w:val="Normal"/>
    <w:link w:val="BalloonTextChar"/>
    <w:uiPriority w:val="99"/>
    <w:semiHidden/>
    <w:unhideWhenUsed/>
    <w:rsid w:val="007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0C"/>
    <w:rPr>
      <w:rFonts w:ascii="Segoe UI" w:eastAsia="Calibri" w:hAnsi="Segoe UI" w:cs="Segoe UI"/>
      <w:sz w:val="18"/>
      <w:szCs w:val="18"/>
    </w:rPr>
  </w:style>
  <w:style w:type="table" w:styleId="TableGrid">
    <w:name w:val="Table Grid"/>
    <w:basedOn w:val="TableNormal"/>
    <w:uiPriority w:val="59"/>
    <w:rsid w:val="0072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D0078"/>
    <w:pPr>
      <w:spacing w:after="120" w:line="480" w:lineRule="auto"/>
    </w:pPr>
    <w:rPr>
      <w:rFonts w:ascii=".VnTime" w:eastAsia="Times New Roman" w:hAnsi=".VnTime"/>
      <w:szCs w:val="24"/>
    </w:rPr>
  </w:style>
  <w:style w:type="character" w:customStyle="1" w:styleId="BodyText2Char">
    <w:name w:val="Body Text 2 Char"/>
    <w:basedOn w:val="DefaultParagraphFont"/>
    <w:link w:val="BodyText2"/>
    <w:rsid w:val="002D0078"/>
    <w:rPr>
      <w:rFonts w:ascii=".VnTime" w:eastAsia="Times New Roman" w:hAnsi=".VnTime" w:cs="Times New Roman"/>
      <w:sz w:val="28"/>
      <w:szCs w:val="24"/>
    </w:rPr>
  </w:style>
  <w:style w:type="paragraph" w:styleId="BodyText">
    <w:name w:val="Body Text"/>
    <w:basedOn w:val="Normal"/>
    <w:link w:val="BodyTextChar"/>
    <w:uiPriority w:val="99"/>
    <w:unhideWhenUsed/>
    <w:rsid w:val="00B8719C"/>
    <w:pPr>
      <w:spacing w:after="120"/>
    </w:pPr>
  </w:style>
  <w:style w:type="character" w:customStyle="1" w:styleId="BodyTextChar">
    <w:name w:val="Body Text Char"/>
    <w:basedOn w:val="DefaultParagraphFont"/>
    <w:link w:val="BodyText"/>
    <w:uiPriority w:val="99"/>
    <w:rsid w:val="00B8719C"/>
    <w:rPr>
      <w:rFonts w:eastAsia="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CF73-BEF4-42FA-B12D-1B51A5E2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6374</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HO THI THUY</cp:lastModifiedBy>
  <cp:revision>7</cp:revision>
  <cp:lastPrinted>2021-10-05T08:05:00Z</cp:lastPrinted>
  <dcterms:created xsi:type="dcterms:W3CDTF">2021-10-05T04:20:00Z</dcterms:created>
  <dcterms:modified xsi:type="dcterms:W3CDTF">2021-10-05T09:19:00Z</dcterms:modified>
</cp:coreProperties>
</file>