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B0B27" w:rsidRPr="00B47583" w:rsidRDefault="00CB0B27" w:rsidP="00CB0B27">
      <w:pPr>
        <w:spacing w:line="312" w:lineRule="auto"/>
        <w:jc w:val="center"/>
        <w:outlineLvl w:val="0"/>
        <w:rPr>
          <w:b/>
          <w:sz w:val="27"/>
          <w:szCs w:val="27"/>
        </w:rPr>
      </w:pPr>
      <w:bookmarkStart w:id="0" w:name="_Toc439746382"/>
      <w:bookmarkStart w:id="1" w:name="_Toc493234214"/>
      <w:bookmarkStart w:id="2" w:name="_Toc13818913"/>
      <w:bookmarkStart w:id="3" w:name="_Toc21159233"/>
      <w:bookmarkStart w:id="4" w:name="_Toc21673042"/>
      <w:bookmarkStart w:id="5" w:name="_Toc21673128"/>
      <w:bookmarkStart w:id="6" w:name="_Toc22893022"/>
      <w:bookmarkStart w:id="7" w:name="_Toc23431166"/>
      <w:bookmarkStart w:id="8" w:name="_Toc23431402"/>
      <w:bookmarkStart w:id="9" w:name="_Toc23431620"/>
      <w:bookmarkStart w:id="10" w:name="_Toc28592632"/>
      <w:bookmarkStart w:id="11" w:name="_Toc35928494"/>
      <w:bookmarkStart w:id="12" w:name="_Toc35928875"/>
      <w:bookmarkStart w:id="13" w:name="_Toc35929411"/>
      <w:bookmarkStart w:id="14" w:name="_Toc35932103"/>
      <w:bookmarkStart w:id="15" w:name="_Toc35935062"/>
      <w:bookmarkStart w:id="16" w:name="_Toc35937999"/>
      <w:bookmarkStart w:id="17" w:name="_Toc38724160"/>
      <w:bookmarkStart w:id="18" w:name="_Toc38724297"/>
      <w:bookmarkStart w:id="19" w:name="_Toc38789427"/>
      <w:bookmarkStart w:id="20" w:name="_Toc38789574"/>
      <w:bookmarkStart w:id="21" w:name="_Toc38961670"/>
      <w:bookmarkStart w:id="22" w:name="_Toc39568622"/>
      <w:bookmarkStart w:id="23" w:name="_Toc39737489"/>
      <w:bookmarkStart w:id="24" w:name="_Toc369273974"/>
      <w:bookmarkStart w:id="25" w:name="_Toc369274978"/>
      <w:bookmarkStart w:id="26" w:name="_Toc369327999"/>
      <w:bookmarkStart w:id="27" w:name="_Toc369328743"/>
      <w:bookmarkStart w:id="28" w:name="_Toc369329116"/>
      <w:bookmarkStart w:id="29" w:name="_Toc369329740"/>
      <w:bookmarkStart w:id="30" w:name="_Toc369333236"/>
      <w:bookmarkStart w:id="31" w:name="_Toc375578286"/>
      <w:bookmarkStart w:id="32" w:name="_Toc375904250"/>
      <w:bookmarkStart w:id="33" w:name="_Toc400702337"/>
      <w:bookmarkStart w:id="34" w:name="_Toc400722858"/>
      <w:bookmarkStart w:id="35" w:name="_Toc400722989"/>
      <w:bookmarkStart w:id="36" w:name="_Toc400723252"/>
      <w:bookmarkStart w:id="37" w:name="_Toc401734855"/>
      <w:bookmarkStart w:id="38" w:name="_Toc401825587"/>
      <w:bookmarkStart w:id="39" w:name="_Toc402299821"/>
      <w:bookmarkStart w:id="40" w:name="_Toc402302052"/>
      <w:bookmarkStart w:id="41" w:name="_Toc402303344"/>
      <w:bookmarkStart w:id="42" w:name="_Toc401923101"/>
      <w:bookmarkStart w:id="43" w:name="_Toc401923271"/>
      <w:bookmarkStart w:id="44" w:name="_Toc411150767"/>
      <w:bookmarkStart w:id="45" w:name="_Toc411151312"/>
      <w:bookmarkStart w:id="46" w:name="_Toc411151451"/>
      <w:bookmarkStart w:id="47" w:name="_Toc429147538"/>
      <w:bookmarkStart w:id="48" w:name="_Toc429147687"/>
      <w:bookmarkStart w:id="49" w:name="_Toc429148026"/>
      <w:bookmarkStart w:id="50" w:name="_Toc430264935"/>
      <w:bookmarkStart w:id="51" w:name="_Toc430265503"/>
      <w:bookmarkStart w:id="52" w:name="_Toc430593521"/>
      <w:bookmarkStart w:id="53" w:name="_Toc430593737"/>
      <w:r w:rsidRPr="00B47583">
        <w:rPr>
          <w:b/>
          <w:sz w:val="27"/>
          <w:szCs w:val="27"/>
        </w:rPr>
        <w:t>DANH MỤC CÁC TỪ VÀ CÁC KÝ HIỆU VIẾT TẮT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jc w:val="center"/>
              <w:rPr>
                <w:b/>
                <w:sz w:val="26"/>
                <w:szCs w:val="26"/>
              </w:rPr>
            </w:pPr>
            <w:r w:rsidRPr="00B47583">
              <w:rPr>
                <w:b/>
                <w:sz w:val="26"/>
                <w:szCs w:val="26"/>
              </w:rPr>
              <w:t>STT</w:t>
            </w: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jc w:val="center"/>
              <w:rPr>
                <w:b/>
                <w:sz w:val="26"/>
                <w:szCs w:val="26"/>
              </w:rPr>
            </w:pPr>
            <w:r w:rsidRPr="00B47583">
              <w:rPr>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jc w:val="center"/>
              <w:rPr>
                <w:b/>
                <w:bCs/>
                <w:sz w:val="26"/>
                <w:szCs w:val="26"/>
              </w:rPr>
            </w:pPr>
            <w:r w:rsidRPr="00B47583">
              <w:rPr>
                <w:b/>
                <w:bCs/>
                <w:sz w:val="26"/>
                <w:szCs w:val="26"/>
              </w:rPr>
              <w:t>DIỄN GIẢI</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CF2FCD">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nl-NL"/>
              </w:rPr>
              <w:t>BGTVT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57"/>
              <w:rPr>
                <w:sz w:val="26"/>
                <w:szCs w:val="26"/>
              </w:rPr>
            </w:pPr>
            <w:r w:rsidRPr="00B47583">
              <w:rPr>
                <w:sz w:val="26"/>
                <w:szCs w:val="26"/>
              </w:rPr>
              <w:t>Bộ Giao thông Vận tải</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CF2FCD">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nl-NL"/>
              </w:rPr>
              <w:t>BT</w:t>
            </w:r>
            <w:r w:rsidR="00593AD3" w:rsidRPr="00B47583">
              <w:rPr>
                <w:sz w:val="26"/>
                <w:szCs w:val="26"/>
                <w:lang w:val="nl-NL"/>
              </w:rPr>
              <w:t>X</w:t>
            </w:r>
            <w:r w:rsidR="00A41E76" w:rsidRPr="00B47583">
              <w:rPr>
                <w:sz w:val="26"/>
                <w:szCs w:val="26"/>
                <w:lang w:val="nl-NL"/>
              </w:rPr>
              <w:t>M</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Bê tông</w:t>
            </w:r>
            <w:r w:rsidR="00A41E76" w:rsidRPr="00B47583">
              <w:rPr>
                <w:sz w:val="26"/>
                <w:szCs w:val="26"/>
              </w:rPr>
              <w:t xml:space="preserve"> xi măng</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nl-NL"/>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Bê tông cốt thép</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Bộ Tài nguyên Môi trường</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CB0B27" w:rsidRPr="00B47583" w:rsidRDefault="00CB0B27" w:rsidP="007E1FDE">
            <w:pPr>
              <w:spacing w:line="288" w:lineRule="auto"/>
              <w:rPr>
                <w:sz w:val="26"/>
                <w:szCs w:val="26"/>
              </w:rPr>
            </w:pPr>
            <w:r w:rsidRPr="00B47583">
              <w:rPr>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Bảo vệ môi trường</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Bộ Xây dựng</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Bộ Y tế</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Chính phủ</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rPr>
                <w:sz w:val="26"/>
                <w:szCs w:val="26"/>
              </w:rPr>
            </w:pPr>
            <w:r w:rsidRPr="00B47583">
              <w:rPr>
                <w:sz w:val="26"/>
                <w:szCs w:val="26"/>
                <w:lang w:val="nl-NL"/>
              </w:rPr>
              <w:t>CSHT</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Cơ sở hạ tầng</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CB0B27" w:rsidRPr="00B47583" w:rsidRDefault="00CB0B27" w:rsidP="007E1FDE">
            <w:pPr>
              <w:spacing w:line="288" w:lineRule="auto"/>
              <w:rPr>
                <w:sz w:val="26"/>
                <w:szCs w:val="26"/>
              </w:rPr>
            </w:pPr>
            <w:r w:rsidRPr="00B47583">
              <w:rPr>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Chất thải nguy hại</w:t>
            </w:r>
          </w:p>
        </w:tc>
      </w:tr>
      <w:tr w:rsidR="00B720EC"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CB0B27" w:rsidRPr="00B47583" w:rsidRDefault="00CB0B27" w:rsidP="007E1FDE">
            <w:pPr>
              <w:spacing w:line="288" w:lineRule="auto"/>
              <w:rPr>
                <w:sz w:val="26"/>
                <w:szCs w:val="26"/>
              </w:rPr>
            </w:pPr>
            <w:r w:rsidRPr="00B47583">
              <w:rPr>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Chất thải rắn</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A24802" w:rsidRPr="00B47583" w:rsidRDefault="007E1FDE" w:rsidP="007E1FDE">
            <w:pPr>
              <w:spacing w:line="288" w:lineRule="auto"/>
              <w:rPr>
                <w:sz w:val="26"/>
                <w:szCs w:val="26"/>
              </w:rPr>
            </w:pPr>
            <w:r w:rsidRPr="00B47583">
              <w:rPr>
                <w:sz w:val="26"/>
                <w:szCs w:val="26"/>
              </w:rPr>
              <w:t>DV</w:t>
            </w:r>
            <w:r w:rsidR="00A24802" w:rsidRPr="00B47583">
              <w:rPr>
                <w:sz w:val="26"/>
                <w:szCs w:val="26"/>
              </w:rPr>
              <w:t>SXNN</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Dịch vụ sản xuất nông nghiệp</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rPr>
                <w:sz w:val="26"/>
                <w:szCs w:val="26"/>
              </w:rPr>
            </w:pPr>
            <w:r w:rsidRPr="00B47583">
              <w:rPr>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Đánh giá tác động môi trường</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rPr>
                <w:sz w:val="26"/>
                <w:szCs w:val="26"/>
              </w:rPr>
            </w:pPr>
            <w:r w:rsidRPr="00B47583">
              <w:rPr>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Giải phóng mặt bằng</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A24802" w:rsidRPr="00B47583" w:rsidRDefault="00593AD3" w:rsidP="007E1FDE">
            <w:pPr>
              <w:spacing w:line="288" w:lineRule="auto"/>
              <w:rPr>
                <w:sz w:val="26"/>
                <w:szCs w:val="26"/>
                <w:lang w:val="nl-NL"/>
              </w:rPr>
            </w:pPr>
            <w:r w:rsidRPr="00B47583">
              <w:rPr>
                <w:sz w:val="27"/>
                <w:szCs w:val="27"/>
                <w:lang w:val="nl-NL"/>
              </w:rPr>
              <w:t>HTX D</w:t>
            </w:r>
            <w:r w:rsidRPr="00B47583">
              <w:rPr>
                <w:sz w:val="27"/>
                <w:szCs w:val="27"/>
                <w:u w:color="FF0000"/>
              </w:rPr>
              <w:t>VSXNN</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Hợp tác xã</w:t>
            </w:r>
            <w:r w:rsidR="00593AD3" w:rsidRPr="00B47583">
              <w:rPr>
                <w:sz w:val="26"/>
                <w:szCs w:val="26"/>
              </w:rPr>
              <w:t xml:space="preserve"> dịch vụ sản xuất nông nghiệp</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rPr>
                <w:sz w:val="26"/>
                <w:szCs w:val="26"/>
              </w:rPr>
            </w:pPr>
            <w:r w:rsidRPr="00B47583">
              <w:rPr>
                <w:sz w:val="26"/>
                <w:szCs w:val="26"/>
              </w:rPr>
              <w:t>HĐND</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Hội đồng nhân dân</w:t>
            </w:r>
          </w:p>
        </w:tc>
      </w:tr>
      <w:tr w:rsidR="00416EB0"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416EB0" w:rsidRPr="00B47583" w:rsidRDefault="00416EB0"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416EB0" w:rsidRPr="00B47583" w:rsidRDefault="00416EB0" w:rsidP="007E1FDE">
            <w:pPr>
              <w:spacing w:line="288" w:lineRule="auto"/>
              <w:rPr>
                <w:sz w:val="26"/>
                <w:szCs w:val="26"/>
              </w:rPr>
            </w:pPr>
            <w:r w:rsidRPr="00B47583">
              <w:rPr>
                <w:sz w:val="26"/>
                <w:szCs w:val="26"/>
              </w:rPr>
              <w:t>KT-XH</w:t>
            </w:r>
          </w:p>
        </w:tc>
        <w:tc>
          <w:tcPr>
            <w:tcW w:w="5764" w:type="dxa"/>
            <w:tcBorders>
              <w:top w:val="single" w:sz="4" w:space="0" w:color="auto"/>
              <w:left w:val="single" w:sz="4" w:space="0" w:color="auto"/>
              <w:bottom w:val="single" w:sz="4" w:space="0" w:color="auto"/>
              <w:right w:val="single" w:sz="4" w:space="0" w:color="auto"/>
            </w:tcBorders>
            <w:vAlign w:val="center"/>
          </w:tcPr>
          <w:p w:rsidR="00416EB0" w:rsidRPr="00B47583" w:rsidRDefault="00416EB0" w:rsidP="007E1FDE">
            <w:pPr>
              <w:spacing w:line="288" w:lineRule="auto"/>
              <w:ind w:firstLine="188"/>
              <w:rPr>
                <w:sz w:val="26"/>
                <w:szCs w:val="26"/>
              </w:rPr>
            </w:pPr>
            <w:r w:rsidRPr="00B47583">
              <w:rPr>
                <w:sz w:val="26"/>
                <w:szCs w:val="26"/>
              </w:rPr>
              <w:t>Kinh tế - Xã hội</w:t>
            </w:r>
          </w:p>
        </w:tc>
      </w:tr>
      <w:tr w:rsidR="00A24802"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rPr>
                <w:sz w:val="26"/>
                <w:szCs w:val="26"/>
              </w:rPr>
            </w:pPr>
            <w:r w:rsidRPr="00B47583">
              <w:rPr>
                <w:sz w:val="26"/>
                <w:szCs w:val="26"/>
              </w:rPr>
              <w:t>MTV</w:t>
            </w:r>
          </w:p>
        </w:tc>
        <w:tc>
          <w:tcPr>
            <w:tcW w:w="5764" w:type="dxa"/>
            <w:tcBorders>
              <w:top w:val="single" w:sz="4" w:space="0" w:color="auto"/>
              <w:left w:val="single" w:sz="4" w:space="0" w:color="auto"/>
              <w:bottom w:val="single" w:sz="4" w:space="0" w:color="auto"/>
              <w:right w:val="single" w:sz="4" w:space="0" w:color="auto"/>
            </w:tcBorders>
            <w:vAlign w:val="center"/>
          </w:tcPr>
          <w:p w:rsidR="00A24802" w:rsidRPr="00B47583" w:rsidRDefault="00A24802" w:rsidP="007E1FDE">
            <w:pPr>
              <w:spacing w:line="288" w:lineRule="auto"/>
              <w:ind w:firstLine="188"/>
              <w:rPr>
                <w:sz w:val="26"/>
                <w:szCs w:val="26"/>
              </w:rPr>
            </w:pPr>
            <w:r w:rsidRPr="00B47583">
              <w:rPr>
                <w:sz w:val="26"/>
                <w:szCs w:val="26"/>
              </w:rPr>
              <w:t>Một thành viên</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MTĐT</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Môi trường đô thị</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Nghị định</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Nghị quyết</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5B784A" w:rsidRPr="00B47583" w:rsidRDefault="005B784A" w:rsidP="007E1FDE">
            <w:pPr>
              <w:spacing w:line="288" w:lineRule="auto"/>
              <w:rPr>
                <w:sz w:val="26"/>
                <w:szCs w:val="26"/>
              </w:rPr>
            </w:pPr>
            <w:r w:rsidRPr="00B47583">
              <w:rPr>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Phòng cháy chữa cháy</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Quy chuẩn Việt Nam</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Quy chuẩn xây dựng Việt Nam</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lang w:val="nl-NL"/>
              </w:rPr>
            </w:pPr>
            <w:r w:rsidRPr="00B47583">
              <w:rPr>
                <w:sz w:val="26"/>
                <w:szCs w:val="26"/>
                <w:lang w:val="nl-NL"/>
              </w:rPr>
              <w:t>QCKTQG</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Quy chuẩn kỹ thuật quốc gia</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lang w:val="vi-VN"/>
              </w:rPr>
              <w:t>TBA</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Trạm biến áp</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Tiêu chuẩn xây dựng Việt Nam</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lang w:val="nl-NL"/>
              </w:rPr>
              <w:t>TT</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Thông tư</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lang w:val="nl-NL"/>
              </w:rPr>
            </w:pPr>
            <w:r w:rsidRPr="00B47583">
              <w:rPr>
                <w:sz w:val="26"/>
                <w:szCs w:val="26"/>
                <w:lang w:val="nl-NL"/>
              </w:rPr>
              <w:t>TĐC</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Tái định cư</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TU</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Tỉnh uỷ</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5B784A" w:rsidRPr="00B47583" w:rsidRDefault="005B784A" w:rsidP="007E1FDE">
            <w:pPr>
              <w:spacing w:line="288" w:lineRule="auto"/>
              <w:rPr>
                <w:sz w:val="26"/>
                <w:szCs w:val="26"/>
              </w:rPr>
            </w:pPr>
            <w:r w:rsidRPr="00B47583">
              <w:rPr>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Uỷ ban mặt trận tổ quốc Việt Nam</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rPr>
                <w:sz w:val="26"/>
                <w:szCs w:val="26"/>
              </w:rPr>
            </w:pPr>
            <w:r w:rsidRPr="00B47583">
              <w:rPr>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Uỷ ban nhân dân</w:t>
            </w:r>
          </w:p>
        </w:tc>
      </w:tr>
      <w:tr w:rsidR="005B784A"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5B784A" w:rsidRPr="00B47583" w:rsidRDefault="005B784A" w:rsidP="007E1FDE">
            <w:pPr>
              <w:spacing w:line="288" w:lineRule="auto"/>
              <w:rPr>
                <w:sz w:val="26"/>
                <w:szCs w:val="26"/>
              </w:rPr>
            </w:pPr>
            <w:r w:rsidRPr="00B47583">
              <w:rPr>
                <w:sz w:val="26"/>
                <w:szCs w:val="26"/>
              </w:rPr>
              <w:t>VLXD</w:t>
            </w:r>
          </w:p>
        </w:tc>
        <w:tc>
          <w:tcPr>
            <w:tcW w:w="5764" w:type="dxa"/>
            <w:tcBorders>
              <w:top w:val="single" w:sz="4" w:space="0" w:color="auto"/>
              <w:left w:val="single" w:sz="4" w:space="0" w:color="auto"/>
              <w:bottom w:val="single" w:sz="4" w:space="0" w:color="auto"/>
              <w:right w:val="single" w:sz="4" w:space="0" w:color="auto"/>
            </w:tcBorders>
            <w:vAlign w:val="center"/>
          </w:tcPr>
          <w:p w:rsidR="005B784A" w:rsidRPr="00B47583" w:rsidRDefault="005B784A" w:rsidP="007E1FDE">
            <w:pPr>
              <w:spacing w:line="288" w:lineRule="auto"/>
              <w:ind w:firstLine="188"/>
              <w:rPr>
                <w:sz w:val="26"/>
                <w:szCs w:val="26"/>
              </w:rPr>
            </w:pPr>
            <w:r w:rsidRPr="00B47583">
              <w:rPr>
                <w:sz w:val="26"/>
                <w:szCs w:val="26"/>
              </w:rPr>
              <w:t>Vật liệu xây dựng</w:t>
            </w:r>
          </w:p>
        </w:tc>
      </w:tr>
      <w:tr w:rsidR="00CB0B27" w:rsidRPr="00B47583" w:rsidTr="005B784A">
        <w:trPr>
          <w:trHeight w:val="340"/>
          <w:jc w:val="center"/>
        </w:trPr>
        <w:tc>
          <w:tcPr>
            <w:tcW w:w="932"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B522E5">
            <w:pPr>
              <w:pStyle w:val="ListParagraph"/>
              <w:numPr>
                <w:ilvl w:val="0"/>
                <w:numId w:val="43"/>
              </w:numPr>
              <w:spacing w:line="288" w:lineRule="auto"/>
              <w:jc w:val="center"/>
              <w:rPr>
                <w:sz w:val="26"/>
                <w:szCs w:val="26"/>
              </w:rPr>
            </w:pPr>
          </w:p>
        </w:tc>
        <w:tc>
          <w:tcPr>
            <w:tcW w:w="1972" w:type="dxa"/>
            <w:tcBorders>
              <w:top w:val="single" w:sz="4" w:space="0" w:color="auto"/>
              <w:left w:val="single" w:sz="4" w:space="0" w:color="auto"/>
              <w:bottom w:val="single" w:sz="4" w:space="0" w:color="auto"/>
              <w:right w:val="single" w:sz="4" w:space="0" w:color="auto"/>
            </w:tcBorders>
            <w:vAlign w:val="bottom"/>
          </w:tcPr>
          <w:p w:rsidR="00CB0B27" w:rsidRPr="00B47583" w:rsidRDefault="00CB0B27" w:rsidP="007E1FDE">
            <w:pPr>
              <w:spacing w:line="288" w:lineRule="auto"/>
              <w:rPr>
                <w:sz w:val="26"/>
                <w:szCs w:val="26"/>
              </w:rPr>
            </w:pPr>
            <w:r w:rsidRPr="00B47583">
              <w:rPr>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rsidR="00CB0B27" w:rsidRPr="00B47583" w:rsidRDefault="00CB0B27" w:rsidP="007E1FDE">
            <w:pPr>
              <w:spacing w:line="288" w:lineRule="auto"/>
              <w:ind w:firstLine="188"/>
              <w:rPr>
                <w:sz w:val="26"/>
                <w:szCs w:val="26"/>
              </w:rPr>
            </w:pPr>
            <w:r w:rsidRPr="00B47583">
              <w:rPr>
                <w:sz w:val="26"/>
                <w:szCs w:val="26"/>
              </w:rPr>
              <w:t>Tổ chức y tế thế giới (World Health Organization)</w:t>
            </w:r>
          </w:p>
        </w:tc>
      </w:tr>
    </w:tbl>
    <w:p w:rsidR="005B784A" w:rsidRPr="00B47583" w:rsidRDefault="005B784A" w:rsidP="00DB512A">
      <w:pPr>
        <w:spacing w:before="120" w:after="120" w:line="312" w:lineRule="auto"/>
        <w:rPr>
          <w:b/>
          <w:sz w:val="27"/>
          <w:szCs w:val="27"/>
        </w:rPr>
      </w:pPr>
    </w:p>
    <w:p w:rsidR="00790AE9" w:rsidRPr="00B47583" w:rsidRDefault="00790AE9" w:rsidP="00A24802">
      <w:pPr>
        <w:spacing w:before="120" w:after="120" w:line="312" w:lineRule="auto"/>
        <w:jc w:val="center"/>
        <w:rPr>
          <w:b/>
          <w:sz w:val="27"/>
          <w:szCs w:val="27"/>
        </w:rPr>
      </w:pPr>
      <w:r w:rsidRPr="00B47583">
        <w:rPr>
          <w:b/>
          <w:sz w:val="27"/>
          <w:szCs w:val="27"/>
        </w:rPr>
        <w:lastRenderedPageBreak/>
        <w:t>MỤC LỤC</w:t>
      </w:r>
      <w:bookmarkStart w:id="54" w:name="_Toc375904251"/>
      <w:bookmarkStart w:id="55" w:name="_Toc400722859"/>
      <w:bookmarkStart w:id="56" w:name="_Toc400722990"/>
      <w:bookmarkStart w:id="57" w:name="_Toc400723253"/>
      <w:bookmarkStart w:id="58" w:name="_Toc401734856"/>
      <w:bookmarkStart w:id="59" w:name="_Toc401825588"/>
      <w:bookmarkStart w:id="60" w:name="_Toc402302053"/>
      <w:bookmarkStart w:id="61" w:name="_Toc401923102"/>
      <w:bookmarkStart w:id="62" w:name="_Toc411150768"/>
      <w:bookmarkStart w:id="63" w:name="_Toc2236331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bookmarkStart w:id="64" w:name="_Toc429147688"/>
    <w:bookmarkStart w:id="65" w:name="_Toc431365838"/>
    <w:bookmarkStart w:id="66" w:name="_Toc431365920"/>
    <w:bookmarkEnd w:id="54"/>
    <w:bookmarkEnd w:id="55"/>
    <w:bookmarkEnd w:id="56"/>
    <w:bookmarkEnd w:id="57"/>
    <w:bookmarkEnd w:id="58"/>
    <w:bookmarkEnd w:id="59"/>
    <w:bookmarkEnd w:id="60"/>
    <w:bookmarkEnd w:id="61"/>
    <w:bookmarkEnd w:id="62"/>
    <w:p w:rsidR="00994E99" w:rsidRPr="00B47583" w:rsidRDefault="00D422CD" w:rsidP="00605CCA">
      <w:pPr>
        <w:pStyle w:val="TOC1"/>
        <w:spacing w:line="300" w:lineRule="auto"/>
        <w:rPr>
          <w:rFonts w:eastAsiaTheme="minorEastAsia"/>
          <w:b w:val="0"/>
          <w:bCs w:val="0"/>
          <w:iCs w:val="0"/>
          <w:noProof/>
          <w:spacing w:val="0"/>
          <w:kern w:val="0"/>
        </w:rPr>
      </w:pPr>
      <w:r w:rsidRPr="00B47583">
        <w:rPr>
          <w:b w:val="0"/>
          <w:i/>
          <w:sz w:val="26"/>
          <w:szCs w:val="26"/>
        </w:rPr>
        <w:fldChar w:fldCharType="begin"/>
      </w:r>
      <w:r w:rsidR="00994E99" w:rsidRPr="00B47583">
        <w:rPr>
          <w:b w:val="0"/>
          <w:i/>
          <w:sz w:val="26"/>
          <w:szCs w:val="26"/>
        </w:rPr>
        <w:instrText xml:space="preserve"> TOC \h \z \t "000.1,1,000.2,1,000.3,1,000.4,1,000.5,1" </w:instrText>
      </w:r>
      <w:r w:rsidRPr="00B47583">
        <w:rPr>
          <w:b w:val="0"/>
          <w:i/>
          <w:sz w:val="26"/>
          <w:szCs w:val="26"/>
        </w:rPr>
        <w:fldChar w:fldCharType="separate"/>
      </w:r>
      <w:hyperlink w:anchor="_Toc82420415" w:history="1">
        <w:r w:rsidR="00994E99" w:rsidRPr="00B47583">
          <w:rPr>
            <w:rStyle w:val="Hyperlink"/>
            <w:noProof/>
            <w:color w:val="auto"/>
          </w:rPr>
          <w:t>MỞ ĐẦU</w:t>
        </w:r>
        <w:r w:rsidR="00994E99" w:rsidRPr="00B47583">
          <w:rPr>
            <w:noProof/>
            <w:webHidden/>
          </w:rPr>
          <w:tab/>
        </w:r>
        <w:r w:rsidRPr="00B47583">
          <w:rPr>
            <w:noProof/>
            <w:webHidden/>
          </w:rPr>
          <w:fldChar w:fldCharType="begin"/>
        </w:r>
        <w:r w:rsidR="00994E99" w:rsidRPr="00B47583">
          <w:rPr>
            <w:noProof/>
            <w:webHidden/>
          </w:rPr>
          <w:instrText xml:space="preserve"> PAGEREF _Toc82420415 \h </w:instrText>
        </w:r>
        <w:r w:rsidRPr="00B47583">
          <w:rPr>
            <w:noProof/>
            <w:webHidden/>
          </w:rPr>
        </w:r>
        <w:r w:rsidRPr="00B47583">
          <w:rPr>
            <w:noProof/>
            <w:webHidden/>
          </w:rPr>
          <w:fldChar w:fldCharType="separate"/>
        </w:r>
        <w:r w:rsidR="00F367EE">
          <w:rPr>
            <w:noProof/>
            <w:webHidden/>
          </w:rPr>
          <w:t>8</w:t>
        </w:r>
        <w:r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16" w:history="1">
        <w:r w:rsidR="00994E99" w:rsidRPr="00B47583">
          <w:rPr>
            <w:rStyle w:val="Hyperlink"/>
            <w:noProof/>
            <w:color w:val="auto"/>
            <w:lang w:val="vi-VN"/>
          </w:rPr>
          <w:t>1. Xuất xứ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_Toc82420416 \h </w:instrText>
        </w:r>
        <w:r w:rsidR="00D422CD" w:rsidRPr="00B47583">
          <w:rPr>
            <w:noProof/>
            <w:webHidden/>
          </w:rPr>
        </w:r>
        <w:r w:rsidR="00D422CD" w:rsidRPr="00B47583">
          <w:rPr>
            <w:noProof/>
            <w:webHidden/>
          </w:rPr>
          <w:fldChar w:fldCharType="separate"/>
        </w:r>
        <w:r w:rsidR="00F367EE">
          <w:rPr>
            <w:noProof/>
            <w:webHidden/>
          </w:rPr>
          <w:t>8</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Cs w:val="0"/>
          <w:iCs w:val="0"/>
          <w:noProof/>
          <w:spacing w:val="0"/>
          <w:kern w:val="0"/>
        </w:rPr>
      </w:pPr>
      <w:hyperlink w:anchor="_Toc82420417" w:history="1">
        <w:r w:rsidR="00994E99" w:rsidRPr="00B47583">
          <w:rPr>
            <w:rStyle w:val="Hyperlink"/>
            <w:noProof/>
            <w:color w:val="auto"/>
            <w:lang w:val="vi-VN"/>
          </w:rPr>
          <w:t>1.1. Thông tin chung về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_Toc82420417 \h </w:instrText>
        </w:r>
        <w:r w:rsidR="00D422CD" w:rsidRPr="00B47583">
          <w:rPr>
            <w:noProof/>
            <w:webHidden/>
          </w:rPr>
        </w:r>
        <w:r w:rsidR="00D422CD" w:rsidRPr="00B47583">
          <w:rPr>
            <w:noProof/>
            <w:webHidden/>
          </w:rPr>
          <w:fldChar w:fldCharType="separate"/>
        </w:r>
        <w:r w:rsidR="00F367EE">
          <w:rPr>
            <w:noProof/>
            <w:webHidden/>
          </w:rPr>
          <w:t>8</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Cs w:val="0"/>
          <w:iCs w:val="0"/>
          <w:noProof/>
          <w:spacing w:val="0"/>
          <w:kern w:val="0"/>
        </w:rPr>
      </w:pPr>
      <w:hyperlink w:anchor="_Toc82420418" w:history="1">
        <w:r w:rsidR="00994E99" w:rsidRPr="00B47583">
          <w:rPr>
            <w:rStyle w:val="Hyperlink"/>
            <w:noProof/>
            <w:color w:val="auto"/>
          </w:rPr>
          <w:t>1.2. Cơ quan, tổ chức có thẩm quyền phê duyệt chủ trương đầu tư</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_Toc82420418 \h </w:instrText>
        </w:r>
        <w:r w:rsidR="00D422CD" w:rsidRPr="00B47583">
          <w:rPr>
            <w:noProof/>
            <w:webHidden/>
          </w:rPr>
        </w:r>
        <w:r w:rsidR="00D422CD" w:rsidRPr="00B47583">
          <w:rPr>
            <w:noProof/>
            <w:webHidden/>
          </w:rPr>
          <w:fldChar w:fldCharType="separate"/>
        </w:r>
        <w:r w:rsidR="00F367EE">
          <w:rPr>
            <w:noProof/>
            <w:webHidden/>
          </w:rPr>
          <w:t>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Cs w:val="0"/>
          <w:iCs w:val="0"/>
          <w:noProof/>
          <w:spacing w:val="0"/>
          <w:kern w:val="0"/>
        </w:rPr>
      </w:pPr>
      <w:hyperlink w:anchor="_Toc82420419" w:history="1">
        <w:r w:rsidR="00994E99" w:rsidRPr="00B47583">
          <w:rPr>
            <w:rStyle w:val="Hyperlink"/>
            <w:noProof/>
            <w:color w:val="auto"/>
            <w:lang w:val="vi-VN"/>
          </w:rPr>
          <w:t>1.3. Mối quan hệ của Dự án với các dự án khác và quy hoạch phát triển do cơ quan quản lý nhà nước có thẩm quyền phê duyệt</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_Toc82420419 \h </w:instrText>
        </w:r>
        <w:r w:rsidR="00D422CD" w:rsidRPr="00B47583">
          <w:rPr>
            <w:noProof/>
            <w:webHidden/>
          </w:rPr>
        </w:r>
        <w:r w:rsidR="00D422CD" w:rsidRPr="00B47583">
          <w:rPr>
            <w:noProof/>
            <w:webHidden/>
          </w:rPr>
          <w:fldChar w:fldCharType="separate"/>
        </w:r>
        <w:r w:rsidR="00F367EE">
          <w:rPr>
            <w:noProof/>
            <w:webHidden/>
          </w:rPr>
          <w:t>10</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0" w:history="1">
        <w:r w:rsidR="00994E99" w:rsidRPr="00B47583">
          <w:rPr>
            <w:rStyle w:val="Hyperlink"/>
            <w:noProof/>
            <w:color w:val="auto"/>
            <w:lang w:val="vi-VN"/>
          </w:rPr>
          <w:t>2. Căn cứ pháp luật và kỹ thuật của việc thực hiện ĐTM</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_Toc82420420 \h </w:instrText>
        </w:r>
        <w:r w:rsidR="00D422CD" w:rsidRPr="00B47583">
          <w:rPr>
            <w:noProof/>
            <w:webHidden/>
          </w:rPr>
        </w:r>
        <w:r w:rsidR="00D422CD" w:rsidRPr="00B47583">
          <w:rPr>
            <w:noProof/>
            <w:webHidden/>
          </w:rPr>
          <w:fldChar w:fldCharType="separate"/>
        </w:r>
        <w:r w:rsidR="00F367EE">
          <w:rPr>
            <w:noProof/>
            <w:webHidden/>
          </w:rPr>
          <w:t>11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1" w:history="1">
        <w:r w:rsidR="00994E99" w:rsidRPr="00B47583">
          <w:rPr>
            <w:rStyle w:val="Hyperlink"/>
            <w:noProof/>
            <w:color w:val="auto"/>
            <w:lang w:val="vi-VN"/>
          </w:rPr>
          <w:t>2.1. Các văn bản pháp luật, các quy chuẩn, tiêu chuẩn và hướng dẫn kỹ thuật</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_Toc82420421 \h </w:instrText>
        </w:r>
        <w:r w:rsidR="00D422CD" w:rsidRPr="00B47583">
          <w:rPr>
            <w:noProof/>
            <w:webHidden/>
          </w:rPr>
        </w:r>
        <w:r w:rsidR="00D422CD" w:rsidRPr="00B47583">
          <w:rPr>
            <w:noProof/>
            <w:webHidden/>
          </w:rPr>
          <w:fldChar w:fldCharType="separate"/>
        </w:r>
        <w:r w:rsidR="00F367EE">
          <w:rPr>
            <w:noProof/>
            <w:webHidden/>
          </w:rPr>
          <w:t>11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2" w:history="1">
        <w:r w:rsidR="00994E99" w:rsidRPr="00B47583">
          <w:rPr>
            <w:rStyle w:val="Hyperlink"/>
            <w:b w:val="0"/>
            <w:i/>
            <w:noProof/>
            <w:color w:val="auto"/>
          </w:rPr>
          <w:t>2.1.1. Các văn bản pháp luật</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_Toc82420422 \h </w:instrText>
        </w:r>
        <w:r w:rsidR="00D422CD" w:rsidRPr="00B47583">
          <w:rPr>
            <w:noProof/>
            <w:webHidden/>
          </w:rPr>
        </w:r>
        <w:r w:rsidR="00D422CD" w:rsidRPr="00B47583">
          <w:rPr>
            <w:noProof/>
            <w:webHidden/>
          </w:rPr>
          <w:fldChar w:fldCharType="separate"/>
        </w:r>
        <w:r w:rsidR="00F367EE">
          <w:rPr>
            <w:noProof/>
            <w:webHidden/>
          </w:rPr>
          <w:t>11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3" w:history="1">
        <w:r w:rsidR="00994E99" w:rsidRPr="00B47583">
          <w:rPr>
            <w:rStyle w:val="Hyperlink"/>
            <w:noProof/>
            <w:color w:val="auto"/>
            <w:lang w:val="vi-VN"/>
          </w:rPr>
          <w:t>2.2. Các văn bản pháp lý, quyết định hoặc ý kiến bằng văn bản của các cấp có thẩm quyền về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_Toc82420423 \h </w:instrText>
        </w:r>
        <w:r w:rsidR="00D422CD" w:rsidRPr="00B47583">
          <w:rPr>
            <w:noProof/>
            <w:webHidden/>
          </w:rPr>
        </w:r>
        <w:r w:rsidR="00D422CD" w:rsidRPr="00B47583">
          <w:rPr>
            <w:noProof/>
            <w:webHidden/>
          </w:rPr>
          <w:fldChar w:fldCharType="separate"/>
        </w:r>
        <w:r w:rsidR="00F367EE">
          <w:rPr>
            <w:noProof/>
            <w:webHidden/>
          </w:rPr>
          <w:t>14</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4" w:history="1">
        <w:r w:rsidR="00994E99" w:rsidRPr="00B47583">
          <w:rPr>
            <w:rStyle w:val="Hyperlink"/>
            <w:noProof/>
            <w:color w:val="auto"/>
            <w:lang w:val="vi-VN"/>
          </w:rPr>
          <w:t>2.3. Tài liệu, dữ liệu do Chủ dự án tự tạo lập</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_Toc82420424 \h </w:instrText>
        </w:r>
        <w:r w:rsidR="00D422CD" w:rsidRPr="00B47583">
          <w:rPr>
            <w:noProof/>
            <w:webHidden/>
          </w:rPr>
        </w:r>
        <w:r w:rsidR="00D422CD" w:rsidRPr="00B47583">
          <w:rPr>
            <w:noProof/>
            <w:webHidden/>
          </w:rPr>
          <w:fldChar w:fldCharType="separate"/>
        </w:r>
        <w:r w:rsidR="00F367EE">
          <w:rPr>
            <w:noProof/>
            <w:webHidden/>
          </w:rPr>
          <w:t>15</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5" w:history="1">
        <w:r w:rsidR="00994E99" w:rsidRPr="00B47583">
          <w:rPr>
            <w:rStyle w:val="Hyperlink"/>
            <w:noProof/>
            <w:color w:val="auto"/>
            <w:lang w:val="vi-VN"/>
          </w:rPr>
          <w:t>3. Tổ chức thực hiện đánh giá tác động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_Toc82420425 \h </w:instrText>
        </w:r>
        <w:r w:rsidR="00D422CD" w:rsidRPr="00B47583">
          <w:rPr>
            <w:noProof/>
            <w:webHidden/>
          </w:rPr>
        </w:r>
        <w:r w:rsidR="00D422CD" w:rsidRPr="00B47583">
          <w:rPr>
            <w:noProof/>
            <w:webHidden/>
          </w:rPr>
          <w:fldChar w:fldCharType="separate"/>
        </w:r>
        <w:r w:rsidR="00F367EE">
          <w:rPr>
            <w:noProof/>
            <w:webHidden/>
          </w:rPr>
          <w:t>15</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6" w:history="1">
        <w:r w:rsidR="00994E99" w:rsidRPr="00B47583">
          <w:rPr>
            <w:rStyle w:val="Hyperlink"/>
            <w:noProof/>
            <w:color w:val="auto"/>
          </w:rPr>
          <w:t>4. Phương pháp đánh giá tác động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_Toc82420426 \h </w:instrText>
        </w:r>
        <w:r w:rsidR="00D422CD" w:rsidRPr="00B47583">
          <w:rPr>
            <w:noProof/>
            <w:webHidden/>
          </w:rPr>
        </w:r>
        <w:r w:rsidR="00D422CD" w:rsidRPr="00B47583">
          <w:rPr>
            <w:noProof/>
            <w:webHidden/>
          </w:rPr>
          <w:fldChar w:fldCharType="separate"/>
        </w:r>
        <w:r w:rsidR="00F367EE">
          <w:rPr>
            <w:noProof/>
            <w:webHidden/>
          </w:rPr>
          <w:t>17</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7" w:history="1">
        <w:r w:rsidR="00994E99" w:rsidRPr="00B47583">
          <w:rPr>
            <w:rStyle w:val="Hyperlink"/>
            <w:noProof/>
            <w:color w:val="auto"/>
          </w:rPr>
          <w:t>4.1. Các phương pháp ĐTM</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_Toc82420427 \h </w:instrText>
        </w:r>
        <w:r w:rsidR="00D422CD" w:rsidRPr="00B47583">
          <w:rPr>
            <w:noProof/>
            <w:webHidden/>
          </w:rPr>
        </w:r>
        <w:r w:rsidR="00D422CD" w:rsidRPr="00B47583">
          <w:rPr>
            <w:noProof/>
            <w:webHidden/>
          </w:rPr>
          <w:fldChar w:fldCharType="separate"/>
        </w:r>
        <w:r w:rsidR="00F367EE">
          <w:rPr>
            <w:noProof/>
            <w:webHidden/>
          </w:rPr>
          <w:t>17</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8" w:history="1">
        <w:r w:rsidR="00994E99" w:rsidRPr="00B47583">
          <w:rPr>
            <w:rStyle w:val="Hyperlink"/>
            <w:noProof/>
            <w:color w:val="auto"/>
            <w:lang w:val="vi-VN"/>
          </w:rPr>
          <w:t>4.2. Các phương pháp khác</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_Toc82420428 \h </w:instrText>
        </w:r>
        <w:r w:rsidR="00D422CD" w:rsidRPr="00B47583">
          <w:rPr>
            <w:noProof/>
            <w:webHidden/>
          </w:rPr>
        </w:r>
        <w:r w:rsidR="00D422CD" w:rsidRPr="00B47583">
          <w:rPr>
            <w:noProof/>
            <w:webHidden/>
          </w:rPr>
          <w:fldChar w:fldCharType="separate"/>
        </w:r>
        <w:r w:rsidR="00F367EE">
          <w:rPr>
            <w:noProof/>
            <w:webHidden/>
          </w:rPr>
          <w:t>18</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29" w:history="1">
        <w:r w:rsidR="00994E99" w:rsidRPr="00B47583">
          <w:rPr>
            <w:rStyle w:val="Hyperlink"/>
            <w:noProof/>
            <w:color w:val="auto"/>
            <w:lang w:val="vi-VN"/>
          </w:rPr>
          <w:t>CHƯƠNG 1</w:t>
        </w:r>
        <w:r w:rsidR="00994E99" w:rsidRPr="00B47583">
          <w:rPr>
            <w:rStyle w:val="Hyperlink"/>
            <w:noProof/>
            <w:color w:val="auto"/>
          </w:rPr>
          <w:t>.</w:t>
        </w:r>
        <w:r w:rsidR="00994E99" w:rsidRPr="00B47583">
          <w:rPr>
            <w:rStyle w:val="Hyperlink"/>
            <w:noProof/>
            <w:color w:val="auto"/>
            <w:lang w:val="vi-VN"/>
          </w:rPr>
          <w:t xml:space="preserve"> MÔ TẢ TÓM TẮT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_Toc82420429 \h </w:instrText>
        </w:r>
        <w:r w:rsidR="00D422CD" w:rsidRPr="00B47583">
          <w:rPr>
            <w:noProof/>
            <w:webHidden/>
          </w:rPr>
        </w:r>
        <w:r w:rsidR="00D422CD" w:rsidRPr="00B47583">
          <w:rPr>
            <w:noProof/>
            <w:webHidden/>
          </w:rPr>
          <w:fldChar w:fldCharType="separate"/>
        </w:r>
        <w:r w:rsidR="00F367EE">
          <w:rPr>
            <w:noProof/>
            <w:webHidden/>
          </w:rPr>
          <w:t>19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30" w:history="1">
        <w:r w:rsidR="00994E99" w:rsidRPr="00B47583">
          <w:rPr>
            <w:rStyle w:val="Hyperlink"/>
            <w:noProof/>
            <w:color w:val="auto"/>
            <w:lang w:val="vi-VN"/>
          </w:rPr>
          <w:t>1.</w:t>
        </w:r>
        <w:r w:rsidR="00994E99" w:rsidRPr="00B47583">
          <w:rPr>
            <w:rStyle w:val="Hyperlink"/>
            <w:noProof/>
            <w:color w:val="auto"/>
          </w:rPr>
          <w:t xml:space="preserve"> Tóm tắt về</w:t>
        </w:r>
        <w:r w:rsidR="00994E99" w:rsidRPr="00B47583">
          <w:rPr>
            <w:rStyle w:val="Hyperlink"/>
            <w:noProof/>
            <w:color w:val="auto"/>
            <w:lang w:val="vi-VN"/>
          </w:rPr>
          <w:t xml:space="preserve">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_Toc82420430 \h </w:instrText>
        </w:r>
        <w:r w:rsidR="00D422CD" w:rsidRPr="00B47583">
          <w:rPr>
            <w:noProof/>
            <w:webHidden/>
          </w:rPr>
        </w:r>
        <w:r w:rsidR="00D422CD" w:rsidRPr="00B47583">
          <w:rPr>
            <w:noProof/>
            <w:webHidden/>
          </w:rPr>
          <w:fldChar w:fldCharType="separate"/>
        </w:r>
        <w:r w:rsidR="00F367EE">
          <w:rPr>
            <w:noProof/>
            <w:webHidden/>
          </w:rPr>
          <w:t>19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31" w:history="1">
        <w:r w:rsidR="00994E99" w:rsidRPr="00B47583">
          <w:rPr>
            <w:rStyle w:val="Hyperlink"/>
            <w:noProof/>
            <w:color w:val="auto"/>
            <w:lang w:val="vi-VN"/>
          </w:rPr>
          <w:t xml:space="preserve">1.1. </w:t>
        </w:r>
        <w:r w:rsidR="00994E99" w:rsidRPr="00B47583">
          <w:rPr>
            <w:rStyle w:val="Hyperlink"/>
            <w:noProof/>
            <w:color w:val="auto"/>
          </w:rPr>
          <w:t>Thông tin chung về</w:t>
        </w:r>
        <w:r w:rsidR="00994E99" w:rsidRPr="00B47583">
          <w:rPr>
            <w:rStyle w:val="Hyperlink"/>
            <w:noProof/>
            <w:color w:val="auto"/>
            <w:lang w:val="vi-VN"/>
          </w:rPr>
          <w:t xml:space="preserve">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_Toc82420431 \h </w:instrText>
        </w:r>
        <w:r w:rsidR="00D422CD" w:rsidRPr="00B47583">
          <w:rPr>
            <w:noProof/>
            <w:webHidden/>
          </w:rPr>
        </w:r>
        <w:r w:rsidR="00D422CD" w:rsidRPr="00B47583">
          <w:rPr>
            <w:noProof/>
            <w:webHidden/>
          </w:rPr>
          <w:fldChar w:fldCharType="separate"/>
        </w:r>
        <w:r w:rsidR="00F367EE">
          <w:rPr>
            <w:noProof/>
            <w:webHidden/>
          </w:rPr>
          <w:t>19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2" w:history="1">
        <w:r w:rsidR="00994E99" w:rsidRPr="00B47583">
          <w:rPr>
            <w:rStyle w:val="Hyperlink"/>
            <w:b w:val="0"/>
            <w:i/>
            <w:noProof/>
            <w:color w:val="auto"/>
          </w:rPr>
          <w:t>1.1.1. Tên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_Toc82420432 \h </w:instrText>
        </w:r>
        <w:r w:rsidR="00D422CD" w:rsidRPr="00B47583">
          <w:rPr>
            <w:b w:val="0"/>
            <w:i/>
            <w:noProof/>
            <w:webHidden/>
          </w:rPr>
        </w:r>
        <w:r w:rsidR="00D422CD" w:rsidRPr="00B47583">
          <w:rPr>
            <w:b w:val="0"/>
            <w:i/>
            <w:noProof/>
            <w:webHidden/>
          </w:rPr>
          <w:fldChar w:fldCharType="separate"/>
        </w:r>
        <w:r w:rsidR="00F367EE">
          <w:rPr>
            <w:b w:val="0"/>
            <w:i/>
            <w:noProof/>
            <w:webHidden/>
          </w:rPr>
          <w:t>19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3" w:history="1">
        <w:r w:rsidR="00994E99" w:rsidRPr="00B47583">
          <w:rPr>
            <w:rStyle w:val="Hyperlink"/>
            <w:b w:val="0"/>
            <w:i/>
            <w:noProof/>
            <w:color w:val="auto"/>
          </w:rPr>
          <w:t>1.1.2. Chủ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_Toc82420433 \h </w:instrText>
        </w:r>
        <w:r w:rsidR="00D422CD" w:rsidRPr="00B47583">
          <w:rPr>
            <w:b w:val="0"/>
            <w:i/>
            <w:noProof/>
            <w:webHidden/>
          </w:rPr>
        </w:r>
        <w:r w:rsidR="00D422CD" w:rsidRPr="00B47583">
          <w:rPr>
            <w:b w:val="0"/>
            <w:i/>
            <w:noProof/>
            <w:webHidden/>
          </w:rPr>
          <w:fldChar w:fldCharType="separate"/>
        </w:r>
        <w:r w:rsidR="00F367EE">
          <w:rPr>
            <w:b w:val="0"/>
            <w:i/>
            <w:noProof/>
            <w:webHidden/>
          </w:rPr>
          <w:t>19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4" w:history="1">
        <w:r w:rsidR="00994E99" w:rsidRPr="00B47583">
          <w:rPr>
            <w:rStyle w:val="Hyperlink"/>
            <w:b w:val="0"/>
            <w:i/>
            <w:noProof/>
            <w:color w:val="auto"/>
          </w:rPr>
          <w:t>1.1.3. Vị trí địa lý</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_Toc82420434 \h </w:instrText>
        </w:r>
        <w:r w:rsidR="00D422CD" w:rsidRPr="00B47583">
          <w:rPr>
            <w:b w:val="0"/>
            <w:i/>
            <w:noProof/>
            <w:webHidden/>
          </w:rPr>
        </w:r>
        <w:r w:rsidR="00D422CD" w:rsidRPr="00B47583">
          <w:rPr>
            <w:b w:val="0"/>
            <w:i/>
            <w:noProof/>
            <w:webHidden/>
          </w:rPr>
          <w:fldChar w:fldCharType="separate"/>
        </w:r>
        <w:r w:rsidR="00F367EE">
          <w:rPr>
            <w:b w:val="0"/>
            <w:i/>
            <w:noProof/>
            <w:webHidden/>
          </w:rPr>
          <w:t>19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5" w:history="1">
        <w:r w:rsidR="00994E99" w:rsidRPr="00B47583">
          <w:rPr>
            <w:rStyle w:val="Hyperlink"/>
            <w:b w:val="0"/>
            <w:i/>
            <w:noProof/>
            <w:color w:val="auto"/>
          </w:rPr>
          <w:t>1.1.3.1. Địa điểm thực hiện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_Toc82420435 \h </w:instrText>
        </w:r>
        <w:r w:rsidR="00D422CD" w:rsidRPr="00B47583">
          <w:rPr>
            <w:b w:val="0"/>
            <w:i/>
            <w:noProof/>
            <w:webHidden/>
          </w:rPr>
        </w:r>
        <w:r w:rsidR="00D422CD" w:rsidRPr="00B47583">
          <w:rPr>
            <w:b w:val="0"/>
            <w:i/>
            <w:noProof/>
            <w:webHidden/>
          </w:rPr>
          <w:fldChar w:fldCharType="separate"/>
        </w:r>
        <w:r w:rsidR="00F367EE">
          <w:rPr>
            <w:b w:val="0"/>
            <w:i/>
            <w:noProof/>
            <w:webHidden/>
          </w:rPr>
          <w:t>19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6" w:history="1">
        <w:r w:rsidR="00994E99" w:rsidRPr="00B47583">
          <w:rPr>
            <w:rStyle w:val="Hyperlink"/>
            <w:b w:val="0"/>
            <w:i/>
            <w:noProof/>
            <w:color w:val="auto"/>
          </w:rPr>
          <w:t>1.1.3.2. Các đối tượng tự nhiên, kinh tế - xã hội khu vực Dự án và lân cận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_Toc82420436 \h </w:instrText>
        </w:r>
        <w:r w:rsidR="00D422CD" w:rsidRPr="00B47583">
          <w:rPr>
            <w:b w:val="0"/>
            <w:i/>
            <w:noProof/>
            <w:webHidden/>
          </w:rPr>
        </w:r>
        <w:r w:rsidR="00D422CD" w:rsidRPr="00B47583">
          <w:rPr>
            <w:b w:val="0"/>
            <w:i/>
            <w:noProof/>
            <w:webHidden/>
          </w:rPr>
          <w:fldChar w:fldCharType="separate"/>
        </w:r>
        <w:r w:rsidR="00F367EE">
          <w:rPr>
            <w:b w:val="0"/>
            <w:i/>
            <w:noProof/>
            <w:webHidden/>
          </w:rPr>
          <w:t>30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37" w:history="1">
        <w:r w:rsidR="00994E99" w:rsidRPr="00B47583">
          <w:rPr>
            <w:rStyle w:val="Hyperlink"/>
            <w:b w:val="0"/>
            <w:i/>
            <w:noProof/>
            <w:color w:val="auto"/>
          </w:rPr>
          <w:t>1.1.4. Mục tiêu, quy mô, công suất, công nghệ và loại hình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_Toc82420437 \h </w:instrText>
        </w:r>
        <w:r w:rsidR="00D422CD" w:rsidRPr="00B47583">
          <w:rPr>
            <w:noProof/>
            <w:webHidden/>
          </w:rPr>
        </w:r>
        <w:r w:rsidR="00D422CD" w:rsidRPr="00B47583">
          <w:rPr>
            <w:noProof/>
            <w:webHidden/>
          </w:rPr>
          <w:fldChar w:fldCharType="separate"/>
        </w:r>
        <w:r w:rsidR="00F367EE">
          <w:rPr>
            <w:noProof/>
            <w:webHidden/>
          </w:rPr>
          <w:t>35</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8" w:history="1">
        <w:r w:rsidR="00994E99" w:rsidRPr="00B47583">
          <w:rPr>
            <w:rStyle w:val="Hyperlink"/>
            <w:b w:val="0"/>
            <w:i/>
            <w:noProof/>
            <w:color w:val="auto"/>
          </w:rPr>
          <w:t>1.1.4.1</w:t>
        </w:r>
        <w:r w:rsidR="00994E99" w:rsidRPr="00B47583">
          <w:rPr>
            <w:rStyle w:val="Hyperlink"/>
            <w:b w:val="0"/>
            <w:i/>
            <w:noProof/>
            <w:color w:val="auto"/>
            <w:lang w:val="vi-VN"/>
          </w:rPr>
          <w:t>. Mục tiêu của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_Toc82420438 \h </w:instrText>
        </w:r>
        <w:r w:rsidR="00D422CD" w:rsidRPr="00B47583">
          <w:rPr>
            <w:b w:val="0"/>
            <w:i/>
            <w:noProof/>
            <w:webHidden/>
          </w:rPr>
        </w:r>
        <w:r w:rsidR="00D422CD" w:rsidRPr="00B47583">
          <w:rPr>
            <w:b w:val="0"/>
            <w:i/>
            <w:noProof/>
            <w:webHidden/>
          </w:rPr>
          <w:fldChar w:fldCharType="separate"/>
        </w:r>
        <w:r w:rsidR="00F367EE">
          <w:rPr>
            <w:b w:val="0"/>
            <w:i/>
            <w:noProof/>
            <w:webHidden/>
          </w:rPr>
          <w:t>35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39" w:history="1">
        <w:r w:rsidR="00994E99" w:rsidRPr="00B47583">
          <w:rPr>
            <w:rStyle w:val="Hyperlink"/>
            <w:b w:val="0"/>
            <w:i/>
            <w:noProof/>
            <w:color w:val="auto"/>
          </w:rPr>
          <w:t>1.1.4.2. Quy mô, công suất, công nghệ và loại hình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_Toc82420439 \h </w:instrText>
        </w:r>
        <w:r w:rsidR="00D422CD" w:rsidRPr="00B47583">
          <w:rPr>
            <w:b w:val="0"/>
            <w:i/>
            <w:noProof/>
            <w:webHidden/>
          </w:rPr>
        </w:r>
        <w:r w:rsidR="00D422CD" w:rsidRPr="00B47583">
          <w:rPr>
            <w:b w:val="0"/>
            <w:i/>
            <w:noProof/>
            <w:webHidden/>
          </w:rPr>
          <w:fldChar w:fldCharType="separate"/>
        </w:r>
        <w:r w:rsidR="00F367EE">
          <w:rPr>
            <w:b w:val="0"/>
            <w:i/>
            <w:noProof/>
            <w:webHidden/>
          </w:rPr>
          <w:t>36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40" w:history="1">
        <w:r w:rsidR="00994E99" w:rsidRPr="00B47583">
          <w:rPr>
            <w:rStyle w:val="Hyperlink"/>
            <w:noProof/>
            <w:color w:val="auto"/>
            <w:lang w:val="vi-VN"/>
          </w:rPr>
          <w:t>1.2. Các hạng mục công trình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_Toc82420440 \h </w:instrText>
        </w:r>
        <w:r w:rsidR="00D422CD" w:rsidRPr="00B47583">
          <w:rPr>
            <w:noProof/>
            <w:webHidden/>
          </w:rPr>
        </w:r>
        <w:r w:rsidR="00D422CD" w:rsidRPr="00B47583">
          <w:rPr>
            <w:noProof/>
            <w:webHidden/>
          </w:rPr>
          <w:fldChar w:fldCharType="separate"/>
        </w:r>
        <w:r w:rsidR="00F367EE">
          <w:rPr>
            <w:noProof/>
            <w:webHidden/>
          </w:rPr>
          <w:t>36</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41" w:history="1">
        <w:r w:rsidR="00994E99" w:rsidRPr="00B47583">
          <w:rPr>
            <w:rStyle w:val="Hyperlink"/>
            <w:b w:val="0"/>
            <w:i/>
            <w:noProof/>
            <w:color w:val="auto"/>
          </w:rPr>
          <w:t>1.2.1. Hạng mục công trình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_Toc82420441 \h </w:instrText>
        </w:r>
        <w:r w:rsidR="00D422CD" w:rsidRPr="00B47583">
          <w:rPr>
            <w:b w:val="0"/>
            <w:i/>
            <w:noProof/>
            <w:webHidden/>
          </w:rPr>
        </w:r>
        <w:r w:rsidR="00D422CD" w:rsidRPr="00B47583">
          <w:rPr>
            <w:b w:val="0"/>
            <w:i/>
            <w:noProof/>
            <w:webHidden/>
          </w:rPr>
          <w:fldChar w:fldCharType="separate"/>
        </w:r>
        <w:r w:rsidR="00F367EE">
          <w:rPr>
            <w:b w:val="0"/>
            <w:i/>
            <w:noProof/>
            <w:webHidden/>
          </w:rPr>
          <w:t>36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42" w:history="1">
        <w:r w:rsidR="00994E99" w:rsidRPr="00B47583">
          <w:rPr>
            <w:rStyle w:val="Hyperlink"/>
            <w:b w:val="0"/>
            <w:i/>
            <w:noProof/>
            <w:color w:val="auto"/>
          </w:rPr>
          <w:t>1.2.2. Hạng mục công trình xử lý chất thải và bảo vệ môi trường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_Toc82420442 \h </w:instrText>
        </w:r>
        <w:r w:rsidR="00D422CD" w:rsidRPr="00B47583">
          <w:rPr>
            <w:b w:val="0"/>
            <w:i/>
            <w:noProof/>
            <w:webHidden/>
          </w:rPr>
        </w:r>
        <w:r w:rsidR="00D422CD" w:rsidRPr="00B47583">
          <w:rPr>
            <w:b w:val="0"/>
            <w:i/>
            <w:noProof/>
            <w:webHidden/>
          </w:rPr>
          <w:fldChar w:fldCharType="separate"/>
        </w:r>
        <w:r w:rsidR="00F367EE">
          <w:rPr>
            <w:b w:val="0"/>
            <w:i/>
            <w:noProof/>
            <w:webHidden/>
          </w:rPr>
          <w:t>37</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46" w:history="1">
        <w:r w:rsidR="00994E99" w:rsidRPr="00B47583">
          <w:rPr>
            <w:rStyle w:val="Hyperlink"/>
            <w:b w:val="0"/>
            <w:i/>
            <w:noProof/>
            <w:color w:val="auto"/>
          </w:rPr>
          <w:t>1.2.3. Hiện trạng quản lý, sử dụng đất và sự phù hợp của địa điểm thực hiện Dự án với các quy định của pháp luật, các quy hoạch phát triển có liên quan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_Toc82420446 \h </w:instrText>
        </w:r>
        <w:r w:rsidR="00D422CD" w:rsidRPr="00B47583">
          <w:rPr>
            <w:b w:val="0"/>
            <w:i/>
            <w:noProof/>
            <w:webHidden/>
          </w:rPr>
        </w:r>
        <w:r w:rsidR="00D422CD" w:rsidRPr="00B47583">
          <w:rPr>
            <w:b w:val="0"/>
            <w:i/>
            <w:noProof/>
            <w:webHidden/>
          </w:rPr>
          <w:fldChar w:fldCharType="separate"/>
        </w:r>
        <w:r w:rsidR="00F367EE">
          <w:rPr>
            <w:b w:val="0"/>
            <w:i/>
            <w:noProof/>
            <w:webHidden/>
          </w:rPr>
          <w:t>38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49" w:history="1">
        <w:r w:rsidR="00994E99" w:rsidRPr="00B47583">
          <w:rPr>
            <w:rStyle w:val="Hyperlink"/>
            <w:noProof/>
            <w:color w:val="auto"/>
          </w:rPr>
          <w:t>1.3. Nguyên, nhiên, vật liệu, hóa chất sử dụng của dự án; nguồn cấp điện, nước và sản phẩm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_Toc82420449 \h </w:instrText>
        </w:r>
        <w:r w:rsidR="00D422CD" w:rsidRPr="00B47583">
          <w:rPr>
            <w:noProof/>
            <w:webHidden/>
          </w:rPr>
        </w:r>
        <w:r w:rsidR="00D422CD" w:rsidRPr="00B47583">
          <w:rPr>
            <w:noProof/>
            <w:webHidden/>
          </w:rPr>
          <w:fldChar w:fldCharType="separate"/>
        </w:r>
        <w:r w:rsidR="00F367EE">
          <w:rPr>
            <w:noProof/>
            <w:webHidden/>
          </w:rPr>
          <w:t>40</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0" w:history="1">
        <w:r w:rsidR="00994E99" w:rsidRPr="00B47583">
          <w:rPr>
            <w:rStyle w:val="Hyperlink"/>
            <w:b w:val="0"/>
            <w:i/>
            <w:noProof/>
            <w:color w:val="auto"/>
          </w:rPr>
          <w:t>1.3.1. Nguyên, nhiên vật liệu, hóa chất sử dụng của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_Toc82420450 \h </w:instrText>
        </w:r>
        <w:r w:rsidR="00D422CD" w:rsidRPr="00B47583">
          <w:rPr>
            <w:b w:val="0"/>
            <w:i/>
            <w:noProof/>
            <w:webHidden/>
          </w:rPr>
        </w:r>
        <w:r w:rsidR="00D422CD" w:rsidRPr="00B47583">
          <w:rPr>
            <w:b w:val="0"/>
            <w:i/>
            <w:noProof/>
            <w:webHidden/>
          </w:rPr>
          <w:fldChar w:fldCharType="separate"/>
        </w:r>
        <w:r w:rsidR="00F367EE">
          <w:rPr>
            <w:b w:val="0"/>
            <w:i/>
            <w:noProof/>
            <w:webHidden/>
          </w:rPr>
          <w:t>40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1" w:history="1">
        <w:r w:rsidR="00994E99" w:rsidRPr="00B47583">
          <w:rPr>
            <w:rStyle w:val="Hyperlink"/>
            <w:b w:val="0"/>
            <w:i/>
            <w:noProof/>
            <w:color w:val="auto"/>
          </w:rPr>
          <w:t>1.3.2. Nguồn cung cấp điện, nước</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_Toc82420451 \h </w:instrText>
        </w:r>
        <w:r w:rsidR="00D422CD" w:rsidRPr="00B47583">
          <w:rPr>
            <w:b w:val="0"/>
            <w:i/>
            <w:noProof/>
            <w:webHidden/>
          </w:rPr>
        </w:r>
        <w:r w:rsidR="00D422CD" w:rsidRPr="00B47583">
          <w:rPr>
            <w:b w:val="0"/>
            <w:i/>
            <w:noProof/>
            <w:webHidden/>
          </w:rPr>
          <w:fldChar w:fldCharType="separate"/>
        </w:r>
        <w:r w:rsidR="00F367EE">
          <w:rPr>
            <w:b w:val="0"/>
            <w:i/>
            <w:noProof/>
            <w:webHidden/>
          </w:rPr>
          <w:t>41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2" w:history="1">
        <w:r w:rsidR="00994E99" w:rsidRPr="00B47583">
          <w:rPr>
            <w:rStyle w:val="Hyperlink"/>
            <w:b w:val="0"/>
            <w:i/>
            <w:noProof/>
            <w:color w:val="auto"/>
          </w:rPr>
          <w:t>1.3.3. Danh mục máy móc, thiết bị dự kiến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_Toc82420452 \h </w:instrText>
        </w:r>
        <w:r w:rsidR="00D422CD" w:rsidRPr="00B47583">
          <w:rPr>
            <w:b w:val="0"/>
            <w:i/>
            <w:noProof/>
            <w:webHidden/>
          </w:rPr>
        </w:r>
        <w:r w:rsidR="00D422CD" w:rsidRPr="00B47583">
          <w:rPr>
            <w:b w:val="0"/>
            <w:i/>
            <w:noProof/>
            <w:webHidden/>
          </w:rPr>
          <w:fldChar w:fldCharType="separate"/>
        </w:r>
        <w:r w:rsidR="00F367EE">
          <w:rPr>
            <w:b w:val="0"/>
            <w:i/>
            <w:noProof/>
            <w:webHidden/>
          </w:rPr>
          <w:t>41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3" w:history="1">
        <w:r w:rsidR="00994E99" w:rsidRPr="00B47583">
          <w:rPr>
            <w:rStyle w:val="Hyperlink"/>
            <w:b w:val="0"/>
            <w:i/>
            <w:noProof/>
            <w:color w:val="auto"/>
          </w:rPr>
          <w:t>1.3.4. Sản phẩm của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_Toc82420453 \h </w:instrText>
        </w:r>
        <w:r w:rsidR="00D422CD" w:rsidRPr="00B47583">
          <w:rPr>
            <w:b w:val="0"/>
            <w:i/>
            <w:noProof/>
            <w:webHidden/>
          </w:rPr>
        </w:r>
        <w:r w:rsidR="00D422CD" w:rsidRPr="00B47583">
          <w:rPr>
            <w:b w:val="0"/>
            <w:i/>
            <w:noProof/>
            <w:webHidden/>
          </w:rPr>
          <w:fldChar w:fldCharType="separate"/>
        </w:r>
        <w:r w:rsidR="00F367EE">
          <w:rPr>
            <w:b w:val="0"/>
            <w:i/>
            <w:noProof/>
            <w:webHidden/>
          </w:rPr>
          <w:t>41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54" w:history="1">
        <w:r w:rsidR="00994E99" w:rsidRPr="00B47583">
          <w:rPr>
            <w:rStyle w:val="Hyperlink"/>
            <w:noProof/>
            <w:color w:val="auto"/>
          </w:rPr>
          <w:t>1.4. Công nghệ sản xuất, vận hành</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_Toc82420454 \h </w:instrText>
        </w:r>
        <w:r w:rsidR="00D422CD" w:rsidRPr="00B47583">
          <w:rPr>
            <w:noProof/>
            <w:webHidden/>
          </w:rPr>
        </w:r>
        <w:r w:rsidR="00D422CD" w:rsidRPr="00B47583">
          <w:rPr>
            <w:noProof/>
            <w:webHidden/>
          </w:rPr>
          <w:fldChar w:fldCharType="separate"/>
        </w:r>
        <w:r w:rsidR="00F367EE">
          <w:rPr>
            <w:noProof/>
            <w:webHidden/>
          </w:rPr>
          <w:t>42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55" w:history="1">
        <w:r w:rsidR="00994E99" w:rsidRPr="00B47583">
          <w:rPr>
            <w:rStyle w:val="Hyperlink"/>
            <w:noProof/>
            <w:color w:val="auto"/>
          </w:rPr>
          <w:t>1.5. Biện pháp tổ chức thi công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_Toc82420455 \h </w:instrText>
        </w:r>
        <w:r w:rsidR="00D422CD" w:rsidRPr="00B47583">
          <w:rPr>
            <w:noProof/>
            <w:webHidden/>
          </w:rPr>
        </w:r>
        <w:r w:rsidR="00D422CD" w:rsidRPr="00B47583">
          <w:rPr>
            <w:noProof/>
            <w:webHidden/>
          </w:rPr>
          <w:fldChar w:fldCharType="separate"/>
        </w:r>
        <w:r w:rsidR="00F367EE">
          <w:rPr>
            <w:noProof/>
            <w:webHidden/>
          </w:rPr>
          <w:t>42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6" w:history="1">
        <w:r w:rsidR="00994E99" w:rsidRPr="00B47583">
          <w:rPr>
            <w:rStyle w:val="Hyperlink"/>
            <w:b w:val="0"/>
            <w:i/>
            <w:noProof/>
            <w:color w:val="auto"/>
          </w:rPr>
          <w:t>1.5.1. Giai đoạn chuẩn bị</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_Toc82420456 \h </w:instrText>
        </w:r>
        <w:r w:rsidR="00D422CD" w:rsidRPr="00B47583">
          <w:rPr>
            <w:b w:val="0"/>
            <w:i/>
            <w:noProof/>
            <w:webHidden/>
          </w:rPr>
        </w:r>
        <w:r w:rsidR="00D422CD" w:rsidRPr="00B47583">
          <w:rPr>
            <w:b w:val="0"/>
            <w:i/>
            <w:noProof/>
            <w:webHidden/>
          </w:rPr>
          <w:fldChar w:fldCharType="separate"/>
        </w:r>
        <w:r w:rsidR="00F367EE">
          <w:rPr>
            <w:b w:val="0"/>
            <w:i/>
            <w:noProof/>
            <w:webHidden/>
          </w:rPr>
          <w:t>42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7" w:history="1">
        <w:r w:rsidR="00994E99" w:rsidRPr="00B47583">
          <w:rPr>
            <w:rStyle w:val="Hyperlink"/>
            <w:b w:val="0"/>
            <w:i/>
            <w:noProof/>
            <w:color w:val="auto"/>
          </w:rPr>
          <w:t>1.5.2. Giai đoạn triển khai thực hiện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_Toc82420457 \h </w:instrText>
        </w:r>
        <w:r w:rsidR="00D422CD" w:rsidRPr="00B47583">
          <w:rPr>
            <w:b w:val="0"/>
            <w:i/>
            <w:noProof/>
            <w:webHidden/>
          </w:rPr>
        </w:r>
        <w:r w:rsidR="00D422CD" w:rsidRPr="00B47583">
          <w:rPr>
            <w:b w:val="0"/>
            <w:i/>
            <w:noProof/>
            <w:webHidden/>
          </w:rPr>
          <w:fldChar w:fldCharType="separate"/>
        </w:r>
        <w:r w:rsidR="00F367EE">
          <w:rPr>
            <w:b w:val="0"/>
            <w:i/>
            <w:noProof/>
            <w:webHidden/>
          </w:rPr>
          <w:t>43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58" w:history="1">
        <w:r w:rsidR="00994E99" w:rsidRPr="00B47583">
          <w:rPr>
            <w:rStyle w:val="Hyperlink"/>
            <w:noProof/>
            <w:color w:val="auto"/>
            <w:lang w:val="vi-VN"/>
          </w:rPr>
          <w:t>1.</w:t>
        </w:r>
        <w:r w:rsidR="00994E99" w:rsidRPr="00B47583">
          <w:rPr>
            <w:rStyle w:val="Hyperlink"/>
            <w:noProof/>
            <w:color w:val="auto"/>
          </w:rPr>
          <w:t>6</w:t>
        </w:r>
        <w:r w:rsidR="00994E99" w:rsidRPr="00B47583">
          <w:rPr>
            <w:rStyle w:val="Hyperlink"/>
            <w:noProof/>
            <w:color w:val="auto"/>
            <w:lang w:val="vi-VN"/>
          </w:rPr>
          <w:t>.</w:t>
        </w:r>
        <w:r w:rsidR="00994E99" w:rsidRPr="00B47583">
          <w:rPr>
            <w:rStyle w:val="Hyperlink"/>
            <w:noProof/>
            <w:color w:val="auto"/>
          </w:rPr>
          <w:t xml:space="preserve"> Tiến độ, vốn đầu tư, t</w:t>
        </w:r>
        <w:r w:rsidR="00994E99" w:rsidRPr="00B47583">
          <w:rPr>
            <w:rStyle w:val="Hyperlink"/>
            <w:noProof/>
            <w:color w:val="auto"/>
            <w:lang w:val="vi-VN"/>
          </w:rPr>
          <w:t>ổ chức quản lý và thực hiện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_Toc82420458 \h </w:instrText>
        </w:r>
        <w:r w:rsidR="00D422CD" w:rsidRPr="00B47583">
          <w:rPr>
            <w:noProof/>
            <w:webHidden/>
          </w:rPr>
        </w:r>
        <w:r w:rsidR="00D422CD" w:rsidRPr="00B47583">
          <w:rPr>
            <w:noProof/>
            <w:webHidden/>
          </w:rPr>
          <w:fldChar w:fldCharType="separate"/>
        </w:r>
        <w:r w:rsidR="00F367EE">
          <w:rPr>
            <w:noProof/>
            <w:webHidden/>
          </w:rPr>
          <w:t>49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59" w:history="1">
        <w:r w:rsidR="00994E99" w:rsidRPr="00B47583">
          <w:rPr>
            <w:rStyle w:val="Hyperlink"/>
            <w:b w:val="0"/>
            <w:i/>
            <w:noProof/>
            <w:color w:val="auto"/>
          </w:rPr>
          <w:t>1.6.1. Tiến độ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_Toc82420459 \h </w:instrText>
        </w:r>
        <w:r w:rsidR="00D422CD" w:rsidRPr="00B47583">
          <w:rPr>
            <w:b w:val="0"/>
            <w:i/>
            <w:noProof/>
            <w:webHidden/>
          </w:rPr>
        </w:r>
        <w:r w:rsidR="00D422CD" w:rsidRPr="00B47583">
          <w:rPr>
            <w:b w:val="0"/>
            <w:i/>
            <w:noProof/>
            <w:webHidden/>
          </w:rPr>
          <w:fldChar w:fldCharType="separate"/>
        </w:r>
        <w:r w:rsidR="00F367EE">
          <w:rPr>
            <w:b w:val="0"/>
            <w:i/>
            <w:noProof/>
            <w:webHidden/>
          </w:rPr>
          <w:t>54</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0" w:history="1">
        <w:r w:rsidR="00994E99" w:rsidRPr="00B47583">
          <w:rPr>
            <w:rStyle w:val="Hyperlink"/>
            <w:b w:val="0"/>
            <w:i/>
            <w:noProof/>
            <w:color w:val="auto"/>
          </w:rPr>
          <w:t>1.6.2. Vốn đầu tư</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_Toc82420460 \h </w:instrText>
        </w:r>
        <w:r w:rsidR="00D422CD" w:rsidRPr="00B47583">
          <w:rPr>
            <w:b w:val="0"/>
            <w:i/>
            <w:noProof/>
            <w:webHidden/>
          </w:rPr>
        </w:r>
        <w:r w:rsidR="00D422CD" w:rsidRPr="00B47583">
          <w:rPr>
            <w:b w:val="0"/>
            <w:i/>
            <w:noProof/>
            <w:webHidden/>
          </w:rPr>
          <w:fldChar w:fldCharType="separate"/>
        </w:r>
        <w:r w:rsidR="00F367EE">
          <w:rPr>
            <w:b w:val="0"/>
            <w:i/>
            <w:noProof/>
            <w:webHidden/>
          </w:rPr>
          <w:t>54</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1" w:history="1">
        <w:r w:rsidR="00994E99" w:rsidRPr="00B47583">
          <w:rPr>
            <w:rStyle w:val="Hyperlink"/>
            <w:b w:val="0"/>
            <w:i/>
            <w:noProof/>
            <w:color w:val="auto"/>
          </w:rPr>
          <w:t>1.6.3. Tổ chức quản lý và thực hiện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_Toc82420461 \h </w:instrText>
        </w:r>
        <w:r w:rsidR="00D422CD" w:rsidRPr="00B47583">
          <w:rPr>
            <w:b w:val="0"/>
            <w:i/>
            <w:noProof/>
            <w:webHidden/>
          </w:rPr>
        </w:r>
        <w:r w:rsidR="00D422CD" w:rsidRPr="00B47583">
          <w:rPr>
            <w:b w:val="0"/>
            <w:i/>
            <w:noProof/>
            <w:webHidden/>
          </w:rPr>
          <w:fldChar w:fldCharType="separate"/>
        </w:r>
        <w:r w:rsidR="00F367EE">
          <w:rPr>
            <w:b w:val="0"/>
            <w:i/>
            <w:noProof/>
            <w:webHidden/>
          </w:rPr>
          <w:t>55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62" w:history="1">
        <w:r w:rsidR="00994E99" w:rsidRPr="00B47583">
          <w:rPr>
            <w:rStyle w:val="Hyperlink"/>
            <w:noProof/>
            <w:color w:val="auto"/>
            <w:lang w:val="vi-VN"/>
          </w:rPr>
          <w:t>2. Tóm tắt các vấn đề môi trường chính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_Toc82420462 \h </w:instrText>
        </w:r>
        <w:r w:rsidR="00D422CD" w:rsidRPr="00B47583">
          <w:rPr>
            <w:noProof/>
            <w:webHidden/>
          </w:rPr>
        </w:r>
        <w:r w:rsidR="00D422CD" w:rsidRPr="00B47583">
          <w:rPr>
            <w:noProof/>
            <w:webHidden/>
          </w:rPr>
          <w:fldChar w:fldCharType="separate"/>
        </w:r>
        <w:r w:rsidR="00F367EE">
          <w:rPr>
            <w:noProof/>
            <w:webHidden/>
          </w:rPr>
          <w:t>55</w:t>
        </w:r>
        <w:r w:rsidR="00D422CD" w:rsidRPr="00B47583">
          <w:rPr>
            <w:noProof/>
            <w:webHidden/>
          </w:rPr>
          <w:fldChar w:fldCharType="end"/>
        </w:r>
      </w:hyperlink>
    </w:p>
    <w:p w:rsidR="00994E99" w:rsidRPr="00B47583" w:rsidRDefault="004D6D36" w:rsidP="00605CCA">
      <w:pPr>
        <w:pStyle w:val="TOC1"/>
        <w:spacing w:line="300" w:lineRule="auto"/>
        <w:rPr>
          <w:rStyle w:val="Hyperlink"/>
          <w:noProof/>
          <w:color w:val="auto"/>
        </w:rPr>
      </w:pPr>
      <w:hyperlink w:anchor="_Toc82420463" w:history="1">
        <w:r w:rsidR="00994E99" w:rsidRPr="00B47583">
          <w:rPr>
            <w:rStyle w:val="Hyperlink"/>
            <w:noProof/>
            <w:color w:val="auto"/>
          </w:rPr>
          <w:t>2.1. Các tác động môi trường chính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_Toc82420463 \h </w:instrText>
        </w:r>
        <w:r w:rsidR="00D422CD" w:rsidRPr="00B47583">
          <w:rPr>
            <w:noProof/>
            <w:webHidden/>
          </w:rPr>
        </w:r>
        <w:r w:rsidR="00D422CD" w:rsidRPr="00B47583">
          <w:rPr>
            <w:noProof/>
            <w:webHidden/>
          </w:rPr>
          <w:fldChar w:fldCharType="separate"/>
        </w:r>
        <w:r w:rsidR="00F367EE">
          <w:rPr>
            <w:noProof/>
            <w:webHidden/>
          </w:rPr>
          <w:t>55</w:t>
        </w:r>
        <w:r w:rsidR="00D422CD" w:rsidRPr="00B47583">
          <w:rPr>
            <w:noProof/>
            <w:webHidden/>
          </w:rPr>
          <w:fldChar w:fldCharType="end"/>
        </w:r>
      </w:hyperlink>
    </w:p>
    <w:p w:rsidR="00994E99" w:rsidRPr="00B47583" w:rsidRDefault="00994E99" w:rsidP="00605CCA">
      <w:pPr>
        <w:pStyle w:val="0003"/>
        <w:rPr>
          <w:bCs/>
          <w:iCs/>
          <w:noProof/>
          <w:color w:val="auto"/>
        </w:rPr>
      </w:pPr>
      <w:r w:rsidRPr="00B47583">
        <w:rPr>
          <w:rFonts w:eastAsiaTheme="minorEastAsia"/>
          <w:noProof/>
          <w:color w:val="auto"/>
        </w:rPr>
        <w:t xml:space="preserve">2.2. </w:t>
      </w:r>
      <w:r w:rsidRPr="00B47583">
        <w:rPr>
          <w:noProof/>
          <w:color w:val="auto"/>
        </w:rPr>
        <w:t>Quy mô, tính chất của các loại chất thải phát sinh từ Dự án……………….. 44</w:t>
      </w:r>
    </w:p>
    <w:p w:rsidR="00994E99" w:rsidRPr="00B47583" w:rsidRDefault="004D6D36" w:rsidP="00605CCA">
      <w:pPr>
        <w:pStyle w:val="TOC1"/>
        <w:spacing w:line="300" w:lineRule="auto"/>
        <w:rPr>
          <w:rFonts w:eastAsiaTheme="minorEastAsia"/>
          <w:b w:val="0"/>
          <w:bCs w:val="0"/>
          <w:iCs w:val="0"/>
          <w:noProof/>
          <w:spacing w:val="0"/>
          <w:kern w:val="0"/>
        </w:rPr>
      </w:pPr>
      <w:hyperlink w:anchor="_Toc82420464" w:history="1">
        <w:r w:rsidR="00994E99" w:rsidRPr="00B47583">
          <w:rPr>
            <w:rStyle w:val="Hyperlink"/>
            <w:noProof/>
            <w:color w:val="auto"/>
          </w:rPr>
          <w:t>2.3. Các tác động môi trường khác</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_Toc82420464 \h </w:instrText>
        </w:r>
        <w:r w:rsidR="00D422CD" w:rsidRPr="00B47583">
          <w:rPr>
            <w:noProof/>
            <w:webHidden/>
          </w:rPr>
        </w:r>
        <w:r w:rsidR="00D422CD" w:rsidRPr="00B47583">
          <w:rPr>
            <w:noProof/>
            <w:webHidden/>
          </w:rPr>
          <w:fldChar w:fldCharType="separate"/>
        </w:r>
        <w:r w:rsidR="00F367EE">
          <w:rPr>
            <w:noProof/>
            <w:webHidden/>
          </w:rPr>
          <w:t>57</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5" w:history="1">
        <w:r w:rsidR="00994E99" w:rsidRPr="00B47583">
          <w:rPr>
            <w:rStyle w:val="Hyperlink"/>
            <w:b w:val="0"/>
            <w:i/>
            <w:noProof/>
            <w:color w:val="auto"/>
          </w:rPr>
          <w:t>2.3.1. Tác động đến hệ sinh thái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_Toc82420465 \h </w:instrText>
        </w:r>
        <w:r w:rsidR="00D422CD" w:rsidRPr="00B47583">
          <w:rPr>
            <w:b w:val="0"/>
            <w:i/>
            <w:noProof/>
            <w:webHidden/>
          </w:rPr>
        </w:r>
        <w:r w:rsidR="00D422CD" w:rsidRPr="00B47583">
          <w:rPr>
            <w:b w:val="0"/>
            <w:i/>
            <w:noProof/>
            <w:webHidden/>
          </w:rPr>
          <w:fldChar w:fldCharType="separate"/>
        </w:r>
        <w:r w:rsidR="00F367EE">
          <w:rPr>
            <w:b w:val="0"/>
            <w:i/>
            <w:noProof/>
            <w:webHidden/>
          </w:rPr>
          <w:t>57</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6" w:history="1">
        <w:r w:rsidR="00994E99" w:rsidRPr="00B47583">
          <w:rPr>
            <w:rStyle w:val="Hyperlink"/>
            <w:b w:val="0"/>
            <w:i/>
            <w:noProof/>
            <w:color w:val="auto"/>
          </w:rPr>
          <w:t>2.3.2. Tác động đến chất lượng nước</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_Toc82420466 \h </w:instrText>
        </w:r>
        <w:r w:rsidR="00D422CD" w:rsidRPr="00B47583">
          <w:rPr>
            <w:b w:val="0"/>
            <w:i/>
            <w:noProof/>
            <w:webHidden/>
          </w:rPr>
        </w:r>
        <w:r w:rsidR="00D422CD" w:rsidRPr="00B47583">
          <w:rPr>
            <w:b w:val="0"/>
            <w:i/>
            <w:noProof/>
            <w:webHidden/>
          </w:rPr>
          <w:fldChar w:fldCharType="separate"/>
        </w:r>
        <w:r w:rsidR="00F367EE">
          <w:rPr>
            <w:b w:val="0"/>
            <w:i/>
            <w:noProof/>
            <w:webHidden/>
          </w:rPr>
          <w:t>57</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7" w:history="1">
        <w:r w:rsidR="00994E99" w:rsidRPr="00B47583">
          <w:rPr>
            <w:rStyle w:val="Hyperlink"/>
            <w:b w:val="0"/>
            <w:i/>
            <w:noProof/>
            <w:color w:val="auto"/>
          </w:rPr>
          <w:t>2.3.3. Ảnh hưởng đến chất lượng môi trường đất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_Toc82420467 \h </w:instrText>
        </w:r>
        <w:r w:rsidR="00D422CD" w:rsidRPr="00B47583">
          <w:rPr>
            <w:b w:val="0"/>
            <w:i/>
            <w:noProof/>
            <w:webHidden/>
          </w:rPr>
        </w:r>
        <w:r w:rsidR="00D422CD" w:rsidRPr="00B47583">
          <w:rPr>
            <w:b w:val="0"/>
            <w:i/>
            <w:noProof/>
            <w:webHidden/>
          </w:rPr>
          <w:fldChar w:fldCharType="separate"/>
        </w:r>
        <w:r w:rsidR="00F367EE">
          <w:rPr>
            <w:b w:val="0"/>
            <w:i/>
            <w:noProof/>
            <w:webHidden/>
          </w:rPr>
          <w:t>57</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8" w:history="1">
        <w:r w:rsidR="00994E99" w:rsidRPr="00B47583">
          <w:rPr>
            <w:rStyle w:val="Hyperlink"/>
            <w:b w:val="0"/>
            <w:i/>
            <w:noProof/>
            <w:color w:val="auto"/>
          </w:rPr>
          <w:t>2.3.4. Tác động đến môi trường cảnh quan, địa hình địa mạo, địa chất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_Toc82420468 \h </w:instrText>
        </w:r>
        <w:r w:rsidR="00D422CD" w:rsidRPr="00B47583">
          <w:rPr>
            <w:b w:val="0"/>
            <w:i/>
            <w:noProof/>
            <w:webHidden/>
          </w:rPr>
        </w:r>
        <w:r w:rsidR="00D422CD" w:rsidRPr="00B47583">
          <w:rPr>
            <w:b w:val="0"/>
            <w:i/>
            <w:noProof/>
            <w:webHidden/>
          </w:rPr>
          <w:fldChar w:fldCharType="separate"/>
        </w:r>
        <w:r w:rsidR="00F367EE">
          <w:rPr>
            <w:b w:val="0"/>
            <w:i/>
            <w:noProof/>
            <w:webHidden/>
          </w:rPr>
          <w:t>58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69" w:history="1">
        <w:r w:rsidR="00994E99" w:rsidRPr="00B47583">
          <w:rPr>
            <w:rStyle w:val="Hyperlink"/>
            <w:b w:val="0"/>
            <w:i/>
            <w:noProof/>
            <w:color w:val="auto"/>
          </w:rPr>
          <w:t>2.3.5. Tác động đến an toàn hồ đập</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_Toc82420469 \h </w:instrText>
        </w:r>
        <w:r w:rsidR="00D422CD" w:rsidRPr="00B47583">
          <w:rPr>
            <w:b w:val="0"/>
            <w:i/>
            <w:noProof/>
            <w:webHidden/>
          </w:rPr>
        </w:r>
        <w:r w:rsidR="00D422CD" w:rsidRPr="00B47583">
          <w:rPr>
            <w:b w:val="0"/>
            <w:i/>
            <w:noProof/>
            <w:webHidden/>
          </w:rPr>
          <w:fldChar w:fldCharType="separate"/>
        </w:r>
        <w:r w:rsidR="00F367EE">
          <w:rPr>
            <w:b w:val="0"/>
            <w:i/>
            <w:noProof/>
            <w:webHidden/>
          </w:rPr>
          <w:t>58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70" w:history="1">
        <w:r w:rsidR="00994E99" w:rsidRPr="00B47583">
          <w:rPr>
            <w:rStyle w:val="Hyperlink"/>
            <w:noProof/>
            <w:color w:val="auto"/>
          </w:rPr>
          <w:t>2.4. Các công trình và biện pháp bảo vệ môi trường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_Toc82420470 \h </w:instrText>
        </w:r>
        <w:r w:rsidR="00D422CD" w:rsidRPr="00B47583">
          <w:rPr>
            <w:noProof/>
            <w:webHidden/>
          </w:rPr>
        </w:r>
        <w:r w:rsidR="00D422CD" w:rsidRPr="00B47583">
          <w:rPr>
            <w:noProof/>
            <w:webHidden/>
          </w:rPr>
          <w:fldChar w:fldCharType="separate"/>
        </w:r>
        <w:r w:rsidR="00F367EE">
          <w:rPr>
            <w:noProof/>
            <w:webHidden/>
          </w:rPr>
          <w:t>58</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1" w:history="1">
        <w:r w:rsidR="00994E99" w:rsidRPr="00B47583">
          <w:rPr>
            <w:rStyle w:val="Hyperlink"/>
            <w:b w:val="0"/>
            <w:i/>
            <w:noProof/>
            <w:color w:val="auto"/>
          </w:rPr>
          <w:t>2.4.1. Giai đoạn chuẩn bị và triển khai thi công xây dựng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_Toc82420471 \h </w:instrText>
        </w:r>
        <w:r w:rsidR="00D422CD" w:rsidRPr="00B47583">
          <w:rPr>
            <w:b w:val="0"/>
            <w:i/>
            <w:noProof/>
            <w:webHidden/>
          </w:rPr>
        </w:r>
        <w:r w:rsidR="00D422CD" w:rsidRPr="00B47583">
          <w:rPr>
            <w:b w:val="0"/>
            <w:i/>
            <w:noProof/>
            <w:webHidden/>
          </w:rPr>
          <w:fldChar w:fldCharType="separate"/>
        </w:r>
        <w:r w:rsidR="00F367EE">
          <w:rPr>
            <w:b w:val="0"/>
            <w:i/>
            <w:noProof/>
            <w:webHidden/>
          </w:rPr>
          <w:t>58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2" w:history="1">
        <w:r w:rsidR="00994E99" w:rsidRPr="00B47583">
          <w:rPr>
            <w:rStyle w:val="Hyperlink"/>
            <w:b w:val="0"/>
            <w:i/>
            <w:noProof/>
            <w:color w:val="auto"/>
          </w:rPr>
          <w:t>2.4.1.1. Biện pháp, công trình xử lý nước thải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_Toc82420472 \h </w:instrText>
        </w:r>
        <w:r w:rsidR="00D422CD" w:rsidRPr="00B47583">
          <w:rPr>
            <w:b w:val="0"/>
            <w:i/>
            <w:noProof/>
            <w:webHidden/>
          </w:rPr>
        </w:r>
        <w:r w:rsidR="00D422CD" w:rsidRPr="00B47583">
          <w:rPr>
            <w:b w:val="0"/>
            <w:i/>
            <w:noProof/>
            <w:webHidden/>
          </w:rPr>
          <w:fldChar w:fldCharType="separate"/>
        </w:r>
        <w:r w:rsidR="00F367EE">
          <w:rPr>
            <w:b w:val="0"/>
            <w:i/>
            <w:noProof/>
            <w:webHidden/>
          </w:rPr>
          <w:t>58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3" w:history="1">
        <w:r w:rsidR="00994E99" w:rsidRPr="00B47583">
          <w:rPr>
            <w:rStyle w:val="Hyperlink"/>
            <w:b w:val="0"/>
            <w:i/>
            <w:noProof/>
            <w:color w:val="auto"/>
          </w:rPr>
          <w:t>2.4.1.2. Các biện pháp, công trình xử lý chất thải rắn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_Toc82420473 \h </w:instrText>
        </w:r>
        <w:r w:rsidR="00D422CD" w:rsidRPr="00B47583">
          <w:rPr>
            <w:b w:val="0"/>
            <w:i/>
            <w:noProof/>
            <w:webHidden/>
          </w:rPr>
        </w:r>
        <w:r w:rsidR="00D422CD" w:rsidRPr="00B47583">
          <w:rPr>
            <w:b w:val="0"/>
            <w:i/>
            <w:noProof/>
            <w:webHidden/>
          </w:rPr>
          <w:fldChar w:fldCharType="separate"/>
        </w:r>
        <w:r w:rsidR="00F367EE">
          <w:rPr>
            <w:b w:val="0"/>
            <w:i/>
            <w:noProof/>
            <w:webHidden/>
          </w:rPr>
          <w:t>59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4" w:history="1">
        <w:r w:rsidR="00994E99" w:rsidRPr="00B47583">
          <w:rPr>
            <w:rStyle w:val="Hyperlink"/>
            <w:b w:val="0"/>
            <w:i/>
            <w:noProof/>
            <w:color w:val="auto"/>
          </w:rPr>
          <w:t>2.4.1.3. Các biện pháp, công trình xử lý bụi, khí thải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_Toc82420474 \h </w:instrText>
        </w:r>
        <w:r w:rsidR="00D422CD" w:rsidRPr="00B47583">
          <w:rPr>
            <w:b w:val="0"/>
            <w:i/>
            <w:noProof/>
            <w:webHidden/>
          </w:rPr>
        </w:r>
        <w:r w:rsidR="00D422CD" w:rsidRPr="00B47583">
          <w:rPr>
            <w:b w:val="0"/>
            <w:i/>
            <w:noProof/>
            <w:webHidden/>
          </w:rPr>
          <w:fldChar w:fldCharType="separate"/>
        </w:r>
        <w:r w:rsidR="00F367EE">
          <w:rPr>
            <w:b w:val="0"/>
            <w:i/>
            <w:noProof/>
            <w:webHidden/>
          </w:rPr>
          <w:t>60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5" w:history="1">
        <w:r w:rsidR="00994E99" w:rsidRPr="00B47583">
          <w:rPr>
            <w:rStyle w:val="Hyperlink"/>
            <w:b w:val="0"/>
            <w:i/>
            <w:noProof/>
            <w:color w:val="auto"/>
          </w:rPr>
          <w:t>2.4.1.4. Các biện pháp, công trình bảo vệ môi trường khác</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_Toc82420475 \h </w:instrText>
        </w:r>
        <w:r w:rsidR="00D422CD" w:rsidRPr="00B47583">
          <w:rPr>
            <w:b w:val="0"/>
            <w:i/>
            <w:noProof/>
            <w:webHidden/>
          </w:rPr>
        </w:r>
        <w:r w:rsidR="00D422CD" w:rsidRPr="00B47583">
          <w:rPr>
            <w:b w:val="0"/>
            <w:i/>
            <w:noProof/>
            <w:webHidden/>
          </w:rPr>
          <w:fldChar w:fldCharType="separate"/>
        </w:r>
        <w:r w:rsidR="00F367EE">
          <w:rPr>
            <w:b w:val="0"/>
            <w:i/>
            <w:noProof/>
            <w:webHidden/>
          </w:rPr>
          <w:t>60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6" w:history="1">
        <w:r w:rsidR="00994E99" w:rsidRPr="00B47583">
          <w:rPr>
            <w:rStyle w:val="Hyperlink"/>
            <w:b w:val="0"/>
            <w:i/>
            <w:noProof/>
            <w:color w:val="auto"/>
          </w:rPr>
          <w:t>2.4.2. Giai đoạn vận hành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_Toc82420476 \h </w:instrText>
        </w:r>
        <w:r w:rsidR="00D422CD" w:rsidRPr="00B47583">
          <w:rPr>
            <w:b w:val="0"/>
            <w:i/>
            <w:noProof/>
            <w:webHidden/>
          </w:rPr>
        </w:r>
        <w:r w:rsidR="00D422CD" w:rsidRPr="00B47583">
          <w:rPr>
            <w:b w:val="0"/>
            <w:i/>
            <w:noProof/>
            <w:webHidden/>
          </w:rPr>
          <w:fldChar w:fldCharType="separate"/>
        </w:r>
        <w:r w:rsidR="00F367EE">
          <w:rPr>
            <w:b w:val="0"/>
            <w:i/>
            <w:noProof/>
            <w:webHidden/>
          </w:rPr>
          <w:t>64</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77" w:history="1">
        <w:r w:rsidR="00994E99" w:rsidRPr="00B47583">
          <w:rPr>
            <w:rStyle w:val="Hyperlink"/>
            <w:noProof/>
            <w:color w:val="auto"/>
          </w:rPr>
          <w:t>2.5. Danh mục công trình bảo vệ môi trường chính của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_Toc82420477 \h </w:instrText>
        </w:r>
        <w:r w:rsidR="00D422CD" w:rsidRPr="00B47583">
          <w:rPr>
            <w:noProof/>
            <w:webHidden/>
          </w:rPr>
        </w:r>
        <w:r w:rsidR="00D422CD" w:rsidRPr="00B47583">
          <w:rPr>
            <w:noProof/>
            <w:webHidden/>
          </w:rPr>
          <w:fldChar w:fldCharType="separate"/>
        </w:r>
        <w:r w:rsidR="00F367EE">
          <w:rPr>
            <w:noProof/>
            <w:webHidden/>
          </w:rPr>
          <w:t>64</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8" w:history="1">
        <w:r w:rsidR="00994E99" w:rsidRPr="00B47583">
          <w:rPr>
            <w:rStyle w:val="Hyperlink"/>
            <w:b w:val="0"/>
            <w:i/>
            <w:noProof/>
            <w:color w:val="auto"/>
          </w:rPr>
          <w:t>2.6. Chương trình quản lý và giám sát môi trường của Chủ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_Toc82420478 \h </w:instrText>
        </w:r>
        <w:r w:rsidR="00D422CD" w:rsidRPr="00B47583">
          <w:rPr>
            <w:b w:val="0"/>
            <w:i/>
            <w:noProof/>
            <w:webHidden/>
          </w:rPr>
        </w:r>
        <w:r w:rsidR="00D422CD" w:rsidRPr="00B47583">
          <w:rPr>
            <w:b w:val="0"/>
            <w:i/>
            <w:noProof/>
            <w:webHidden/>
          </w:rPr>
          <w:fldChar w:fldCharType="separate"/>
        </w:r>
        <w:r w:rsidR="00F367EE">
          <w:rPr>
            <w:b w:val="0"/>
            <w:i/>
            <w:noProof/>
            <w:webHidden/>
          </w:rPr>
          <w:t>65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79" w:history="1">
        <w:r w:rsidR="00994E99" w:rsidRPr="00B47583">
          <w:rPr>
            <w:rStyle w:val="Hyperlink"/>
            <w:b w:val="0"/>
            <w:i/>
            <w:noProof/>
            <w:color w:val="auto"/>
          </w:rPr>
          <w:t>2.6.1. Chương trình quản lý</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_Toc82420479 \h </w:instrText>
        </w:r>
        <w:r w:rsidR="00D422CD" w:rsidRPr="00B47583">
          <w:rPr>
            <w:b w:val="0"/>
            <w:i/>
            <w:noProof/>
            <w:webHidden/>
          </w:rPr>
        </w:r>
        <w:r w:rsidR="00D422CD" w:rsidRPr="00B47583">
          <w:rPr>
            <w:b w:val="0"/>
            <w:i/>
            <w:noProof/>
            <w:webHidden/>
          </w:rPr>
          <w:fldChar w:fldCharType="separate"/>
        </w:r>
        <w:r w:rsidR="00F367EE">
          <w:rPr>
            <w:b w:val="0"/>
            <w:i/>
            <w:noProof/>
            <w:webHidden/>
          </w:rPr>
          <w:t>65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80" w:history="1">
        <w:r w:rsidR="00994E99" w:rsidRPr="00B47583">
          <w:rPr>
            <w:rStyle w:val="Hyperlink"/>
            <w:b w:val="0"/>
            <w:i/>
            <w:noProof/>
            <w:color w:val="auto"/>
          </w:rPr>
          <w:t>2.6.2. Chương trình giám sát môi trường của Chủ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_Toc82420480 \h </w:instrText>
        </w:r>
        <w:r w:rsidR="00D422CD" w:rsidRPr="00B47583">
          <w:rPr>
            <w:b w:val="0"/>
            <w:i/>
            <w:noProof/>
            <w:webHidden/>
          </w:rPr>
        </w:r>
        <w:r w:rsidR="00D422CD" w:rsidRPr="00B47583">
          <w:rPr>
            <w:b w:val="0"/>
            <w:i/>
            <w:noProof/>
            <w:webHidden/>
          </w:rPr>
          <w:fldChar w:fldCharType="separate"/>
        </w:r>
        <w:r w:rsidR="00F367EE">
          <w:rPr>
            <w:b w:val="0"/>
            <w:i/>
            <w:noProof/>
            <w:webHidden/>
          </w:rPr>
          <w:t>69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81" w:history="1">
        <w:r w:rsidR="00994E99" w:rsidRPr="00B47583">
          <w:rPr>
            <w:rStyle w:val="Hyperlink"/>
            <w:b w:val="0"/>
            <w:i/>
            <w:noProof/>
            <w:color w:val="auto"/>
          </w:rPr>
          <w:t>2</w:t>
        </w:r>
        <w:r w:rsidR="00994E99" w:rsidRPr="00B47583">
          <w:rPr>
            <w:rStyle w:val="Hyperlink"/>
            <w:b w:val="0"/>
            <w:i/>
            <w:noProof/>
            <w:color w:val="auto"/>
            <w:lang w:val="vi-VN"/>
          </w:rPr>
          <w:t>.</w:t>
        </w:r>
        <w:r w:rsidR="00994E99" w:rsidRPr="00B47583">
          <w:rPr>
            <w:rStyle w:val="Hyperlink"/>
            <w:b w:val="0"/>
            <w:i/>
            <w:noProof/>
            <w:color w:val="auto"/>
          </w:rPr>
          <w:t>6</w:t>
        </w:r>
        <w:r w:rsidR="00994E99" w:rsidRPr="00B47583">
          <w:rPr>
            <w:rStyle w:val="Hyperlink"/>
            <w:b w:val="0"/>
            <w:i/>
            <w:noProof/>
            <w:color w:val="auto"/>
            <w:lang w:val="vi-VN"/>
          </w:rPr>
          <w:t>.</w:t>
        </w:r>
        <w:r w:rsidR="00994E99" w:rsidRPr="00B47583">
          <w:rPr>
            <w:rStyle w:val="Hyperlink"/>
            <w:b w:val="0"/>
            <w:i/>
            <w:noProof/>
            <w:color w:val="auto"/>
          </w:rPr>
          <w:t>2.1.</w:t>
        </w:r>
        <w:r w:rsidR="00994E99" w:rsidRPr="00B47583">
          <w:rPr>
            <w:rStyle w:val="Hyperlink"/>
            <w:b w:val="0"/>
            <w:i/>
            <w:noProof/>
            <w:color w:val="auto"/>
            <w:lang w:val="vi-VN"/>
          </w:rPr>
          <w:t xml:space="preserve"> Giám sát trong giai đoạn </w:t>
        </w:r>
        <w:r w:rsidR="00994E99" w:rsidRPr="00B47583">
          <w:rPr>
            <w:rStyle w:val="Hyperlink"/>
            <w:b w:val="0"/>
            <w:i/>
            <w:noProof/>
            <w:color w:val="auto"/>
          </w:rPr>
          <w:t>triển khai xây dựng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_Toc82420481 \h </w:instrText>
        </w:r>
        <w:r w:rsidR="00D422CD" w:rsidRPr="00B47583">
          <w:rPr>
            <w:b w:val="0"/>
            <w:i/>
            <w:noProof/>
            <w:webHidden/>
          </w:rPr>
        </w:r>
        <w:r w:rsidR="00D422CD" w:rsidRPr="00B47583">
          <w:rPr>
            <w:b w:val="0"/>
            <w:i/>
            <w:noProof/>
            <w:webHidden/>
          </w:rPr>
          <w:fldChar w:fldCharType="separate"/>
        </w:r>
        <w:r w:rsidR="00F367EE">
          <w:rPr>
            <w:b w:val="0"/>
            <w:i/>
            <w:noProof/>
            <w:webHidden/>
          </w:rPr>
          <w:t>69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82" w:history="1">
        <w:r w:rsidR="00994E99" w:rsidRPr="00B47583">
          <w:rPr>
            <w:rStyle w:val="Hyperlink"/>
            <w:b w:val="0"/>
            <w:i/>
            <w:noProof/>
            <w:color w:val="auto"/>
            <w:lang w:val="vi-VN"/>
          </w:rPr>
          <w:t>2.</w:t>
        </w:r>
        <w:r w:rsidR="00994E99" w:rsidRPr="00B47583">
          <w:rPr>
            <w:rStyle w:val="Hyperlink"/>
            <w:b w:val="0"/>
            <w:i/>
            <w:noProof/>
            <w:color w:val="auto"/>
          </w:rPr>
          <w:t>6</w:t>
        </w:r>
        <w:r w:rsidR="00994E99" w:rsidRPr="00B47583">
          <w:rPr>
            <w:rStyle w:val="Hyperlink"/>
            <w:b w:val="0"/>
            <w:i/>
            <w:noProof/>
            <w:color w:val="auto"/>
            <w:lang w:val="vi-VN"/>
          </w:rPr>
          <w:t>.2.2. Giám sát giai đoạn dự án đi vào vận hành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_Toc82420482 \h </w:instrText>
        </w:r>
        <w:r w:rsidR="00D422CD" w:rsidRPr="00B47583">
          <w:rPr>
            <w:b w:val="0"/>
            <w:i/>
            <w:noProof/>
            <w:webHidden/>
          </w:rPr>
        </w:r>
        <w:r w:rsidR="00D422CD" w:rsidRPr="00B47583">
          <w:rPr>
            <w:b w:val="0"/>
            <w:i/>
            <w:noProof/>
            <w:webHidden/>
          </w:rPr>
          <w:fldChar w:fldCharType="separate"/>
        </w:r>
        <w:r w:rsidR="00F367EE">
          <w:rPr>
            <w:b w:val="0"/>
            <w:i/>
            <w:noProof/>
            <w:webHidden/>
          </w:rPr>
          <w:t>71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83" w:history="1">
        <w:r w:rsidR="00994E99" w:rsidRPr="00B47583">
          <w:rPr>
            <w:rStyle w:val="Hyperlink"/>
            <w:noProof/>
            <w:color w:val="auto"/>
          </w:rPr>
          <w:t>2.7. Cam kết của Chủ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_Toc82420483 \h </w:instrText>
        </w:r>
        <w:r w:rsidR="00D422CD" w:rsidRPr="00B47583">
          <w:rPr>
            <w:noProof/>
            <w:webHidden/>
          </w:rPr>
        </w:r>
        <w:r w:rsidR="00D422CD" w:rsidRPr="00B47583">
          <w:rPr>
            <w:noProof/>
            <w:webHidden/>
          </w:rPr>
          <w:fldChar w:fldCharType="separate"/>
        </w:r>
        <w:r w:rsidR="00F367EE">
          <w:rPr>
            <w:noProof/>
            <w:webHidden/>
          </w:rPr>
          <w:t>71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84" w:history="1">
        <w:r w:rsidR="00994E99" w:rsidRPr="00B47583">
          <w:rPr>
            <w:rStyle w:val="Hyperlink"/>
            <w:noProof/>
            <w:color w:val="auto"/>
            <w:lang w:val="vi-VN"/>
          </w:rPr>
          <w:t>C</w:t>
        </w:r>
        <w:r w:rsidR="00994E99" w:rsidRPr="00B47583">
          <w:rPr>
            <w:rStyle w:val="Hyperlink"/>
            <w:noProof/>
            <w:color w:val="auto"/>
          </w:rPr>
          <w:t>HƯƠNG</w:t>
        </w:r>
        <w:r w:rsidR="00994E99" w:rsidRPr="00B47583">
          <w:rPr>
            <w:rStyle w:val="Hyperlink"/>
            <w:noProof/>
            <w:color w:val="auto"/>
            <w:lang w:val="vi-VN"/>
          </w:rPr>
          <w:t xml:space="preserve"> 2</w:t>
        </w:r>
        <w:r w:rsidR="00994E99" w:rsidRPr="00B47583">
          <w:rPr>
            <w:rStyle w:val="Hyperlink"/>
            <w:noProof/>
            <w:color w:val="auto"/>
          </w:rPr>
          <w:t xml:space="preserve">. </w:t>
        </w:r>
        <w:r w:rsidR="00994E99" w:rsidRPr="00B47583">
          <w:rPr>
            <w:rStyle w:val="Hyperlink"/>
            <w:noProof/>
            <w:color w:val="auto"/>
            <w:lang w:val="vi-VN"/>
          </w:rPr>
          <w:t>ĐIỀU KIỆN TỰ NHIÊN</w:t>
        </w:r>
        <w:r w:rsidR="00994E99" w:rsidRPr="00B47583">
          <w:rPr>
            <w:rStyle w:val="Hyperlink"/>
            <w:noProof/>
            <w:color w:val="auto"/>
          </w:rPr>
          <w:t xml:space="preserve">, </w:t>
        </w:r>
        <w:r w:rsidR="00994E99" w:rsidRPr="00B47583">
          <w:rPr>
            <w:rStyle w:val="Hyperlink"/>
            <w:noProof/>
            <w:color w:val="auto"/>
            <w:lang w:val="vi-VN"/>
          </w:rPr>
          <w:t>KINH TẾ - XÃHỘI</w:t>
        </w:r>
      </w:hyperlink>
      <w:hyperlink w:anchor="_Toc82420485" w:history="1">
        <w:r w:rsidR="00994E99" w:rsidRPr="00B47583">
          <w:rPr>
            <w:rStyle w:val="Hyperlink"/>
            <w:noProof/>
            <w:color w:val="auto"/>
          </w:rPr>
          <w:t xml:space="preserve">VÀ HIỆN TRẠNG MÔI TRƯỜNG </w:t>
        </w:r>
        <w:r w:rsidR="00994E99" w:rsidRPr="00B47583">
          <w:rPr>
            <w:rStyle w:val="Hyperlink"/>
            <w:noProof/>
            <w:color w:val="auto"/>
            <w:lang w:val="vi-VN"/>
          </w:rPr>
          <w:t>KHU VỰC THỰC HIỆN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_Toc82420485 \h </w:instrText>
        </w:r>
        <w:r w:rsidR="00D422CD" w:rsidRPr="00B47583">
          <w:rPr>
            <w:noProof/>
            <w:webHidden/>
          </w:rPr>
        </w:r>
        <w:r w:rsidR="00D422CD" w:rsidRPr="00B47583">
          <w:rPr>
            <w:noProof/>
            <w:webHidden/>
          </w:rPr>
          <w:fldChar w:fldCharType="separate"/>
        </w:r>
        <w:r w:rsidR="00F367EE">
          <w:rPr>
            <w:noProof/>
            <w:webHidden/>
          </w:rPr>
          <w:t>72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486" w:history="1">
        <w:r w:rsidR="00994E99" w:rsidRPr="00B47583">
          <w:rPr>
            <w:rStyle w:val="Hyperlink"/>
            <w:noProof/>
            <w:color w:val="auto"/>
            <w:lang w:val="vi-VN"/>
          </w:rPr>
          <w:t>2.1. Điều kiện tự nhiên</w:t>
        </w:r>
        <w:r w:rsidR="00994E99" w:rsidRPr="00B47583">
          <w:rPr>
            <w:rStyle w:val="Hyperlink"/>
            <w:noProof/>
            <w:color w:val="auto"/>
          </w:rPr>
          <w:t>, kinh tế - xã hội</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_Toc82420486 \h </w:instrText>
        </w:r>
        <w:r w:rsidR="00D422CD" w:rsidRPr="00B47583">
          <w:rPr>
            <w:noProof/>
            <w:webHidden/>
          </w:rPr>
        </w:r>
        <w:r w:rsidR="00D422CD" w:rsidRPr="00B47583">
          <w:rPr>
            <w:noProof/>
            <w:webHidden/>
          </w:rPr>
          <w:fldChar w:fldCharType="separate"/>
        </w:r>
        <w:r w:rsidR="00F367EE">
          <w:rPr>
            <w:noProof/>
            <w:webHidden/>
          </w:rPr>
          <w:t>72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87" w:history="1">
        <w:r w:rsidR="00994E99" w:rsidRPr="00B47583">
          <w:rPr>
            <w:rStyle w:val="Hyperlink"/>
            <w:b w:val="0"/>
            <w:i/>
            <w:noProof/>
            <w:color w:val="auto"/>
          </w:rPr>
          <w:t>2.1.1. Điều kiện về địa lý, địa chất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_Toc82420487 \h </w:instrText>
        </w:r>
        <w:r w:rsidR="00D422CD" w:rsidRPr="00B47583">
          <w:rPr>
            <w:b w:val="0"/>
            <w:i/>
            <w:noProof/>
            <w:webHidden/>
          </w:rPr>
        </w:r>
        <w:r w:rsidR="00D422CD" w:rsidRPr="00B47583">
          <w:rPr>
            <w:b w:val="0"/>
            <w:i/>
            <w:noProof/>
            <w:webHidden/>
          </w:rPr>
          <w:fldChar w:fldCharType="separate"/>
        </w:r>
        <w:r w:rsidR="00F367EE">
          <w:rPr>
            <w:b w:val="0"/>
            <w:i/>
            <w:noProof/>
            <w:webHidden/>
          </w:rPr>
          <w:t>72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494" w:history="1">
        <w:r w:rsidR="00994E99" w:rsidRPr="00B47583">
          <w:rPr>
            <w:rStyle w:val="Hyperlink"/>
            <w:b w:val="0"/>
            <w:i/>
            <w:noProof/>
            <w:color w:val="auto"/>
          </w:rPr>
          <w:t>2.1.2. Điều kiện về khí hậu, khí tượng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_Toc82420494 \h </w:instrText>
        </w:r>
        <w:r w:rsidR="00D422CD" w:rsidRPr="00B47583">
          <w:rPr>
            <w:b w:val="0"/>
            <w:i/>
            <w:noProof/>
            <w:webHidden/>
          </w:rPr>
        </w:r>
        <w:r w:rsidR="00D422CD" w:rsidRPr="00B47583">
          <w:rPr>
            <w:b w:val="0"/>
            <w:i/>
            <w:noProof/>
            <w:webHidden/>
          </w:rPr>
          <w:fldChar w:fldCharType="separate"/>
        </w:r>
        <w:r w:rsidR="00F367EE">
          <w:rPr>
            <w:b w:val="0"/>
            <w:i/>
            <w:noProof/>
            <w:webHidden/>
          </w:rPr>
          <w:t>78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0" w:history="1">
        <w:r w:rsidR="00994E99" w:rsidRPr="00B47583">
          <w:rPr>
            <w:rStyle w:val="Hyperlink"/>
            <w:b w:val="0"/>
            <w:i/>
            <w:noProof/>
            <w:color w:val="auto"/>
          </w:rPr>
          <w:t>2.1.3. Điều kiện thủy văn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_Toc82420500 \h </w:instrText>
        </w:r>
        <w:r w:rsidR="00D422CD" w:rsidRPr="00B47583">
          <w:rPr>
            <w:b w:val="0"/>
            <w:i/>
            <w:noProof/>
            <w:webHidden/>
          </w:rPr>
        </w:r>
        <w:r w:rsidR="00D422CD" w:rsidRPr="00B47583">
          <w:rPr>
            <w:b w:val="0"/>
            <w:i/>
            <w:noProof/>
            <w:webHidden/>
          </w:rPr>
          <w:fldChar w:fldCharType="separate"/>
        </w:r>
        <w:r w:rsidR="00F367EE">
          <w:rPr>
            <w:b w:val="0"/>
            <w:i/>
            <w:noProof/>
            <w:webHidden/>
          </w:rPr>
          <w:t>82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1" w:history="1">
        <w:r w:rsidR="00994E99" w:rsidRPr="00B47583">
          <w:rPr>
            <w:rStyle w:val="Hyperlink"/>
            <w:b w:val="0"/>
            <w:i/>
            <w:noProof/>
            <w:color w:val="auto"/>
          </w:rPr>
          <w:t>2.1.4. Điều kiện về kinh tế - xã hội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_Toc82420501 \h </w:instrText>
        </w:r>
        <w:r w:rsidR="00D422CD" w:rsidRPr="00B47583">
          <w:rPr>
            <w:b w:val="0"/>
            <w:i/>
            <w:noProof/>
            <w:webHidden/>
          </w:rPr>
        </w:r>
        <w:r w:rsidR="00D422CD" w:rsidRPr="00B47583">
          <w:rPr>
            <w:b w:val="0"/>
            <w:i/>
            <w:noProof/>
            <w:webHidden/>
          </w:rPr>
          <w:fldChar w:fldCharType="separate"/>
        </w:r>
        <w:r w:rsidR="00F367EE">
          <w:rPr>
            <w:b w:val="0"/>
            <w:i/>
            <w:noProof/>
            <w:webHidden/>
          </w:rPr>
          <w:t>82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2" w:history="1">
        <w:r w:rsidR="00994E99" w:rsidRPr="00B47583">
          <w:rPr>
            <w:rStyle w:val="Hyperlink"/>
            <w:b w:val="0"/>
            <w:i/>
            <w:noProof/>
            <w:color w:val="auto"/>
          </w:rPr>
          <w:t xml:space="preserve">2.1.4.1. </w:t>
        </w:r>
        <w:r w:rsidR="00994E99" w:rsidRPr="00B47583">
          <w:rPr>
            <w:rStyle w:val="Hyperlink"/>
            <w:b w:val="0"/>
            <w:i/>
            <w:noProof/>
            <w:color w:val="auto"/>
            <w:lang w:val="vi-VN"/>
          </w:rPr>
          <w:t>Điều kiện kinh tế</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_Toc82420502 \h </w:instrText>
        </w:r>
        <w:r w:rsidR="00D422CD" w:rsidRPr="00B47583">
          <w:rPr>
            <w:b w:val="0"/>
            <w:i/>
            <w:noProof/>
            <w:webHidden/>
          </w:rPr>
        </w:r>
        <w:r w:rsidR="00D422CD" w:rsidRPr="00B47583">
          <w:rPr>
            <w:b w:val="0"/>
            <w:i/>
            <w:noProof/>
            <w:webHidden/>
          </w:rPr>
          <w:fldChar w:fldCharType="separate"/>
        </w:r>
        <w:r w:rsidR="00F367EE">
          <w:rPr>
            <w:b w:val="0"/>
            <w:i/>
            <w:noProof/>
            <w:webHidden/>
          </w:rPr>
          <w:t>82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3" w:history="1">
        <w:r w:rsidR="00994E99" w:rsidRPr="00B47583">
          <w:rPr>
            <w:rStyle w:val="Hyperlink"/>
            <w:b w:val="0"/>
            <w:i/>
            <w:noProof/>
            <w:color w:val="auto"/>
          </w:rPr>
          <w:t xml:space="preserve">2.1.4.2. </w:t>
        </w:r>
        <w:r w:rsidR="00994E99" w:rsidRPr="00B47583">
          <w:rPr>
            <w:rStyle w:val="Hyperlink"/>
            <w:b w:val="0"/>
            <w:i/>
            <w:noProof/>
            <w:color w:val="auto"/>
            <w:lang w:val="vi-VN"/>
          </w:rPr>
          <w:t>Điều kiện xã hội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_Toc82420503 \h </w:instrText>
        </w:r>
        <w:r w:rsidR="00D422CD" w:rsidRPr="00B47583">
          <w:rPr>
            <w:b w:val="0"/>
            <w:i/>
            <w:noProof/>
            <w:webHidden/>
          </w:rPr>
        </w:r>
        <w:r w:rsidR="00D422CD" w:rsidRPr="00B47583">
          <w:rPr>
            <w:b w:val="0"/>
            <w:i/>
            <w:noProof/>
            <w:webHidden/>
          </w:rPr>
          <w:fldChar w:fldCharType="separate"/>
        </w:r>
        <w:r w:rsidR="00F367EE">
          <w:rPr>
            <w:b w:val="0"/>
            <w:i/>
            <w:noProof/>
            <w:webHidden/>
          </w:rPr>
          <w:t>86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4" w:history="1">
        <w:r w:rsidR="00994E99" w:rsidRPr="00B47583">
          <w:rPr>
            <w:rStyle w:val="Hyperlink"/>
            <w:b w:val="0"/>
            <w:i/>
            <w:noProof/>
            <w:color w:val="auto"/>
          </w:rPr>
          <w:t>2.1.5. Đánh giá sự phù hợp của địa điểm lựa chọn thực hiện dự án với đặc điểm kinh tế - xã hội khu vực</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_Toc82420504 \h </w:instrText>
        </w:r>
        <w:r w:rsidR="00D422CD" w:rsidRPr="00B47583">
          <w:rPr>
            <w:b w:val="0"/>
            <w:i/>
            <w:noProof/>
            <w:webHidden/>
          </w:rPr>
        </w:r>
        <w:r w:rsidR="00D422CD" w:rsidRPr="00B47583">
          <w:rPr>
            <w:b w:val="0"/>
            <w:i/>
            <w:noProof/>
            <w:webHidden/>
          </w:rPr>
          <w:fldChar w:fldCharType="separate"/>
        </w:r>
        <w:r w:rsidR="00F367EE">
          <w:rPr>
            <w:b w:val="0"/>
            <w:i/>
            <w:noProof/>
            <w:webHidden/>
          </w:rPr>
          <w:t>88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07" w:history="1">
        <w:r w:rsidR="00994E99" w:rsidRPr="00B47583">
          <w:rPr>
            <w:rStyle w:val="Hyperlink"/>
            <w:noProof/>
            <w:color w:val="auto"/>
            <w:lang w:val="nl-NL"/>
          </w:rPr>
          <w:t>2.2. Hiện trạng chất lượng môi trường và tài nguyên sinh vật khu vực có thể chịu tác động do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_Toc82420507 \h </w:instrText>
        </w:r>
        <w:r w:rsidR="00D422CD" w:rsidRPr="00B47583">
          <w:rPr>
            <w:noProof/>
            <w:webHidden/>
          </w:rPr>
        </w:r>
        <w:r w:rsidR="00D422CD" w:rsidRPr="00B47583">
          <w:rPr>
            <w:noProof/>
            <w:webHidden/>
          </w:rPr>
          <w:fldChar w:fldCharType="separate"/>
        </w:r>
        <w:r w:rsidR="00F367EE">
          <w:rPr>
            <w:noProof/>
            <w:webHidden/>
          </w:rPr>
          <w:t>90</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08" w:history="1">
        <w:r w:rsidR="00994E99" w:rsidRPr="00B47583">
          <w:rPr>
            <w:rStyle w:val="Hyperlink"/>
            <w:b w:val="0"/>
            <w:i/>
            <w:noProof/>
            <w:color w:val="auto"/>
          </w:rPr>
          <w:t>2.2.1. Dữ liệu về đặc điểm môi trường và tài nguyên sinh vật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_Toc82420508 \h </w:instrText>
        </w:r>
        <w:r w:rsidR="00D422CD" w:rsidRPr="00B47583">
          <w:rPr>
            <w:b w:val="0"/>
            <w:i/>
            <w:noProof/>
            <w:webHidden/>
          </w:rPr>
        </w:r>
        <w:r w:rsidR="00D422CD" w:rsidRPr="00B47583">
          <w:rPr>
            <w:b w:val="0"/>
            <w:i/>
            <w:noProof/>
            <w:webHidden/>
          </w:rPr>
          <w:fldChar w:fldCharType="separate"/>
        </w:r>
        <w:r w:rsidR="00F367EE">
          <w:rPr>
            <w:b w:val="0"/>
            <w:i/>
            <w:noProof/>
            <w:webHidden/>
          </w:rPr>
          <w:t>90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13" w:history="1">
        <w:r w:rsidR="00994E99" w:rsidRPr="00B47583">
          <w:rPr>
            <w:rStyle w:val="Hyperlink"/>
            <w:b w:val="0"/>
            <w:i/>
            <w:noProof/>
            <w:color w:val="auto"/>
          </w:rPr>
          <w:t>2.2.2. Hiện trạng các thành phần môi trường không khí, nước</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_Toc82420513 \h </w:instrText>
        </w:r>
        <w:r w:rsidR="00D422CD" w:rsidRPr="00B47583">
          <w:rPr>
            <w:b w:val="0"/>
            <w:i/>
            <w:noProof/>
            <w:webHidden/>
          </w:rPr>
        </w:r>
        <w:r w:rsidR="00D422CD" w:rsidRPr="00B47583">
          <w:rPr>
            <w:b w:val="0"/>
            <w:i/>
            <w:noProof/>
            <w:webHidden/>
          </w:rPr>
          <w:fldChar w:fldCharType="separate"/>
        </w:r>
        <w:r w:rsidR="00F367EE">
          <w:rPr>
            <w:b w:val="0"/>
            <w:i/>
            <w:noProof/>
            <w:webHidden/>
          </w:rPr>
          <w:t>96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14" w:history="1">
        <w:r w:rsidR="00994E99" w:rsidRPr="00B47583">
          <w:rPr>
            <w:rStyle w:val="Hyperlink"/>
            <w:b w:val="0"/>
            <w:i/>
            <w:noProof/>
            <w:color w:val="auto"/>
            <w:lang w:val="nl-NL"/>
          </w:rPr>
          <w:t>2.2.2.1. Môi trường không khí và tiếng ồn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_Toc82420514 \h </w:instrText>
        </w:r>
        <w:r w:rsidR="00D422CD" w:rsidRPr="00B47583">
          <w:rPr>
            <w:b w:val="0"/>
            <w:i/>
            <w:noProof/>
            <w:webHidden/>
          </w:rPr>
        </w:r>
        <w:r w:rsidR="00D422CD" w:rsidRPr="00B47583">
          <w:rPr>
            <w:b w:val="0"/>
            <w:i/>
            <w:noProof/>
            <w:webHidden/>
          </w:rPr>
          <w:fldChar w:fldCharType="separate"/>
        </w:r>
        <w:r w:rsidR="00F367EE">
          <w:rPr>
            <w:b w:val="0"/>
            <w:i/>
            <w:noProof/>
            <w:webHidden/>
          </w:rPr>
          <w:t>96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15" w:history="1">
        <w:r w:rsidR="00994E99" w:rsidRPr="00B47583">
          <w:rPr>
            <w:rStyle w:val="Hyperlink"/>
            <w:b w:val="0"/>
            <w:i/>
            <w:noProof/>
            <w:color w:val="auto"/>
          </w:rPr>
          <w:t>2.2.2.2. Môi trường nước mặt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_Toc82420515 \h </w:instrText>
        </w:r>
        <w:r w:rsidR="00D422CD" w:rsidRPr="00B47583">
          <w:rPr>
            <w:b w:val="0"/>
            <w:i/>
            <w:noProof/>
            <w:webHidden/>
          </w:rPr>
        </w:r>
        <w:r w:rsidR="00D422CD" w:rsidRPr="00B47583">
          <w:rPr>
            <w:b w:val="0"/>
            <w:i/>
            <w:noProof/>
            <w:webHidden/>
          </w:rPr>
          <w:fldChar w:fldCharType="separate"/>
        </w:r>
        <w:r w:rsidR="00F367EE">
          <w:rPr>
            <w:b w:val="0"/>
            <w:i/>
            <w:noProof/>
            <w:webHidden/>
          </w:rPr>
          <w:t>98</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16" w:history="1">
        <w:r w:rsidR="00994E99" w:rsidRPr="00B47583">
          <w:rPr>
            <w:rStyle w:val="Hyperlink"/>
            <w:b w:val="0"/>
            <w:i/>
            <w:noProof/>
            <w:color w:val="auto"/>
          </w:rPr>
          <w:t>2.2.3. Hiện trạng tài nguyên sinh vật</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_Toc82420516 \h </w:instrText>
        </w:r>
        <w:r w:rsidR="00D422CD" w:rsidRPr="00B47583">
          <w:rPr>
            <w:b w:val="0"/>
            <w:i/>
            <w:noProof/>
            <w:webHidden/>
          </w:rPr>
        </w:r>
        <w:r w:rsidR="00D422CD" w:rsidRPr="00B47583">
          <w:rPr>
            <w:b w:val="0"/>
            <w:i/>
            <w:noProof/>
            <w:webHidden/>
          </w:rPr>
          <w:fldChar w:fldCharType="separate"/>
        </w:r>
        <w:r w:rsidR="00F367EE">
          <w:rPr>
            <w:b w:val="0"/>
            <w:i/>
            <w:noProof/>
            <w:webHidden/>
          </w:rPr>
          <w:t>100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17" w:history="1">
        <w:r w:rsidR="00994E99" w:rsidRPr="00B47583">
          <w:rPr>
            <w:rStyle w:val="Hyperlink"/>
            <w:noProof/>
            <w:color w:val="auto"/>
          </w:rPr>
          <w:t>CHƯƠNG 3. ĐÁNH GIÁ, DỰ BÁO TÁC ĐỘNG MÔI TRƯỜNG</w:t>
        </w:r>
      </w:hyperlink>
      <w:hyperlink w:anchor="_Toc82420518" w:history="1">
        <w:r w:rsidR="00994E99" w:rsidRPr="00B47583">
          <w:rPr>
            <w:rStyle w:val="Hyperlink"/>
            <w:noProof/>
            <w:color w:val="auto"/>
          </w:rPr>
          <w:t>CỦA DỰ ÁN VÀ ĐỀ XUẤT CÁC BIỆN PHÁP, CÔNG TRÌNH</w:t>
        </w:r>
      </w:hyperlink>
      <w:hyperlink w:anchor="_Toc82420519" w:history="1">
        <w:r w:rsidR="00994E99" w:rsidRPr="00B47583">
          <w:rPr>
            <w:rStyle w:val="Hyperlink"/>
            <w:noProof/>
            <w:color w:val="auto"/>
          </w:rPr>
          <w:t>BẢO VỆ MÔI TRƯỜNG, ỨNG PHÓ SỰ CỐ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_Toc82420519 \h </w:instrText>
        </w:r>
        <w:r w:rsidR="00D422CD" w:rsidRPr="00B47583">
          <w:rPr>
            <w:noProof/>
            <w:webHidden/>
          </w:rPr>
        </w:r>
        <w:r w:rsidR="00D422CD" w:rsidRPr="00B47583">
          <w:rPr>
            <w:noProof/>
            <w:webHidden/>
          </w:rPr>
          <w:fldChar w:fldCharType="separate"/>
        </w:r>
        <w:r w:rsidR="00F367EE">
          <w:rPr>
            <w:noProof/>
            <w:webHidden/>
          </w:rPr>
          <w:t>102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20" w:history="1">
        <w:r w:rsidR="00994E99" w:rsidRPr="00B47583">
          <w:rPr>
            <w:rStyle w:val="Hyperlink"/>
            <w:noProof/>
            <w:color w:val="auto"/>
            <w:lang w:val="vi-VN"/>
          </w:rPr>
          <w:t>3.1. Đánh giá tác động và đề xuất các biện pháp, công trình bảo vệ môi trường trong giai đoạn triển khai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_Toc82420520 \h </w:instrText>
        </w:r>
        <w:r w:rsidR="00D422CD" w:rsidRPr="00B47583">
          <w:rPr>
            <w:noProof/>
            <w:webHidden/>
          </w:rPr>
        </w:r>
        <w:r w:rsidR="00D422CD" w:rsidRPr="00B47583">
          <w:rPr>
            <w:noProof/>
            <w:webHidden/>
          </w:rPr>
          <w:fldChar w:fldCharType="separate"/>
        </w:r>
        <w:r w:rsidR="00F367EE">
          <w:rPr>
            <w:noProof/>
            <w:webHidden/>
          </w:rPr>
          <w:t>102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1" w:history="1">
        <w:r w:rsidR="00994E99" w:rsidRPr="00B47583">
          <w:rPr>
            <w:rStyle w:val="Hyperlink"/>
            <w:b w:val="0"/>
            <w:i/>
            <w:noProof/>
            <w:color w:val="auto"/>
            <w:lang w:val="vi-VN"/>
          </w:rPr>
          <w:t>3.1.1. Đánh giá, dự báo các tác động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_Toc82420521 \h </w:instrText>
        </w:r>
        <w:r w:rsidR="00D422CD" w:rsidRPr="00B47583">
          <w:rPr>
            <w:b w:val="0"/>
            <w:i/>
            <w:noProof/>
            <w:webHidden/>
          </w:rPr>
        </w:r>
        <w:r w:rsidR="00D422CD" w:rsidRPr="00B47583">
          <w:rPr>
            <w:b w:val="0"/>
            <w:i/>
            <w:noProof/>
            <w:webHidden/>
          </w:rPr>
          <w:fldChar w:fldCharType="separate"/>
        </w:r>
        <w:r w:rsidR="00F367EE">
          <w:rPr>
            <w:b w:val="0"/>
            <w:i/>
            <w:noProof/>
            <w:webHidden/>
          </w:rPr>
          <w:t>102</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2" w:history="1">
        <w:r w:rsidR="00994E99" w:rsidRPr="00B47583">
          <w:rPr>
            <w:rStyle w:val="Hyperlink"/>
            <w:b w:val="0"/>
            <w:i/>
            <w:noProof/>
            <w:color w:val="auto"/>
          </w:rPr>
          <w:t>3.1.1.1. Đánh giá tác động của việc chiếm dụng đất, di dân, tái định cư</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_Toc82420522 \h </w:instrText>
        </w:r>
        <w:r w:rsidR="00D422CD" w:rsidRPr="00B47583">
          <w:rPr>
            <w:b w:val="0"/>
            <w:i/>
            <w:noProof/>
            <w:webHidden/>
          </w:rPr>
        </w:r>
        <w:r w:rsidR="00D422CD" w:rsidRPr="00B47583">
          <w:rPr>
            <w:b w:val="0"/>
            <w:i/>
            <w:noProof/>
            <w:webHidden/>
          </w:rPr>
          <w:fldChar w:fldCharType="separate"/>
        </w:r>
        <w:r w:rsidR="00F367EE">
          <w:rPr>
            <w:b w:val="0"/>
            <w:i/>
            <w:noProof/>
            <w:webHidden/>
          </w:rPr>
          <w:t>103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3" w:history="1">
        <w:r w:rsidR="00994E99" w:rsidRPr="00B47583">
          <w:rPr>
            <w:rStyle w:val="Hyperlink"/>
            <w:b w:val="0"/>
            <w:i/>
            <w:noProof/>
            <w:color w:val="auto"/>
            <w:lang w:val="vi-VN"/>
          </w:rPr>
          <w:t>3.1.1.</w:t>
        </w:r>
        <w:r w:rsidR="00994E99" w:rsidRPr="00B47583">
          <w:rPr>
            <w:rStyle w:val="Hyperlink"/>
            <w:b w:val="0"/>
            <w:i/>
            <w:noProof/>
            <w:color w:val="auto"/>
          </w:rPr>
          <w:t>2</w:t>
        </w:r>
        <w:r w:rsidR="00994E99" w:rsidRPr="00B47583">
          <w:rPr>
            <w:rStyle w:val="Hyperlink"/>
            <w:b w:val="0"/>
            <w:i/>
            <w:noProof/>
            <w:color w:val="auto"/>
            <w:lang w:val="vi-VN"/>
          </w:rPr>
          <w:t>. Đánh giá tác động của hoạt động giải phóng mặt bằng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_Toc82420523 \h </w:instrText>
        </w:r>
        <w:r w:rsidR="00D422CD" w:rsidRPr="00B47583">
          <w:rPr>
            <w:b w:val="0"/>
            <w:i/>
            <w:noProof/>
            <w:webHidden/>
          </w:rPr>
        </w:r>
        <w:r w:rsidR="00D422CD" w:rsidRPr="00B47583">
          <w:rPr>
            <w:b w:val="0"/>
            <w:i/>
            <w:noProof/>
            <w:webHidden/>
          </w:rPr>
          <w:fldChar w:fldCharType="separate"/>
        </w:r>
        <w:r w:rsidR="00F367EE">
          <w:rPr>
            <w:b w:val="0"/>
            <w:i/>
            <w:noProof/>
            <w:webHidden/>
          </w:rPr>
          <w:t>103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4" w:history="1">
        <w:r w:rsidR="00994E99" w:rsidRPr="00B47583">
          <w:rPr>
            <w:rStyle w:val="Hyperlink"/>
            <w:b w:val="0"/>
            <w:i/>
            <w:noProof/>
            <w:color w:val="auto"/>
            <w:lang w:val="vi-VN"/>
          </w:rPr>
          <w:t>3.1.1.</w:t>
        </w:r>
        <w:r w:rsidR="00994E99" w:rsidRPr="00B47583">
          <w:rPr>
            <w:rStyle w:val="Hyperlink"/>
            <w:b w:val="0"/>
            <w:i/>
            <w:noProof/>
            <w:color w:val="auto"/>
          </w:rPr>
          <w:t>3</w:t>
        </w:r>
        <w:r w:rsidR="00994E99" w:rsidRPr="00B47583">
          <w:rPr>
            <w:rStyle w:val="Hyperlink"/>
            <w:b w:val="0"/>
            <w:i/>
            <w:noProof/>
            <w:color w:val="auto"/>
            <w:lang w:val="vi-VN"/>
          </w:rPr>
          <w:t>. Vận chuyển nguyên vật liệu xây dựng, máy móc thiết bị</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_Toc82420524 \h </w:instrText>
        </w:r>
        <w:r w:rsidR="00D422CD" w:rsidRPr="00B47583">
          <w:rPr>
            <w:b w:val="0"/>
            <w:i/>
            <w:noProof/>
            <w:webHidden/>
          </w:rPr>
        </w:r>
        <w:r w:rsidR="00D422CD" w:rsidRPr="00B47583">
          <w:rPr>
            <w:b w:val="0"/>
            <w:i/>
            <w:noProof/>
            <w:webHidden/>
          </w:rPr>
          <w:fldChar w:fldCharType="separate"/>
        </w:r>
        <w:r w:rsidR="00F367EE">
          <w:rPr>
            <w:b w:val="0"/>
            <w:i/>
            <w:noProof/>
            <w:webHidden/>
          </w:rPr>
          <w:t>103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5" w:history="1">
        <w:r w:rsidR="00994E99" w:rsidRPr="00B47583">
          <w:rPr>
            <w:rStyle w:val="Hyperlink"/>
            <w:b w:val="0"/>
            <w:i/>
            <w:noProof/>
            <w:color w:val="auto"/>
            <w:lang w:val="vi-VN"/>
          </w:rPr>
          <w:t>3.1.1.</w:t>
        </w:r>
        <w:r w:rsidR="00994E99" w:rsidRPr="00B47583">
          <w:rPr>
            <w:rStyle w:val="Hyperlink"/>
            <w:b w:val="0"/>
            <w:i/>
            <w:noProof/>
            <w:color w:val="auto"/>
          </w:rPr>
          <w:t>4.</w:t>
        </w:r>
        <w:r w:rsidR="00994E99" w:rsidRPr="00B47583">
          <w:rPr>
            <w:rStyle w:val="Hyperlink"/>
            <w:b w:val="0"/>
            <w:i/>
            <w:noProof/>
            <w:color w:val="auto"/>
            <w:lang w:val="vi-VN"/>
          </w:rPr>
          <w:t xml:space="preserve"> Đánh giá tác động hoạt động thi công các hạng mục công trình của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_Toc82420525 \h </w:instrText>
        </w:r>
        <w:r w:rsidR="00D422CD" w:rsidRPr="00B47583">
          <w:rPr>
            <w:b w:val="0"/>
            <w:i/>
            <w:noProof/>
            <w:webHidden/>
          </w:rPr>
        </w:r>
        <w:r w:rsidR="00D422CD" w:rsidRPr="00B47583">
          <w:rPr>
            <w:b w:val="0"/>
            <w:i/>
            <w:noProof/>
            <w:webHidden/>
          </w:rPr>
          <w:fldChar w:fldCharType="separate"/>
        </w:r>
        <w:r w:rsidR="00F367EE">
          <w:rPr>
            <w:b w:val="0"/>
            <w:i/>
            <w:noProof/>
            <w:webHidden/>
          </w:rPr>
          <w:t>103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6" w:history="1">
        <w:r w:rsidR="00994E99" w:rsidRPr="00B47583">
          <w:rPr>
            <w:rStyle w:val="Hyperlink"/>
            <w:b w:val="0"/>
            <w:i/>
            <w:noProof/>
            <w:color w:val="auto"/>
          </w:rPr>
          <w:t>3.1.1.5. Đánh giá, dự báo tác động gây nên bởi các rủi ro, sự cố của Dự án trong giai đoạn triển khai xây dựng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_Toc82420526 \h </w:instrText>
        </w:r>
        <w:r w:rsidR="00D422CD" w:rsidRPr="00B47583">
          <w:rPr>
            <w:b w:val="0"/>
            <w:i/>
            <w:noProof/>
            <w:webHidden/>
          </w:rPr>
        </w:r>
        <w:r w:rsidR="00D422CD" w:rsidRPr="00B47583">
          <w:rPr>
            <w:b w:val="0"/>
            <w:i/>
            <w:noProof/>
            <w:webHidden/>
          </w:rPr>
          <w:fldChar w:fldCharType="separate"/>
        </w:r>
        <w:r w:rsidR="00F367EE">
          <w:rPr>
            <w:b w:val="0"/>
            <w:i/>
            <w:noProof/>
            <w:webHidden/>
          </w:rPr>
          <w:t>121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7" w:history="1">
        <w:r w:rsidR="00994E99" w:rsidRPr="00B47583">
          <w:rPr>
            <w:rStyle w:val="Hyperlink"/>
            <w:b w:val="0"/>
            <w:i/>
            <w:noProof/>
            <w:color w:val="auto"/>
            <w:lang w:val="vi-VN"/>
          </w:rPr>
          <w:t>3.1.2. Các biện pháp, công trình bảo vệ môi trường đề xuất thực hiện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_Toc82420527 \h </w:instrText>
        </w:r>
        <w:r w:rsidR="00D422CD" w:rsidRPr="00B47583">
          <w:rPr>
            <w:b w:val="0"/>
            <w:i/>
            <w:noProof/>
            <w:webHidden/>
          </w:rPr>
        </w:r>
        <w:r w:rsidR="00D422CD" w:rsidRPr="00B47583">
          <w:rPr>
            <w:b w:val="0"/>
            <w:i/>
            <w:noProof/>
            <w:webHidden/>
          </w:rPr>
          <w:fldChar w:fldCharType="separate"/>
        </w:r>
        <w:r w:rsidR="00F367EE">
          <w:rPr>
            <w:b w:val="0"/>
            <w:i/>
            <w:noProof/>
            <w:webHidden/>
          </w:rPr>
          <w:t>123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8" w:history="1">
        <w:r w:rsidR="00994E99" w:rsidRPr="00B47583">
          <w:rPr>
            <w:rStyle w:val="Hyperlink"/>
            <w:b w:val="0"/>
            <w:i/>
            <w:noProof/>
            <w:color w:val="auto"/>
            <w:lang w:val="vi-VN"/>
          </w:rPr>
          <w:t>3.1.2.1. Biện pháp giảm thiểu các tác động của việc chiếm dụng đất, di dân, tái định cư</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_Toc82420528 \h </w:instrText>
        </w:r>
        <w:r w:rsidR="00D422CD" w:rsidRPr="00B47583">
          <w:rPr>
            <w:b w:val="0"/>
            <w:i/>
            <w:noProof/>
            <w:webHidden/>
          </w:rPr>
        </w:r>
        <w:r w:rsidR="00D422CD" w:rsidRPr="00B47583">
          <w:rPr>
            <w:b w:val="0"/>
            <w:i/>
            <w:noProof/>
            <w:webHidden/>
          </w:rPr>
          <w:fldChar w:fldCharType="separate"/>
        </w:r>
        <w:r w:rsidR="00F367EE">
          <w:rPr>
            <w:b w:val="0"/>
            <w:i/>
            <w:noProof/>
            <w:webHidden/>
          </w:rPr>
          <w:t>123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29" w:history="1">
        <w:r w:rsidR="00994E99" w:rsidRPr="00B47583">
          <w:rPr>
            <w:rStyle w:val="Hyperlink"/>
            <w:b w:val="0"/>
            <w:i/>
            <w:noProof/>
            <w:color w:val="auto"/>
            <w:lang w:val="vi-VN"/>
          </w:rPr>
          <w:t>3.1.2.2. Biện pháp giảm thiểu tác động hoạt động giải phóng mặt bằng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_Toc82420529 \h </w:instrText>
        </w:r>
        <w:r w:rsidR="00D422CD" w:rsidRPr="00B47583">
          <w:rPr>
            <w:b w:val="0"/>
            <w:i/>
            <w:noProof/>
            <w:webHidden/>
          </w:rPr>
        </w:r>
        <w:r w:rsidR="00D422CD" w:rsidRPr="00B47583">
          <w:rPr>
            <w:b w:val="0"/>
            <w:i/>
            <w:noProof/>
            <w:webHidden/>
          </w:rPr>
          <w:fldChar w:fldCharType="separate"/>
        </w:r>
        <w:r w:rsidR="00F367EE">
          <w:rPr>
            <w:b w:val="0"/>
            <w:i/>
            <w:noProof/>
            <w:webHidden/>
          </w:rPr>
          <w:t>123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0" w:history="1">
        <w:r w:rsidR="00994E99" w:rsidRPr="00B47583">
          <w:rPr>
            <w:rStyle w:val="Hyperlink"/>
            <w:b w:val="0"/>
            <w:i/>
            <w:noProof/>
            <w:color w:val="auto"/>
            <w:lang w:val="vi-VN"/>
          </w:rPr>
          <w:t>3.1.2.</w:t>
        </w:r>
        <w:r w:rsidR="00994E99" w:rsidRPr="00B47583">
          <w:rPr>
            <w:rStyle w:val="Hyperlink"/>
            <w:b w:val="0"/>
            <w:i/>
            <w:noProof/>
            <w:color w:val="auto"/>
          </w:rPr>
          <w:t>3</w:t>
        </w:r>
        <w:r w:rsidR="00994E99" w:rsidRPr="00B47583">
          <w:rPr>
            <w:rStyle w:val="Hyperlink"/>
            <w:b w:val="0"/>
            <w:i/>
            <w:noProof/>
            <w:color w:val="auto"/>
            <w:lang w:val="vi-VN"/>
          </w:rPr>
          <w:t>. Biện pháp giảm thiểu tác động của hoạt động thi công các hạng mục công trình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_Toc82420530 \h </w:instrText>
        </w:r>
        <w:r w:rsidR="00D422CD" w:rsidRPr="00B47583">
          <w:rPr>
            <w:b w:val="0"/>
            <w:i/>
            <w:noProof/>
            <w:webHidden/>
          </w:rPr>
        </w:r>
        <w:r w:rsidR="00D422CD" w:rsidRPr="00B47583">
          <w:rPr>
            <w:b w:val="0"/>
            <w:i/>
            <w:noProof/>
            <w:webHidden/>
          </w:rPr>
          <w:fldChar w:fldCharType="separate"/>
        </w:r>
        <w:r w:rsidR="00F367EE">
          <w:rPr>
            <w:b w:val="0"/>
            <w:i/>
            <w:noProof/>
            <w:webHidden/>
          </w:rPr>
          <w:t>123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1" w:history="1">
        <w:r w:rsidR="00994E99" w:rsidRPr="00B47583">
          <w:rPr>
            <w:rStyle w:val="Hyperlink"/>
            <w:b w:val="0"/>
            <w:i/>
            <w:noProof/>
            <w:color w:val="auto"/>
            <w:lang w:val="vi-VN"/>
          </w:rPr>
          <w:t>3.1.2.</w:t>
        </w:r>
        <w:r w:rsidR="00994E99" w:rsidRPr="00B47583">
          <w:rPr>
            <w:rStyle w:val="Hyperlink"/>
            <w:b w:val="0"/>
            <w:i/>
            <w:noProof/>
            <w:color w:val="auto"/>
          </w:rPr>
          <w:t>4</w:t>
        </w:r>
        <w:r w:rsidR="00994E99" w:rsidRPr="00B47583">
          <w:rPr>
            <w:rStyle w:val="Hyperlink"/>
            <w:b w:val="0"/>
            <w:i/>
            <w:noProof/>
            <w:color w:val="auto"/>
            <w:lang w:val="vi-VN"/>
          </w:rPr>
          <w:t xml:space="preserve">. Biện pháp quản lý, phòng ngừa và ứng phó rủi ro, sự cố của Dự án trong giai đoạn </w:t>
        </w:r>
        <w:r w:rsidR="00994E99" w:rsidRPr="00B47583">
          <w:rPr>
            <w:rStyle w:val="Hyperlink"/>
            <w:b w:val="0"/>
            <w:i/>
            <w:noProof/>
            <w:color w:val="auto"/>
          </w:rPr>
          <w:t>triển khai xây dựng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_Toc82420531 \h </w:instrText>
        </w:r>
        <w:r w:rsidR="00D422CD" w:rsidRPr="00B47583">
          <w:rPr>
            <w:b w:val="0"/>
            <w:i/>
            <w:noProof/>
            <w:webHidden/>
          </w:rPr>
        </w:r>
        <w:r w:rsidR="00D422CD" w:rsidRPr="00B47583">
          <w:rPr>
            <w:b w:val="0"/>
            <w:i/>
            <w:noProof/>
            <w:webHidden/>
          </w:rPr>
          <w:fldChar w:fldCharType="separate"/>
        </w:r>
        <w:r w:rsidR="00F367EE">
          <w:rPr>
            <w:b w:val="0"/>
            <w:i/>
            <w:noProof/>
            <w:webHidden/>
          </w:rPr>
          <w:t>130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32" w:history="1">
        <w:r w:rsidR="00994E99" w:rsidRPr="00B47583">
          <w:rPr>
            <w:rStyle w:val="Hyperlink"/>
            <w:noProof/>
            <w:color w:val="auto"/>
            <w:lang w:val="vi-VN"/>
          </w:rPr>
          <w:t>3.2. Đánh giá tác động và đề xuất các biện pháp, công trình bảo vệ môi trường trong giai đoạn dự án đi vào vận hành</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_Toc82420532 \h </w:instrText>
        </w:r>
        <w:r w:rsidR="00D422CD" w:rsidRPr="00B47583">
          <w:rPr>
            <w:noProof/>
            <w:webHidden/>
          </w:rPr>
        </w:r>
        <w:r w:rsidR="00D422CD" w:rsidRPr="00B47583">
          <w:rPr>
            <w:noProof/>
            <w:webHidden/>
          </w:rPr>
          <w:fldChar w:fldCharType="separate"/>
        </w:r>
        <w:r w:rsidR="00F367EE">
          <w:rPr>
            <w:noProof/>
            <w:webHidden/>
          </w:rPr>
          <w:t>132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3" w:history="1">
        <w:r w:rsidR="00994E99" w:rsidRPr="00B47583">
          <w:rPr>
            <w:rStyle w:val="Hyperlink"/>
            <w:b w:val="0"/>
            <w:i/>
            <w:noProof/>
            <w:color w:val="auto"/>
            <w:lang w:val="vi-VN"/>
          </w:rPr>
          <w:t>3.2.1. Đánh giá, dự báo các tác động</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_Toc82420533 \h </w:instrText>
        </w:r>
        <w:r w:rsidR="00D422CD" w:rsidRPr="00B47583">
          <w:rPr>
            <w:b w:val="0"/>
            <w:i/>
            <w:noProof/>
            <w:webHidden/>
          </w:rPr>
        </w:r>
        <w:r w:rsidR="00D422CD" w:rsidRPr="00B47583">
          <w:rPr>
            <w:b w:val="0"/>
            <w:i/>
            <w:noProof/>
            <w:webHidden/>
          </w:rPr>
          <w:fldChar w:fldCharType="separate"/>
        </w:r>
        <w:r w:rsidR="00F367EE">
          <w:rPr>
            <w:b w:val="0"/>
            <w:i/>
            <w:noProof/>
            <w:webHidden/>
          </w:rPr>
          <w:t>133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4" w:history="1">
        <w:r w:rsidR="00994E99" w:rsidRPr="00B47583">
          <w:rPr>
            <w:rStyle w:val="Hyperlink"/>
            <w:b w:val="0"/>
            <w:i/>
            <w:noProof/>
            <w:color w:val="auto"/>
            <w:lang w:val="vi-VN"/>
          </w:rPr>
          <w:t>3.2.1.1. Đánh giá, dự báo tác động của các nguồn phát sinh chất thải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_Toc82420534 \h </w:instrText>
        </w:r>
        <w:r w:rsidR="00D422CD" w:rsidRPr="00B47583">
          <w:rPr>
            <w:b w:val="0"/>
            <w:i/>
            <w:noProof/>
            <w:webHidden/>
          </w:rPr>
        </w:r>
        <w:r w:rsidR="00D422CD" w:rsidRPr="00B47583">
          <w:rPr>
            <w:b w:val="0"/>
            <w:i/>
            <w:noProof/>
            <w:webHidden/>
          </w:rPr>
          <w:fldChar w:fldCharType="separate"/>
        </w:r>
        <w:r w:rsidR="00F367EE">
          <w:rPr>
            <w:b w:val="0"/>
            <w:i/>
            <w:noProof/>
            <w:webHidden/>
          </w:rPr>
          <w:t>133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5" w:history="1">
        <w:r w:rsidR="00994E99" w:rsidRPr="00B47583">
          <w:rPr>
            <w:rStyle w:val="Hyperlink"/>
            <w:b w:val="0"/>
            <w:i/>
            <w:noProof/>
            <w:color w:val="auto"/>
            <w:lang w:val="vi-VN"/>
          </w:rPr>
          <w:t>3.2.1.2. Đánh giá, dự báo tác động của các nguồn không liên quan đến chất thải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_Toc82420535 \h </w:instrText>
        </w:r>
        <w:r w:rsidR="00D422CD" w:rsidRPr="00B47583">
          <w:rPr>
            <w:b w:val="0"/>
            <w:i/>
            <w:noProof/>
            <w:webHidden/>
          </w:rPr>
        </w:r>
        <w:r w:rsidR="00D422CD" w:rsidRPr="00B47583">
          <w:rPr>
            <w:b w:val="0"/>
            <w:i/>
            <w:noProof/>
            <w:webHidden/>
          </w:rPr>
          <w:fldChar w:fldCharType="separate"/>
        </w:r>
        <w:r w:rsidR="00F367EE">
          <w:rPr>
            <w:b w:val="0"/>
            <w:i/>
            <w:noProof/>
            <w:webHidden/>
          </w:rPr>
          <w:t>133</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6" w:history="1">
        <w:r w:rsidR="00994E99" w:rsidRPr="00B47583">
          <w:rPr>
            <w:rStyle w:val="Hyperlink"/>
            <w:b w:val="0"/>
            <w:i/>
            <w:noProof/>
            <w:color w:val="auto"/>
          </w:rPr>
          <w:t>3.2.1.3. Đánh giá, dự báo tác động gây nên bởi các rủi ro, sự cố của Dự án trong giai đoạn vận hành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_Toc82420536 \h </w:instrText>
        </w:r>
        <w:r w:rsidR="00D422CD" w:rsidRPr="00B47583">
          <w:rPr>
            <w:b w:val="0"/>
            <w:i/>
            <w:noProof/>
            <w:webHidden/>
          </w:rPr>
        </w:r>
        <w:r w:rsidR="00D422CD" w:rsidRPr="00B47583">
          <w:rPr>
            <w:b w:val="0"/>
            <w:i/>
            <w:noProof/>
            <w:webHidden/>
          </w:rPr>
          <w:fldChar w:fldCharType="separate"/>
        </w:r>
        <w:r w:rsidR="00F367EE">
          <w:rPr>
            <w:b w:val="0"/>
            <w:i/>
            <w:noProof/>
            <w:webHidden/>
          </w:rPr>
          <w:t>134</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7" w:history="1">
        <w:r w:rsidR="00994E99" w:rsidRPr="00B47583">
          <w:rPr>
            <w:rStyle w:val="Hyperlink"/>
            <w:b w:val="0"/>
            <w:i/>
            <w:noProof/>
            <w:color w:val="auto"/>
            <w:lang w:val="vi-VN"/>
          </w:rPr>
          <w:t>3.2.2. Các công trình, biện pháp bảo vệ môi trường đề xuất thực hiện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_Toc82420537 \h </w:instrText>
        </w:r>
        <w:r w:rsidR="00D422CD" w:rsidRPr="00B47583">
          <w:rPr>
            <w:b w:val="0"/>
            <w:i/>
            <w:noProof/>
            <w:webHidden/>
          </w:rPr>
        </w:r>
        <w:r w:rsidR="00D422CD" w:rsidRPr="00B47583">
          <w:rPr>
            <w:b w:val="0"/>
            <w:i/>
            <w:noProof/>
            <w:webHidden/>
          </w:rPr>
          <w:fldChar w:fldCharType="separate"/>
        </w:r>
        <w:r w:rsidR="00F367EE">
          <w:rPr>
            <w:b w:val="0"/>
            <w:i/>
            <w:noProof/>
            <w:webHidden/>
          </w:rPr>
          <w:t>135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8" w:history="1">
        <w:r w:rsidR="00994E99" w:rsidRPr="00B47583">
          <w:rPr>
            <w:rStyle w:val="Hyperlink"/>
            <w:b w:val="0"/>
            <w:i/>
            <w:noProof/>
            <w:color w:val="auto"/>
          </w:rPr>
          <w:t>3.2.2.1. Biện pháp phòng ngừa, giảm thiểu tác động có liên quan đến chất thải</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_Toc82420538 \h </w:instrText>
        </w:r>
        <w:r w:rsidR="00D422CD" w:rsidRPr="00B47583">
          <w:rPr>
            <w:b w:val="0"/>
            <w:i/>
            <w:noProof/>
            <w:webHidden/>
          </w:rPr>
        </w:r>
        <w:r w:rsidR="00D422CD" w:rsidRPr="00B47583">
          <w:rPr>
            <w:b w:val="0"/>
            <w:i/>
            <w:noProof/>
            <w:webHidden/>
          </w:rPr>
          <w:fldChar w:fldCharType="separate"/>
        </w:r>
        <w:r w:rsidR="00F367EE">
          <w:rPr>
            <w:b w:val="0"/>
            <w:i/>
            <w:noProof/>
            <w:webHidden/>
          </w:rPr>
          <w:t>135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39" w:history="1">
        <w:r w:rsidR="00994E99" w:rsidRPr="00B47583">
          <w:rPr>
            <w:rStyle w:val="Hyperlink"/>
            <w:b w:val="0"/>
            <w:i/>
            <w:noProof/>
            <w:color w:val="auto"/>
          </w:rPr>
          <w:t>3.2.2.2. Biện pháp quản lý, phòng ngừa và ứng phó rủi ro, sự cố của Dự án trong giai đoạn vận hành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_Toc82420539 \h </w:instrText>
        </w:r>
        <w:r w:rsidR="00D422CD" w:rsidRPr="00B47583">
          <w:rPr>
            <w:b w:val="0"/>
            <w:i/>
            <w:noProof/>
            <w:webHidden/>
          </w:rPr>
        </w:r>
        <w:r w:rsidR="00D422CD" w:rsidRPr="00B47583">
          <w:rPr>
            <w:b w:val="0"/>
            <w:i/>
            <w:noProof/>
            <w:webHidden/>
          </w:rPr>
          <w:fldChar w:fldCharType="separate"/>
        </w:r>
        <w:r w:rsidR="00F367EE">
          <w:rPr>
            <w:b w:val="0"/>
            <w:i/>
            <w:noProof/>
            <w:webHidden/>
          </w:rPr>
          <w:t>135</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0" w:history="1">
        <w:r w:rsidR="00994E99" w:rsidRPr="00B47583">
          <w:rPr>
            <w:rStyle w:val="Hyperlink"/>
            <w:noProof/>
            <w:color w:val="auto"/>
            <w:lang w:val="vi-VN"/>
          </w:rPr>
          <w:t>3.3. Tổ chức thực hiện các công trình, biện pháp bảo vệ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_Toc82420540 \h </w:instrText>
        </w:r>
        <w:r w:rsidR="00D422CD" w:rsidRPr="00B47583">
          <w:rPr>
            <w:noProof/>
            <w:webHidden/>
          </w:rPr>
        </w:r>
        <w:r w:rsidR="00D422CD" w:rsidRPr="00B47583">
          <w:rPr>
            <w:noProof/>
            <w:webHidden/>
          </w:rPr>
          <w:fldChar w:fldCharType="separate"/>
        </w:r>
        <w:r w:rsidR="00F367EE">
          <w:rPr>
            <w:noProof/>
            <w:webHidden/>
          </w:rPr>
          <w:t>137</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1" w:history="1">
        <w:r w:rsidR="00994E99" w:rsidRPr="00B47583">
          <w:rPr>
            <w:rStyle w:val="Hyperlink"/>
            <w:noProof/>
            <w:color w:val="auto"/>
            <w:lang w:val="vi-VN"/>
          </w:rPr>
          <w:t>3.</w:t>
        </w:r>
        <w:r w:rsidR="00994E99" w:rsidRPr="00B47583">
          <w:rPr>
            <w:rStyle w:val="Hyperlink"/>
            <w:noProof/>
            <w:color w:val="auto"/>
          </w:rPr>
          <w:t>4</w:t>
        </w:r>
        <w:r w:rsidR="00994E99" w:rsidRPr="00B47583">
          <w:rPr>
            <w:rStyle w:val="Hyperlink"/>
            <w:noProof/>
            <w:color w:val="auto"/>
            <w:lang w:val="vi-VN"/>
          </w:rPr>
          <w:t>. Nhận xét về mức độ chi tiết, độ tin cậy của các kết quả đánh giá, dự báo</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_Toc82420541 \h </w:instrText>
        </w:r>
        <w:r w:rsidR="00D422CD" w:rsidRPr="00B47583">
          <w:rPr>
            <w:noProof/>
            <w:webHidden/>
          </w:rPr>
        </w:r>
        <w:r w:rsidR="00D422CD" w:rsidRPr="00B47583">
          <w:rPr>
            <w:noProof/>
            <w:webHidden/>
          </w:rPr>
          <w:fldChar w:fldCharType="separate"/>
        </w:r>
        <w:r w:rsidR="00F367EE">
          <w:rPr>
            <w:noProof/>
            <w:webHidden/>
          </w:rPr>
          <w:t>138</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2" w:history="1">
        <w:r w:rsidR="00994E99" w:rsidRPr="00B47583">
          <w:rPr>
            <w:rStyle w:val="Hyperlink"/>
            <w:noProof/>
            <w:color w:val="auto"/>
          </w:rPr>
          <w:t>CHƯƠNG 4. CHƯƠNG TRÌNH QUẢN LÝ VÀ GIÁM SÁT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_Toc82420542 \h </w:instrText>
        </w:r>
        <w:r w:rsidR="00D422CD" w:rsidRPr="00B47583">
          <w:rPr>
            <w:noProof/>
            <w:webHidden/>
          </w:rPr>
        </w:r>
        <w:r w:rsidR="00D422CD" w:rsidRPr="00B47583">
          <w:rPr>
            <w:noProof/>
            <w:webHidden/>
          </w:rPr>
          <w:fldChar w:fldCharType="separate"/>
        </w:r>
        <w:r w:rsidR="00F367EE">
          <w:rPr>
            <w:noProof/>
            <w:webHidden/>
          </w:rPr>
          <w:t>141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3" w:history="1">
        <w:r w:rsidR="00994E99" w:rsidRPr="00B47583">
          <w:rPr>
            <w:rStyle w:val="Hyperlink"/>
            <w:noProof/>
            <w:color w:val="auto"/>
          </w:rPr>
          <w:t>4</w:t>
        </w:r>
        <w:r w:rsidR="00994E99" w:rsidRPr="00B47583">
          <w:rPr>
            <w:rStyle w:val="Hyperlink"/>
            <w:noProof/>
            <w:color w:val="auto"/>
            <w:lang w:val="vi-VN"/>
          </w:rPr>
          <w:t>.1. Chương trình quản lý môi trường của chủ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_Toc82420543 \h </w:instrText>
        </w:r>
        <w:r w:rsidR="00D422CD" w:rsidRPr="00B47583">
          <w:rPr>
            <w:noProof/>
            <w:webHidden/>
          </w:rPr>
        </w:r>
        <w:r w:rsidR="00D422CD" w:rsidRPr="00B47583">
          <w:rPr>
            <w:noProof/>
            <w:webHidden/>
          </w:rPr>
          <w:fldChar w:fldCharType="separate"/>
        </w:r>
        <w:r w:rsidR="00F367EE">
          <w:rPr>
            <w:noProof/>
            <w:webHidden/>
          </w:rPr>
          <w:t>141</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4" w:history="1">
        <w:r w:rsidR="00994E99" w:rsidRPr="00B47583">
          <w:rPr>
            <w:rStyle w:val="Hyperlink"/>
            <w:noProof/>
            <w:color w:val="auto"/>
          </w:rPr>
          <w:t>4.2. Chương trình giám sát môi trường của chủ dự án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_Toc82420544 \h </w:instrText>
        </w:r>
        <w:r w:rsidR="00D422CD" w:rsidRPr="00B47583">
          <w:rPr>
            <w:noProof/>
            <w:webHidden/>
          </w:rPr>
        </w:r>
        <w:r w:rsidR="00D422CD" w:rsidRPr="00B47583">
          <w:rPr>
            <w:noProof/>
            <w:webHidden/>
          </w:rPr>
          <w:fldChar w:fldCharType="separate"/>
        </w:r>
        <w:r w:rsidR="00F367EE">
          <w:rPr>
            <w:noProof/>
            <w:webHidden/>
          </w:rPr>
          <w:t>146</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45" w:history="1">
        <w:r w:rsidR="00994E99" w:rsidRPr="00B47583">
          <w:rPr>
            <w:rStyle w:val="Hyperlink"/>
            <w:b w:val="0"/>
            <w:i/>
            <w:noProof/>
            <w:color w:val="auto"/>
          </w:rPr>
          <w:t>4</w:t>
        </w:r>
        <w:r w:rsidR="00994E99" w:rsidRPr="00B47583">
          <w:rPr>
            <w:rStyle w:val="Hyperlink"/>
            <w:b w:val="0"/>
            <w:i/>
            <w:noProof/>
            <w:color w:val="auto"/>
            <w:lang w:val="vi-VN"/>
          </w:rPr>
          <w:t>.2.</w:t>
        </w:r>
        <w:r w:rsidR="00994E99" w:rsidRPr="00B47583">
          <w:rPr>
            <w:rStyle w:val="Hyperlink"/>
            <w:b w:val="0"/>
            <w:i/>
            <w:noProof/>
            <w:color w:val="auto"/>
          </w:rPr>
          <w:t>1</w:t>
        </w:r>
        <w:r w:rsidR="00994E99" w:rsidRPr="00B47583">
          <w:rPr>
            <w:rStyle w:val="Hyperlink"/>
            <w:b w:val="0"/>
            <w:i/>
            <w:noProof/>
            <w:color w:val="auto"/>
            <w:lang w:val="vi-VN"/>
          </w:rPr>
          <w:t xml:space="preserve">. Giám sát trong giai đoạn </w:t>
        </w:r>
        <w:r w:rsidR="00994E99" w:rsidRPr="00B47583">
          <w:rPr>
            <w:rStyle w:val="Hyperlink"/>
            <w:b w:val="0"/>
            <w:i/>
            <w:noProof/>
            <w:color w:val="auto"/>
          </w:rPr>
          <w:t>triển khai xây dựng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_Toc82420545 \h </w:instrText>
        </w:r>
        <w:r w:rsidR="00D422CD" w:rsidRPr="00B47583">
          <w:rPr>
            <w:b w:val="0"/>
            <w:i/>
            <w:noProof/>
            <w:webHidden/>
          </w:rPr>
        </w:r>
        <w:r w:rsidR="00D422CD" w:rsidRPr="00B47583">
          <w:rPr>
            <w:b w:val="0"/>
            <w:i/>
            <w:noProof/>
            <w:webHidden/>
          </w:rPr>
          <w:fldChar w:fldCharType="separate"/>
        </w:r>
        <w:r w:rsidR="00F367EE">
          <w:rPr>
            <w:b w:val="0"/>
            <w:i/>
            <w:noProof/>
            <w:webHidden/>
          </w:rPr>
          <w:t>146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46" w:history="1">
        <w:r w:rsidR="00994E99" w:rsidRPr="00B47583">
          <w:rPr>
            <w:rStyle w:val="Hyperlink"/>
            <w:b w:val="0"/>
            <w:i/>
            <w:noProof/>
            <w:color w:val="auto"/>
          </w:rPr>
          <w:t>4</w:t>
        </w:r>
        <w:r w:rsidR="00994E99" w:rsidRPr="00B47583">
          <w:rPr>
            <w:rStyle w:val="Hyperlink"/>
            <w:b w:val="0"/>
            <w:i/>
            <w:noProof/>
            <w:color w:val="auto"/>
            <w:lang w:val="vi-VN"/>
          </w:rPr>
          <w:t xml:space="preserve">.2.2. Giám sát giai đoạn </w:t>
        </w:r>
        <w:r w:rsidR="00994E99" w:rsidRPr="00B47583">
          <w:rPr>
            <w:rStyle w:val="Hyperlink"/>
            <w:b w:val="0"/>
            <w:i/>
            <w:noProof/>
            <w:color w:val="auto"/>
          </w:rPr>
          <w:t>dự án đi vào vận hành</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_Toc82420546 \h </w:instrText>
        </w:r>
        <w:r w:rsidR="00D422CD" w:rsidRPr="00B47583">
          <w:rPr>
            <w:b w:val="0"/>
            <w:i/>
            <w:noProof/>
            <w:webHidden/>
          </w:rPr>
        </w:r>
        <w:r w:rsidR="00D422CD" w:rsidRPr="00B47583">
          <w:rPr>
            <w:b w:val="0"/>
            <w:i/>
            <w:noProof/>
            <w:webHidden/>
          </w:rPr>
          <w:fldChar w:fldCharType="separate"/>
        </w:r>
        <w:r w:rsidR="00F367EE">
          <w:rPr>
            <w:b w:val="0"/>
            <w:i/>
            <w:noProof/>
            <w:webHidden/>
          </w:rPr>
          <w:t>146</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7" w:history="1">
        <w:r w:rsidR="00994E99" w:rsidRPr="00B47583">
          <w:rPr>
            <w:rStyle w:val="Hyperlink"/>
            <w:noProof/>
            <w:color w:val="auto"/>
          </w:rPr>
          <w:t>CHƯƠNG 5. KẾT QUẢ THAM VẤN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_Toc82420547 \h </w:instrText>
        </w:r>
        <w:r w:rsidR="00D422CD" w:rsidRPr="00B47583">
          <w:rPr>
            <w:noProof/>
            <w:webHidden/>
          </w:rPr>
        </w:r>
        <w:r w:rsidR="00D422CD" w:rsidRPr="00B47583">
          <w:rPr>
            <w:noProof/>
            <w:webHidden/>
          </w:rPr>
          <w:fldChar w:fldCharType="separate"/>
        </w:r>
        <w:r w:rsidR="00F367EE">
          <w:rPr>
            <w:noProof/>
            <w:webHidden/>
          </w:rPr>
          <w:t>149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48" w:history="1">
        <w:r w:rsidR="00994E99" w:rsidRPr="00B47583">
          <w:rPr>
            <w:rStyle w:val="Hyperlink"/>
            <w:noProof/>
            <w:color w:val="auto"/>
          </w:rPr>
          <w:t>5.1. Tóm tắt về quá trình tổ chức thực hiện tham vấn cộng đồng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_Toc82420548 \h </w:instrText>
        </w:r>
        <w:r w:rsidR="00D422CD" w:rsidRPr="00B47583">
          <w:rPr>
            <w:noProof/>
            <w:webHidden/>
          </w:rPr>
        </w:r>
        <w:r w:rsidR="00D422CD" w:rsidRPr="00B47583">
          <w:rPr>
            <w:noProof/>
            <w:webHidden/>
          </w:rPr>
          <w:fldChar w:fldCharType="separate"/>
        </w:r>
        <w:r w:rsidR="00F367EE">
          <w:rPr>
            <w:noProof/>
            <w:webHidden/>
          </w:rPr>
          <w:t>149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49" w:history="1">
        <w:r w:rsidR="00994E99" w:rsidRPr="00B47583">
          <w:rPr>
            <w:rStyle w:val="Hyperlink"/>
            <w:rFonts w:eastAsia="PMingLiU"/>
            <w:b w:val="0"/>
            <w:i/>
            <w:noProof/>
            <w:color w:val="auto"/>
            <w:lang w:val="de-DE"/>
          </w:rPr>
          <w:t xml:space="preserve">5.1.1. Tóm tắt quá trình tham vấn UBND xã </w:t>
        </w:r>
        <w:r w:rsidR="009660A9" w:rsidRPr="00B47583">
          <w:rPr>
            <w:rStyle w:val="Hyperlink"/>
            <w:rFonts w:eastAsia="PMingLiU"/>
            <w:b w:val="0"/>
            <w:i/>
            <w:noProof/>
            <w:color w:val="auto"/>
            <w:lang w:val="de-DE"/>
          </w:rPr>
          <w:t>Hải Lâm</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_Toc82420549 \h </w:instrText>
        </w:r>
        <w:r w:rsidR="00D422CD" w:rsidRPr="00B47583">
          <w:rPr>
            <w:b w:val="0"/>
            <w:i/>
            <w:noProof/>
            <w:webHidden/>
          </w:rPr>
        </w:r>
        <w:r w:rsidR="00D422CD" w:rsidRPr="00B47583">
          <w:rPr>
            <w:b w:val="0"/>
            <w:i/>
            <w:noProof/>
            <w:webHidden/>
          </w:rPr>
          <w:fldChar w:fldCharType="separate"/>
        </w:r>
        <w:r w:rsidR="00F367EE">
          <w:rPr>
            <w:b w:val="0"/>
            <w:i/>
            <w:noProof/>
            <w:webHidden/>
          </w:rPr>
          <w:t>149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50" w:history="1">
        <w:r w:rsidR="00994E99" w:rsidRPr="00B47583">
          <w:rPr>
            <w:rStyle w:val="Hyperlink"/>
            <w:rFonts w:eastAsia="PMingLiU"/>
            <w:b w:val="0"/>
            <w:i/>
            <w:noProof/>
            <w:color w:val="auto"/>
            <w:lang w:val="de-DE"/>
          </w:rPr>
          <w:t>5.1.2. Tóm tắt về quá trình tổ chức họp tham vấn cộng đồng dân cư</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_Toc82420550 \h </w:instrText>
        </w:r>
        <w:r w:rsidR="00D422CD" w:rsidRPr="00B47583">
          <w:rPr>
            <w:b w:val="0"/>
            <w:i/>
            <w:noProof/>
            <w:webHidden/>
          </w:rPr>
        </w:r>
        <w:r w:rsidR="00D422CD" w:rsidRPr="00B47583">
          <w:rPr>
            <w:b w:val="0"/>
            <w:i/>
            <w:noProof/>
            <w:webHidden/>
          </w:rPr>
          <w:fldChar w:fldCharType="separate"/>
        </w:r>
        <w:r w:rsidR="00F367EE">
          <w:rPr>
            <w:b w:val="0"/>
            <w:i/>
            <w:noProof/>
            <w:webHidden/>
          </w:rPr>
          <w:t>149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51" w:history="1">
        <w:r w:rsidR="00994E99" w:rsidRPr="00B47583">
          <w:rPr>
            <w:rStyle w:val="Hyperlink"/>
            <w:noProof/>
            <w:color w:val="auto"/>
          </w:rPr>
          <w:t>5.2. Kết quả tham vấn cộng đồng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_Toc82420551 \h </w:instrText>
        </w:r>
        <w:r w:rsidR="00D422CD" w:rsidRPr="00B47583">
          <w:rPr>
            <w:noProof/>
            <w:webHidden/>
          </w:rPr>
        </w:r>
        <w:r w:rsidR="00D422CD" w:rsidRPr="00B47583">
          <w:rPr>
            <w:noProof/>
            <w:webHidden/>
          </w:rPr>
          <w:fldChar w:fldCharType="separate"/>
        </w:r>
        <w:r w:rsidR="00F367EE">
          <w:rPr>
            <w:noProof/>
            <w:webHidden/>
          </w:rPr>
          <w:t>149</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52" w:history="1">
        <w:r w:rsidR="00994E99" w:rsidRPr="00B47583">
          <w:rPr>
            <w:rStyle w:val="Hyperlink"/>
            <w:rFonts w:eastAsia="PMingLiU"/>
            <w:b w:val="0"/>
            <w:i/>
            <w:noProof/>
            <w:color w:val="auto"/>
            <w:lang w:val="de-DE"/>
          </w:rPr>
          <w:t xml:space="preserve">5.2.1. Ý kiến của UBND xã </w:t>
        </w:r>
        <w:r w:rsidR="009660A9" w:rsidRPr="00B47583">
          <w:rPr>
            <w:rStyle w:val="Hyperlink"/>
            <w:rFonts w:eastAsia="PMingLiU"/>
            <w:b w:val="0"/>
            <w:i/>
            <w:noProof/>
            <w:color w:val="auto"/>
            <w:lang w:val="de-DE"/>
          </w:rPr>
          <w:t>Hải Lâm</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_Toc82420552 \h </w:instrText>
        </w:r>
        <w:r w:rsidR="00D422CD" w:rsidRPr="00B47583">
          <w:rPr>
            <w:b w:val="0"/>
            <w:i/>
            <w:noProof/>
            <w:webHidden/>
          </w:rPr>
        </w:r>
        <w:r w:rsidR="00D422CD" w:rsidRPr="00B47583">
          <w:rPr>
            <w:b w:val="0"/>
            <w:i/>
            <w:noProof/>
            <w:webHidden/>
          </w:rPr>
          <w:fldChar w:fldCharType="separate"/>
        </w:r>
        <w:r w:rsidR="00F367EE">
          <w:rPr>
            <w:b w:val="0"/>
            <w:i/>
            <w:noProof/>
            <w:webHidden/>
          </w:rPr>
          <w:t>149</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53" w:history="1">
        <w:r w:rsidR="00994E99" w:rsidRPr="00B47583">
          <w:rPr>
            <w:rStyle w:val="Hyperlink"/>
            <w:rFonts w:eastAsia="PMingLiU"/>
            <w:b w:val="0"/>
            <w:i/>
            <w:noProof/>
            <w:color w:val="auto"/>
            <w:lang w:val="de-DE"/>
          </w:rPr>
          <w:t>5.2.2. Ý kiến của đại điện các tổ chức đoàn thể</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_Toc82420553 \h </w:instrText>
        </w:r>
        <w:r w:rsidR="00D422CD" w:rsidRPr="00B47583">
          <w:rPr>
            <w:b w:val="0"/>
            <w:i/>
            <w:noProof/>
            <w:webHidden/>
          </w:rPr>
        </w:r>
        <w:r w:rsidR="00D422CD" w:rsidRPr="00B47583">
          <w:rPr>
            <w:b w:val="0"/>
            <w:i/>
            <w:noProof/>
            <w:webHidden/>
          </w:rPr>
          <w:fldChar w:fldCharType="separate"/>
        </w:r>
        <w:r w:rsidR="00F367EE">
          <w:rPr>
            <w:b w:val="0"/>
            <w:i/>
            <w:noProof/>
            <w:webHidden/>
          </w:rPr>
          <w:t>150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54" w:history="1">
        <w:r w:rsidR="00994E99" w:rsidRPr="00B47583">
          <w:rPr>
            <w:rStyle w:val="Hyperlink"/>
            <w:rFonts w:eastAsia="PMingLiU"/>
            <w:b w:val="0"/>
            <w:i/>
            <w:noProof/>
            <w:color w:val="auto"/>
            <w:lang w:val="de-DE"/>
          </w:rPr>
          <w:t>5.2.3. Ý kiến của người dân xung quanh khu vực thực hiện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_Toc82420554 \h </w:instrText>
        </w:r>
        <w:r w:rsidR="00D422CD" w:rsidRPr="00B47583">
          <w:rPr>
            <w:b w:val="0"/>
            <w:i/>
            <w:noProof/>
            <w:webHidden/>
          </w:rPr>
        </w:r>
        <w:r w:rsidR="00D422CD" w:rsidRPr="00B47583">
          <w:rPr>
            <w:b w:val="0"/>
            <w:i/>
            <w:noProof/>
            <w:webHidden/>
          </w:rPr>
          <w:fldChar w:fldCharType="separate"/>
        </w:r>
        <w:r w:rsidR="00F367EE">
          <w:rPr>
            <w:b w:val="0"/>
            <w:i/>
            <w:noProof/>
            <w:webHidden/>
          </w:rPr>
          <w:t>150</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
          <w:iCs w:val="0"/>
          <w:noProof/>
          <w:spacing w:val="0"/>
          <w:kern w:val="0"/>
        </w:rPr>
      </w:pPr>
      <w:hyperlink w:anchor="_Toc82420555" w:history="1">
        <w:r w:rsidR="00994E99" w:rsidRPr="00B47583">
          <w:rPr>
            <w:rStyle w:val="Hyperlink"/>
            <w:rFonts w:eastAsia="PMingLiU"/>
            <w:b w:val="0"/>
            <w:i/>
            <w:noProof/>
            <w:color w:val="auto"/>
            <w:lang w:val="de-DE"/>
          </w:rPr>
          <w:t>5.2.4. Ý kiến phản hồi và cam kết của Chủ dự án</w:t>
        </w:r>
        <w:r w:rsidR="00994E99" w:rsidRPr="00B47583">
          <w:rPr>
            <w:b w:val="0"/>
            <w:i/>
            <w:noProof/>
            <w:webHidden/>
          </w:rPr>
          <w:tab/>
        </w:r>
        <w:r w:rsidR="00D422CD" w:rsidRPr="00B47583">
          <w:rPr>
            <w:b w:val="0"/>
            <w:i/>
            <w:noProof/>
            <w:webHidden/>
          </w:rPr>
          <w:fldChar w:fldCharType="begin"/>
        </w:r>
        <w:r w:rsidR="00994E99" w:rsidRPr="00B47583">
          <w:rPr>
            <w:b w:val="0"/>
            <w:i/>
            <w:noProof/>
            <w:webHidden/>
          </w:rPr>
          <w:instrText xml:space="preserve"> PAGEREF _Toc82420555 \h </w:instrText>
        </w:r>
        <w:r w:rsidR="00D422CD" w:rsidRPr="00B47583">
          <w:rPr>
            <w:b w:val="0"/>
            <w:i/>
            <w:noProof/>
            <w:webHidden/>
          </w:rPr>
        </w:r>
        <w:r w:rsidR="00D422CD" w:rsidRPr="00B47583">
          <w:rPr>
            <w:b w:val="0"/>
            <w:i/>
            <w:noProof/>
            <w:webHidden/>
          </w:rPr>
          <w:fldChar w:fldCharType="separate"/>
        </w:r>
        <w:r w:rsidR="00F367EE">
          <w:rPr>
            <w:b w:val="0"/>
            <w:i/>
            <w:noProof/>
            <w:webHidden/>
          </w:rPr>
          <w:t>151</w:t>
        </w:r>
        <w:r w:rsidR="00D422CD" w:rsidRPr="00B47583">
          <w:rPr>
            <w:b w:val="0"/>
            <w:i/>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56" w:history="1">
        <w:r w:rsidR="00994E99" w:rsidRPr="00B47583">
          <w:rPr>
            <w:rStyle w:val="Hyperlink"/>
            <w:noProof/>
            <w:color w:val="auto"/>
          </w:rPr>
          <w:t>KẾT LUẬN, KIẾN NGHỊ VÀ CAM KẾT</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_Toc82420556 \h </w:instrText>
        </w:r>
        <w:r w:rsidR="00D422CD" w:rsidRPr="00B47583">
          <w:rPr>
            <w:noProof/>
            <w:webHidden/>
          </w:rPr>
        </w:r>
        <w:r w:rsidR="00D422CD" w:rsidRPr="00B47583">
          <w:rPr>
            <w:noProof/>
            <w:webHidden/>
          </w:rPr>
          <w:fldChar w:fldCharType="separate"/>
        </w:r>
        <w:r w:rsidR="00F367EE">
          <w:rPr>
            <w:noProof/>
            <w:webHidden/>
          </w:rPr>
          <w:t>152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57" w:history="1">
        <w:r w:rsidR="00994E99" w:rsidRPr="00B47583">
          <w:rPr>
            <w:rStyle w:val="Hyperlink"/>
            <w:noProof/>
            <w:color w:val="auto"/>
          </w:rPr>
          <w:t>1. Kết luận</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_Toc82420557 \h </w:instrText>
        </w:r>
        <w:r w:rsidR="00D422CD" w:rsidRPr="00B47583">
          <w:rPr>
            <w:noProof/>
            <w:webHidden/>
          </w:rPr>
        </w:r>
        <w:r w:rsidR="00D422CD" w:rsidRPr="00B47583">
          <w:rPr>
            <w:noProof/>
            <w:webHidden/>
          </w:rPr>
          <w:fldChar w:fldCharType="separate"/>
        </w:r>
        <w:r w:rsidR="00F367EE">
          <w:rPr>
            <w:noProof/>
            <w:webHidden/>
          </w:rPr>
          <w:t>152</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58" w:history="1">
        <w:r w:rsidR="00994E99" w:rsidRPr="00B47583">
          <w:rPr>
            <w:rStyle w:val="Hyperlink"/>
            <w:noProof/>
            <w:color w:val="auto"/>
          </w:rPr>
          <w:t>2. Kiến nghị</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_Toc82420558 \h </w:instrText>
        </w:r>
        <w:r w:rsidR="00D422CD" w:rsidRPr="00B47583">
          <w:rPr>
            <w:noProof/>
            <w:webHidden/>
          </w:rPr>
        </w:r>
        <w:r w:rsidR="00D422CD" w:rsidRPr="00B47583">
          <w:rPr>
            <w:noProof/>
            <w:webHidden/>
          </w:rPr>
          <w:fldChar w:fldCharType="separate"/>
        </w:r>
        <w:r w:rsidR="00F367EE">
          <w:rPr>
            <w:noProof/>
            <w:webHidden/>
          </w:rPr>
          <w:t>153</w:t>
        </w:r>
        <w:r w:rsidR="00D422CD" w:rsidRPr="00B47583">
          <w:rPr>
            <w:noProof/>
            <w:webHidden/>
          </w:rPr>
          <w:fldChar w:fldCharType="end"/>
        </w:r>
      </w:hyperlink>
    </w:p>
    <w:p w:rsidR="00994E99" w:rsidRPr="00B47583" w:rsidRDefault="004D6D36" w:rsidP="00605CCA">
      <w:pPr>
        <w:pStyle w:val="TOC1"/>
        <w:spacing w:line="300" w:lineRule="auto"/>
        <w:rPr>
          <w:rFonts w:eastAsiaTheme="minorEastAsia"/>
          <w:b w:val="0"/>
          <w:bCs w:val="0"/>
          <w:iCs w:val="0"/>
          <w:noProof/>
          <w:spacing w:val="0"/>
          <w:kern w:val="0"/>
        </w:rPr>
      </w:pPr>
      <w:hyperlink w:anchor="_Toc82420559" w:history="1">
        <w:r w:rsidR="00994E99" w:rsidRPr="00B47583">
          <w:rPr>
            <w:rStyle w:val="Hyperlink"/>
            <w:noProof/>
            <w:color w:val="auto"/>
          </w:rPr>
          <w:t>3. Cam kết thực hiện công tác bảo vệ môi trường</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_Toc82420559 \h </w:instrText>
        </w:r>
        <w:r w:rsidR="00D422CD" w:rsidRPr="00B47583">
          <w:rPr>
            <w:noProof/>
            <w:webHidden/>
          </w:rPr>
        </w:r>
        <w:r w:rsidR="00D422CD" w:rsidRPr="00B47583">
          <w:rPr>
            <w:noProof/>
            <w:webHidden/>
          </w:rPr>
          <w:fldChar w:fldCharType="separate"/>
        </w:r>
        <w:r w:rsidR="00F367EE">
          <w:rPr>
            <w:noProof/>
            <w:webHidden/>
          </w:rPr>
          <w:t>153</w:t>
        </w:r>
        <w:r w:rsidR="00D422CD" w:rsidRPr="00B47583">
          <w:rPr>
            <w:noProof/>
            <w:webHidden/>
          </w:rPr>
          <w:fldChar w:fldCharType="end"/>
        </w:r>
      </w:hyperlink>
    </w:p>
    <w:p w:rsidR="00994E99" w:rsidRPr="00B47583" w:rsidRDefault="004D6D36" w:rsidP="00605CCA">
      <w:pPr>
        <w:pStyle w:val="TOC1"/>
        <w:spacing w:line="300" w:lineRule="auto"/>
        <w:rPr>
          <w:rFonts w:asciiTheme="minorHAnsi" w:eastAsiaTheme="minorEastAsia" w:hAnsiTheme="minorHAnsi" w:cstheme="minorBidi"/>
          <w:b w:val="0"/>
          <w:bCs w:val="0"/>
          <w:iCs w:val="0"/>
          <w:noProof/>
          <w:spacing w:val="0"/>
          <w:kern w:val="0"/>
          <w:sz w:val="26"/>
          <w:szCs w:val="26"/>
        </w:rPr>
      </w:pPr>
      <w:hyperlink w:anchor="_Toc82420560" w:history="1">
        <w:r w:rsidR="00994E99" w:rsidRPr="00B47583">
          <w:rPr>
            <w:rStyle w:val="Hyperlink"/>
            <w:noProof/>
            <w:color w:val="auto"/>
          </w:rPr>
          <w:t>CÁC</w:t>
        </w:r>
        <w:r w:rsidR="00994E99" w:rsidRPr="00B47583">
          <w:rPr>
            <w:rStyle w:val="Hyperlink"/>
            <w:noProof/>
            <w:color w:val="auto"/>
            <w:lang w:val="vi-VN"/>
          </w:rPr>
          <w:t xml:space="preserve"> TÀI LIỆU, DỮ LIỆU THAM KHẢO</w:t>
        </w:r>
        <w:r w:rsidR="00994E99" w:rsidRPr="00B47583">
          <w:rPr>
            <w:noProof/>
            <w:webHidden/>
          </w:rPr>
          <w:tab/>
        </w:r>
        <w:r w:rsidR="00D422CD" w:rsidRPr="00B47583">
          <w:rPr>
            <w:noProof/>
            <w:webHidden/>
          </w:rPr>
          <w:fldChar w:fldCharType="begin"/>
        </w:r>
        <w:r w:rsidR="00994E99" w:rsidRPr="00B47583">
          <w:rPr>
            <w:noProof/>
            <w:webHidden/>
          </w:rPr>
          <w:instrText xml:space="preserve"> PAGEREF _Toc82420560 \h </w:instrText>
        </w:r>
        <w:r w:rsidR="00D422CD" w:rsidRPr="00B47583">
          <w:rPr>
            <w:noProof/>
            <w:webHidden/>
          </w:rPr>
        </w:r>
        <w:r w:rsidR="00D422CD" w:rsidRPr="00B47583">
          <w:rPr>
            <w:noProof/>
            <w:webHidden/>
          </w:rPr>
          <w:fldChar w:fldCharType="separate"/>
        </w:r>
        <w:r w:rsidR="00F367EE">
          <w:rPr>
            <w:noProof/>
            <w:webHidden/>
          </w:rPr>
          <w:t>155</w:t>
        </w:r>
        <w:r w:rsidR="00D422CD" w:rsidRPr="00B47583">
          <w:rPr>
            <w:noProof/>
            <w:webHidden/>
          </w:rPr>
          <w:fldChar w:fldCharType="end"/>
        </w:r>
      </w:hyperlink>
    </w:p>
    <w:p w:rsidR="008D6CE2" w:rsidRPr="00B47583" w:rsidRDefault="00D422CD" w:rsidP="00C80315">
      <w:pPr>
        <w:jc w:val="center"/>
        <w:rPr>
          <w:b/>
          <w:bCs/>
          <w:iCs/>
          <w:kern w:val="28"/>
          <w:sz w:val="27"/>
          <w:szCs w:val="27"/>
        </w:rPr>
      </w:pPr>
      <w:r w:rsidRPr="00B47583">
        <w:rPr>
          <w:b/>
          <w:i/>
          <w:spacing w:val="-4"/>
          <w:kern w:val="28"/>
          <w:sz w:val="26"/>
          <w:szCs w:val="26"/>
        </w:rPr>
        <w:fldChar w:fldCharType="end"/>
      </w:r>
    </w:p>
    <w:p w:rsidR="00605CCA" w:rsidRPr="00B47583" w:rsidRDefault="00605CCA" w:rsidP="00DB512A">
      <w:pPr>
        <w:spacing w:before="120" w:after="120" w:line="312" w:lineRule="auto"/>
        <w:jc w:val="center"/>
        <w:rPr>
          <w:b/>
          <w:sz w:val="27"/>
          <w:szCs w:val="27"/>
        </w:rPr>
      </w:pPr>
      <w:bookmarkStart w:id="67" w:name="_Toc240976019"/>
      <w:bookmarkStart w:id="68" w:name="_Toc240976756"/>
      <w:bookmarkStart w:id="69" w:name="_Toc375904257"/>
      <w:bookmarkStart w:id="70" w:name="_Toc400722864"/>
      <w:bookmarkStart w:id="71" w:name="_Toc400722995"/>
      <w:bookmarkStart w:id="72" w:name="_Toc400723258"/>
      <w:bookmarkStart w:id="73" w:name="_Toc401734861"/>
      <w:bookmarkStart w:id="74" w:name="_Toc401825593"/>
      <w:bookmarkStart w:id="75" w:name="_Toc402302058"/>
      <w:bookmarkStart w:id="76" w:name="_Toc401923108"/>
      <w:bookmarkStart w:id="77" w:name="_Toc411150774"/>
      <w:bookmarkStart w:id="78" w:name="_Toc429147690"/>
      <w:bookmarkStart w:id="79" w:name="_Toc430265505"/>
      <w:bookmarkStart w:id="80" w:name="_Toc431365841"/>
      <w:bookmarkStart w:id="81" w:name="_Toc431365923"/>
      <w:bookmarkStart w:id="82" w:name="_Toc439746385"/>
      <w:bookmarkStart w:id="83" w:name="_Toc493234216"/>
      <w:bookmarkStart w:id="84" w:name="_Toc13818915"/>
      <w:bookmarkStart w:id="85" w:name="_Toc21159235"/>
      <w:bookmarkStart w:id="86" w:name="_Toc21673044"/>
      <w:bookmarkStart w:id="87" w:name="_Toc21673130"/>
      <w:bookmarkStart w:id="88" w:name="_Toc22893024"/>
      <w:bookmarkStart w:id="89" w:name="_Toc23431168"/>
      <w:bookmarkStart w:id="90" w:name="_Toc23431404"/>
      <w:bookmarkStart w:id="91" w:name="_Toc23431622"/>
      <w:bookmarkStart w:id="92" w:name="_Toc28592634"/>
      <w:bookmarkStart w:id="93" w:name="_Toc35928496"/>
      <w:bookmarkStart w:id="94" w:name="_Toc35928877"/>
      <w:bookmarkStart w:id="95" w:name="_Toc35929413"/>
      <w:bookmarkStart w:id="96" w:name="_Toc35932105"/>
      <w:bookmarkStart w:id="97" w:name="_Toc35935064"/>
      <w:bookmarkStart w:id="98" w:name="_Toc35938001"/>
      <w:bookmarkStart w:id="99" w:name="_Toc38724162"/>
      <w:bookmarkStart w:id="100" w:name="_Toc38724299"/>
      <w:bookmarkStart w:id="101" w:name="_Toc38789429"/>
      <w:bookmarkStart w:id="102" w:name="_Toc38789576"/>
      <w:bookmarkStart w:id="103" w:name="_Toc38961672"/>
      <w:bookmarkStart w:id="104" w:name="_Toc39568624"/>
      <w:bookmarkStart w:id="105" w:name="_Toc39737491"/>
      <w:bookmarkEnd w:id="64"/>
      <w:bookmarkEnd w:id="65"/>
      <w:bookmarkEnd w:id="66"/>
    </w:p>
    <w:p w:rsidR="00605CCA" w:rsidRPr="00B47583" w:rsidRDefault="00605CCA" w:rsidP="00DB512A">
      <w:pPr>
        <w:spacing w:before="120" w:after="120" w:line="312" w:lineRule="auto"/>
        <w:jc w:val="center"/>
        <w:rPr>
          <w:b/>
          <w:sz w:val="27"/>
          <w:szCs w:val="27"/>
        </w:rPr>
      </w:pPr>
    </w:p>
    <w:p w:rsidR="008D6CE2" w:rsidRPr="00B47583" w:rsidRDefault="008D6CE2" w:rsidP="00DB512A">
      <w:pPr>
        <w:spacing w:before="120" w:after="120" w:line="312" w:lineRule="auto"/>
        <w:jc w:val="center"/>
        <w:rPr>
          <w:rFonts w:asciiTheme="minorHAnsi" w:eastAsiaTheme="minorEastAsia" w:hAnsiTheme="minorHAnsi" w:cstheme="minorBidi"/>
          <w:noProof/>
          <w:sz w:val="22"/>
          <w:szCs w:val="22"/>
          <w:lang w:val="vi-VN" w:eastAsia="vi-VN"/>
        </w:rPr>
      </w:pPr>
      <w:r w:rsidRPr="00B47583">
        <w:rPr>
          <w:b/>
          <w:sz w:val="27"/>
          <w:szCs w:val="27"/>
        </w:rPr>
        <w:lastRenderedPageBreak/>
        <w:t>DANH MỤC BẢNG</w:t>
      </w:r>
      <w:r w:rsidR="00D422CD" w:rsidRPr="00B47583">
        <w:rPr>
          <w:b/>
          <w:sz w:val="27"/>
          <w:szCs w:val="27"/>
        </w:rPr>
        <w:fldChar w:fldCharType="begin"/>
      </w:r>
      <w:r w:rsidRPr="00B47583">
        <w:rPr>
          <w:b/>
          <w:sz w:val="27"/>
          <w:szCs w:val="27"/>
        </w:rPr>
        <w:instrText xml:space="preserve"> TOC \p " " \t "01Bang" \c </w:instrText>
      </w:r>
      <w:r w:rsidR="00D422CD" w:rsidRPr="00B47583">
        <w:rPr>
          <w:b/>
          <w:sz w:val="27"/>
          <w:szCs w:val="27"/>
        </w:rPr>
        <w:fldChar w:fldCharType="separate"/>
      </w:r>
    </w:p>
    <w:p w:rsidR="0021715E" w:rsidRPr="00B47583" w:rsidRDefault="00D422CD">
      <w:pPr>
        <w:pStyle w:val="TOC1"/>
        <w:rPr>
          <w:rFonts w:asciiTheme="minorHAnsi" w:eastAsiaTheme="minorEastAsia" w:hAnsiTheme="minorHAnsi" w:cstheme="minorBidi"/>
          <w:b w:val="0"/>
          <w:bCs w:val="0"/>
          <w:iCs w:val="0"/>
          <w:noProof/>
          <w:spacing w:val="0"/>
          <w:kern w:val="0"/>
          <w:sz w:val="22"/>
          <w:szCs w:val="22"/>
        </w:rPr>
      </w:pPr>
      <w:r w:rsidRPr="00B47583">
        <w:rPr>
          <w:bCs w:val="0"/>
        </w:rPr>
        <w:fldChar w:fldCharType="end"/>
      </w:r>
      <w:r w:rsidRPr="00B47583">
        <w:rPr>
          <w:b w:val="0"/>
        </w:rPr>
        <w:fldChar w:fldCharType="begin"/>
      </w:r>
      <w:r w:rsidR="0021715E" w:rsidRPr="00B47583">
        <w:rPr>
          <w:b w:val="0"/>
        </w:rPr>
        <w:instrText xml:space="preserve"> TOC \h \z \t "00001.bang,1" </w:instrText>
      </w:r>
      <w:r w:rsidRPr="00B47583">
        <w:rPr>
          <w:b w:val="0"/>
        </w:rPr>
        <w:fldChar w:fldCharType="separate"/>
      </w:r>
      <w:hyperlink w:anchor="_Toc82442748" w:history="1">
        <w:r w:rsidR="0021715E" w:rsidRPr="00B47583">
          <w:rPr>
            <w:rStyle w:val="Hyperlink"/>
            <w:b w:val="0"/>
            <w:noProof/>
            <w:color w:val="auto"/>
          </w:rPr>
          <w:t xml:space="preserve">Bảng 1.1. Tọa độ khu vực nạo vét hồ chứa nước </w:t>
        </w:r>
        <w:r w:rsidR="0021715E" w:rsidRPr="00B47583">
          <w:rPr>
            <w:b w:val="0"/>
            <w:noProof/>
            <w:webHidden/>
          </w:rPr>
          <w:tab/>
        </w:r>
        <w:r w:rsidRPr="00B47583">
          <w:rPr>
            <w:b w:val="0"/>
            <w:noProof/>
            <w:webHidden/>
          </w:rPr>
          <w:fldChar w:fldCharType="begin"/>
        </w:r>
        <w:r w:rsidR="0021715E" w:rsidRPr="00B47583">
          <w:rPr>
            <w:b w:val="0"/>
            <w:noProof/>
            <w:webHidden/>
          </w:rPr>
          <w:instrText xml:space="preserve"> PAGEREF _Toc82442748 \h </w:instrText>
        </w:r>
        <w:r w:rsidRPr="00B47583">
          <w:rPr>
            <w:b w:val="0"/>
            <w:noProof/>
            <w:webHidden/>
          </w:rPr>
        </w:r>
        <w:r w:rsidRPr="00B47583">
          <w:rPr>
            <w:b w:val="0"/>
            <w:noProof/>
            <w:webHidden/>
          </w:rPr>
          <w:fldChar w:fldCharType="separate"/>
        </w:r>
        <w:r w:rsidR="00874B8C" w:rsidRPr="00B47583">
          <w:rPr>
            <w:b w:val="0"/>
            <w:noProof/>
            <w:webHidden/>
          </w:rPr>
          <w:t>20</w:t>
        </w:r>
        <w:r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49" w:history="1">
        <w:r w:rsidR="0021715E" w:rsidRPr="00B47583">
          <w:rPr>
            <w:rStyle w:val="Hyperlink"/>
            <w:b w:val="0"/>
            <w:noProof/>
            <w:color w:val="auto"/>
          </w:rPr>
          <w:t xml:space="preserve">Bảng 1.2. Quy mô và thông số kỹ thuật hồ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_Toc82442749 \h </w:instrText>
        </w:r>
        <w:r w:rsidR="00D422CD" w:rsidRPr="00B47583">
          <w:rPr>
            <w:b w:val="0"/>
            <w:noProof/>
            <w:webHidden/>
          </w:rPr>
        </w:r>
        <w:r w:rsidR="00D422CD" w:rsidRPr="00B47583">
          <w:rPr>
            <w:b w:val="0"/>
            <w:noProof/>
            <w:webHidden/>
          </w:rPr>
          <w:fldChar w:fldCharType="separate"/>
        </w:r>
        <w:r w:rsidR="00874B8C" w:rsidRPr="00B47583">
          <w:rPr>
            <w:b w:val="0"/>
            <w:noProof/>
            <w:webHidden/>
          </w:rPr>
          <w:t>31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0" w:history="1">
        <w:r w:rsidR="0021715E" w:rsidRPr="00B47583">
          <w:rPr>
            <w:rStyle w:val="Hyperlink"/>
            <w:b w:val="0"/>
            <w:noProof/>
            <w:color w:val="auto"/>
          </w:rPr>
          <w:t>Bảng 1.3. Lượng nhiên liệu sử dụng bình quân/năm</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_Toc82442750 \h </w:instrText>
        </w:r>
        <w:r w:rsidR="00D422CD" w:rsidRPr="00B47583">
          <w:rPr>
            <w:b w:val="0"/>
            <w:noProof/>
            <w:webHidden/>
          </w:rPr>
        </w:r>
        <w:r w:rsidR="00D422CD" w:rsidRPr="00B47583">
          <w:rPr>
            <w:b w:val="0"/>
            <w:noProof/>
            <w:webHidden/>
          </w:rPr>
          <w:fldChar w:fldCharType="separate"/>
        </w:r>
        <w:r w:rsidR="00874B8C" w:rsidRPr="00B47583">
          <w:rPr>
            <w:b w:val="0"/>
            <w:noProof/>
            <w:webHidden/>
          </w:rPr>
          <w:t>33</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1" w:history="1">
        <w:r w:rsidR="0021715E" w:rsidRPr="00B47583">
          <w:rPr>
            <w:rStyle w:val="Hyperlink"/>
            <w:b w:val="0"/>
            <w:noProof/>
            <w:color w:val="auto"/>
          </w:rPr>
          <w:t>Bảng 1.4. Nhu cầu phương tiện, thiết bị của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_Toc82442751 \h </w:instrText>
        </w:r>
        <w:r w:rsidR="00D422CD" w:rsidRPr="00B47583">
          <w:rPr>
            <w:b w:val="0"/>
            <w:noProof/>
            <w:webHidden/>
          </w:rPr>
        </w:r>
        <w:r w:rsidR="00D422CD" w:rsidRPr="00B47583">
          <w:rPr>
            <w:b w:val="0"/>
            <w:noProof/>
            <w:webHidden/>
          </w:rPr>
          <w:fldChar w:fldCharType="separate"/>
        </w:r>
        <w:r w:rsidR="00874B8C" w:rsidRPr="00B47583">
          <w:rPr>
            <w:b w:val="0"/>
            <w:noProof/>
            <w:webHidden/>
          </w:rPr>
          <w:t>34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2" w:history="1">
        <w:r w:rsidR="0021715E" w:rsidRPr="00B47583">
          <w:rPr>
            <w:rStyle w:val="Hyperlink"/>
            <w:b w:val="0"/>
            <w:noProof/>
            <w:color w:val="auto"/>
          </w:rPr>
          <w:t xml:space="preserve">Bảng 1.5. Kế hoạch nạo vét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_Toc82442752 \h </w:instrText>
        </w:r>
        <w:r w:rsidR="00D422CD" w:rsidRPr="00B47583">
          <w:rPr>
            <w:b w:val="0"/>
            <w:noProof/>
            <w:webHidden/>
          </w:rPr>
        </w:r>
        <w:r w:rsidR="00D422CD" w:rsidRPr="00B47583">
          <w:rPr>
            <w:b w:val="0"/>
            <w:noProof/>
            <w:webHidden/>
          </w:rPr>
          <w:fldChar w:fldCharType="separate"/>
        </w:r>
        <w:r w:rsidR="00874B8C" w:rsidRPr="00B47583">
          <w:rPr>
            <w:b w:val="0"/>
            <w:noProof/>
            <w:webHidden/>
          </w:rPr>
          <w:t>38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3" w:history="1">
        <w:r w:rsidR="0021715E" w:rsidRPr="00B47583">
          <w:rPr>
            <w:rStyle w:val="Hyperlink"/>
            <w:b w:val="0"/>
            <w:noProof/>
            <w:color w:val="auto"/>
          </w:rPr>
          <w:t>Bảng 1.6. Tổng kinh phí thực hiện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_Toc82442753 \h </w:instrText>
        </w:r>
        <w:r w:rsidR="00D422CD" w:rsidRPr="00B47583">
          <w:rPr>
            <w:b w:val="0"/>
            <w:noProof/>
            <w:webHidden/>
          </w:rPr>
        </w:r>
        <w:r w:rsidR="00D422CD" w:rsidRPr="00B47583">
          <w:rPr>
            <w:b w:val="0"/>
            <w:noProof/>
            <w:webHidden/>
          </w:rPr>
          <w:fldChar w:fldCharType="separate"/>
        </w:r>
        <w:r w:rsidR="00874B8C" w:rsidRPr="00B47583">
          <w:rPr>
            <w:b w:val="0"/>
            <w:noProof/>
            <w:webHidden/>
          </w:rPr>
          <w:t>41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4" w:history="1">
        <w:r w:rsidR="0021715E" w:rsidRPr="00B47583">
          <w:rPr>
            <w:rStyle w:val="Hyperlink"/>
            <w:rFonts w:eastAsia="Calibri"/>
            <w:b w:val="0"/>
            <w:noProof/>
            <w:color w:val="auto"/>
          </w:rPr>
          <w:t>Bảng 1.7. Các tác động môi trường chính của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_Toc82442754 \h </w:instrText>
        </w:r>
        <w:r w:rsidR="00D422CD" w:rsidRPr="00B47583">
          <w:rPr>
            <w:b w:val="0"/>
            <w:noProof/>
            <w:webHidden/>
          </w:rPr>
        </w:r>
        <w:r w:rsidR="00D422CD" w:rsidRPr="00B47583">
          <w:rPr>
            <w:b w:val="0"/>
            <w:noProof/>
            <w:webHidden/>
          </w:rPr>
          <w:fldChar w:fldCharType="separate"/>
        </w:r>
        <w:r w:rsidR="00874B8C" w:rsidRPr="00B47583">
          <w:rPr>
            <w:b w:val="0"/>
            <w:noProof/>
            <w:webHidden/>
          </w:rPr>
          <w:t>42</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5" w:history="1">
        <w:r w:rsidR="0021715E" w:rsidRPr="00B47583">
          <w:rPr>
            <w:rStyle w:val="Hyperlink"/>
            <w:rFonts w:eastAsia="Calibri"/>
            <w:b w:val="0"/>
            <w:noProof/>
            <w:color w:val="auto"/>
          </w:rPr>
          <w:t>Bảng 1.8. Quy mô, tính chất các loại chất thải phát sinh từ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_Toc82442755 \h </w:instrText>
        </w:r>
        <w:r w:rsidR="00D422CD" w:rsidRPr="00B47583">
          <w:rPr>
            <w:b w:val="0"/>
            <w:noProof/>
            <w:webHidden/>
          </w:rPr>
        </w:r>
        <w:r w:rsidR="00D422CD" w:rsidRPr="00B47583">
          <w:rPr>
            <w:b w:val="0"/>
            <w:noProof/>
            <w:webHidden/>
          </w:rPr>
          <w:fldChar w:fldCharType="separate"/>
        </w:r>
        <w:r w:rsidR="00874B8C" w:rsidRPr="00B47583">
          <w:rPr>
            <w:b w:val="0"/>
            <w:noProof/>
            <w:webHidden/>
          </w:rPr>
          <w:t>43</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6" w:history="1">
        <w:r w:rsidR="0021715E" w:rsidRPr="00B47583">
          <w:rPr>
            <w:rStyle w:val="Hyperlink"/>
            <w:rFonts w:eastAsia="Calibri"/>
            <w:b w:val="0"/>
            <w:noProof/>
            <w:color w:val="auto"/>
          </w:rPr>
          <w:t>Bảng 1.9. Danh sách các công trình bảo vệ môi trường chính của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_Toc82442756 \h </w:instrText>
        </w:r>
        <w:r w:rsidR="00D422CD" w:rsidRPr="00B47583">
          <w:rPr>
            <w:b w:val="0"/>
            <w:noProof/>
            <w:webHidden/>
          </w:rPr>
        </w:r>
        <w:r w:rsidR="00D422CD" w:rsidRPr="00B47583">
          <w:rPr>
            <w:b w:val="0"/>
            <w:noProof/>
            <w:webHidden/>
          </w:rPr>
          <w:fldChar w:fldCharType="separate"/>
        </w:r>
        <w:r w:rsidR="00874B8C" w:rsidRPr="00B47583">
          <w:rPr>
            <w:b w:val="0"/>
            <w:noProof/>
            <w:webHidden/>
          </w:rPr>
          <w:t>51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7" w:history="1">
        <w:r w:rsidR="0021715E" w:rsidRPr="00B47583">
          <w:rPr>
            <w:rStyle w:val="Hyperlink"/>
            <w:rFonts w:eastAsia="Calibri"/>
            <w:b w:val="0"/>
            <w:noProof/>
            <w:color w:val="auto"/>
          </w:rPr>
          <w:t>Bảng 1.10. Tổng hợp chương trình quản lý môi trường của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_Toc82442757 \h </w:instrText>
        </w:r>
        <w:r w:rsidR="00D422CD" w:rsidRPr="00B47583">
          <w:rPr>
            <w:b w:val="0"/>
            <w:noProof/>
            <w:webHidden/>
          </w:rPr>
        </w:r>
        <w:r w:rsidR="00D422CD" w:rsidRPr="00B47583">
          <w:rPr>
            <w:b w:val="0"/>
            <w:noProof/>
            <w:webHidden/>
          </w:rPr>
          <w:fldChar w:fldCharType="separate"/>
        </w:r>
        <w:r w:rsidR="00874B8C" w:rsidRPr="00B47583">
          <w:rPr>
            <w:b w:val="0"/>
            <w:noProof/>
            <w:webHidden/>
          </w:rPr>
          <w:t>54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8" w:history="1">
        <w:r w:rsidR="0021715E" w:rsidRPr="00B47583">
          <w:rPr>
            <w:rStyle w:val="Hyperlink"/>
            <w:b w:val="0"/>
            <w:noProof/>
            <w:color w:val="auto"/>
          </w:rPr>
          <w:t xml:space="preserve">Bảng 2.1. Kết quả phân tích cơ lý đất lòng hồ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_Toc82442758 \h </w:instrText>
        </w:r>
        <w:r w:rsidR="00D422CD" w:rsidRPr="00B47583">
          <w:rPr>
            <w:b w:val="0"/>
            <w:noProof/>
            <w:webHidden/>
          </w:rPr>
        </w:r>
        <w:r w:rsidR="00D422CD" w:rsidRPr="00B47583">
          <w:rPr>
            <w:b w:val="0"/>
            <w:noProof/>
            <w:webHidden/>
          </w:rPr>
          <w:fldChar w:fldCharType="separate"/>
        </w:r>
        <w:r w:rsidR="00874B8C" w:rsidRPr="00B47583">
          <w:rPr>
            <w:b w:val="0"/>
            <w:noProof/>
            <w:webHidden/>
          </w:rPr>
          <w:t>61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59" w:history="1">
        <w:r w:rsidR="0021715E" w:rsidRPr="00B47583">
          <w:rPr>
            <w:rStyle w:val="Hyperlink"/>
            <w:b w:val="0"/>
            <w:noProof/>
            <w:color w:val="auto"/>
          </w:rPr>
          <w:t>Bảng 2.2. Nhiệt độ trung bình các tháng qua các năm (Đơn vị: °C)</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_Toc82442759 \h </w:instrText>
        </w:r>
        <w:r w:rsidR="00D422CD" w:rsidRPr="00B47583">
          <w:rPr>
            <w:b w:val="0"/>
            <w:noProof/>
            <w:webHidden/>
          </w:rPr>
        </w:r>
        <w:r w:rsidR="00D422CD" w:rsidRPr="00B47583">
          <w:rPr>
            <w:b w:val="0"/>
            <w:noProof/>
            <w:webHidden/>
          </w:rPr>
          <w:fldChar w:fldCharType="separate"/>
        </w:r>
        <w:r w:rsidR="00874B8C" w:rsidRPr="00B47583">
          <w:rPr>
            <w:b w:val="0"/>
            <w:noProof/>
            <w:webHidden/>
          </w:rPr>
          <w:t>65</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0" w:history="1">
        <w:r w:rsidR="0021715E" w:rsidRPr="00B47583">
          <w:rPr>
            <w:rStyle w:val="Hyperlink"/>
            <w:b w:val="0"/>
            <w:noProof/>
            <w:color w:val="auto"/>
          </w:rPr>
          <w:t>Bảng 2.3. Độ ẩm trung bình các tháng qua các năm (Đơn vị: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_Toc82442760 \h </w:instrText>
        </w:r>
        <w:r w:rsidR="00D422CD" w:rsidRPr="00B47583">
          <w:rPr>
            <w:b w:val="0"/>
            <w:noProof/>
            <w:webHidden/>
          </w:rPr>
        </w:r>
        <w:r w:rsidR="00D422CD" w:rsidRPr="00B47583">
          <w:rPr>
            <w:b w:val="0"/>
            <w:noProof/>
            <w:webHidden/>
          </w:rPr>
          <w:fldChar w:fldCharType="separate"/>
        </w:r>
        <w:r w:rsidR="00874B8C" w:rsidRPr="00B47583">
          <w:rPr>
            <w:b w:val="0"/>
            <w:noProof/>
            <w:webHidden/>
          </w:rPr>
          <w:t>66</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1" w:history="1">
        <w:r w:rsidR="0021715E" w:rsidRPr="00B47583">
          <w:rPr>
            <w:rStyle w:val="Hyperlink"/>
            <w:b w:val="0"/>
            <w:noProof/>
            <w:color w:val="auto"/>
          </w:rPr>
          <w:t>Bảng 2.4. Số giờ nắng các tháng trong năm (Đơn vị: giờ)</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_Toc82442761 \h </w:instrText>
        </w:r>
        <w:r w:rsidR="00D422CD" w:rsidRPr="00B47583">
          <w:rPr>
            <w:b w:val="0"/>
            <w:noProof/>
            <w:webHidden/>
          </w:rPr>
        </w:r>
        <w:r w:rsidR="00D422CD" w:rsidRPr="00B47583">
          <w:rPr>
            <w:b w:val="0"/>
            <w:noProof/>
            <w:webHidden/>
          </w:rPr>
          <w:fldChar w:fldCharType="separate"/>
        </w:r>
        <w:r w:rsidR="00874B8C" w:rsidRPr="00B47583">
          <w:rPr>
            <w:b w:val="0"/>
            <w:noProof/>
            <w:webHidden/>
          </w:rPr>
          <w:t>66</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2" w:history="1">
        <w:r w:rsidR="0021715E" w:rsidRPr="00B47583">
          <w:rPr>
            <w:rStyle w:val="Hyperlink"/>
            <w:b w:val="0"/>
            <w:noProof/>
            <w:color w:val="auto"/>
          </w:rPr>
          <w:t>Bảng 2.5. Lượng mưa trung bình của các tháng qua các năm (Đơn vị: mm)</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_Toc82442762 \h </w:instrText>
        </w:r>
        <w:r w:rsidR="00D422CD" w:rsidRPr="00B47583">
          <w:rPr>
            <w:b w:val="0"/>
            <w:noProof/>
            <w:webHidden/>
          </w:rPr>
        </w:r>
        <w:r w:rsidR="00D422CD" w:rsidRPr="00B47583">
          <w:rPr>
            <w:b w:val="0"/>
            <w:noProof/>
            <w:webHidden/>
          </w:rPr>
          <w:fldChar w:fldCharType="separate"/>
        </w:r>
        <w:r w:rsidR="00874B8C" w:rsidRPr="00B47583">
          <w:rPr>
            <w:b w:val="0"/>
            <w:noProof/>
            <w:webHidden/>
          </w:rPr>
          <w:t>67</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3" w:history="1">
        <w:r w:rsidR="0021715E" w:rsidRPr="00B47583">
          <w:rPr>
            <w:rStyle w:val="Hyperlink"/>
            <w:b w:val="0"/>
            <w:noProof/>
            <w:color w:val="auto"/>
          </w:rPr>
          <w:t>Bảng 2.6. Lưu lượng dẫn dòng thi công tuyến đập số 1 ứng với P = 10%</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_Toc82442763 \h </w:instrText>
        </w:r>
        <w:r w:rsidR="00D422CD" w:rsidRPr="00B47583">
          <w:rPr>
            <w:b w:val="0"/>
            <w:noProof/>
            <w:webHidden/>
          </w:rPr>
        </w:r>
        <w:r w:rsidR="00D422CD" w:rsidRPr="00B47583">
          <w:rPr>
            <w:b w:val="0"/>
            <w:noProof/>
            <w:webHidden/>
          </w:rPr>
          <w:fldChar w:fldCharType="separate"/>
        </w:r>
        <w:r w:rsidR="00874B8C" w:rsidRPr="00B47583">
          <w:rPr>
            <w:b w:val="0"/>
            <w:noProof/>
            <w:webHidden/>
          </w:rPr>
          <w:t>69</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4" w:history="1">
        <w:r w:rsidR="0021715E" w:rsidRPr="00B47583">
          <w:rPr>
            <w:rStyle w:val="Hyperlink"/>
            <w:b w:val="0"/>
            <w:noProof/>
            <w:color w:val="auto"/>
          </w:rPr>
          <w:t>Bảng 2.7. Lưu lượng lũ Xp tần suất p = 1,5% và lũ kiểm tra p = 0,5%</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_Toc82442764 \h </w:instrText>
        </w:r>
        <w:r w:rsidR="00D422CD" w:rsidRPr="00B47583">
          <w:rPr>
            <w:b w:val="0"/>
            <w:noProof/>
            <w:webHidden/>
          </w:rPr>
        </w:r>
        <w:r w:rsidR="00D422CD" w:rsidRPr="00B47583">
          <w:rPr>
            <w:b w:val="0"/>
            <w:noProof/>
            <w:webHidden/>
          </w:rPr>
          <w:fldChar w:fldCharType="separate"/>
        </w:r>
        <w:r w:rsidR="00874B8C" w:rsidRPr="00B47583">
          <w:rPr>
            <w:b w:val="0"/>
            <w:noProof/>
            <w:webHidden/>
          </w:rPr>
          <w:t>69</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5" w:history="1">
        <w:r w:rsidR="0021715E" w:rsidRPr="00B47583">
          <w:rPr>
            <w:rStyle w:val="Hyperlink"/>
            <w:b w:val="0"/>
            <w:noProof/>
            <w:color w:val="auto"/>
          </w:rPr>
          <w:t>Bảng 2.8. Vị trí lấy mẫu không khí xung quanh khu vực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_Toc82442765 \h </w:instrText>
        </w:r>
        <w:r w:rsidR="00D422CD" w:rsidRPr="00B47583">
          <w:rPr>
            <w:b w:val="0"/>
            <w:noProof/>
            <w:webHidden/>
          </w:rPr>
        </w:r>
        <w:r w:rsidR="00D422CD" w:rsidRPr="00B47583">
          <w:rPr>
            <w:b w:val="0"/>
            <w:noProof/>
            <w:webHidden/>
          </w:rPr>
          <w:fldChar w:fldCharType="separate"/>
        </w:r>
        <w:r w:rsidR="00874B8C" w:rsidRPr="00B47583">
          <w:rPr>
            <w:b w:val="0"/>
            <w:noProof/>
            <w:webHidden/>
          </w:rPr>
          <w:t>78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6" w:history="1">
        <w:r w:rsidR="0021715E" w:rsidRPr="00B47583">
          <w:rPr>
            <w:rStyle w:val="Hyperlink"/>
            <w:b w:val="0"/>
            <w:noProof/>
            <w:color w:val="auto"/>
          </w:rPr>
          <w:t>Bảng 2.9. Kết quả đo đạc, phân tích môi trường không khí xung quanh</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_Toc82442766 \h </w:instrText>
        </w:r>
        <w:r w:rsidR="00D422CD" w:rsidRPr="00B47583">
          <w:rPr>
            <w:b w:val="0"/>
            <w:noProof/>
            <w:webHidden/>
          </w:rPr>
        </w:r>
        <w:r w:rsidR="00D422CD" w:rsidRPr="00B47583">
          <w:rPr>
            <w:b w:val="0"/>
            <w:noProof/>
            <w:webHidden/>
          </w:rPr>
          <w:fldChar w:fldCharType="separate"/>
        </w:r>
        <w:r w:rsidR="00874B8C" w:rsidRPr="00B47583">
          <w:rPr>
            <w:b w:val="0"/>
            <w:noProof/>
            <w:webHidden/>
          </w:rPr>
          <w:t>78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7" w:history="1">
        <w:r w:rsidR="0021715E" w:rsidRPr="00B47583">
          <w:rPr>
            <w:rStyle w:val="Hyperlink"/>
            <w:b w:val="0"/>
            <w:noProof/>
            <w:color w:val="auto"/>
          </w:rPr>
          <w:t>Bảng 2.10. Kết quả đo vi khí hậu, độ ồn và thành phần khí độc trong không khí</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_Toc82442767 \h </w:instrText>
        </w:r>
        <w:r w:rsidR="00D422CD" w:rsidRPr="00B47583">
          <w:rPr>
            <w:b w:val="0"/>
            <w:noProof/>
            <w:webHidden/>
          </w:rPr>
        </w:r>
        <w:r w:rsidR="00D422CD" w:rsidRPr="00B47583">
          <w:rPr>
            <w:b w:val="0"/>
            <w:noProof/>
            <w:webHidden/>
          </w:rPr>
          <w:fldChar w:fldCharType="separate"/>
        </w:r>
        <w:r w:rsidR="00874B8C" w:rsidRPr="00B47583">
          <w:rPr>
            <w:b w:val="0"/>
            <w:noProof/>
            <w:webHidden/>
          </w:rPr>
          <w:t>79</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8" w:history="1">
        <w:r w:rsidR="0021715E" w:rsidRPr="00B47583">
          <w:rPr>
            <w:rStyle w:val="Hyperlink"/>
            <w:b w:val="0"/>
            <w:noProof/>
            <w:color w:val="auto"/>
            <w:lang w:val="vi-VN"/>
          </w:rPr>
          <w:t>Bảng 2</w:t>
        </w:r>
        <w:r w:rsidR="0021715E" w:rsidRPr="00B47583">
          <w:rPr>
            <w:rStyle w:val="Hyperlink"/>
            <w:b w:val="0"/>
            <w:noProof/>
            <w:color w:val="auto"/>
          </w:rPr>
          <w:t>.11</w:t>
        </w:r>
        <w:r w:rsidR="0021715E" w:rsidRPr="00B47583">
          <w:rPr>
            <w:rStyle w:val="Hyperlink"/>
            <w:b w:val="0"/>
            <w:noProof/>
            <w:color w:val="auto"/>
            <w:lang w:val="vi-VN"/>
          </w:rPr>
          <w:t xml:space="preserve">. </w:t>
        </w:r>
        <w:r w:rsidR="0021715E" w:rsidRPr="00B47583">
          <w:rPr>
            <w:rStyle w:val="Hyperlink"/>
            <w:b w:val="0"/>
            <w:noProof/>
            <w:color w:val="auto"/>
          </w:rPr>
          <w:t>Vị trí lấy mẫu</w:t>
        </w:r>
        <w:r w:rsidR="0021715E" w:rsidRPr="00B47583">
          <w:rPr>
            <w:rStyle w:val="Hyperlink"/>
            <w:b w:val="0"/>
            <w:noProof/>
            <w:color w:val="auto"/>
            <w:lang w:val="vi-VN"/>
          </w:rPr>
          <w:t xml:space="preserve"> nước mặt</w:t>
        </w:r>
        <w:r w:rsidR="0021715E" w:rsidRPr="00B47583">
          <w:rPr>
            <w:rStyle w:val="Hyperlink"/>
            <w:b w:val="0"/>
            <w:noProof/>
            <w:color w:val="auto"/>
          </w:rPr>
          <w:t xml:space="preserve">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_Toc82442768 \h </w:instrText>
        </w:r>
        <w:r w:rsidR="00D422CD" w:rsidRPr="00B47583">
          <w:rPr>
            <w:b w:val="0"/>
            <w:noProof/>
            <w:webHidden/>
          </w:rPr>
        </w:r>
        <w:r w:rsidR="00D422CD" w:rsidRPr="00B47583">
          <w:rPr>
            <w:b w:val="0"/>
            <w:noProof/>
            <w:webHidden/>
          </w:rPr>
          <w:fldChar w:fldCharType="separate"/>
        </w:r>
        <w:r w:rsidR="00874B8C" w:rsidRPr="00B47583">
          <w:rPr>
            <w:b w:val="0"/>
            <w:noProof/>
            <w:webHidden/>
          </w:rPr>
          <w:t>79</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69" w:history="1">
        <w:r w:rsidR="0021715E" w:rsidRPr="00B47583">
          <w:rPr>
            <w:rStyle w:val="Hyperlink"/>
            <w:b w:val="0"/>
            <w:noProof/>
            <w:color w:val="auto"/>
          </w:rPr>
          <w:t xml:space="preserve">Bảng 2.12. Kết quả phân tích chất lượng nước mặt </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_Toc82442769 \h </w:instrText>
        </w:r>
        <w:r w:rsidR="00D422CD" w:rsidRPr="00B47583">
          <w:rPr>
            <w:b w:val="0"/>
            <w:noProof/>
            <w:webHidden/>
          </w:rPr>
        </w:r>
        <w:r w:rsidR="00D422CD" w:rsidRPr="00B47583">
          <w:rPr>
            <w:b w:val="0"/>
            <w:noProof/>
            <w:webHidden/>
          </w:rPr>
          <w:fldChar w:fldCharType="separate"/>
        </w:r>
        <w:r w:rsidR="00874B8C" w:rsidRPr="00B47583">
          <w:rPr>
            <w:b w:val="0"/>
            <w:noProof/>
            <w:webHidden/>
          </w:rPr>
          <w:t>80</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0" w:history="1">
        <w:r w:rsidR="0021715E" w:rsidRPr="00B47583">
          <w:rPr>
            <w:rStyle w:val="Hyperlink"/>
            <w:b w:val="0"/>
            <w:noProof/>
            <w:color w:val="auto"/>
          </w:rPr>
          <w:t>Bảng 2.13. Mô tả các vị trí lấy mẫu nước ngầm</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_Toc82442770 \h </w:instrText>
        </w:r>
        <w:r w:rsidR="00D422CD" w:rsidRPr="00B47583">
          <w:rPr>
            <w:b w:val="0"/>
            <w:noProof/>
            <w:webHidden/>
          </w:rPr>
        </w:r>
        <w:r w:rsidR="00D422CD" w:rsidRPr="00B47583">
          <w:rPr>
            <w:b w:val="0"/>
            <w:noProof/>
            <w:webHidden/>
          </w:rPr>
          <w:fldChar w:fldCharType="separate"/>
        </w:r>
        <w:r w:rsidR="00874B8C" w:rsidRPr="00B47583">
          <w:rPr>
            <w:b w:val="0"/>
            <w:noProof/>
            <w:webHidden/>
          </w:rPr>
          <w:t>81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1" w:history="1">
        <w:r w:rsidR="0021715E" w:rsidRPr="00B47583">
          <w:rPr>
            <w:rStyle w:val="Hyperlink"/>
            <w:b w:val="0"/>
            <w:noProof/>
            <w:color w:val="auto"/>
          </w:rPr>
          <w:t>Bảng 2.14. Kết quả phân tích chất lượng nước ngầm</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_Toc82442771 \h </w:instrText>
        </w:r>
        <w:r w:rsidR="00D422CD" w:rsidRPr="00B47583">
          <w:rPr>
            <w:b w:val="0"/>
            <w:noProof/>
            <w:webHidden/>
          </w:rPr>
        </w:r>
        <w:r w:rsidR="00D422CD" w:rsidRPr="00B47583">
          <w:rPr>
            <w:b w:val="0"/>
            <w:noProof/>
            <w:webHidden/>
          </w:rPr>
          <w:fldChar w:fldCharType="separate"/>
        </w:r>
        <w:r w:rsidR="00874B8C" w:rsidRPr="00B47583">
          <w:rPr>
            <w:b w:val="0"/>
            <w:noProof/>
            <w:webHidden/>
          </w:rPr>
          <w:t>81</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2" w:history="1">
        <w:r w:rsidR="0021715E" w:rsidRPr="00B47583">
          <w:rPr>
            <w:rStyle w:val="Hyperlink"/>
            <w:rFonts w:eastAsia="Calibri"/>
            <w:b w:val="0"/>
            <w:noProof/>
            <w:color w:val="auto"/>
          </w:rPr>
          <w:t>Bảng 2.15. Vị trí lấy mẫu không khí</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_Toc82442772 \h </w:instrText>
        </w:r>
        <w:r w:rsidR="00D422CD" w:rsidRPr="00B47583">
          <w:rPr>
            <w:b w:val="0"/>
            <w:noProof/>
            <w:webHidden/>
          </w:rPr>
        </w:r>
        <w:r w:rsidR="00D422CD" w:rsidRPr="00B47583">
          <w:rPr>
            <w:b w:val="0"/>
            <w:noProof/>
            <w:webHidden/>
          </w:rPr>
          <w:fldChar w:fldCharType="separate"/>
        </w:r>
        <w:r w:rsidR="00874B8C" w:rsidRPr="00B47583">
          <w:rPr>
            <w:b w:val="0"/>
            <w:noProof/>
            <w:webHidden/>
          </w:rPr>
          <w:t>83</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3" w:history="1">
        <w:r w:rsidR="0021715E" w:rsidRPr="00B47583">
          <w:rPr>
            <w:rStyle w:val="Hyperlink"/>
            <w:rFonts w:eastAsia="Calibri"/>
            <w:b w:val="0"/>
            <w:noProof/>
            <w:color w:val="auto"/>
          </w:rPr>
          <w:t>Bảng 2.16. Kết quả đo đạc, phân tích môi trường không khí và tiếng ồn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_Toc82442773 \h </w:instrText>
        </w:r>
        <w:r w:rsidR="00D422CD" w:rsidRPr="00B47583">
          <w:rPr>
            <w:b w:val="0"/>
            <w:noProof/>
            <w:webHidden/>
          </w:rPr>
        </w:r>
        <w:r w:rsidR="00D422CD" w:rsidRPr="00B47583">
          <w:rPr>
            <w:b w:val="0"/>
            <w:noProof/>
            <w:webHidden/>
          </w:rPr>
          <w:fldChar w:fldCharType="separate"/>
        </w:r>
        <w:r w:rsidR="00874B8C" w:rsidRPr="00B47583">
          <w:rPr>
            <w:b w:val="0"/>
            <w:noProof/>
            <w:webHidden/>
          </w:rPr>
          <w:t>84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4" w:history="1">
        <w:r w:rsidR="0021715E" w:rsidRPr="00B47583">
          <w:rPr>
            <w:rStyle w:val="Hyperlink"/>
            <w:rFonts w:eastAsia="Calibri"/>
            <w:b w:val="0"/>
            <w:noProof/>
            <w:color w:val="auto"/>
          </w:rPr>
          <w:t>Bảng 2.17. Vị trí lấy mẫu nước mặt</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_Toc82442774 \h </w:instrText>
        </w:r>
        <w:r w:rsidR="00D422CD" w:rsidRPr="00B47583">
          <w:rPr>
            <w:b w:val="0"/>
            <w:noProof/>
            <w:webHidden/>
          </w:rPr>
        </w:r>
        <w:r w:rsidR="00D422CD" w:rsidRPr="00B47583">
          <w:rPr>
            <w:b w:val="0"/>
            <w:noProof/>
            <w:webHidden/>
          </w:rPr>
          <w:fldChar w:fldCharType="separate"/>
        </w:r>
        <w:r w:rsidR="00874B8C" w:rsidRPr="00B47583">
          <w:rPr>
            <w:b w:val="0"/>
            <w:noProof/>
            <w:webHidden/>
          </w:rPr>
          <w:t>84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5" w:history="1">
        <w:r w:rsidR="0021715E" w:rsidRPr="00B47583">
          <w:rPr>
            <w:rStyle w:val="Hyperlink"/>
            <w:rFonts w:eastAsia="Calibri"/>
            <w:b w:val="0"/>
            <w:noProof/>
            <w:color w:val="auto"/>
          </w:rPr>
          <w:t>Bảng 2.18. Kết quả lấy mẫu chất lượng nước mặt</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_Toc82442775 \h </w:instrText>
        </w:r>
        <w:r w:rsidR="00D422CD" w:rsidRPr="00B47583">
          <w:rPr>
            <w:b w:val="0"/>
            <w:noProof/>
            <w:webHidden/>
          </w:rPr>
        </w:r>
        <w:r w:rsidR="00D422CD" w:rsidRPr="00B47583">
          <w:rPr>
            <w:b w:val="0"/>
            <w:noProof/>
            <w:webHidden/>
          </w:rPr>
          <w:fldChar w:fldCharType="separate"/>
        </w:r>
        <w:r w:rsidR="00874B8C" w:rsidRPr="00B47583">
          <w:rPr>
            <w:b w:val="0"/>
            <w:noProof/>
            <w:webHidden/>
          </w:rPr>
          <w:t>85</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6" w:history="1">
        <w:r w:rsidR="0021715E" w:rsidRPr="00B47583">
          <w:rPr>
            <w:rStyle w:val="Hyperlink"/>
            <w:b w:val="0"/>
            <w:noProof/>
            <w:color w:val="auto"/>
          </w:rPr>
          <w:t>Bảng 3.1. Tóm tắt các tác động trong giai đoạn nạo vét</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_Toc82442776 \h </w:instrText>
        </w:r>
        <w:r w:rsidR="00D422CD" w:rsidRPr="00B47583">
          <w:rPr>
            <w:b w:val="0"/>
            <w:noProof/>
            <w:webHidden/>
          </w:rPr>
        </w:r>
        <w:r w:rsidR="00D422CD" w:rsidRPr="00B47583">
          <w:rPr>
            <w:b w:val="0"/>
            <w:noProof/>
            <w:webHidden/>
          </w:rPr>
          <w:fldChar w:fldCharType="separate"/>
        </w:r>
        <w:r w:rsidR="00874B8C" w:rsidRPr="00B47583">
          <w:rPr>
            <w:b w:val="0"/>
            <w:noProof/>
            <w:webHidden/>
          </w:rPr>
          <w:t>88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7" w:history="1">
        <w:r w:rsidR="0021715E" w:rsidRPr="00B47583">
          <w:rPr>
            <w:rStyle w:val="Hyperlink"/>
            <w:b w:val="0"/>
            <w:noProof/>
            <w:color w:val="auto"/>
          </w:rPr>
          <w:t>Bảng 3.2. Hệ số phát thải bụi do các hoạt động</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_Toc82442777 \h </w:instrText>
        </w:r>
        <w:r w:rsidR="00D422CD" w:rsidRPr="00B47583">
          <w:rPr>
            <w:b w:val="0"/>
            <w:noProof/>
            <w:webHidden/>
          </w:rPr>
        </w:r>
        <w:r w:rsidR="00D422CD" w:rsidRPr="00B47583">
          <w:rPr>
            <w:b w:val="0"/>
            <w:noProof/>
            <w:webHidden/>
          </w:rPr>
          <w:fldChar w:fldCharType="separate"/>
        </w:r>
        <w:r w:rsidR="00874B8C" w:rsidRPr="00B47583">
          <w:rPr>
            <w:b w:val="0"/>
            <w:noProof/>
            <w:webHidden/>
          </w:rPr>
          <w:t>90</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8" w:history="1">
        <w:r w:rsidR="0021715E" w:rsidRPr="00B47583">
          <w:rPr>
            <w:rStyle w:val="Hyperlink"/>
            <w:b w:val="0"/>
            <w:noProof/>
            <w:color w:val="auto"/>
          </w:rPr>
          <w:t>Bảng 3.3. Khối lượng bụi phát sinh trung bình năm</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_Toc82442778 \h </w:instrText>
        </w:r>
        <w:r w:rsidR="00D422CD" w:rsidRPr="00B47583">
          <w:rPr>
            <w:b w:val="0"/>
            <w:noProof/>
            <w:webHidden/>
          </w:rPr>
        </w:r>
        <w:r w:rsidR="00D422CD" w:rsidRPr="00B47583">
          <w:rPr>
            <w:b w:val="0"/>
            <w:noProof/>
            <w:webHidden/>
          </w:rPr>
          <w:fldChar w:fldCharType="separate"/>
        </w:r>
        <w:r w:rsidR="00874B8C" w:rsidRPr="00B47583">
          <w:rPr>
            <w:b w:val="0"/>
            <w:noProof/>
            <w:webHidden/>
          </w:rPr>
          <w:t>90</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79" w:history="1">
        <w:r w:rsidR="0021715E" w:rsidRPr="00B47583">
          <w:rPr>
            <w:rStyle w:val="Hyperlink"/>
            <w:b w:val="0"/>
            <w:noProof/>
            <w:color w:val="auto"/>
          </w:rPr>
          <w:t>Bảng 3.4. Nồng độ bụi từ các hoạt động san gạt bãi thải</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_Toc82442779 \h </w:instrText>
        </w:r>
        <w:r w:rsidR="00D422CD" w:rsidRPr="00B47583">
          <w:rPr>
            <w:b w:val="0"/>
            <w:noProof/>
            <w:webHidden/>
          </w:rPr>
        </w:r>
        <w:r w:rsidR="00D422CD" w:rsidRPr="00B47583">
          <w:rPr>
            <w:b w:val="0"/>
            <w:noProof/>
            <w:webHidden/>
          </w:rPr>
          <w:fldChar w:fldCharType="separate"/>
        </w:r>
        <w:r w:rsidR="00874B8C" w:rsidRPr="00B47583">
          <w:rPr>
            <w:b w:val="0"/>
            <w:noProof/>
            <w:webHidden/>
          </w:rPr>
          <w:t>92</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0" w:history="1">
        <w:r w:rsidR="0021715E" w:rsidRPr="00B47583">
          <w:rPr>
            <w:rStyle w:val="Hyperlink"/>
            <w:b w:val="0"/>
            <w:noProof/>
            <w:color w:val="auto"/>
          </w:rPr>
          <w:t>Bảng 3.5. Tải lượng các chất ô nhiễm do các phương tiện sử dụng dầu diezel</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_Toc82442780 \h </w:instrText>
        </w:r>
        <w:r w:rsidR="00D422CD" w:rsidRPr="00B47583">
          <w:rPr>
            <w:b w:val="0"/>
            <w:noProof/>
            <w:webHidden/>
          </w:rPr>
        </w:r>
        <w:r w:rsidR="00D422CD" w:rsidRPr="00B47583">
          <w:rPr>
            <w:b w:val="0"/>
            <w:noProof/>
            <w:webHidden/>
          </w:rPr>
          <w:fldChar w:fldCharType="separate"/>
        </w:r>
        <w:r w:rsidR="00874B8C" w:rsidRPr="00B47583">
          <w:rPr>
            <w:b w:val="0"/>
            <w:noProof/>
            <w:webHidden/>
          </w:rPr>
          <w:t>92</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1" w:history="1">
        <w:r w:rsidR="0021715E" w:rsidRPr="00B47583">
          <w:rPr>
            <w:rStyle w:val="Hyperlink"/>
            <w:b w:val="0"/>
            <w:noProof/>
            <w:color w:val="auto"/>
          </w:rPr>
          <w:t>Bảng 3.6. Mức ồn của các máy móc, thiết bị trong thi công</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_Toc82442781 \h </w:instrText>
        </w:r>
        <w:r w:rsidR="00D422CD" w:rsidRPr="00B47583">
          <w:rPr>
            <w:b w:val="0"/>
            <w:noProof/>
            <w:webHidden/>
          </w:rPr>
        </w:r>
        <w:r w:rsidR="00D422CD" w:rsidRPr="00B47583">
          <w:rPr>
            <w:b w:val="0"/>
            <w:noProof/>
            <w:webHidden/>
          </w:rPr>
          <w:fldChar w:fldCharType="separate"/>
        </w:r>
        <w:r w:rsidR="00874B8C" w:rsidRPr="00B47583">
          <w:rPr>
            <w:b w:val="0"/>
            <w:noProof/>
            <w:webHidden/>
          </w:rPr>
          <w:t>94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2" w:history="1">
        <w:r w:rsidR="0021715E" w:rsidRPr="00B47583">
          <w:rPr>
            <w:rStyle w:val="Hyperlink"/>
            <w:b w:val="0"/>
            <w:noProof/>
            <w:color w:val="auto"/>
          </w:rPr>
          <w:t>Bảng 3.7. Độ giảm cường độ tiếng ồn theo khoảng cách</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_Toc82442782 \h </w:instrText>
        </w:r>
        <w:r w:rsidR="00D422CD" w:rsidRPr="00B47583">
          <w:rPr>
            <w:b w:val="0"/>
            <w:noProof/>
            <w:webHidden/>
          </w:rPr>
        </w:r>
        <w:r w:rsidR="00D422CD" w:rsidRPr="00B47583">
          <w:rPr>
            <w:b w:val="0"/>
            <w:noProof/>
            <w:webHidden/>
          </w:rPr>
          <w:fldChar w:fldCharType="separate"/>
        </w:r>
        <w:r w:rsidR="00874B8C" w:rsidRPr="00B47583">
          <w:rPr>
            <w:b w:val="0"/>
            <w:noProof/>
            <w:webHidden/>
          </w:rPr>
          <w:t>94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3" w:history="1">
        <w:r w:rsidR="0021715E" w:rsidRPr="00B47583">
          <w:rPr>
            <w:rStyle w:val="Hyperlink"/>
            <w:b w:val="0"/>
            <w:noProof/>
            <w:color w:val="auto"/>
          </w:rPr>
          <w:t>Bảng 3.8. Mức rung của một số máy móc thi công</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_Toc82442783 \h </w:instrText>
        </w:r>
        <w:r w:rsidR="00D422CD" w:rsidRPr="00B47583">
          <w:rPr>
            <w:b w:val="0"/>
            <w:noProof/>
            <w:webHidden/>
          </w:rPr>
        </w:r>
        <w:r w:rsidR="00D422CD" w:rsidRPr="00B47583">
          <w:rPr>
            <w:b w:val="0"/>
            <w:noProof/>
            <w:webHidden/>
          </w:rPr>
          <w:fldChar w:fldCharType="separate"/>
        </w:r>
        <w:r w:rsidR="00874B8C" w:rsidRPr="00B47583">
          <w:rPr>
            <w:b w:val="0"/>
            <w:noProof/>
            <w:webHidden/>
          </w:rPr>
          <w:t>95</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4" w:history="1">
        <w:r w:rsidR="0021715E" w:rsidRPr="00B47583">
          <w:rPr>
            <w:rStyle w:val="Hyperlink"/>
            <w:b w:val="0"/>
            <w:noProof/>
            <w:color w:val="auto"/>
          </w:rPr>
          <w:t>Bảng 3.9. Khối lượng CTNH phát sinh ước tính trong quá trình nạo vét</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_Toc82442784 \h </w:instrText>
        </w:r>
        <w:r w:rsidR="00D422CD" w:rsidRPr="00B47583">
          <w:rPr>
            <w:b w:val="0"/>
            <w:noProof/>
            <w:webHidden/>
          </w:rPr>
        </w:r>
        <w:r w:rsidR="00D422CD" w:rsidRPr="00B47583">
          <w:rPr>
            <w:b w:val="0"/>
            <w:noProof/>
            <w:webHidden/>
          </w:rPr>
          <w:fldChar w:fldCharType="separate"/>
        </w:r>
        <w:r w:rsidR="00874B8C" w:rsidRPr="00B47583">
          <w:rPr>
            <w:b w:val="0"/>
            <w:noProof/>
            <w:webHidden/>
          </w:rPr>
          <w:t>97</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5" w:history="1">
        <w:r w:rsidR="0021715E" w:rsidRPr="00B47583">
          <w:rPr>
            <w:rStyle w:val="Hyperlink"/>
            <w:b w:val="0"/>
            <w:noProof/>
            <w:color w:val="auto"/>
          </w:rPr>
          <w:t>Bảng 3.10. Lưu lượng nước mưa chảy tràn qua các khu vực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_Toc82442785 \h </w:instrText>
        </w:r>
        <w:r w:rsidR="00D422CD" w:rsidRPr="00B47583">
          <w:rPr>
            <w:b w:val="0"/>
            <w:noProof/>
            <w:webHidden/>
          </w:rPr>
        </w:r>
        <w:r w:rsidR="00D422CD" w:rsidRPr="00B47583">
          <w:rPr>
            <w:b w:val="0"/>
            <w:noProof/>
            <w:webHidden/>
          </w:rPr>
          <w:fldChar w:fldCharType="separate"/>
        </w:r>
        <w:r w:rsidR="00874B8C" w:rsidRPr="00B47583">
          <w:rPr>
            <w:b w:val="0"/>
            <w:noProof/>
            <w:webHidden/>
          </w:rPr>
          <w:t>98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6" w:history="1">
        <w:r w:rsidR="0021715E" w:rsidRPr="00B47583">
          <w:rPr>
            <w:rStyle w:val="Hyperlink"/>
            <w:b w:val="0"/>
            <w:noProof/>
            <w:color w:val="auto"/>
          </w:rPr>
          <w:t>Bảng 3.11. Hệ số ô nhiễm của các loại xe chạy dầu diezel</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_Toc82442786 \h </w:instrText>
        </w:r>
        <w:r w:rsidR="00D422CD" w:rsidRPr="00B47583">
          <w:rPr>
            <w:b w:val="0"/>
            <w:noProof/>
            <w:webHidden/>
          </w:rPr>
        </w:r>
        <w:r w:rsidR="00D422CD" w:rsidRPr="00B47583">
          <w:rPr>
            <w:b w:val="0"/>
            <w:noProof/>
            <w:webHidden/>
          </w:rPr>
          <w:fldChar w:fldCharType="separate"/>
        </w:r>
        <w:r w:rsidR="00874B8C" w:rsidRPr="00B47583">
          <w:rPr>
            <w:b w:val="0"/>
            <w:noProof/>
            <w:webHidden/>
          </w:rPr>
          <w:t>102</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7" w:history="1">
        <w:r w:rsidR="0021715E" w:rsidRPr="00B47583">
          <w:rPr>
            <w:rStyle w:val="Hyperlink"/>
            <w:b w:val="0"/>
            <w:noProof/>
            <w:color w:val="auto"/>
          </w:rPr>
          <w:t>Bảng 3.12. Tải lượng các chất ô nhiễm do phương tiện vận chuyển đất san lấp</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_Toc82442787 \h </w:instrText>
        </w:r>
        <w:r w:rsidR="00D422CD" w:rsidRPr="00B47583">
          <w:rPr>
            <w:b w:val="0"/>
            <w:noProof/>
            <w:webHidden/>
          </w:rPr>
        </w:r>
        <w:r w:rsidR="00D422CD" w:rsidRPr="00B47583">
          <w:rPr>
            <w:b w:val="0"/>
            <w:noProof/>
            <w:webHidden/>
          </w:rPr>
          <w:fldChar w:fldCharType="separate"/>
        </w:r>
        <w:r w:rsidR="00874B8C" w:rsidRPr="00B47583">
          <w:rPr>
            <w:b w:val="0"/>
            <w:noProof/>
            <w:webHidden/>
          </w:rPr>
          <w:t>102</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8" w:history="1">
        <w:r w:rsidR="0021715E" w:rsidRPr="00B47583">
          <w:rPr>
            <w:rStyle w:val="Hyperlink"/>
            <w:b w:val="0"/>
            <w:noProof/>
            <w:color w:val="auto"/>
          </w:rPr>
          <w:t>Bảng 3.13. Nồng độ khí thải tại các khoảng cách khác nhau</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_Toc82442788 \h </w:instrText>
        </w:r>
        <w:r w:rsidR="00D422CD" w:rsidRPr="00B47583">
          <w:rPr>
            <w:b w:val="0"/>
            <w:noProof/>
            <w:webHidden/>
          </w:rPr>
        </w:r>
        <w:r w:rsidR="00D422CD" w:rsidRPr="00B47583">
          <w:rPr>
            <w:b w:val="0"/>
            <w:noProof/>
            <w:webHidden/>
          </w:rPr>
          <w:fldChar w:fldCharType="separate"/>
        </w:r>
        <w:r w:rsidR="00874B8C" w:rsidRPr="00B47583">
          <w:rPr>
            <w:b w:val="0"/>
            <w:noProof/>
            <w:webHidden/>
          </w:rPr>
          <w:t>103</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89" w:history="1">
        <w:r w:rsidR="0021715E" w:rsidRPr="00B47583">
          <w:rPr>
            <w:rStyle w:val="Hyperlink"/>
            <w:b w:val="0"/>
            <w:noProof/>
            <w:color w:val="auto"/>
          </w:rPr>
          <w:t>Bảng 3.14. Nồng độ bụi tại các khoảng cách khác nhau</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_Toc82442789 \h </w:instrText>
        </w:r>
        <w:r w:rsidR="00D422CD" w:rsidRPr="00B47583">
          <w:rPr>
            <w:b w:val="0"/>
            <w:noProof/>
            <w:webHidden/>
          </w:rPr>
        </w:r>
        <w:r w:rsidR="00D422CD" w:rsidRPr="00B47583">
          <w:rPr>
            <w:b w:val="0"/>
            <w:noProof/>
            <w:webHidden/>
          </w:rPr>
          <w:fldChar w:fldCharType="separate"/>
        </w:r>
        <w:r w:rsidR="00874B8C" w:rsidRPr="00B47583">
          <w:rPr>
            <w:b w:val="0"/>
            <w:noProof/>
            <w:webHidden/>
          </w:rPr>
          <w:t>104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90" w:history="1">
        <w:r w:rsidR="0021715E" w:rsidRPr="00B47583">
          <w:rPr>
            <w:rStyle w:val="Hyperlink"/>
            <w:rFonts w:eastAsia="Calibri"/>
            <w:b w:val="0"/>
            <w:noProof/>
            <w:color w:val="auto"/>
          </w:rPr>
          <w:t>Bảng 3.15. Lượng nước thải sinh hoạt phát sinh</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_Toc82442790 \h </w:instrText>
        </w:r>
        <w:r w:rsidR="00D422CD" w:rsidRPr="00B47583">
          <w:rPr>
            <w:b w:val="0"/>
            <w:noProof/>
            <w:webHidden/>
          </w:rPr>
        </w:r>
        <w:r w:rsidR="00D422CD" w:rsidRPr="00B47583">
          <w:rPr>
            <w:b w:val="0"/>
            <w:noProof/>
            <w:webHidden/>
          </w:rPr>
          <w:fldChar w:fldCharType="separate"/>
        </w:r>
        <w:r w:rsidR="00874B8C" w:rsidRPr="00B47583">
          <w:rPr>
            <w:b w:val="0"/>
            <w:noProof/>
            <w:webHidden/>
          </w:rPr>
          <w:t>118</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91" w:history="1">
        <w:r w:rsidR="0021715E" w:rsidRPr="00B47583">
          <w:rPr>
            <w:rStyle w:val="Hyperlink"/>
            <w:rFonts w:eastAsia="Calibri"/>
            <w:b w:val="0"/>
            <w:noProof/>
            <w:color w:val="auto"/>
          </w:rPr>
          <w:t>Bảng 3.16. Lượng CTR sinh hoạt phát sinh</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_Toc82442791 \h </w:instrText>
        </w:r>
        <w:r w:rsidR="00D422CD" w:rsidRPr="00B47583">
          <w:rPr>
            <w:b w:val="0"/>
            <w:noProof/>
            <w:webHidden/>
          </w:rPr>
        </w:r>
        <w:r w:rsidR="00D422CD" w:rsidRPr="00B47583">
          <w:rPr>
            <w:b w:val="0"/>
            <w:noProof/>
            <w:webHidden/>
          </w:rPr>
          <w:fldChar w:fldCharType="separate"/>
        </w:r>
        <w:r w:rsidR="00874B8C" w:rsidRPr="00B47583">
          <w:rPr>
            <w:b w:val="0"/>
            <w:noProof/>
            <w:webHidden/>
          </w:rPr>
          <w:t>119</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92" w:history="1">
        <w:r w:rsidR="0021715E" w:rsidRPr="00B47583">
          <w:rPr>
            <w:rStyle w:val="Hyperlink"/>
            <w:rFonts w:eastAsia="Calibri"/>
            <w:b w:val="0"/>
            <w:noProof/>
            <w:color w:val="auto"/>
          </w:rPr>
          <w:t>Bảng 3.17. Danh sách các công trình xử lý môi trường của Dự án</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_Toc82442792 \h </w:instrText>
        </w:r>
        <w:r w:rsidR="00D422CD" w:rsidRPr="00B47583">
          <w:rPr>
            <w:b w:val="0"/>
            <w:noProof/>
            <w:webHidden/>
          </w:rPr>
        </w:r>
        <w:r w:rsidR="00D422CD" w:rsidRPr="00B47583">
          <w:rPr>
            <w:b w:val="0"/>
            <w:noProof/>
            <w:webHidden/>
          </w:rPr>
          <w:fldChar w:fldCharType="separate"/>
        </w:r>
        <w:r w:rsidR="00874B8C" w:rsidRPr="00B47583">
          <w:rPr>
            <w:b w:val="0"/>
            <w:noProof/>
            <w:webHidden/>
          </w:rPr>
          <w:t>124</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93" w:history="1">
        <w:r w:rsidR="0021715E" w:rsidRPr="00B47583">
          <w:rPr>
            <w:rStyle w:val="Hyperlink"/>
            <w:rFonts w:eastAsia="Calibri"/>
            <w:b w:val="0"/>
            <w:noProof/>
            <w:color w:val="auto"/>
          </w:rPr>
          <w:t>Bảng 3.18. Nhận xét về mức độ tin cậy của các phương pháp</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_Toc82442793 \h </w:instrText>
        </w:r>
        <w:r w:rsidR="00D422CD" w:rsidRPr="00B47583">
          <w:rPr>
            <w:b w:val="0"/>
            <w:noProof/>
            <w:webHidden/>
          </w:rPr>
        </w:r>
        <w:r w:rsidR="00D422CD" w:rsidRPr="00B47583">
          <w:rPr>
            <w:b w:val="0"/>
            <w:noProof/>
            <w:webHidden/>
          </w:rPr>
          <w:fldChar w:fldCharType="separate"/>
        </w:r>
        <w:r w:rsidR="00874B8C" w:rsidRPr="00B47583">
          <w:rPr>
            <w:b w:val="0"/>
            <w:noProof/>
            <w:webHidden/>
          </w:rPr>
          <w:t>125</w:t>
        </w:r>
        <w:r w:rsidR="00D422CD" w:rsidRPr="00B47583">
          <w:rPr>
            <w:b w:val="0"/>
            <w:noProof/>
            <w:webHidden/>
          </w:rPr>
          <w:fldChar w:fldCharType="end"/>
        </w:r>
      </w:hyperlink>
    </w:p>
    <w:p w:rsidR="0021715E" w:rsidRPr="00B47583" w:rsidRDefault="004D6D36">
      <w:pPr>
        <w:pStyle w:val="TOC1"/>
        <w:rPr>
          <w:rFonts w:asciiTheme="minorHAnsi" w:eastAsiaTheme="minorEastAsia" w:hAnsiTheme="minorHAnsi" w:cstheme="minorBidi"/>
          <w:b w:val="0"/>
          <w:bCs w:val="0"/>
          <w:iCs w:val="0"/>
          <w:noProof/>
          <w:spacing w:val="0"/>
          <w:kern w:val="0"/>
          <w:sz w:val="22"/>
          <w:szCs w:val="22"/>
        </w:rPr>
      </w:pPr>
      <w:hyperlink w:anchor="_Toc82442794" w:history="1">
        <w:r w:rsidR="0021715E" w:rsidRPr="00B47583">
          <w:rPr>
            <w:rStyle w:val="Hyperlink"/>
            <w:rFonts w:eastAsia="Calibri"/>
            <w:b w:val="0"/>
            <w:noProof/>
            <w:color w:val="auto"/>
          </w:rPr>
          <w:t>Bảng 4.1. Tổng hợp chương trình quản lý môi trường</w:t>
        </w:r>
        <w:r w:rsidR="0021715E" w:rsidRPr="00B47583">
          <w:rPr>
            <w:b w:val="0"/>
            <w:noProof/>
            <w:webHidden/>
          </w:rPr>
          <w:tab/>
        </w:r>
        <w:r w:rsidR="00D422CD" w:rsidRPr="00B47583">
          <w:rPr>
            <w:b w:val="0"/>
            <w:noProof/>
            <w:webHidden/>
          </w:rPr>
          <w:fldChar w:fldCharType="begin"/>
        </w:r>
        <w:r w:rsidR="0021715E" w:rsidRPr="00B47583">
          <w:rPr>
            <w:b w:val="0"/>
            <w:noProof/>
            <w:webHidden/>
          </w:rPr>
          <w:instrText xml:space="preserve"> PAGEREF _Toc82442794 \h </w:instrText>
        </w:r>
        <w:r w:rsidR="00D422CD" w:rsidRPr="00B47583">
          <w:rPr>
            <w:b w:val="0"/>
            <w:noProof/>
            <w:webHidden/>
          </w:rPr>
        </w:r>
        <w:r w:rsidR="00D422CD" w:rsidRPr="00B47583">
          <w:rPr>
            <w:b w:val="0"/>
            <w:noProof/>
            <w:webHidden/>
          </w:rPr>
          <w:fldChar w:fldCharType="separate"/>
        </w:r>
        <w:r w:rsidR="00874B8C" w:rsidRPr="00B47583">
          <w:rPr>
            <w:b w:val="0"/>
            <w:noProof/>
            <w:webHidden/>
          </w:rPr>
          <w:t>128</w:t>
        </w:r>
        <w:r w:rsidR="00D422CD" w:rsidRPr="00B47583">
          <w:rPr>
            <w:b w:val="0"/>
            <w:noProof/>
            <w:webHidden/>
          </w:rPr>
          <w:fldChar w:fldCharType="end"/>
        </w:r>
      </w:hyperlink>
    </w:p>
    <w:p w:rsidR="008D6CE2" w:rsidRPr="00B47583" w:rsidRDefault="00D422CD" w:rsidP="00A24802">
      <w:pPr>
        <w:spacing w:line="300" w:lineRule="auto"/>
        <w:jc w:val="center"/>
        <w:rPr>
          <w:b/>
          <w:sz w:val="27"/>
          <w:szCs w:val="27"/>
        </w:rPr>
      </w:pPr>
      <w:r w:rsidRPr="00B47583">
        <w:rPr>
          <w:b/>
          <w:sz w:val="27"/>
          <w:szCs w:val="27"/>
        </w:rPr>
        <w:fldChar w:fldCharType="end"/>
      </w:r>
    </w:p>
    <w:p w:rsidR="0021715E" w:rsidRPr="00B47583" w:rsidRDefault="0021715E">
      <w:pPr>
        <w:rPr>
          <w:b/>
          <w:sz w:val="27"/>
          <w:szCs w:val="27"/>
        </w:rPr>
      </w:pPr>
    </w:p>
    <w:p w:rsidR="00FF6B4A" w:rsidRPr="00B47583" w:rsidRDefault="00D422CD">
      <w:pPr>
        <w:pStyle w:val="TOC1"/>
        <w:rPr>
          <w:rFonts w:asciiTheme="minorHAnsi" w:eastAsiaTheme="minorEastAsia" w:hAnsiTheme="minorHAnsi" w:cstheme="minorBidi"/>
          <w:b w:val="0"/>
          <w:bCs w:val="0"/>
          <w:iCs w:val="0"/>
          <w:noProof/>
          <w:spacing w:val="0"/>
          <w:kern w:val="0"/>
          <w:sz w:val="22"/>
          <w:szCs w:val="22"/>
        </w:rPr>
      </w:pPr>
      <w:r w:rsidRPr="00B47583">
        <w:rPr>
          <w:b w:val="0"/>
        </w:rPr>
        <w:fldChar w:fldCharType="begin"/>
      </w:r>
      <w:r w:rsidR="00FF6B4A" w:rsidRPr="00B47583">
        <w:rPr>
          <w:b w:val="0"/>
        </w:rPr>
        <w:instrText xml:space="preserve"> TOC \h \z \t "01Hinh.1" </w:instrText>
      </w:r>
      <w:r w:rsidRPr="00B47583">
        <w:rPr>
          <w:b w:val="0"/>
        </w:rPr>
        <w:fldChar w:fldCharType="separate"/>
      </w:r>
    </w:p>
    <w:p w:rsidR="008D6CE2" w:rsidRPr="00B47583" w:rsidRDefault="00D422CD" w:rsidP="006F7375">
      <w:pPr>
        <w:spacing w:line="300" w:lineRule="auto"/>
        <w:jc w:val="both"/>
        <w:rPr>
          <w:sz w:val="27"/>
          <w:szCs w:val="27"/>
        </w:rPr>
      </w:pPr>
      <w:r w:rsidRPr="00B47583">
        <w:rPr>
          <w:sz w:val="27"/>
          <w:szCs w:val="27"/>
        </w:rPr>
        <w:fldChar w:fldCharType="end"/>
      </w: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8D6CE2" w:rsidRPr="00B47583" w:rsidRDefault="008D6CE2" w:rsidP="00A24802">
      <w:pPr>
        <w:spacing w:line="300" w:lineRule="auto"/>
        <w:jc w:val="center"/>
        <w:rPr>
          <w:b/>
          <w:sz w:val="27"/>
          <w:szCs w:val="27"/>
        </w:rPr>
      </w:pPr>
    </w:p>
    <w:p w:rsidR="00464074" w:rsidRDefault="00464074">
      <w:pPr>
        <w:rPr>
          <w:b/>
          <w:spacing w:val="-4"/>
          <w:kern w:val="28"/>
          <w:sz w:val="27"/>
          <w:szCs w:val="27"/>
        </w:rPr>
      </w:pPr>
      <w:bookmarkStart w:id="106" w:name="_Toc82420415"/>
      <w:r>
        <w:br w:type="page"/>
      </w:r>
    </w:p>
    <w:p w:rsidR="00790AE9" w:rsidRPr="00B47583" w:rsidRDefault="00790AE9" w:rsidP="009660A9">
      <w:pPr>
        <w:pStyle w:val="0001"/>
        <w:spacing w:before="0" w:after="0"/>
        <w:rPr>
          <w:color w:val="auto"/>
        </w:rPr>
      </w:pPr>
      <w:r w:rsidRPr="00B47583">
        <w:rPr>
          <w:color w:val="auto"/>
        </w:rPr>
        <w:lastRenderedPageBreak/>
        <w:t>MỞ ĐẦU</w:t>
      </w:r>
      <w:bookmarkEnd w:id="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790AE9" w:rsidRPr="00B47583" w:rsidRDefault="00790AE9" w:rsidP="009660A9">
      <w:pPr>
        <w:pStyle w:val="0002"/>
        <w:rPr>
          <w:color w:val="auto"/>
          <w:lang w:val="vi-VN"/>
        </w:rPr>
      </w:pPr>
      <w:bookmarkStart w:id="107" w:name="_Toc223633127"/>
      <w:bookmarkStart w:id="108" w:name="_Toc240976020"/>
      <w:bookmarkStart w:id="109" w:name="_Toc240976757"/>
      <w:bookmarkStart w:id="110" w:name="_Toc375904258"/>
      <w:bookmarkStart w:id="111" w:name="_Toc400722865"/>
      <w:bookmarkStart w:id="112" w:name="_Toc400722996"/>
      <w:bookmarkStart w:id="113" w:name="_Toc400723259"/>
      <w:bookmarkStart w:id="114" w:name="_Toc401734862"/>
      <w:bookmarkStart w:id="115" w:name="_Toc401825594"/>
      <w:bookmarkStart w:id="116" w:name="_Toc402302059"/>
      <w:bookmarkStart w:id="117" w:name="_Toc401923109"/>
      <w:bookmarkStart w:id="118" w:name="_Toc411150775"/>
      <w:bookmarkStart w:id="119" w:name="_Toc429147691"/>
      <w:bookmarkStart w:id="120" w:name="_Toc430265506"/>
      <w:bookmarkStart w:id="121" w:name="_Toc431365842"/>
      <w:bookmarkStart w:id="122" w:name="_Toc431365924"/>
      <w:bookmarkStart w:id="123" w:name="_Toc439746386"/>
      <w:bookmarkStart w:id="124" w:name="_Toc493234217"/>
      <w:bookmarkStart w:id="125" w:name="_Toc13818916"/>
      <w:bookmarkStart w:id="126" w:name="_Toc21159236"/>
      <w:bookmarkStart w:id="127" w:name="_Toc21673045"/>
      <w:bookmarkStart w:id="128" w:name="_Toc21673131"/>
      <w:bookmarkStart w:id="129" w:name="_Toc22893025"/>
      <w:bookmarkStart w:id="130" w:name="_Toc23431169"/>
      <w:bookmarkStart w:id="131" w:name="_Toc23431405"/>
      <w:bookmarkStart w:id="132" w:name="_Toc23431623"/>
      <w:bookmarkStart w:id="133" w:name="_Toc28592635"/>
      <w:bookmarkStart w:id="134" w:name="_Toc35928497"/>
      <w:bookmarkStart w:id="135" w:name="_Toc35928878"/>
      <w:bookmarkStart w:id="136" w:name="_Toc35929414"/>
      <w:bookmarkStart w:id="137" w:name="_Toc35932106"/>
      <w:bookmarkStart w:id="138" w:name="_Toc35935065"/>
      <w:bookmarkStart w:id="139" w:name="_Toc35938002"/>
      <w:bookmarkStart w:id="140" w:name="_Toc38724163"/>
      <w:bookmarkStart w:id="141" w:name="_Toc38724300"/>
      <w:bookmarkStart w:id="142" w:name="_Toc38789430"/>
      <w:bookmarkStart w:id="143" w:name="_Toc38789577"/>
      <w:bookmarkStart w:id="144" w:name="_Toc38961673"/>
      <w:bookmarkStart w:id="145" w:name="_Toc39568625"/>
      <w:bookmarkStart w:id="146" w:name="_Toc39737492"/>
      <w:bookmarkStart w:id="147" w:name="_Toc82420416"/>
      <w:r w:rsidRPr="00B47583">
        <w:rPr>
          <w:color w:val="auto"/>
          <w:lang w:val="vi-VN"/>
        </w:rPr>
        <w:t>1. Xuất xứ của Dự án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790AE9" w:rsidRPr="00B47583" w:rsidRDefault="00790AE9" w:rsidP="009660A9">
      <w:pPr>
        <w:pStyle w:val="0003"/>
        <w:rPr>
          <w:color w:val="auto"/>
          <w:lang w:val="vi-VN"/>
        </w:rPr>
      </w:pPr>
      <w:bookmarkStart w:id="148" w:name="_Toc303971203"/>
      <w:bookmarkStart w:id="149" w:name="_Toc356945633"/>
      <w:bookmarkStart w:id="150" w:name="_Toc357465853"/>
      <w:bookmarkStart w:id="151" w:name="_Toc427129031"/>
      <w:bookmarkStart w:id="152" w:name="_Toc429147692"/>
      <w:bookmarkStart w:id="153" w:name="_Toc430265507"/>
      <w:bookmarkStart w:id="154" w:name="_Toc431365843"/>
      <w:bookmarkStart w:id="155" w:name="_Toc431365925"/>
      <w:bookmarkStart w:id="156" w:name="_Toc439746387"/>
      <w:bookmarkStart w:id="157" w:name="_Toc493234218"/>
      <w:bookmarkStart w:id="158" w:name="_Toc13818917"/>
      <w:bookmarkStart w:id="159" w:name="_Toc21159237"/>
      <w:bookmarkStart w:id="160" w:name="_Toc21673046"/>
      <w:bookmarkStart w:id="161" w:name="_Toc21673132"/>
      <w:bookmarkStart w:id="162" w:name="_Toc22893026"/>
      <w:bookmarkStart w:id="163" w:name="_Toc23431170"/>
      <w:bookmarkStart w:id="164" w:name="_Toc23431406"/>
      <w:bookmarkStart w:id="165" w:name="_Toc23431624"/>
      <w:bookmarkStart w:id="166" w:name="_Toc28592636"/>
      <w:bookmarkStart w:id="167" w:name="_Toc35928498"/>
      <w:bookmarkStart w:id="168" w:name="_Toc35928879"/>
      <w:bookmarkStart w:id="169" w:name="_Toc35929415"/>
      <w:bookmarkStart w:id="170" w:name="_Toc35932107"/>
      <w:bookmarkStart w:id="171" w:name="_Toc35935066"/>
      <w:bookmarkStart w:id="172" w:name="_Toc35938003"/>
      <w:bookmarkStart w:id="173" w:name="_Toc38724164"/>
      <w:bookmarkStart w:id="174" w:name="_Toc38724301"/>
      <w:bookmarkStart w:id="175" w:name="_Toc38789431"/>
      <w:bookmarkStart w:id="176" w:name="_Toc38789578"/>
      <w:bookmarkStart w:id="177" w:name="_Toc38961674"/>
      <w:bookmarkStart w:id="178" w:name="_Toc39568626"/>
      <w:bookmarkStart w:id="179" w:name="_Toc39737493"/>
      <w:bookmarkStart w:id="180" w:name="_Toc82420417"/>
      <w:r w:rsidRPr="00B47583">
        <w:rPr>
          <w:color w:val="auto"/>
          <w:lang w:val="vi-VN"/>
        </w:rPr>
        <w:t xml:space="preserve">1.1. </w:t>
      </w:r>
      <w:bookmarkEnd w:id="148"/>
      <w:bookmarkEnd w:id="149"/>
      <w:bookmarkEnd w:id="150"/>
      <w:bookmarkEnd w:id="151"/>
      <w:bookmarkEnd w:id="152"/>
      <w:bookmarkEnd w:id="153"/>
      <w:bookmarkEnd w:id="154"/>
      <w:bookmarkEnd w:id="155"/>
      <w:bookmarkEnd w:id="156"/>
      <w:bookmarkEnd w:id="157"/>
      <w:bookmarkEnd w:id="158"/>
      <w:r w:rsidR="00A40E7F" w:rsidRPr="00B47583">
        <w:rPr>
          <w:color w:val="auto"/>
          <w:lang w:val="vi-VN"/>
        </w:rPr>
        <w:t>Thông tin chung về dự án</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87696C" w:rsidRPr="00B47583" w:rsidRDefault="0087696C" w:rsidP="009660A9">
      <w:pPr>
        <w:spacing w:line="300" w:lineRule="auto"/>
        <w:ind w:firstLine="720"/>
        <w:jc w:val="both"/>
        <w:rPr>
          <w:sz w:val="27"/>
          <w:szCs w:val="27"/>
          <w:highlight w:val="white"/>
        </w:rPr>
      </w:pPr>
      <w:bookmarkStart w:id="181" w:name="_Toc21028655"/>
      <w:bookmarkStart w:id="182" w:name="_Toc430265508"/>
      <w:bookmarkStart w:id="183" w:name="_Toc431365844"/>
      <w:bookmarkStart w:id="184" w:name="_Toc431365926"/>
      <w:bookmarkStart w:id="185" w:name="_Toc427129032"/>
      <w:bookmarkStart w:id="186" w:name="_Toc429147693"/>
      <w:bookmarkStart w:id="187" w:name="_Toc439746388"/>
      <w:bookmarkStart w:id="188" w:name="_Toc493234219"/>
      <w:bookmarkStart w:id="189" w:name="_Toc13818918"/>
      <w:bookmarkStart w:id="190" w:name="_Toc21159238"/>
      <w:bookmarkStart w:id="191" w:name="_Toc21673047"/>
      <w:bookmarkStart w:id="192" w:name="_Toc21673133"/>
      <w:bookmarkStart w:id="193" w:name="_Toc22893027"/>
      <w:bookmarkStart w:id="194" w:name="_Toc23431171"/>
      <w:bookmarkStart w:id="195" w:name="_Toc23431407"/>
      <w:bookmarkStart w:id="196" w:name="_Toc23431625"/>
      <w:bookmarkStart w:id="197" w:name="_Toc28592637"/>
      <w:bookmarkStart w:id="198" w:name="_Toc35928499"/>
      <w:bookmarkStart w:id="199" w:name="_Toc35928880"/>
      <w:bookmarkStart w:id="200" w:name="_Toc35929416"/>
      <w:bookmarkStart w:id="201" w:name="_Toc35932108"/>
      <w:bookmarkStart w:id="202" w:name="_Toc35935067"/>
      <w:bookmarkStart w:id="203" w:name="_Toc35938004"/>
      <w:bookmarkStart w:id="204" w:name="_Toc38724165"/>
      <w:bookmarkStart w:id="205" w:name="_Toc38724302"/>
      <w:bookmarkStart w:id="206" w:name="_Toc38789432"/>
      <w:bookmarkStart w:id="207" w:name="_Toc38789579"/>
      <w:bookmarkStart w:id="208" w:name="_Toc38961675"/>
      <w:bookmarkStart w:id="209" w:name="_Toc39568627"/>
      <w:bookmarkStart w:id="210" w:name="_Toc39737494"/>
      <w:bookmarkStart w:id="211" w:name="_Toc223633128"/>
      <w:bookmarkStart w:id="212" w:name="_Toc240976758"/>
      <w:r w:rsidRPr="00B47583">
        <w:rPr>
          <w:sz w:val="27"/>
          <w:szCs w:val="27"/>
          <w:highlight w:val="white"/>
        </w:rPr>
        <w:t>Theo dự báo Việt Nam là một trong những nước chịu ảnh hưởng nặng nề của biến đổi khí hậu. Thực tế cho thấy trong những năm gần đây, các tác động của biến đổi khí hậu cũng đã được nhận thấy qua nhiều dấu hiệu, bằng chứng về  những diễn biến bất thường của thời tiết, khí hậu. Bão, áp thấp nhiệt đới có xu hướng xuất hiện với cường suất ngày càng cao và khó dự báo hơn. Hạn hán, lũ lụt dường như xảy ra bất thường hơn. Hiện tượng nắng nóng có xu hướng gia tăng cả về cường độ, tần suất và độ dài các đợt. Những hiện tượng cực đoan, dẫn đến sự gia tăng các thiên tai có nguồn gốc khí tượng, tác động xấu đến nhiều lĩnh vực hoạt động kinh tế xã hội và môi trường. Những thiên tai này, ngày càng tác động mạnh và đã ảnh hưởng tiêu cực đến khả năng điều tiết nước, trữ nước và giảm tuổi thọ của các hồ chứa nước. Trong khi đó cùng với sự phát triển KT-XH thì nhu cầu dùng nước cho các hoạt động sản xuất, kinh doanh và dân sinh của nhân dân trong vùng ngày càng cao. Xuất phát từ thực tiễn đó mục tiêu của việc nạo vét đất đá bồi lấp lòng hồ là nhằm tăng tuổi thọ công trình, phát huy và nâng cao hiệu quả phục vụ của công trình, góp phần phát triển kinh tế xã hội trong khu vực hưởng lợi.</w:t>
      </w:r>
      <w:bookmarkEnd w:id="181"/>
    </w:p>
    <w:p w:rsidR="0087696C" w:rsidRPr="00B47583" w:rsidRDefault="0087696C" w:rsidP="009660A9">
      <w:pPr>
        <w:autoSpaceDE w:val="0"/>
        <w:autoSpaceDN w:val="0"/>
        <w:adjustRightInd w:val="0"/>
        <w:spacing w:line="300" w:lineRule="auto"/>
        <w:ind w:firstLine="709"/>
        <w:jc w:val="both"/>
        <w:rPr>
          <w:sz w:val="27"/>
          <w:szCs w:val="27"/>
        </w:rPr>
      </w:pPr>
      <w:r w:rsidRPr="00B47583">
        <w:rPr>
          <w:sz w:val="27"/>
          <w:szCs w:val="27"/>
        </w:rPr>
        <w:t>Các hồ Khe Rò 1, Khe Rò 2, Khe Rò 3, Khe Rò 4 được xây dựng từ những năm 1976-1983, nâng cấp sửa chữa năm 2006 (Khe Rò 3) và năm 2010 (Khe Rò 1, Khe Rò 2, Khe Rò 4) có tổng diện tích lưu vực 4,6km</w:t>
      </w:r>
      <w:r w:rsidRPr="00B47583">
        <w:rPr>
          <w:sz w:val="27"/>
          <w:szCs w:val="27"/>
          <w:vertAlign w:val="superscript"/>
        </w:rPr>
        <w:t>2</w:t>
      </w:r>
      <w:r w:rsidRPr="00B47583">
        <w:rPr>
          <w:sz w:val="27"/>
          <w:szCs w:val="27"/>
        </w:rPr>
        <w:t>, tổng dung tích là dung tích 3,44 triệu m</w:t>
      </w:r>
      <w:r w:rsidRPr="00B47583">
        <w:rPr>
          <w:sz w:val="27"/>
          <w:szCs w:val="27"/>
          <w:vertAlign w:val="superscript"/>
        </w:rPr>
        <w:t>3</w:t>
      </w:r>
      <w:r w:rsidRPr="00B47583">
        <w:rPr>
          <w:sz w:val="27"/>
          <w:szCs w:val="27"/>
        </w:rPr>
        <w:t xml:space="preserve">, diện tích mặt nước khoảng 36,0 ha; nhiệm vụ tưới thực tế cho 26,36 ha đất sản xuất. </w:t>
      </w:r>
      <w:r w:rsidRPr="00B47583">
        <w:rPr>
          <w:sz w:val="27"/>
          <w:szCs w:val="27"/>
          <w:lang w:val="vi-VN"/>
        </w:rPr>
        <w:t>Qua thời gian dài khai thác, lượng phù sa bồi lắng ngày càng tăng lên, đặc biệt trong những năm trở lại đây do quá trình sản xuất ở vùng đồi núi và tác động của biến đổi khí hậu diễn ra ngày càng gay gắt nên lượng bồi lắng trong lòng hồ chứa thủy lợi càng tăng thêm</w:t>
      </w:r>
      <w:r w:rsidRPr="00B47583">
        <w:rPr>
          <w:sz w:val="27"/>
          <w:szCs w:val="27"/>
        </w:rPr>
        <w:t xml:space="preserve"> (20-30%)</w:t>
      </w:r>
      <w:r w:rsidRPr="00B47583">
        <w:rPr>
          <w:sz w:val="27"/>
          <w:szCs w:val="27"/>
          <w:lang w:val="vi-VN"/>
        </w:rPr>
        <w:t>, các hồ chứa nước bị cạn kiệt nên thiếu</w:t>
      </w:r>
      <w:r w:rsidRPr="00B47583">
        <w:rPr>
          <w:sz w:val="27"/>
          <w:szCs w:val="27"/>
        </w:rPr>
        <w:t xml:space="preserve"> </w:t>
      </w:r>
      <w:r w:rsidRPr="00B47583">
        <w:rPr>
          <w:sz w:val="27"/>
          <w:szCs w:val="27"/>
          <w:lang w:val="vi-VN"/>
        </w:rPr>
        <w:t>nước phục vụ sản xuất nông nghiệp, thủy sản</w:t>
      </w:r>
      <w:r w:rsidRPr="00B47583">
        <w:rPr>
          <w:sz w:val="27"/>
          <w:szCs w:val="27"/>
        </w:rPr>
        <w:t>.</w:t>
      </w:r>
    </w:p>
    <w:p w:rsidR="0087696C" w:rsidRPr="00B47583" w:rsidRDefault="0087696C" w:rsidP="009660A9">
      <w:pPr>
        <w:widowControl w:val="0"/>
        <w:autoSpaceDE w:val="0"/>
        <w:autoSpaceDN w:val="0"/>
        <w:adjustRightInd w:val="0"/>
        <w:spacing w:line="300" w:lineRule="auto"/>
        <w:ind w:firstLine="709"/>
        <w:jc w:val="both"/>
        <w:rPr>
          <w:sz w:val="27"/>
          <w:szCs w:val="27"/>
          <w:u w:color="FF0000"/>
        </w:rPr>
      </w:pPr>
      <w:r w:rsidRPr="00B47583">
        <w:rPr>
          <w:sz w:val="27"/>
          <w:szCs w:val="27"/>
        </w:rPr>
        <w:t>Thực hiện Công văn số 851/TCLT-QLCT ngày 24/6/2019 của Tổng cục thủy lợi về việc tăng cương thực hiện các giải pháp phòng, chống hạn hán, thiếu nước vụ Hề Thu, mùa năm 2019; Công điện của UBND tỉnh Quảng Trị số 02/CĐ-UBND ngày 20/7/2019 về tập trung ứng phó với nắng nóng kéo dài, hạn hán và xâm nhập mặn;</w:t>
      </w:r>
      <w:r w:rsidRPr="00B47583">
        <w:rPr>
          <w:sz w:val="27"/>
          <w:szCs w:val="27"/>
          <w:highlight w:val="white"/>
          <w:u w:color="FF0000"/>
          <w:lang w:val="vi-VN"/>
        </w:rPr>
        <w:t xml:space="preserve"> phát huy được các công năng </w:t>
      </w:r>
      <w:r w:rsidRPr="00B47583">
        <w:rPr>
          <w:sz w:val="27"/>
          <w:szCs w:val="27"/>
          <w:u w:color="FF0000"/>
        </w:rPr>
        <w:t xml:space="preserve">của công trình, đồng thời xã hội hóa nguồn lực đầu tư nâng cấp, cải tạo công trình hồ thủy lợi, hạn chế sử dụng ngân sách nhà nước. </w:t>
      </w:r>
      <w:r w:rsidRPr="00B47583">
        <w:rPr>
          <w:sz w:val="27"/>
          <w:szCs w:val="27"/>
          <w:lang w:val="vi-VN"/>
        </w:rPr>
        <w:t xml:space="preserve">Nhằm hoàn trả lại và tăng thêm dung tích hữu ích của các hồ chứa thủy lợi, góp phần đảm bảo đủ nguồn nước tưới cho cây trồng, </w:t>
      </w:r>
      <w:r w:rsidRPr="00B47583">
        <w:rPr>
          <w:sz w:val="27"/>
          <w:szCs w:val="27"/>
        </w:rPr>
        <w:t>Công ty cổ phần Đầu tư công nghệ Môi trường GFC</w:t>
      </w:r>
      <w:r w:rsidRPr="00B47583">
        <w:rPr>
          <w:sz w:val="27"/>
          <w:szCs w:val="27"/>
          <w:lang w:val="vi-VN"/>
        </w:rPr>
        <w:t xml:space="preserve"> </w:t>
      </w:r>
      <w:r w:rsidRPr="00B47583">
        <w:rPr>
          <w:sz w:val="27"/>
          <w:szCs w:val="27"/>
          <w:u w:color="FF0000"/>
        </w:rPr>
        <w:t xml:space="preserve">đã làm việc và được sự thống nhất của UBND huyện Hải </w:t>
      </w:r>
      <w:r w:rsidRPr="00B47583">
        <w:rPr>
          <w:sz w:val="27"/>
          <w:szCs w:val="27"/>
          <w:u w:color="FF0000"/>
        </w:rPr>
        <w:lastRenderedPageBreak/>
        <w:t xml:space="preserve">Lăng, UBND xã Hải Lâm để đề xuất thực hiện Dự án: “Nạo vét, tăng dung tích trữ hồ chứa nước </w:t>
      </w:r>
      <w:r w:rsidRPr="00B47583">
        <w:rPr>
          <w:sz w:val="27"/>
          <w:szCs w:val="27"/>
        </w:rPr>
        <w:t xml:space="preserve">Khe Rò 1, Khe Rò 2, Khe Rò 3, Khe Rò 4, </w:t>
      </w:r>
      <w:r w:rsidRPr="00B47583">
        <w:rPr>
          <w:sz w:val="27"/>
          <w:szCs w:val="27"/>
          <w:u w:color="FF0000"/>
        </w:rPr>
        <w:t xml:space="preserve">kết hợp tận thu đất làm vật liệu san lấp”. </w:t>
      </w:r>
    </w:p>
    <w:p w:rsidR="00502A58" w:rsidRPr="00B47583" w:rsidRDefault="00502A58" w:rsidP="009660A9">
      <w:pPr>
        <w:widowControl w:val="0"/>
        <w:autoSpaceDE w:val="0"/>
        <w:autoSpaceDN w:val="0"/>
        <w:adjustRightInd w:val="0"/>
        <w:spacing w:line="300" w:lineRule="auto"/>
        <w:ind w:firstLine="709"/>
        <w:jc w:val="both"/>
        <w:rPr>
          <w:sz w:val="27"/>
          <w:szCs w:val="27"/>
          <w:u w:color="FF0000"/>
        </w:rPr>
      </w:pPr>
      <w:bookmarkStart w:id="213" w:name="_Toc82420418"/>
      <w:r w:rsidRPr="00B47583">
        <w:rPr>
          <w:sz w:val="27"/>
          <w:szCs w:val="27"/>
          <w:u w:color="FF0000"/>
        </w:rPr>
        <w:t xml:space="preserve">Quy mô nạo vét </w:t>
      </w:r>
      <w:r w:rsidRPr="00B47583">
        <w:rPr>
          <w:sz w:val="27"/>
          <w:szCs w:val="27"/>
          <w:lang w:val="nl-NL"/>
        </w:rPr>
        <w:t xml:space="preserve">1.096.796 </w:t>
      </w:r>
      <w:r w:rsidRPr="00B47583">
        <w:rPr>
          <w:sz w:val="27"/>
          <w:szCs w:val="27"/>
          <w:u w:color="FF0000"/>
        </w:rPr>
        <w:t>m</w:t>
      </w:r>
      <w:r w:rsidRPr="00B47583">
        <w:rPr>
          <w:sz w:val="27"/>
          <w:szCs w:val="27"/>
          <w:u w:color="FF0000"/>
          <w:vertAlign w:val="superscript"/>
        </w:rPr>
        <w:t>3</w:t>
      </w:r>
      <w:r w:rsidRPr="00B47583">
        <w:rPr>
          <w:sz w:val="27"/>
          <w:szCs w:val="27"/>
          <w:u w:color="FF0000"/>
        </w:rPr>
        <w:t xml:space="preserve"> trong phạm vi diện tích </w:t>
      </w:r>
      <w:r w:rsidRPr="00B47583">
        <w:rPr>
          <w:sz w:val="27"/>
          <w:szCs w:val="27"/>
        </w:rPr>
        <w:t xml:space="preserve">41,14 ha (trong đó Khe Rò 1: 14,07 ha; Khe Rò 2: 16,39 ha; Khe Rò 3: 6,48 ha; Khe Rò 4: 4,20 ha) </w:t>
      </w:r>
      <w:r w:rsidRPr="00B47583">
        <w:rPr>
          <w:sz w:val="27"/>
          <w:szCs w:val="27"/>
          <w:u w:color="FF0000"/>
        </w:rPr>
        <w:t>từ đó tăng dung tích chứa nước thêm 1,096</w:t>
      </w:r>
      <w:r w:rsidRPr="00B47583">
        <w:rPr>
          <w:sz w:val="27"/>
          <w:szCs w:val="27"/>
        </w:rPr>
        <w:t xml:space="preserve"> </w:t>
      </w:r>
      <w:r w:rsidRPr="00B47583">
        <w:rPr>
          <w:sz w:val="27"/>
          <w:szCs w:val="27"/>
          <w:u w:color="FF0000"/>
        </w:rPr>
        <w:t>triệu m</w:t>
      </w:r>
      <w:r w:rsidRPr="00B47583">
        <w:rPr>
          <w:sz w:val="27"/>
          <w:szCs w:val="27"/>
          <w:u w:color="FF0000"/>
          <w:vertAlign w:val="superscript"/>
        </w:rPr>
        <w:t>3</w:t>
      </w:r>
      <w:r w:rsidRPr="00B47583">
        <w:rPr>
          <w:sz w:val="27"/>
          <w:szCs w:val="27"/>
          <w:u w:color="FF0000"/>
        </w:rPr>
        <w:t xml:space="preserve">. Đồng thời, Chủ dự án xin phép khai thác tận thu lượng đất nạo vét để phục vụ san lấp mặt bằng các công trình trên địa bàn tỉnh nhằm bù đắp chi phí thực hiện hoạt động nạo vét. </w:t>
      </w:r>
      <w:r w:rsidRPr="00B47583">
        <w:rPr>
          <w:spacing w:val="-2"/>
          <w:sz w:val="27"/>
          <w:szCs w:val="27"/>
          <w:u w:color="FF0000"/>
        </w:rPr>
        <w:t xml:space="preserve">Hiện nay, UBND tỉnh đã đồng ý chủ trương tại Văn bản số 1997/UBND-NN ngày 21/5/2021 và cấp giấy phép số 2853/GP-UBND ngày 04/10/2021 về việc cho phép </w:t>
      </w:r>
      <w:r w:rsidRPr="00B47583">
        <w:rPr>
          <w:sz w:val="27"/>
          <w:szCs w:val="27"/>
        </w:rPr>
        <w:t xml:space="preserve">Công ty cổ phần Đầu tư công nghệ Môi trường GFC </w:t>
      </w:r>
      <w:r w:rsidRPr="00B47583">
        <w:rPr>
          <w:spacing w:val="-2"/>
          <w:sz w:val="27"/>
          <w:szCs w:val="27"/>
          <w:u w:color="FF0000"/>
        </w:rPr>
        <w:t xml:space="preserve">được tiến hành hoạt động trong phạm vi bảo vệ công trình hồ chứa nước </w:t>
      </w:r>
      <w:r w:rsidRPr="00B47583">
        <w:rPr>
          <w:sz w:val="27"/>
          <w:szCs w:val="27"/>
        </w:rPr>
        <w:t xml:space="preserve">Khe Rò 1, Khe Rò 2, Khe Rò 3, Khe Rò 4 </w:t>
      </w:r>
      <w:r w:rsidRPr="00B47583">
        <w:rPr>
          <w:spacing w:val="-2"/>
          <w:sz w:val="27"/>
          <w:szCs w:val="27"/>
          <w:u w:color="FF0000"/>
        </w:rPr>
        <w:t xml:space="preserve">với nội dung: “Nạo vét, tăng dung tích trữ hồ chứa nước </w:t>
      </w:r>
      <w:r w:rsidRPr="00B47583">
        <w:rPr>
          <w:sz w:val="27"/>
          <w:szCs w:val="27"/>
        </w:rPr>
        <w:t>Khe Rò 1, Khe Rò 2, Khe Rò 3, Khe Rò 4</w:t>
      </w:r>
      <w:r w:rsidRPr="00B47583">
        <w:rPr>
          <w:spacing w:val="-2"/>
          <w:sz w:val="27"/>
          <w:szCs w:val="27"/>
          <w:u w:color="FF0000"/>
        </w:rPr>
        <w:t>, kết hợp thu hồi đất làm vật liệu san lấp”.</w:t>
      </w:r>
    </w:p>
    <w:p w:rsidR="00502A58" w:rsidRPr="00B47583" w:rsidRDefault="00502A58" w:rsidP="009660A9">
      <w:pPr>
        <w:autoSpaceDE w:val="0"/>
        <w:autoSpaceDN w:val="0"/>
        <w:adjustRightInd w:val="0"/>
        <w:spacing w:line="300" w:lineRule="auto"/>
        <w:ind w:firstLine="709"/>
        <w:jc w:val="both"/>
        <w:rPr>
          <w:sz w:val="27"/>
          <w:szCs w:val="27"/>
          <w:highlight w:val="white"/>
          <w:u w:color="FF0000"/>
          <w:lang w:val="vi-VN"/>
        </w:rPr>
      </w:pPr>
      <w:r w:rsidRPr="00B47583">
        <w:rPr>
          <w:sz w:val="27"/>
          <w:szCs w:val="27"/>
          <w:u w:color="FF0000"/>
        </w:rPr>
        <w:t>Dự án: “</w:t>
      </w:r>
      <w:r w:rsidRPr="00B47583">
        <w:rPr>
          <w:spacing w:val="-2"/>
          <w:sz w:val="27"/>
          <w:szCs w:val="27"/>
          <w:u w:color="FF0000"/>
        </w:rPr>
        <w:t xml:space="preserve">Nạo vét, tăng dung tích trữ hồ chứa nước </w:t>
      </w:r>
      <w:r w:rsidRPr="00B47583">
        <w:rPr>
          <w:sz w:val="27"/>
          <w:szCs w:val="27"/>
        </w:rPr>
        <w:t>Khe Rò 1, Khe Rò 2, Khe Rò 3, Khe Rò 4</w:t>
      </w:r>
      <w:r w:rsidRPr="00B47583">
        <w:rPr>
          <w:spacing w:val="-2"/>
          <w:sz w:val="27"/>
          <w:szCs w:val="27"/>
          <w:u w:color="FF0000"/>
        </w:rPr>
        <w:t>, kết hợp thu hồi đất làm vật liệu san lấp</w:t>
      </w:r>
      <w:r w:rsidRPr="00B47583">
        <w:rPr>
          <w:sz w:val="27"/>
          <w:szCs w:val="27"/>
        </w:rPr>
        <w:t xml:space="preserve">” </w:t>
      </w:r>
      <w:r w:rsidR="003D166B" w:rsidRPr="001D0CCD">
        <w:rPr>
          <w:sz w:val="27"/>
          <w:szCs w:val="27"/>
          <w:u w:color="FF0000"/>
        </w:rPr>
        <w:t xml:space="preserve">thuộc đối tượng nhóm dự án thứ 4, phụ lục II, mục I, </w:t>
      </w:r>
      <w:r w:rsidR="003D166B" w:rsidRPr="001D0CCD">
        <w:rPr>
          <w:sz w:val="27"/>
          <w:szCs w:val="27"/>
          <w:u w:color="FF0000"/>
          <w:lang w:val="vi-VN"/>
        </w:rPr>
        <w:t xml:space="preserve">Nghị định số 40/2019/NĐ-CP ngày 13/5/2019 của Chính phủ về </w:t>
      </w:r>
      <w:r w:rsidR="003D166B" w:rsidRPr="001D0CCD">
        <w:rPr>
          <w:sz w:val="27"/>
          <w:szCs w:val="27"/>
          <w:u w:color="FF0000"/>
        </w:rPr>
        <w:t>s</w:t>
      </w:r>
      <w:r w:rsidR="003D166B" w:rsidRPr="001D0CCD">
        <w:rPr>
          <w:sz w:val="27"/>
          <w:szCs w:val="27"/>
          <w:u w:color="FF0000"/>
          <w:lang w:val="vi-VN"/>
        </w:rPr>
        <w:t>ửa đổi, bổ sung một số điều của các nghị định quy định chi tiết, hướng dẫn thi hành luật bảo vệ môi trường</w:t>
      </w:r>
      <w:r w:rsidR="003D166B">
        <w:rPr>
          <w:sz w:val="27"/>
          <w:szCs w:val="27"/>
          <w:u w:color="FF0000"/>
        </w:rPr>
        <w:t xml:space="preserve"> năm 2014</w:t>
      </w:r>
      <w:r w:rsidRPr="00B47583">
        <w:rPr>
          <w:sz w:val="27"/>
          <w:szCs w:val="27"/>
          <w:u w:color="FF0000"/>
        </w:rPr>
        <w:t xml:space="preserve">. </w:t>
      </w:r>
      <w:r w:rsidRPr="00B47583">
        <w:rPr>
          <w:sz w:val="27"/>
          <w:szCs w:val="27"/>
          <w:highlight w:val="white"/>
          <w:u w:color="FF0000"/>
          <w:lang w:val="vi-VN"/>
        </w:rPr>
        <w:t>Nhằm tuân thủ Luật Bảo vệ môi trường</w:t>
      </w:r>
      <w:r w:rsidRPr="00B47583">
        <w:rPr>
          <w:sz w:val="27"/>
          <w:szCs w:val="27"/>
          <w:highlight w:val="white"/>
          <w:u w:color="FF0000"/>
        </w:rPr>
        <w:t xml:space="preserve">, </w:t>
      </w:r>
      <w:r w:rsidRPr="00B47583">
        <w:rPr>
          <w:sz w:val="27"/>
          <w:szCs w:val="27"/>
        </w:rPr>
        <w:t>Quyết định số 3910/QĐ-UBND ngày 21/12/2020 của UBND tỉnh Quảng Trị về ban hành Quy chế phối hợp thực hiện việc nạo cét lòng hồ chứa nước thủy lợi, kết hợp thu hồi đất làm vật liệu san lấp trên địa bàn tỉnh Quảng Trị</w:t>
      </w:r>
      <w:r w:rsidRPr="00B47583">
        <w:rPr>
          <w:sz w:val="27"/>
          <w:szCs w:val="27"/>
          <w:highlight w:val="white"/>
          <w:u w:color="FF0000"/>
          <w:lang w:val="vi-VN"/>
        </w:rPr>
        <w:t xml:space="preserve"> và các quy định hiện hành, </w:t>
      </w:r>
      <w:r w:rsidRPr="00B47583">
        <w:rPr>
          <w:sz w:val="27"/>
          <w:szCs w:val="27"/>
        </w:rPr>
        <w:t xml:space="preserve">Công ty cổ phần Đầu tư công nghệ Môi trường GFC </w:t>
      </w:r>
      <w:r w:rsidRPr="00B47583">
        <w:rPr>
          <w:sz w:val="27"/>
          <w:szCs w:val="27"/>
          <w:highlight w:val="white"/>
          <w:u w:color="FF0000"/>
          <w:lang w:val="vi-VN"/>
        </w:rPr>
        <w:t xml:space="preserve">tiến hành lập Báo cáo </w:t>
      </w:r>
      <w:r w:rsidRPr="00B47583">
        <w:rPr>
          <w:sz w:val="27"/>
          <w:szCs w:val="27"/>
          <w:highlight w:val="white"/>
          <w:u w:color="FF0000"/>
        </w:rPr>
        <w:t xml:space="preserve">ĐTM </w:t>
      </w:r>
      <w:r w:rsidRPr="00B47583">
        <w:rPr>
          <w:sz w:val="27"/>
          <w:szCs w:val="27"/>
          <w:highlight w:val="white"/>
          <w:u w:color="FF0000"/>
          <w:lang w:val="vi-VN"/>
        </w:rPr>
        <w:t xml:space="preserve">cho Dự án với sự tư vấn của </w:t>
      </w:r>
      <w:r w:rsidRPr="00B47583">
        <w:rPr>
          <w:sz w:val="27"/>
          <w:szCs w:val="27"/>
          <w:highlight w:val="white"/>
          <w:u w:color="FF0000"/>
        </w:rPr>
        <w:t>C</w:t>
      </w:r>
      <w:r w:rsidRPr="00B47583">
        <w:rPr>
          <w:sz w:val="27"/>
          <w:szCs w:val="27"/>
          <w:highlight w:val="white"/>
          <w:u w:color="FF0000"/>
          <w:lang w:val="vi-VN"/>
        </w:rPr>
        <w:t>ông ty</w:t>
      </w:r>
      <w:r w:rsidRPr="00B47583">
        <w:rPr>
          <w:sz w:val="27"/>
          <w:szCs w:val="27"/>
          <w:highlight w:val="white"/>
          <w:u w:color="FF0000"/>
        </w:rPr>
        <w:t xml:space="preserve"> </w:t>
      </w:r>
      <w:r w:rsidRPr="00B47583">
        <w:rPr>
          <w:sz w:val="27"/>
          <w:szCs w:val="27"/>
          <w:highlight w:val="white"/>
          <w:u w:color="FF0000"/>
          <w:lang w:val="vi-VN"/>
        </w:rPr>
        <w:t xml:space="preserve">Cổ phần phát triển công nghệ môi trường Miền Trung. Báo cáo ĐTM của Dự án là một căn cứ quan trọng giúp cho UBND tỉnh Quảng Trị xem xét các tác động tích cực, tiêu cực lên môi trường, các biện pháp giảm thiểu của Chủ dự án cam kết thực hiện, từ đó ra quyết định </w:t>
      </w:r>
      <w:r w:rsidRPr="00B47583">
        <w:rPr>
          <w:sz w:val="27"/>
          <w:szCs w:val="27"/>
          <w:highlight w:val="white"/>
          <w:u w:color="FF0000"/>
        </w:rPr>
        <w:t>cho phép thực hiện Dự án</w:t>
      </w:r>
      <w:r w:rsidRPr="00B47583">
        <w:rPr>
          <w:sz w:val="27"/>
          <w:szCs w:val="27"/>
          <w:highlight w:val="white"/>
          <w:u w:color="FF0000"/>
          <w:lang w:val="vi-VN"/>
        </w:rPr>
        <w:t>.</w:t>
      </w:r>
    </w:p>
    <w:p w:rsidR="00502A58" w:rsidRPr="00B47583" w:rsidRDefault="00502A58" w:rsidP="009660A9">
      <w:pPr>
        <w:spacing w:line="300" w:lineRule="auto"/>
        <w:ind w:firstLine="720"/>
        <w:jc w:val="both"/>
        <w:rPr>
          <w:spacing w:val="-6"/>
          <w:sz w:val="27"/>
          <w:szCs w:val="27"/>
        </w:rPr>
      </w:pPr>
      <w:r w:rsidRPr="00B47583">
        <w:rPr>
          <w:sz w:val="27"/>
          <w:szCs w:val="27"/>
        </w:rPr>
        <w:t xml:space="preserve">Như vậy, trên cơ sở nhu cầu thực tế của địa phương và chủ trương, giấy phép của UBND tỉnh, sự đồng thuận của sở Nông nghiệp và PTNT, UBND huyện Hải Lăng và UBND xã Hải Lâm thì việc thực hiện </w:t>
      </w:r>
      <w:r w:rsidRPr="00B47583">
        <w:rPr>
          <w:sz w:val="27"/>
          <w:szCs w:val="27"/>
          <w:u w:color="FF0000"/>
        </w:rPr>
        <w:t>Dự án: “</w:t>
      </w:r>
      <w:r w:rsidRPr="00B47583">
        <w:rPr>
          <w:spacing w:val="-2"/>
          <w:sz w:val="27"/>
          <w:szCs w:val="27"/>
          <w:u w:color="FF0000"/>
        </w:rPr>
        <w:t xml:space="preserve">Nạo vét, tăng dung tích trữ hồ chứa nước </w:t>
      </w:r>
      <w:r w:rsidRPr="00B47583">
        <w:rPr>
          <w:sz w:val="27"/>
          <w:szCs w:val="27"/>
        </w:rPr>
        <w:t>Khe Rò 1, Khe Rò 2, Khe Rò 3, Khe Rò 4</w:t>
      </w:r>
      <w:r w:rsidRPr="00B47583">
        <w:rPr>
          <w:spacing w:val="-2"/>
          <w:sz w:val="27"/>
          <w:szCs w:val="27"/>
          <w:u w:color="FF0000"/>
        </w:rPr>
        <w:t>, kết hợp thu hồi đất làm vật liệu san lấp</w:t>
      </w:r>
      <w:r w:rsidRPr="00B47583">
        <w:rPr>
          <w:sz w:val="27"/>
          <w:szCs w:val="27"/>
        </w:rPr>
        <w:t>”</w:t>
      </w:r>
      <w:r w:rsidRPr="00B47583">
        <w:rPr>
          <w:spacing w:val="-6"/>
          <w:sz w:val="27"/>
          <w:szCs w:val="27"/>
        </w:rPr>
        <w:t xml:space="preserve"> là phù hợp và rất cần thiết.</w:t>
      </w:r>
    </w:p>
    <w:p w:rsidR="00790AE9" w:rsidRPr="00B47583" w:rsidRDefault="00790AE9" w:rsidP="009660A9">
      <w:pPr>
        <w:pStyle w:val="0003"/>
        <w:rPr>
          <w:color w:val="auto"/>
        </w:rPr>
      </w:pPr>
      <w:r w:rsidRPr="00B47583">
        <w:rPr>
          <w:color w:val="auto"/>
        </w:rPr>
        <w:t xml:space="preserve">1.2. Cơ quan, tổ chức có thẩm quyền phê duyệt </w:t>
      </w:r>
      <w:r w:rsidR="00837FD4" w:rsidRPr="00B47583">
        <w:rPr>
          <w:color w:val="auto"/>
        </w:rPr>
        <w:t>chủ trương</w:t>
      </w:r>
      <w:r w:rsidRPr="00B47583">
        <w:rPr>
          <w:color w:val="auto"/>
        </w:rPr>
        <w:t xml:space="preserve"> đầu tư</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3"/>
    </w:p>
    <w:p w:rsidR="00C416EF" w:rsidRPr="00B47583" w:rsidRDefault="00837FD4" w:rsidP="009660A9">
      <w:pPr>
        <w:widowControl w:val="0"/>
        <w:autoSpaceDE w:val="0"/>
        <w:autoSpaceDN w:val="0"/>
        <w:adjustRightInd w:val="0"/>
        <w:spacing w:line="300" w:lineRule="auto"/>
        <w:ind w:firstLine="720"/>
        <w:jc w:val="both"/>
        <w:rPr>
          <w:bCs/>
          <w:sz w:val="27"/>
          <w:szCs w:val="27"/>
          <w:lang w:val="nb-NO"/>
        </w:rPr>
      </w:pPr>
      <w:bookmarkStart w:id="214" w:name="_Toc303971205"/>
      <w:bookmarkStart w:id="215" w:name="_Toc356945635"/>
      <w:bookmarkStart w:id="216" w:name="_Toc357465855"/>
      <w:bookmarkStart w:id="217" w:name="_Toc427129033"/>
      <w:bookmarkStart w:id="218" w:name="_Toc429147694"/>
      <w:bookmarkStart w:id="219" w:name="_Toc430265509"/>
      <w:bookmarkStart w:id="220" w:name="_Toc431365845"/>
      <w:bookmarkStart w:id="221" w:name="_Toc431365927"/>
      <w:bookmarkStart w:id="222" w:name="_Toc439746389"/>
      <w:bookmarkStart w:id="223" w:name="_Toc411150776"/>
      <w:bookmarkStart w:id="224" w:name="_Toc375904259"/>
      <w:bookmarkStart w:id="225" w:name="_Toc400722866"/>
      <w:bookmarkStart w:id="226" w:name="_Toc400722997"/>
      <w:bookmarkStart w:id="227" w:name="_Toc400723260"/>
      <w:bookmarkStart w:id="228" w:name="_Toc401734863"/>
      <w:bookmarkStart w:id="229" w:name="_Toc401825595"/>
      <w:bookmarkStart w:id="230" w:name="_Toc402302060"/>
      <w:bookmarkStart w:id="231" w:name="_Toc401923110"/>
      <w:r w:rsidRPr="00B47583">
        <w:rPr>
          <w:bCs/>
          <w:sz w:val="27"/>
          <w:szCs w:val="27"/>
          <w:lang w:val="nb-NO"/>
        </w:rPr>
        <w:t>Chủ trương</w:t>
      </w:r>
      <w:r w:rsidR="000E149D" w:rsidRPr="00B47583">
        <w:rPr>
          <w:bCs/>
          <w:sz w:val="27"/>
          <w:szCs w:val="27"/>
          <w:lang w:val="nb-NO"/>
        </w:rPr>
        <w:t xml:space="preserve"> đầu tư </w:t>
      </w:r>
      <w:r w:rsidRPr="00B47583">
        <w:rPr>
          <w:bCs/>
          <w:sz w:val="27"/>
          <w:szCs w:val="27"/>
          <w:lang w:val="nb-NO"/>
        </w:rPr>
        <w:t xml:space="preserve">của dự án </w:t>
      </w:r>
      <w:r w:rsidR="00C416EF" w:rsidRPr="00B47583">
        <w:rPr>
          <w:bCs/>
          <w:sz w:val="27"/>
          <w:szCs w:val="27"/>
          <w:lang w:val="nb-NO"/>
        </w:rPr>
        <w:t xml:space="preserve">do </w:t>
      </w:r>
      <w:r w:rsidR="002D3A8D" w:rsidRPr="00B47583">
        <w:rPr>
          <w:bCs/>
          <w:sz w:val="27"/>
          <w:szCs w:val="27"/>
          <w:lang w:val="nb-NO"/>
        </w:rPr>
        <w:t>UBND</w:t>
      </w:r>
      <w:r w:rsidR="00240E1B" w:rsidRPr="00B47583">
        <w:rPr>
          <w:bCs/>
          <w:sz w:val="27"/>
          <w:szCs w:val="27"/>
          <w:lang w:val="nb-NO"/>
        </w:rPr>
        <w:t xml:space="preserve"> tỉnh </w:t>
      </w:r>
      <w:r w:rsidR="00D30C25" w:rsidRPr="00B47583">
        <w:rPr>
          <w:bCs/>
          <w:sz w:val="27"/>
          <w:szCs w:val="27"/>
          <w:lang w:val="nb-NO"/>
        </w:rPr>
        <w:t xml:space="preserve">Quảng Trị </w:t>
      </w:r>
      <w:r w:rsidR="00C416EF" w:rsidRPr="00B47583">
        <w:rPr>
          <w:bCs/>
          <w:sz w:val="27"/>
          <w:szCs w:val="27"/>
          <w:lang w:val="nb-NO"/>
        </w:rPr>
        <w:t>cấp quyết định phê duyệt.</w:t>
      </w:r>
    </w:p>
    <w:p w:rsidR="00790AE9" w:rsidRPr="00B47583" w:rsidRDefault="00790AE9" w:rsidP="009660A9">
      <w:pPr>
        <w:pStyle w:val="0003"/>
        <w:rPr>
          <w:color w:val="auto"/>
          <w:lang w:val="vi-VN"/>
        </w:rPr>
      </w:pPr>
      <w:bookmarkStart w:id="232" w:name="_Toc493234220"/>
      <w:bookmarkStart w:id="233" w:name="_Toc13818919"/>
      <w:bookmarkStart w:id="234" w:name="_Toc21159239"/>
      <w:bookmarkStart w:id="235" w:name="_Toc21673048"/>
      <w:bookmarkStart w:id="236" w:name="_Toc21673134"/>
      <w:bookmarkStart w:id="237" w:name="_Toc22893028"/>
      <w:bookmarkStart w:id="238" w:name="_Toc23431172"/>
      <w:bookmarkStart w:id="239" w:name="_Toc23431408"/>
      <w:bookmarkStart w:id="240" w:name="_Toc23431626"/>
      <w:bookmarkStart w:id="241" w:name="_Toc28592638"/>
      <w:bookmarkStart w:id="242" w:name="_Toc35928500"/>
      <w:bookmarkStart w:id="243" w:name="_Toc35928881"/>
      <w:bookmarkStart w:id="244" w:name="_Toc35929417"/>
      <w:bookmarkStart w:id="245" w:name="_Toc35932109"/>
      <w:bookmarkStart w:id="246" w:name="_Toc35935068"/>
      <w:bookmarkStart w:id="247" w:name="_Toc35938005"/>
      <w:bookmarkStart w:id="248" w:name="_Toc38724166"/>
      <w:bookmarkStart w:id="249" w:name="_Toc38724303"/>
      <w:bookmarkStart w:id="250" w:name="_Toc38789433"/>
      <w:bookmarkStart w:id="251" w:name="_Toc38789580"/>
      <w:bookmarkStart w:id="252" w:name="_Toc38961676"/>
      <w:bookmarkStart w:id="253" w:name="_Toc39568628"/>
      <w:bookmarkStart w:id="254" w:name="_Toc39737495"/>
      <w:bookmarkStart w:id="255" w:name="_Toc82420419"/>
      <w:r w:rsidRPr="00B47583">
        <w:rPr>
          <w:color w:val="auto"/>
          <w:lang w:val="vi-VN"/>
        </w:rPr>
        <w:lastRenderedPageBreak/>
        <w:t>1.3. Mối quan hệ của Dự án với các dự án</w:t>
      </w:r>
      <w:r w:rsidR="00837FD4" w:rsidRPr="00B47583">
        <w:rPr>
          <w:color w:val="auto"/>
          <w:lang w:val="vi-VN"/>
        </w:rPr>
        <w:t xml:space="preserve"> khác và</w:t>
      </w:r>
      <w:r w:rsidRPr="00B47583">
        <w:rPr>
          <w:color w:val="auto"/>
          <w:lang w:val="vi-VN"/>
        </w:rPr>
        <w:t xml:space="preserve"> quy hoạch phát triển </w:t>
      </w:r>
      <w:bookmarkEnd w:id="214"/>
      <w:bookmarkEnd w:id="215"/>
      <w:bookmarkEnd w:id="216"/>
      <w:r w:rsidRPr="00B47583">
        <w:rPr>
          <w:color w:val="auto"/>
          <w:lang w:val="vi-VN"/>
        </w:rPr>
        <w:t xml:space="preserve">do cơ quan quản lý nhà nước </w:t>
      </w:r>
      <w:r w:rsidR="00837FD4" w:rsidRPr="00B47583">
        <w:rPr>
          <w:color w:val="auto"/>
          <w:lang w:val="vi-VN"/>
        </w:rPr>
        <w:t>có thẩm quyền</w:t>
      </w:r>
      <w:r w:rsidRPr="00B47583">
        <w:rPr>
          <w:color w:val="auto"/>
          <w:lang w:val="vi-VN"/>
        </w:rPr>
        <w:t xml:space="preserve"> phê duyệt</w:t>
      </w:r>
      <w:bookmarkEnd w:id="217"/>
      <w:bookmarkEnd w:id="218"/>
      <w:bookmarkEnd w:id="219"/>
      <w:bookmarkEnd w:id="220"/>
      <w:bookmarkEnd w:id="221"/>
      <w:bookmarkEnd w:id="22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4C2D41" w:rsidRPr="00B47583" w:rsidRDefault="004C2D41" w:rsidP="009660A9">
      <w:pPr>
        <w:widowControl w:val="0"/>
        <w:spacing w:line="300" w:lineRule="auto"/>
        <w:ind w:firstLine="720"/>
        <w:jc w:val="both"/>
        <w:rPr>
          <w:sz w:val="27"/>
          <w:szCs w:val="27"/>
          <w:u w:color="FF0000"/>
          <w:lang w:val="vi-VN"/>
        </w:rPr>
      </w:pPr>
      <w:bookmarkStart w:id="256" w:name="_Toc429147696"/>
      <w:bookmarkStart w:id="257" w:name="_Toc430265511"/>
      <w:bookmarkStart w:id="258" w:name="_Toc431365847"/>
      <w:bookmarkStart w:id="259" w:name="_Toc431365929"/>
      <w:bookmarkStart w:id="260" w:name="_Toc439746390"/>
      <w:bookmarkStart w:id="261" w:name="_Toc493234221"/>
      <w:bookmarkStart w:id="262" w:name="_Toc13818920"/>
      <w:bookmarkStart w:id="263" w:name="_Toc21159240"/>
      <w:bookmarkStart w:id="264" w:name="_Toc21673049"/>
      <w:bookmarkStart w:id="265" w:name="_Toc21673135"/>
      <w:bookmarkStart w:id="266" w:name="_Toc22893029"/>
      <w:bookmarkStart w:id="267" w:name="_Toc23431173"/>
      <w:bookmarkStart w:id="268" w:name="_Toc23431409"/>
      <w:bookmarkStart w:id="269" w:name="_Toc23431627"/>
      <w:bookmarkStart w:id="270" w:name="_Toc28592639"/>
      <w:bookmarkStart w:id="271" w:name="_Toc35928501"/>
      <w:bookmarkStart w:id="272" w:name="_Toc35928882"/>
      <w:bookmarkStart w:id="273" w:name="_Toc35929418"/>
      <w:bookmarkStart w:id="274" w:name="_Toc35932110"/>
      <w:bookmarkStart w:id="275" w:name="_Toc35935069"/>
      <w:bookmarkStart w:id="276" w:name="_Toc35938006"/>
      <w:bookmarkStart w:id="277" w:name="_Toc38724167"/>
      <w:bookmarkStart w:id="278" w:name="_Toc38724304"/>
      <w:bookmarkStart w:id="279" w:name="_Toc38789434"/>
      <w:bookmarkStart w:id="280" w:name="_Toc38789581"/>
      <w:bookmarkStart w:id="281" w:name="_Toc38961677"/>
      <w:bookmarkStart w:id="282" w:name="_Toc39568629"/>
      <w:bookmarkStart w:id="283" w:name="_Toc39737496"/>
      <w:r w:rsidRPr="00B47583">
        <w:rPr>
          <w:sz w:val="27"/>
          <w:szCs w:val="27"/>
          <w:u w:color="FF0000"/>
        </w:rPr>
        <w:t>Dự án “</w:t>
      </w:r>
      <w:r w:rsidRPr="00B47583">
        <w:rPr>
          <w:spacing w:val="-2"/>
          <w:sz w:val="27"/>
          <w:szCs w:val="27"/>
          <w:u w:color="FF0000"/>
        </w:rPr>
        <w:t xml:space="preserve">Nạo vét, tăng dung tích trữ hồ chứa nước </w:t>
      </w:r>
      <w:r w:rsidRPr="00B47583">
        <w:rPr>
          <w:sz w:val="27"/>
          <w:szCs w:val="27"/>
        </w:rPr>
        <w:t>Khe Rò 1, Khe Rò 2, Khe Rò 3, Khe Rò 4</w:t>
      </w:r>
      <w:r w:rsidRPr="00B47583">
        <w:rPr>
          <w:spacing w:val="-2"/>
          <w:sz w:val="27"/>
          <w:szCs w:val="27"/>
          <w:u w:color="FF0000"/>
        </w:rPr>
        <w:t>, kết hợp thu hồi đất làm vật liệu san lấp</w:t>
      </w:r>
      <w:r w:rsidRPr="00B47583">
        <w:rPr>
          <w:sz w:val="27"/>
          <w:szCs w:val="27"/>
        </w:rPr>
        <w:t>”</w:t>
      </w:r>
      <w:r w:rsidRPr="00B47583">
        <w:rPr>
          <w:sz w:val="27"/>
          <w:szCs w:val="27"/>
          <w:u w:color="FF0000"/>
          <w:lang w:val="vi-VN"/>
        </w:rPr>
        <w:t xml:space="preserve"> phù hợp với các quy hoạch, chiến lược phát triển do cơ quan quản lý nhà nước có thẩm quyền thẩm định và phê duyệt sau đây:</w:t>
      </w:r>
    </w:p>
    <w:p w:rsidR="00D30C25" w:rsidRPr="00B47583" w:rsidRDefault="00D30C25" w:rsidP="009660A9">
      <w:pPr>
        <w:spacing w:line="300" w:lineRule="auto"/>
        <w:ind w:firstLine="720"/>
        <w:jc w:val="both"/>
        <w:rPr>
          <w:sz w:val="27"/>
          <w:szCs w:val="27"/>
          <w:u w:color="FF0000"/>
          <w:lang w:val="vi-VN"/>
        </w:rPr>
      </w:pPr>
      <w:r w:rsidRPr="00B47583">
        <w:rPr>
          <w:sz w:val="27"/>
          <w:szCs w:val="27"/>
          <w:u w:color="FF0000"/>
          <w:lang w:val="vi-VN"/>
        </w:rPr>
        <w:t>- Phù hợp với định hướng, mục tiêu của Quyết định số 321/2011/QĐ-TTg ngày 02/3/2011 của Thủ tướng chính phủ về Quy hoạch tổng thể phát triển kinh tế - xã hội tỉnh Quảng Trị đến năm 2020;</w:t>
      </w:r>
    </w:p>
    <w:p w:rsidR="00D30C25" w:rsidRPr="00B47583" w:rsidRDefault="00D30C25" w:rsidP="009660A9">
      <w:pPr>
        <w:widowControl w:val="0"/>
        <w:spacing w:line="300" w:lineRule="auto"/>
        <w:ind w:firstLine="720"/>
        <w:jc w:val="both"/>
        <w:rPr>
          <w:sz w:val="27"/>
          <w:szCs w:val="27"/>
          <w:u w:color="FF0000"/>
          <w:lang w:val="vi-VN"/>
        </w:rPr>
      </w:pPr>
      <w:r w:rsidRPr="00B47583">
        <w:rPr>
          <w:sz w:val="27"/>
          <w:szCs w:val="27"/>
          <w:u w:color="FF0000"/>
          <w:lang w:val="vi-VN"/>
        </w:rPr>
        <w:t>- Quyết định 889/QĐ-TTg ngày 10/6/2013 của Thủ tướng Chính phủ phê duyệt đề án tái cơ cấu ngành nông nghiệp theo hướng nâng cao giá trị gia tăng và phát triển bền vững;</w:t>
      </w:r>
    </w:p>
    <w:p w:rsidR="00D30C25" w:rsidRPr="00B47583" w:rsidRDefault="00D30C25" w:rsidP="009660A9">
      <w:pPr>
        <w:spacing w:line="300" w:lineRule="auto"/>
        <w:ind w:firstLine="720"/>
        <w:jc w:val="both"/>
        <w:rPr>
          <w:spacing w:val="-6"/>
          <w:sz w:val="27"/>
          <w:szCs w:val="27"/>
          <w:u w:color="FF0000"/>
          <w:lang w:val="vi-VN"/>
        </w:rPr>
      </w:pPr>
      <w:r w:rsidRPr="00B47583">
        <w:rPr>
          <w:spacing w:val="-6"/>
          <w:sz w:val="27"/>
          <w:szCs w:val="27"/>
          <w:u w:color="FF0000"/>
          <w:lang w:val="vi-VN"/>
        </w:rPr>
        <w:t>- Quyết định số 1817/QĐ-UBND ngày 09/10/2013 của UBND tỉnh Quảng Trị về việc phê duyệt Kế hoạch hành động thực hiện Đề án “Tái cơ cấu ngành nông nghiệp”;</w:t>
      </w:r>
    </w:p>
    <w:p w:rsidR="00D30C25" w:rsidRPr="00B47583" w:rsidRDefault="00D30C25" w:rsidP="009660A9">
      <w:pPr>
        <w:spacing w:line="300" w:lineRule="auto"/>
        <w:ind w:firstLine="720"/>
        <w:jc w:val="both"/>
        <w:rPr>
          <w:sz w:val="27"/>
          <w:szCs w:val="27"/>
          <w:u w:color="FF0000"/>
          <w:lang w:val="vi-VN"/>
        </w:rPr>
      </w:pPr>
      <w:r w:rsidRPr="00B47583">
        <w:rPr>
          <w:sz w:val="27"/>
          <w:szCs w:val="27"/>
          <w:u w:color="FF0000"/>
          <w:lang w:val="vi-VN"/>
        </w:rPr>
        <w:t xml:space="preserve">- Phù hợp với mục tiêu quy hoạch thủy lợi phục vụ sản xuất theo Quyết định số 2211/QĐ-UBND ngày 15/10/2014 của UBND tỉnh Quảng Trị về việc phê duyệt Quy hoạch phát triển ngành nông nghiệp tỉnh Quảng Trị đến năm 2020 trong đó có nội dung “Tiếp tục đầu tư và nâng cấp </w:t>
      </w:r>
      <w:r w:rsidR="007D1940" w:rsidRPr="00B47583">
        <w:rPr>
          <w:sz w:val="27"/>
          <w:szCs w:val="27"/>
          <w:u w:color="FF0000"/>
          <w:lang w:val="vi-VN"/>
        </w:rPr>
        <w:t>các công trình thủy lợi hiện có...</w:t>
      </w:r>
      <w:r w:rsidRPr="00B47583">
        <w:rPr>
          <w:sz w:val="27"/>
          <w:szCs w:val="27"/>
          <w:u w:color="FF0000"/>
          <w:lang w:val="vi-VN"/>
        </w:rPr>
        <w:t>nh</w:t>
      </w:r>
      <w:r w:rsidR="003567D3" w:rsidRPr="00B47583">
        <w:rPr>
          <w:sz w:val="27"/>
          <w:szCs w:val="27"/>
          <w:u w:color="FF0000"/>
          <w:lang w:val="vi-VN"/>
        </w:rPr>
        <w:t>ằm khai thác triệt để công suất</w:t>
      </w:r>
      <w:r w:rsidR="003567D3" w:rsidRPr="00B47583">
        <w:rPr>
          <w:sz w:val="27"/>
          <w:szCs w:val="27"/>
          <w:u w:color="FF0000"/>
        </w:rPr>
        <w:t xml:space="preserve">, </w:t>
      </w:r>
      <w:r w:rsidRPr="00B47583">
        <w:rPr>
          <w:sz w:val="27"/>
          <w:szCs w:val="27"/>
          <w:u w:color="FF0000"/>
          <w:lang w:val="vi-VN"/>
        </w:rPr>
        <w:t>đảm bảo tưới tiêu ổn định cho 85% diện tích đất canh tác lúa vào năm 2020”, “Cấp nước tưới phục vụ sản xuất nông nghi</w:t>
      </w:r>
      <w:r w:rsidR="007F79C5" w:rsidRPr="00B47583">
        <w:rPr>
          <w:sz w:val="27"/>
          <w:szCs w:val="27"/>
          <w:u w:color="FF0000"/>
          <w:lang w:val="vi-VN"/>
        </w:rPr>
        <w:t>ệp với tần suất từ 75% lên 85%”</w:t>
      </w:r>
      <w:r w:rsidRPr="00B47583">
        <w:rPr>
          <w:sz w:val="27"/>
          <w:szCs w:val="27"/>
          <w:u w:color="FF0000"/>
          <w:lang w:val="vi-VN"/>
        </w:rPr>
        <w:t>;</w:t>
      </w:r>
    </w:p>
    <w:p w:rsidR="00D30C25" w:rsidRPr="00B47583" w:rsidRDefault="00D30C25" w:rsidP="009660A9">
      <w:pPr>
        <w:spacing w:line="300" w:lineRule="auto"/>
        <w:ind w:firstLine="720"/>
        <w:jc w:val="both"/>
        <w:rPr>
          <w:sz w:val="27"/>
          <w:szCs w:val="27"/>
          <w:u w:color="FF0000"/>
          <w:lang w:val="vi-VN"/>
        </w:rPr>
      </w:pPr>
      <w:r w:rsidRPr="00B47583">
        <w:rPr>
          <w:sz w:val="27"/>
          <w:szCs w:val="27"/>
          <w:u w:color="FF0000"/>
          <w:lang w:val="vi-VN"/>
        </w:rPr>
        <w:t xml:space="preserve">- Phù hợp với quy định tại điểm b, khoản 2, Điều 4, Quyết định số 3147/2018/QĐ-UBND ngày 28/12/2018 của UBND tỉnh Quảng Trị về việc ban hành quy định về phân cấp quản lý, khai thác và bảo vệ công trình thủy lợi trên địa bàn tỉnh Quảng Trị, trong đó quy định quản lý công trình thủy lợi được phép “Quản lý, tổ chức thực hiện bào trì, đầu tư nâng cấp, xây dựng mới, hiện đại hóa, xử lý khắc phục sự cố công trình, máy móc, thiết bị” và quy định tại Phụ lục </w:t>
      </w:r>
      <w:r w:rsidR="00B86CB9" w:rsidRPr="00B47583">
        <w:rPr>
          <w:sz w:val="27"/>
          <w:szCs w:val="27"/>
          <w:u w:color="FF0000"/>
        </w:rPr>
        <w:t>02</w:t>
      </w:r>
      <w:r w:rsidRPr="00B47583">
        <w:rPr>
          <w:sz w:val="27"/>
          <w:szCs w:val="27"/>
          <w:u w:color="FF0000"/>
          <w:lang w:val="vi-VN"/>
        </w:rPr>
        <w:t xml:space="preserve"> các công trình hồ, đập do </w:t>
      </w:r>
      <w:r w:rsidR="00B86CB9" w:rsidRPr="00B47583">
        <w:rPr>
          <w:sz w:val="27"/>
          <w:szCs w:val="27"/>
          <w:u w:color="FF0000"/>
        </w:rPr>
        <w:t>UBND huyện Hải Lăng</w:t>
      </w:r>
      <w:r w:rsidRPr="00B47583">
        <w:rPr>
          <w:sz w:val="27"/>
          <w:szCs w:val="27"/>
          <w:u w:color="FF0000"/>
          <w:lang w:val="vi-VN"/>
        </w:rPr>
        <w:t xml:space="preserve"> quản lý, trong đó có công trình </w:t>
      </w:r>
      <w:r w:rsidR="00EF1C03" w:rsidRPr="00B47583">
        <w:rPr>
          <w:sz w:val="27"/>
          <w:szCs w:val="27"/>
          <w:u w:color="FF0000"/>
          <w:lang w:val="vi-VN"/>
        </w:rPr>
        <w:t>hồ chứa nước Khe Rò 1, Khe Rò 2, Khe Rò 3</w:t>
      </w:r>
      <w:r w:rsidR="00EF1C03" w:rsidRPr="00B47583">
        <w:rPr>
          <w:sz w:val="27"/>
          <w:szCs w:val="27"/>
          <w:u w:color="FF0000"/>
        </w:rPr>
        <w:t xml:space="preserve"> và</w:t>
      </w:r>
      <w:r w:rsidR="00EF1C03" w:rsidRPr="00B47583">
        <w:rPr>
          <w:sz w:val="27"/>
          <w:szCs w:val="27"/>
          <w:u w:color="FF0000"/>
          <w:lang w:val="vi-VN"/>
        </w:rPr>
        <w:t xml:space="preserve"> Khe Rò 4</w:t>
      </w:r>
      <w:r w:rsidR="007E3A0B" w:rsidRPr="00B47583">
        <w:rPr>
          <w:sz w:val="27"/>
          <w:szCs w:val="27"/>
          <w:u w:color="FF0000"/>
          <w:lang w:val="vi-VN"/>
        </w:rPr>
        <w:t>;</w:t>
      </w:r>
    </w:p>
    <w:p w:rsidR="004C2D41" w:rsidRPr="00B47583" w:rsidRDefault="004C2D41" w:rsidP="009660A9">
      <w:pPr>
        <w:widowControl w:val="0"/>
        <w:spacing w:line="300" w:lineRule="auto"/>
        <w:ind w:firstLine="720"/>
        <w:jc w:val="both"/>
        <w:rPr>
          <w:sz w:val="27"/>
          <w:szCs w:val="27"/>
          <w:u w:color="FF0000"/>
          <w:lang w:val="vi-VN"/>
        </w:rPr>
      </w:pPr>
      <w:r w:rsidRPr="00B47583">
        <w:rPr>
          <w:sz w:val="27"/>
          <w:szCs w:val="27"/>
          <w:u w:color="FF0000"/>
          <w:lang w:val="vi-VN"/>
        </w:rPr>
        <w:t>- Dự án chỉ nạo vét trong phạm vi lòng hồ của hồ chứa nước Khe Rò 1, Khe Rò 2, Khe Rò 3, Khe Rò 4, không làm mở rộng phạm vi lòng hồ mà chỉ thay đổi tăng dung tích hồ chứa, không ảnh hưởng đến phạm vi an toàn các đập; không thay đổi mục đích sử dụng đất khu vực dự án.</w:t>
      </w:r>
    </w:p>
    <w:p w:rsidR="00D30C25" w:rsidRPr="00B47583" w:rsidRDefault="00D30C25" w:rsidP="009660A9">
      <w:pPr>
        <w:widowControl w:val="0"/>
        <w:spacing w:line="300" w:lineRule="auto"/>
        <w:ind w:firstLine="720"/>
        <w:jc w:val="both"/>
        <w:rPr>
          <w:sz w:val="27"/>
          <w:szCs w:val="27"/>
          <w:u w:color="FF0000"/>
        </w:rPr>
      </w:pPr>
      <w:r w:rsidRPr="00B47583">
        <w:rPr>
          <w:sz w:val="27"/>
          <w:szCs w:val="27"/>
          <w:u w:color="FF0000"/>
          <w:lang w:val="vi-VN"/>
        </w:rPr>
        <w:t xml:space="preserve">- Phù hợp với các yêu cầu giải pháp nhằm thực hiện các biện pháp phòng, chống hạn hán, thiếu nước tưới cho các năm tiếp theo như yêu cầu của Công văn số 851/TCLT-QLCT ngày 24/6/2019 của Tổng cục thủy lợi về việc tăng cương thực </w:t>
      </w:r>
      <w:r w:rsidRPr="00B47583">
        <w:rPr>
          <w:sz w:val="27"/>
          <w:szCs w:val="27"/>
          <w:u w:color="FF0000"/>
          <w:lang w:val="vi-VN"/>
        </w:rPr>
        <w:lastRenderedPageBreak/>
        <w:t>hiện các giải pháp phòng, chống hạn hán, thiếu nước vụ H</w:t>
      </w:r>
      <w:r w:rsidR="0086148A" w:rsidRPr="00B47583">
        <w:rPr>
          <w:sz w:val="27"/>
          <w:szCs w:val="27"/>
          <w:u w:color="FF0000"/>
        </w:rPr>
        <w:t>è</w:t>
      </w:r>
      <w:r w:rsidR="003567D3" w:rsidRPr="00B47583">
        <w:rPr>
          <w:sz w:val="27"/>
          <w:szCs w:val="27"/>
          <w:u w:color="FF0000"/>
          <w:lang w:val="vi-VN"/>
        </w:rPr>
        <w:t xml:space="preserve"> Thu, mùa năm 2019</w:t>
      </w:r>
      <w:r w:rsidR="003567D3" w:rsidRPr="00B47583">
        <w:rPr>
          <w:sz w:val="27"/>
          <w:szCs w:val="27"/>
          <w:u w:color="FF0000"/>
        </w:rPr>
        <w:t xml:space="preserve">; </w:t>
      </w:r>
      <w:r w:rsidRPr="00B47583">
        <w:rPr>
          <w:sz w:val="27"/>
          <w:szCs w:val="27"/>
          <w:u w:color="FF0000"/>
          <w:lang w:val="vi-VN"/>
        </w:rPr>
        <w:t>Công điện của UBND tỉnh Quảng Trị số 02/CĐ-UBND ngày 20/7/2019 về tập trung ứng phó với nắng nóng k</w:t>
      </w:r>
      <w:r w:rsidR="003567D3" w:rsidRPr="00B47583">
        <w:rPr>
          <w:sz w:val="27"/>
          <w:szCs w:val="27"/>
          <w:u w:color="FF0000"/>
          <w:lang w:val="vi-VN"/>
        </w:rPr>
        <w:t>éo dài, hạn hán và xâm nhập mặn;</w:t>
      </w:r>
      <w:r w:rsidR="003567D3" w:rsidRPr="00B47583">
        <w:rPr>
          <w:sz w:val="27"/>
          <w:szCs w:val="27"/>
          <w:u w:color="FF0000"/>
        </w:rPr>
        <w:t xml:space="preserve"> Phương án </w:t>
      </w:r>
      <w:r w:rsidR="00CA0D66" w:rsidRPr="00B47583">
        <w:rPr>
          <w:sz w:val="27"/>
          <w:szCs w:val="27"/>
          <w:u w:color="FF0000"/>
        </w:rPr>
        <w:t>số 974/PA-SNN</w:t>
      </w:r>
      <w:r w:rsidR="003567D3" w:rsidRPr="00B47583">
        <w:rPr>
          <w:sz w:val="27"/>
          <w:szCs w:val="27"/>
          <w:u w:color="FF0000"/>
        </w:rPr>
        <w:t xml:space="preserve"> ngày 21/5/2021</w:t>
      </w:r>
      <w:r w:rsidR="00CA0D66" w:rsidRPr="00B47583">
        <w:rPr>
          <w:sz w:val="27"/>
          <w:szCs w:val="27"/>
          <w:u w:color="FF0000"/>
        </w:rPr>
        <w:t xml:space="preserve"> của </w:t>
      </w:r>
      <w:r w:rsidR="00C15046" w:rsidRPr="00B47583">
        <w:rPr>
          <w:sz w:val="27"/>
          <w:szCs w:val="27"/>
          <w:u w:color="FF0000"/>
        </w:rPr>
        <w:t xml:space="preserve">Sở Nông nghiệp và PTNT Quảng Trị về việc </w:t>
      </w:r>
      <w:r w:rsidR="00CA0D66" w:rsidRPr="00B47583">
        <w:rPr>
          <w:sz w:val="27"/>
          <w:szCs w:val="27"/>
          <w:u w:color="FF0000"/>
        </w:rPr>
        <w:t>điều tiết nước phụ</w:t>
      </w:r>
      <w:r w:rsidR="00C15046" w:rsidRPr="00B47583">
        <w:rPr>
          <w:sz w:val="27"/>
          <w:szCs w:val="27"/>
          <w:u w:color="FF0000"/>
        </w:rPr>
        <w:t xml:space="preserve">c vụ sản xuất vụ Hè Thu năm 2021 </w:t>
      </w:r>
      <w:r w:rsidR="003567D3" w:rsidRPr="00B47583">
        <w:rPr>
          <w:sz w:val="27"/>
          <w:szCs w:val="27"/>
          <w:u w:color="FF0000"/>
        </w:rPr>
        <w:t>và Công văn số 1321/SNN-TL ngày 28</w:t>
      </w:r>
      <w:r w:rsidR="00C437E9" w:rsidRPr="00B47583">
        <w:rPr>
          <w:sz w:val="27"/>
          <w:szCs w:val="27"/>
          <w:u w:color="FF0000"/>
        </w:rPr>
        <w:t>/</w:t>
      </w:r>
      <w:r w:rsidR="003567D3" w:rsidRPr="00B47583">
        <w:rPr>
          <w:sz w:val="27"/>
          <w:szCs w:val="27"/>
          <w:u w:color="FF0000"/>
        </w:rPr>
        <w:t>6/2021 của Sở Nông nghiệp và PTNT Quảng Trị về việc tập trung, chủ động công tác cấp nước phục vụ sản xuất vụ Hè Thu năm 2021</w:t>
      </w:r>
      <w:r w:rsidR="00C15046" w:rsidRPr="00B47583">
        <w:rPr>
          <w:sz w:val="27"/>
          <w:szCs w:val="27"/>
          <w:u w:color="FF0000"/>
        </w:rPr>
        <w:t>.</w:t>
      </w:r>
      <w:r w:rsidR="00AD64D5" w:rsidRPr="00B47583">
        <w:rPr>
          <w:sz w:val="27"/>
          <w:szCs w:val="27"/>
          <w:u w:color="FF0000"/>
        </w:rPr>
        <w:t xml:space="preserve"> Phương án số 6418/PA-UBND ngày 29/12/2021 của UBND tỉnh Quảng Trị về tổ chức sản xuất nông nghiệp năm 2022.</w:t>
      </w:r>
    </w:p>
    <w:p w:rsidR="00790AE9" w:rsidRPr="00B47583" w:rsidRDefault="00790AE9" w:rsidP="009660A9">
      <w:pPr>
        <w:pStyle w:val="0002"/>
        <w:rPr>
          <w:color w:val="auto"/>
          <w:lang w:val="vi-VN"/>
        </w:rPr>
      </w:pPr>
      <w:bookmarkStart w:id="284" w:name="_Toc82420420"/>
      <w:r w:rsidRPr="00B47583">
        <w:rPr>
          <w:color w:val="auto"/>
          <w:lang w:val="vi-VN"/>
        </w:rPr>
        <w:t xml:space="preserve">2. Căn cứ pháp luật và kỹ thuật của việc thực hiện </w:t>
      </w:r>
      <w:bookmarkStart w:id="285" w:name="_Toc191971696"/>
      <w:bookmarkEnd w:id="211"/>
      <w:bookmarkEnd w:id="212"/>
      <w:bookmarkEnd w:id="223"/>
      <w:bookmarkEnd w:id="224"/>
      <w:bookmarkEnd w:id="225"/>
      <w:bookmarkEnd w:id="226"/>
      <w:bookmarkEnd w:id="227"/>
      <w:bookmarkEnd w:id="228"/>
      <w:bookmarkEnd w:id="229"/>
      <w:bookmarkEnd w:id="230"/>
      <w:bookmarkEnd w:id="231"/>
      <w:r w:rsidRPr="00B47583">
        <w:rPr>
          <w:color w:val="auto"/>
          <w:lang w:val="vi-VN"/>
        </w:rPr>
        <w:t>ĐTM</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790AE9" w:rsidRPr="00B47583" w:rsidRDefault="00790AE9" w:rsidP="009660A9">
      <w:pPr>
        <w:pStyle w:val="0003"/>
        <w:rPr>
          <w:color w:val="auto"/>
          <w:lang w:val="vi-VN"/>
        </w:rPr>
      </w:pPr>
      <w:bookmarkStart w:id="286" w:name="_Toc223633129"/>
      <w:bookmarkStart w:id="287" w:name="_Toc240976021"/>
      <w:bookmarkStart w:id="288" w:name="_Toc240976759"/>
      <w:bookmarkStart w:id="289" w:name="_Toc375904260"/>
      <w:bookmarkStart w:id="290" w:name="_Toc400722867"/>
      <w:bookmarkStart w:id="291" w:name="_Toc400722998"/>
      <w:bookmarkStart w:id="292" w:name="_Toc400723261"/>
      <w:bookmarkStart w:id="293" w:name="_Toc401734864"/>
      <w:bookmarkStart w:id="294" w:name="_Toc401825596"/>
      <w:bookmarkStart w:id="295" w:name="_Toc402302061"/>
      <w:bookmarkStart w:id="296" w:name="_Toc401923111"/>
      <w:bookmarkStart w:id="297" w:name="_Toc411150777"/>
      <w:bookmarkStart w:id="298" w:name="_Toc429147697"/>
      <w:bookmarkStart w:id="299" w:name="_Toc430265512"/>
      <w:bookmarkStart w:id="300" w:name="_Toc431365848"/>
      <w:bookmarkStart w:id="301" w:name="_Toc431365930"/>
      <w:bookmarkStart w:id="302" w:name="_Toc439746391"/>
      <w:bookmarkStart w:id="303" w:name="_Toc493234222"/>
      <w:bookmarkStart w:id="304" w:name="_Toc13818921"/>
      <w:bookmarkStart w:id="305" w:name="_Toc21159241"/>
      <w:bookmarkStart w:id="306" w:name="_Toc21673050"/>
      <w:bookmarkStart w:id="307" w:name="_Toc21673136"/>
      <w:bookmarkStart w:id="308" w:name="_Toc22893030"/>
      <w:bookmarkStart w:id="309" w:name="_Toc23431174"/>
      <w:bookmarkStart w:id="310" w:name="_Toc23431410"/>
      <w:bookmarkStart w:id="311" w:name="_Toc23431628"/>
      <w:bookmarkStart w:id="312" w:name="_Toc28592640"/>
      <w:bookmarkStart w:id="313" w:name="_Toc35928502"/>
      <w:bookmarkStart w:id="314" w:name="_Toc35928883"/>
      <w:bookmarkStart w:id="315" w:name="_Toc35929419"/>
      <w:bookmarkStart w:id="316" w:name="_Toc35932111"/>
      <w:bookmarkStart w:id="317" w:name="_Toc35935070"/>
      <w:bookmarkStart w:id="318" w:name="_Toc35938007"/>
      <w:bookmarkStart w:id="319" w:name="_Toc38724168"/>
      <w:bookmarkStart w:id="320" w:name="_Toc38724305"/>
      <w:bookmarkStart w:id="321" w:name="_Toc38789435"/>
      <w:bookmarkStart w:id="322" w:name="_Toc38789582"/>
      <w:bookmarkStart w:id="323" w:name="_Toc38961678"/>
      <w:bookmarkStart w:id="324" w:name="_Toc39568630"/>
      <w:bookmarkStart w:id="325" w:name="_Toc39737497"/>
      <w:bookmarkStart w:id="326" w:name="_Toc82420421"/>
      <w:r w:rsidRPr="00B47583">
        <w:rPr>
          <w:color w:val="auto"/>
          <w:lang w:val="vi-VN"/>
        </w:rPr>
        <w:t xml:space="preserve">2.1. </w:t>
      </w:r>
      <w:bookmarkEnd w:id="285"/>
      <w:bookmarkEnd w:id="286"/>
      <w:bookmarkEnd w:id="287"/>
      <w:bookmarkEnd w:id="288"/>
      <w:bookmarkEnd w:id="289"/>
      <w:bookmarkEnd w:id="290"/>
      <w:bookmarkEnd w:id="291"/>
      <w:bookmarkEnd w:id="292"/>
      <w:bookmarkEnd w:id="293"/>
      <w:bookmarkEnd w:id="294"/>
      <w:bookmarkEnd w:id="295"/>
      <w:bookmarkEnd w:id="296"/>
      <w:bookmarkEnd w:id="297"/>
      <w:r w:rsidRPr="00B47583">
        <w:rPr>
          <w:color w:val="auto"/>
          <w:lang w:val="vi-VN"/>
        </w:rPr>
        <w:t>Các văn bản pháp luật, các quy chuẩn, tiêu chuẩn và hướng dẫn kỹ thuật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790AE9" w:rsidRPr="00B47583" w:rsidRDefault="00790AE9" w:rsidP="009660A9">
      <w:pPr>
        <w:pStyle w:val="0004"/>
        <w:rPr>
          <w:color w:val="auto"/>
        </w:rPr>
      </w:pPr>
      <w:bookmarkStart w:id="327" w:name="_Toc429147698"/>
      <w:bookmarkStart w:id="328" w:name="_Toc430265513"/>
      <w:bookmarkStart w:id="329" w:name="_Toc431365849"/>
      <w:bookmarkStart w:id="330" w:name="_Toc431365931"/>
      <w:bookmarkStart w:id="331" w:name="_Toc439746392"/>
      <w:bookmarkStart w:id="332" w:name="_Toc493234223"/>
      <w:bookmarkStart w:id="333" w:name="_Toc13818922"/>
      <w:bookmarkStart w:id="334" w:name="_Toc82420422"/>
      <w:r w:rsidRPr="00B47583">
        <w:rPr>
          <w:color w:val="auto"/>
        </w:rPr>
        <w:t>2.1.1. Các văn bản pháp luật</w:t>
      </w:r>
      <w:bookmarkEnd w:id="327"/>
      <w:bookmarkEnd w:id="328"/>
      <w:bookmarkEnd w:id="329"/>
      <w:bookmarkEnd w:id="330"/>
      <w:bookmarkEnd w:id="331"/>
      <w:bookmarkEnd w:id="332"/>
      <w:bookmarkEnd w:id="333"/>
      <w:bookmarkEnd w:id="334"/>
    </w:p>
    <w:p w:rsidR="00AA5A6A" w:rsidRPr="00B47583" w:rsidRDefault="00AA5A6A" w:rsidP="009660A9">
      <w:pPr>
        <w:spacing w:line="300" w:lineRule="auto"/>
        <w:ind w:firstLine="720"/>
        <w:jc w:val="both"/>
        <w:rPr>
          <w:sz w:val="27"/>
          <w:szCs w:val="27"/>
          <w:u w:color="FF0000"/>
          <w:lang w:val="vi-VN"/>
        </w:rPr>
      </w:pPr>
      <w:bookmarkStart w:id="335" w:name="_Toc351100781"/>
      <w:bookmarkStart w:id="336" w:name="_Toc223633130"/>
      <w:bookmarkStart w:id="337" w:name="_Toc240976760"/>
      <w:r w:rsidRPr="00B47583">
        <w:rPr>
          <w:sz w:val="27"/>
          <w:szCs w:val="27"/>
          <w:u w:color="FF0000"/>
          <w:lang w:val="vi-VN"/>
        </w:rPr>
        <w:t>- Luật Đê điều năm 2006;</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Luật Khoáng sản năm 2010;</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Luật Tài nguyên nước năm 2012;</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Luật Đất đai năm 2013;</w:t>
      </w:r>
    </w:p>
    <w:p w:rsidR="00884E97" w:rsidRPr="00B47583" w:rsidRDefault="00884E97" w:rsidP="009660A9">
      <w:pPr>
        <w:spacing w:line="300" w:lineRule="auto"/>
        <w:ind w:firstLine="720"/>
        <w:jc w:val="both"/>
        <w:rPr>
          <w:sz w:val="27"/>
          <w:szCs w:val="27"/>
          <w:u w:color="FF0000"/>
        </w:rPr>
      </w:pPr>
      <w:r w:rsidRPr="00B47583">
        <w:rPr>
          <w:sz w:val="27"/>
          <w:szCs w:val="27"/>
          <w:u w:color="FF0000"/>
          <w:lang w:val="vi-VN"/>
        </w:rPr>
        <w:t>- Luật Bảo vệ môi trường năm 20</w:t>
      </w:r>
      <w:r w:rsidR="003D166B">
        <w:rPr>
          <w:sz w:val="27"/>
          <w:szCs w:val="27"/>
          <w:u w:color="FF0000"/>
        </w:rPr>
        <w:t>14</w:t>
      </w:r>
      <w:r w:rsidRPr="00B47583">
        <w:rPr>
          <w:sz w:val="27"/>
          <w:szCs w:val="27"/>
          <w:u w:color="FF0000"/>
          <w:lang w:val="vi-VN"/>
        </w:rPr>
        <w:t>;</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Luật Xây dựng năm 2014;</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Luật Thủy lợi năm 2017;</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72/2007/N Đ-CP ngày 07/5/2017 của Chính phủ về quản lý an toàn đập;</w:t>
      </w:r>
    </w:p>
    <w:p w:rsidR="00AA5A6A" w:rsidRPr="00B47583" w:rsidRDefault="00AA5A6A" w:rsidP="009660A9">
      <w:pPr>
        <w:spacing w:line="300" w:lineRule="auto"/>
        <w:ind w:firstLine="720"/>
        <w:jc w:val="both"/>
        <w:rPr>
          <w:spacing w:val="-4"/>
          <w:sz w:val="27"/>
          <w:szCs w:val="27"/>
          <w:u w:color="FF0000"/>
          <w:lang w:val="vi-VN"/>
        </w:rPr>
      </w:pPr>
      <w:r w:rsidRPr="00B47583">
        <w:rPr>
          <w:spacing w:val="-4"/>
          <w:sz w:val="27"/>
          <w:szCs w:val="27"/>
          <w:u w:color="FF0000"/>
          <w:lang w:val="vi-VN"/>
        </w:rPr>
        <w:t>- Nghị định số </w:t>
      </w:r>
      <w:hyperlink r:id="rId8" w:tgtFrame="_blank" w:tooltip="Nghị định 112/2008/NĐ-CP" w:history="1">
        <w:r w:rsidRPr="00B47583">
          <w:rPr>
            <w:spacing w:val="-4"/>
            <w:sz w:val="27"/>
            <w:szCs w:val="27"/>
            <w:u w:color="FF0000"/>
            <w:lang w:val="vi-VN"/>
          </w:rPr>
          <w:t>112/2008/NĐ-CP</w:t>
        </w:r>
      </w:hyperlink>
      <w:r w:rsidRPr="00B47583">
        <w:rPr>
          <w:spacing w:val="-4"/>
          <w:sz w:val="27"/>
          <w:szCs w:val="27"/>
          <w:u w:color="FF0000"/>
          <w:lang w:val="vi-VN"/>
        </w:rPr>
        <w:t> ngày 20/10/2008 của Chính phủ về Quản lý, bảo vệ, khai thác tổng hợp tài nguyên và môi trường các hồ chứa thủy điện, thủy lợi;</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139/2013/NĐ-CP ngày 22/10/2013 của Chính phủ về quy định xử phạt vi phạm hành chính về khai thác và bảo vệ công trình thủy lợi; đê điều; phòng, chống lụt, bão;</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201/2013/NĐ-CP ngày 27/11/2013 của Chính phủ quy định chi tiết thi hành một số điều của Luật Tài nguyên nước;</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203/2013/NĐ-CP ngày 28 tháng 11 năm 2013 của Chính phủ quy định về phương pháp tính, mức thu tiền cấp quyền khai thác khoáng sản;</w:t>
      </w:r>
    </w:p>
    <w:p w:rsidR="00AA5A6A" w:rsidRPr="00B47583" w:rsidRDefault="00AA5A6A" w:rsidP="009660A9">
      <w:pPr>
        <w:spacing w:line="300" w:lineRule="auto"/>
        <w:ind w:firstLine="720"/>
        <w:jc w:val="both"/>
        <w:rPr>
          <w:sz w:val="27"/>
          <w:szCs w:val="27"/>
          <w:u w:color="FF0000"/>
        </w:rPr>
      </w:pPr>
      <w:r w:rsidRPr="00B47583">
        <w:rPr>
          <w:sz w:val="27"/>
          <w:szCs w:val="27"/>
          <w:u w:color="FF0000"/>
          <w:lang w:val="vi-VN"/>
        </w:rPr>
        <w:t xml:space="preserve">- Nghị định số </w:t>
      </w:r>
      <w:r w:rsidR="006B1FBD" w:rsidRPr="00B47583">
        <w:rPr>
          <w:sz w:val="27"/>
          <w:szCs w:val="27"/>
          <w:u w:color="FF0000"/>
        </w:rPr>
        <w:t>14</w:t>
      </w:r>
      <w:r w:rsidRPr="00B47583">
        <w:rPr>
          <w:sz w:val="27"/>
          <w:szCs w:val="27"/>
          <w:u w:color="FF0000"/>
          <w:lang w:val="vi-VN"/>
        </w:rPr>
        <w:t xml:space="preserve">/2014/NĐ-CP ngày </w:t>
      </w:r>
      <w:r w:rsidR="006B1FBD" w:rsidRPr="00B47583">
        <w:rPr>
          <w:sz w:val="27"/>
          <w:szCs w:val="27"/>
          <w:u w:color="FF0000"/>
        </w:rPr>
        <w:t>26</w:t>
      </w:r>
      <w:r w:rsidRPr="00B47583">
        <w:rPr>
          <w:sz w:val="27"/>
          <w:szCs w:val="27"/>
          <w:u w:color="FF0000"/>
          <w:lang w:val="vi-VN"/>
        </w:rPr>
        <w:t>/</w:t>
      </w:r>
      <w:r w:rsidR="006B1FBD" w:rsidRPr="00B47583">
        <w:rPr>
          <w:sz w:val="27"/>
          <w:szCs w:val="27"/>
          <w:u w:color="FF0000"/>
        </w:rPr>
        <w:t>2</w:t>
      </w:r>
      <w:r w:rsidRPr="00B47583">
        <w:rPr>
          <w:sz w:val="27"/>
          <w:szCs w:val="27"/>
          <w:u w:color="FF0000"/>
          <w:lang w:val="vi-VN"/>
        </w:rPr>
        <w:t xml:space="preserve">/2014 của Chính phủ quy định chi tiết thi hành </w:t>
      </w:r>
      <w:r w:rsidR="006B1FBD" w:rsidRPr="00B47583">
        <w:rPr>
          <w:sz w:val="27"/>
          <w:szCs w:val="27"/>
          <w:u w:color="FF0000"/>
        </w:rPr>
        <w:t>Luật điện lực về an toàn điện</w:t>
      </w:r>
      <w:r w:rsidRPr="00B47583">
        <w:rPr>
          <w:sz w:val="27"/>
          <w:szCs w:val="27"/>
          <w:u w:color="FF0000"/>
          <w:lang w:val="vi-VN"/>
        </w:rPr>
        <w:t>;</w:t>
      </w:r>
    </w:p>
    <w:p w:rsidR="006B1FBD" w:rsidRPr="00B47583" w:rsidRDefault="006B1FBD" w:rsidP="009660A9">
      <w:pPr>
        <w:spacing w:line="300" w:lineRule="auto"/>
        <w:ind w:firstLine="720"/>
        <w:jc w:val="both"/>
        <w:rPr>
          <w:sz w:val="27"/>
          <w:szCs w:val="27"/>
          <w:u w:color="FF0000"/>
        </w:rPr>
      </w:pPr>
      <w:r w:rsidRPr="00B47583">
        <w:rPr>
          <w:sz w:val="27"/>
          <w:szCs w:val="27"/>
          <w:u w:color="FF0000"/>
          <w:lang w:val="vi-VN"/>
        </w:rPr>
        <w:t>- Nghị định số 43/2014/NĐ-CP ngày 13/5/2014 của Chính phủ quy định chi tiết thi hành một số điều của Luật Đất đai năm 2013;</w:t>
      </w:r>
    </w:p>
    <w:p w:rsidR="00AA5A6A" w:rsidRPr="00B47583" w:rsidRDefault="00AA5A6A" w:rsidP="009660A9">
      <w:pPr>
        <w:widowControl w:val="0"/>
        <w:spacing w:line="300" w:lineRule="auto"/>
        <w:ind w:firstLine="720"/>
        <w:jc w:val="both"/>
        <w:rPr>
          <w:sz w:val="27"/>
          <w:szCs w:val="27"/>
          <w:u w:color="FF0000"/>
          <w:lang w:val="vi-VN"/>
        </w:rPr>
      </w:pPr>
      <w:r w:rsidRPr="00B47583">
        <w:rPr>
          <w:sz w:val="27"/>
          <w:szCs w:val="27"/>
          <w:u w:color="FF0000"/>
          <w:lang w:val="vi-VN"/>
        </w:rPr>
        <w:t xml:space="preserve">- Nghị định số 18/2015/NĐ-CP ngày 14/02/2015 của Chính phủ Quy định về Quy hoạch bảo vệ môi trường, đánh giá môi trường chiến lược, đánh giá tác động </w:t>
      </w:r>
      <w:r w:rsidRPr="00B47583">
        <w:rPr>
          <w:sz w:val="27"/>
          <w:szCs w:val="27"/>
          <w:u w:color="FF0000"/>
          <w:lang w:val="vi-VN"/>
        </w:rPr>
        <w:lastRenderedPageBreak/>
        <w:t>môi trường và kế hoạch bảo vệ môi trường;</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19/2015/NĐ-CP ngày 14/2/2015 của Chính phủ quy định chi tiết thi hành một số điều của Luật bảo vệ môi trường;</w:t>
      </w:r>
    </w:p>
    <w:p w:rsidR="00537CEF" w:rsidRPr="00B47583" w:rsidRDefault="00537CEF" w:rsidP="009660A9">
      <w:pPr>
        <w:spacing w:line="300" w:lineRule="auto"/>
        <w:ind w:firstLine="720"/>
        <w:jc w:val="both"/>
        <w:rPr>
          <w:sz w:val="27"/>
          <w:szCs w:val="27"/>
          <w:u w:color="FF0000"/>
          <w:lang w:val="vi-VN"/>
        </w:rPr>
      </w:pPr>
      <w:r w:rsidRPr="00B47583">
        <w:rPr>
          <w:sz w:val="27"/>
          <w:szCs w:val="27"/>
          <w:u w:color="FF0000"/>
          <w:lang w:val="vi-VN"/>
        </w:rPr>
        <w:t>- Nghị định số 38/2015/NĐ-CP ngày 24/4/2015 của Chính phủ về Quản lý chất thải và phế liệu;</w:t>
      </w:r>
    </w:p>
    <w:p w:rsidR="00537CEF" w:rsidRPr="00B47583" w:rsidRDefault="00537CEF" w:rsidP="009660A9">
      <w:pPr>
        <w:widowControl w:val="0"/>
        <w:spacing w:line="300" w:lineRule="auto"/>
        <w:ind w:firstLine="720"/>
        <w:jc w:val="both"/>
        <w:rPr>
          <w:sz w:val="27"/>
          <w:szCs w:val="27"/>
          <w:u w:color="FF0000"/>
        </w:rPr>
      </w:pPr>
      <w:r w:rsidRPr="00B47583">
        <w:rPr>
          <w:sz w:val="27"/>
          <w:szCs w:val="27"/>
          <w:u w:color="FF0000"/>
          <w:lang w:val="vi-VN"/>
        </w:rPr>
        <w:t>- Nghị định số 43/2015/NĐ-CP ngày 06/5/2015 của Chính phủ về Quy định lập, quản lý hành lang bảo vệ nguồn nước;</w:t>
      </w:r>
    </w:p>
    <w:p w:rsidR="00537CEF" w:rsidRPr="00B47583" w:rsidRDefault="00537CEF" w:rsidP="009660A9">
      <w:pPr>
        <w:spacing w:line="300" w:lineRule="auto"/>
        <w:ind w:firstLine="720"/>
        <w:jc w:val="both"/>
        <w:rPr>
          <w:sz w:val="27"/>
          <w:szCs w:val="27"/>
          <w:u w:color="FF0000"/>
        </w:rPr>
      </w:pPr>
      <w:r w:rsidRPr="00B47583">
        <w:rPr>
          <w:sz w:val="27"/>
          <w:szCs w:val="27"/>
          <w:u w:color="FF0000"/>
          <w:lang w:val="vi-VN"/>
        </w:rPr>
        <w:t>- Nghị định số 46/2015/NĐ-CP ngày 12/5/2015 của Chính phủ Quy định về quản lý chất lượng và bảo trì công trình;</w:t>
      </w:r>
    </w:p>
    <w:p w:rsidR="00537CEF" w:rsidRPr="00B47583" w:rsidRDefault="00537CEF" w:rsidP="009660A9">
      <w:pPr>
        <w:spacing w:line="300" w:lineRule="auto"/>
        <w:ind w:firstLine="720"/>
        <w:jc w:val="both"/>
        <w:rPr>
          <w:sz w:val="27"/>
          <w:szCs w:val="27"/>
          <w:u w:color="FF0000"/>
        </w:rPr>
      </w:pPr>
      <w:r w:rsidRPr="00B47583">
        <w:rPr>
          <w:sz w:val="27"/>
          <w:szCs w:val="27"/>
          <w:u w:color="FF0000"/>
          <w:lang w:val="vi-VN"/>
        </w:rPr>
        <w:t>- Nghị định số 38/2016/NĐ-CP ngày 15/5/2016 của Chính phủ quy định chi tiết một số điều của Luật Khí tượng Thủy văn 2015;</w:t>
      </w:r>
    </w:p>
    <w:p w:rsidR="00537CEF" w:rsidRPr="00B47583" w:rsidRDefault="00537CEF" w:rsidP="009660A9">
      <w:pPr>
        <w:widowControl w:val="0"/>
        <w:spacing w:line="300" w:lineRule="auto"/>
        <w:ind w:firstLine="720"/>
        <w:jc w:val="both"/>
        <w:rPr>
          <w:sz w:val="27"/>
          <w:szCs w:val="27"/>
          <w:u w:color="FF0000"/>
          <w:lang w:val="vi-VN"/>
        </w:rPr>
      </w:pPr>
      <w:r w:rsidRPr="00B47583">
        <w:rPr>
          <w:sz w:val="27"/>
          <w:szCs w:val="27"/>
          <w:u w:color="FF0000"/>
          <w:lang w:val="vi-VN"/>
        </w:rPr>
        <w:t>- Nghị định số 155/2016/NĐ-CP ngày 18/11/2016 của Chính phủ quy định về xử lý vi phạm hành chính trong lĩnh vực bảo vệ môi trường;</w:t>
      </w:r>
    </w:p>
    <w:p w:rsidR="00AA5A6A" w:rsidRPr="00B47583" w:rsidRDefault="00AA5A6A" w:rsidP="009660A9">
      <w:pPr>
        <w:widowControl w:val="0"/>
        <w:spacing w:line="300" w:lineRule="auto"/>
        <w:ind w:firstLine="720"/>
        <w:jc w:val="both"/>
        <w:rPr>
          <w:sz w:val="27"/>
          <w:szCs w:val="27"/>
          <w:u w:color="FF0000"/>
          <w:lang w:val="vi-VN"/>
        </w:rPr>
      </w:pPr>
      <w:r w:rsidRPr="00B47583">
        <w:rPr>
          <w:sz w:val="27"/>
          <w:szCs w:val="27"/>
          <w:u w:color="FF0000"/>
          <w:lang w:val="vi-VN"/>
        </w:rPr>
        <w:t>- Nghị định số 67/2018/NĐ-CP ngày 14/5/2018 của Chính phủ về quy định chi tiết một số điều của Luật Thủy lợi;</w:t>
      </w:r>
    </w:p>
    <w:p w:rsidR="00AA5A6A" w:rsidRPr="00B47583" w:rsidRDefault="00AA5A6A" w:rsidP="009660A9">
      <w:pPr>
        <w:spacing w:line="300" w:lineRule="auto"/>
        <w:ind w:firstLine="720"/>
        <w:jc w:val="both"/>
        <w:rPr>
          <w:sz w:val="27"/>
          <w:szCs w:val="27"/>
          <w:u w:color="FF0000"/>
          <w:lang w:val="vi-VN"/>
        </w:rPr>
      </w:pPr>
      <w:r w:rsidRPr="00B47583">
        <w:rPr>
          <w:sz w:val="27"/>
          <w:szCs w:val="27"/>
          <w:u w:color="FF0000"/>
          <w:lang w:val="vi-VN"/>
        </w:rPr>
        <w:t>- Nghị định số 114/2018/NĐ-CP ngày 04/9/2018 của Chính phủ về Quản lý an toàn đập, hồ chứa nước;</w:t>
      </w:r>
    </w:p>
    <w:p w:rsidR="008F00E1" w:rsidRPr="00B47583" w:rsidRDefault="008F00E1" w:rsidP="009660A9">
      <w:pPr>
        <w:widowControl w:val="0"/>
        <w:spacing w:line="300" w:lineRule="auto"/>
        <w:ind w:firstLine="720"/>
        <w:jc w:val="both"/>
        <w:rPr>
          <w:sz w:val="27"/>
          <w:szCs w:val="27"/>
          <w:u w:color="FF0000"/>
        </w:rPr>
      </w:pPr>
      <w:r w:rsidRPr="00B47583">
        <w:rPr>
          <w:sz w:val="27"/>
          <w:szCs w:val="27"/>
          <w:u w:color="FF0000"/>
        </w:rPr>
        <w:t>- Nghị định số 55/2021/NĐ-CP ngày 24/5/2021 của Chính phủ về sửa đổi, bổ sung một số điều của Nghị định số 155/2016/NĐ-CP ngày 18/11/2016 về xử phạt vi phạm hành chính trong lĩnh vực bảo vệ môi trường;</w:t>
      </w:r>
    </w:p>
    <w:p w:rsidR="00AA5A6A" w:rsidRPr="00B47583" w:rsidRDefault="00AA5A6A" w:rsidP="009660A9">
      <w:pPr>
        <w:widowControl w:val="0"/>
        <w:spacing w:line="300" w:lineRule="auto"/>
        <w:ind w:firstLine="720"/>
        <w:jc w:val="both"/>
        <w:rPr>
          <w:sz w:val="27"/>
          <w:szCs w:val="27"/>
          <w:u w:color="FF0000"/>
          <w:lang w:val="vi-VN"/>
        </w:rPr>
      </w:pPr>
      <w:r w:rsidRPr="00B47583">
        <w:rPr>
          <w:sz w:val="27"/>
          <w:szCs w:val="27"/>
          <w:u w:color="FF0000"/>
          <w:lang w:val="vi-VN"/>
        </w:rPr>
        <w:t xml:space="preserve">- Thông tư số 36/2015/TT-BTNMT ngày 30/6/2015 của Bộ Tài nguyên và Môi trường Quy định về quản lý chất thải nguy hại; </w:t>
      </w:r>
    </w:p>
    <w:p w:rsidR="00AA5A6A" w:rsidRPr="00B47583" w:rsidRDefault="00AA5A6A" w:rsidP="009660A9">
      <w:pPr>
        <w:spacing w:line="300" w:lineRule="auto"/>
        <w:ind w:firstLine="720"/>
        <w:jc w:val="both"/>
        <w:rPr>
          <w:sz w:val="27"/>
          <w:szCs w:val="27"/>
          <w:u w:color="FF0000"/>
        </w:rPr>
      </w:pPr>
      <w:r w:rsidRPr="00B47583">
        <w:rPr>
          <w:sz w:val="27"/>
          <w:szCs w:val="27"/>
          <w:u w:color="FF0000"/>
          <w:lang w:val="vi-VN"/>
        </w:rPr>
        <w:t>- Thông tư số 44/2017/TT-BTC ngày 12/5/2017 của Bộ Tài chính Quy định khung giá tính thuế tài nguyên đối với những loại tài nguyên có tính chất vật lý và thành phần hóa học giống nhau;</w:t>
      </w:r>
    </w:p>
    <w:p w:rsidR="00537CEF" w:rsidRPr="00B47583" w:rsidRDefault="00537CEF" w:rsidP="009660A9">
      <w:pPr>
        <w:spacing w:line="300" w:lineRule="auto"/>
        <w:ind w:firstLine="720"/>
        <w:jc w:val="both"/>
        <w:rPr>
          <w:sz w:val="27"/>
          <w:szCs w:val="27"/>
          <w:u w:color="FF0000"/>
          <w:lang w:val="vi-VN"/>
        </w:rPr>
      </w:pPr>
      <w:r w:rsidRPr="00B47583">
        <w:rPr>
          <w:sz w:val="27"/>
          <w:szCs w:val="27"/>
          <w:u w:color="FF0000"/>
          <w:lang w:val="vi-VN"/>
        </w:rPr>
        <w:t>- Thông tư số 25/2019/TT-BTNMT ngày 31/12/2019 của Bộ Tài nguyên và Môi trường quy định chi tiết thi hành một số điều của Nghị định số 40/2019/NĐ-CP ngày 13/5/2019 của Chính phủ sửa đổi, bổ sung một số điều của các nghị định quy định chi tiết, hướng dẫn thi hành luật bản vệ môi trường và quy định quản lý hoạt động dịch vụ quan trắc môi trường;</w:t>
      </w:r>
    </w:p>
    <w:p w:rsidR="009C5AEE" w:rsidRPr="00B47583" w:rsidRDefault="009C5AEE" w:rsidP="009660A9">
      <w:pPr>
        <w:widowControl w:val="0"/>
        <w:spacing w:line="300" w:lineRule="auto"/>
        <w:ind w:firstLine="720"/>
        <w:jc w:val="both"/>
        <w:rPr>
          <w:sz w:val="27"/>
          <w:szCs w:val="27"/>
          <w:u w:color="FF0000"/>
        </w:rPr>
      </w:pPr>
      <w:r w:rsidRPr="00B47583">
        <w:rPr>
          <w:sz w:val="27"/>
          <w:szCs w:val="27"/>
          <w:u w:color="FF0000"/>
          <w:lang w:val="vi-VN"/>
        </w:rPr>
        <w:t>- Quyết định số 1817/QĐ-UBND ngày 09/10/2013 của UBND tỉnh Quảng Trị về việc phê duyệt Kế hoạch hành động thực hiện Đề án “Tái cơ cấu ngành nông nghiệp”;</w:t>
      </w:r>
    </w:p>
    <w:p w:rsidR="00C73E90" w:rsidRPr="00B47583" w:rsidRDefault="00C73E90" w:rsidP="009660A9">
      <w:pPr>
        <w:widowControl w:val="0"/>
        <w:spacing w:line="300" w:lineRule="auto"/>
        <w:ind w:firstLine="720"/>
        <w:jc w:val="both"/>
        <w:rPr>
          <w:sz w:val="27"/>
          <w:szCs w:val="27"/>
        </w:rPr>
      </w:pPr>
      <w:r w:rsidRPr="00B47583">
        <w:rPr>
          <w:sz w:val="27"/>
          <w:szCs w:val="27"/>
          <w:shd w:val="clear" w:color="auto" w:fill="FFFFFF"/>
        </w:rPr>
        <w:t xml:space="preserve">- </w:t>
      </w:r>
      <w:r w:rsidRPr="00B47583">
        <w:rPr>
          <w:sz w:val="27"/>
          <w:szCs w:val="27"/>
          <w:lang w:val="vi-VN"/>
        </w:rPr>
        <w:t xml:space="preserve">Quyết định số 09/2014/QĐ-UBND ngày 25/02/2014 của UBND </w:t>
      </w:r>
      <w:r w:rsidRPr="00B47583">
        <w:rPr>
          <w:sz w:val="27"/>
          <w:szCs w:val="27"/>
        </w:rPr>
        <w:t>t</w:t>
      </w:r>
      <w:r w:rsidRPr="00B47583">
        <w:rPr>
          <w:sz w:val="27"/>
          <w:szCs w:val="27"/>
          <w:lang w:val="vi-VN"/>
        </w:rPr>
        <w:t>ỉnh</w:t>
      </w:r>
      <w:r w:rsidRPr="00B47583">
        <w:rPr>
          <w:sz w:val="27"/>
          <w:szCs w:val="27"/>
        </w:rPr>
        <w:t xml:space="preserve"> Quảng Trị</w:t>
      </w:r>
      <w:r w:rsidRPr="00B47583">
        <w:rPr>
          <w:sz w:val="27"/>
          <w:szCs w:val="27"/>
          <w:lang w:val="vi-VN"/>
        </w:rPr>
        <w:t xml:space="preserve"> quy định quản lý tài nguyên khoáng sản và các hoạt động khoáng sản trên địa bàn tỉnh Quảng Trị</w:t>
      </w:r>
      <w:r w:rsidRPr="00B47583">
        <w:rPr>
          <w:sz w:val="27"/>
          <w:szCs w:val="27"/>
        </w:rPr>
        <w:t>;</w:t>
      </w:r>
    </w:p>
    <w:p w:rsidR="00C73E90" w:rsidRPr="00B47583" w:rsidRDefault="00C73E90" w:rsidP="009660A9">
      <w:pPr>
        <w:widowControl w:val="0"/>
        <w:spacing w:line="300" w:lineRule="auto"/>
        <w:ind w:firstLine="720"/>
        <w:jc w:val="both"/>
        <w:rPr>
          <w:sz w:val="27"/>
          <w:szCs w:val="27"/>
          <w:u w:color="FF0000"/>
          <w:lang w:val="vi-VN"/>
        </w:rPr>
      </w:pPr>
      <w:r w:rsidRPr="00B47583">
        <w:rPr>
          <w:sz w:val="27"/>
          <w:szCs w:val="27"/>
          <w:u w:color="FF0000"/>
          <w:lang w:val="vi-VN"/>
        </w:rPr>
        <w:lastRenderedPageBreak/>
        <w:t>- Quyết định số 10/2015/QĐ-UBND ngày 27/5/2015 của UBND tỉnh Quảng Trị quy định về quản lý tài nguyên nước trên địa bàn tỉnh Quảng Trị;</w:t>
      </w:r>
    </w:p>
    <w:p w:rsidR="00AA5A6A" w:rsidRPr="00B47583" w:rsidRDefault="00AA5A6A" w:rsidP="009660A9">
      <w:pPr>
        <w:widowControl w:val="0"/>
        <w:spacing w:line="300" w:lineRule="auto"/>
        <w:ind w:firstLine="720"/>
        <w:jc w:val="both"/>
        <w:rPr>
          <w:sz w:val="27"/>
          <w:szCs w:val="27"/>
          <w:u w:color="FF0000"/>
        </w:rPr>
      </w:pPr>
      <w:r w:rsidRPr="00B47583">
        <w:rPr>
          <w:sz w:val="27"/>
          <w:szCs w:val="27"/>
          <w:u w:color="FF0000"/>
          <w:lang w:val="vi-VN"/>
        </w:rPr>
        <w:t>- Quyết định số 1737/QĐ-UBND ngày 01/08/2018 của UBND tỉnh quy định quy định về mức thu phí BVMT đối với khai thác khoáng sản trên địa bàn tỉnh Quảng Trị;</w:t>
      </w:r>
    </w:p>
    <w:p w:rsidR="008F00E1" w:rsidRPr="00B47583" w:rsidRDefault="008F00E1" w:rsidP="009660A9">
      <w:pPr>
        <w:widowControl w:val="0"/>
        <w:spacing w:line="300" w:lineRule="auto"/>
        <w:ind w:firstLine="720"/>
        <w:jc w:val="both"/>
        <w:rPr>
          <w:sz w:val="27"/>
          <w:szCs w:val="27"/>
          <w:u w:color="FF0000"/>
        </w:rPr>
      </w:pPr>
      <w:r w:rsidRPr="00B47583">
        <w:rPr>
          <w:sz w:val="27"/>
          <w:szCs w:val="27"/>
          <w:u w:color="FF0000"/>
        </w:rPr>
        <w:t>- Quyết định số 16/2020/QĐ-UBND ngày 30/6/2020 của UBND tỉnh Quản Trị về việc ban hành bảng giá tính thuế tài nguyên trên địa bàn tỉnh;</w:t>
      </w:r>
    </w:p>
    <w:p w:rsidR="00AA5A6A" w:rsidRPr="00B47583" w:rsidRDefault="00AA5A6A" w:rsidP="009660A9">
      <w:pPr>
        <w:widowControl w:val="0"/>
        <w:spacing w:line="300" w:lineRule="auto"/>
        <w:ind w:firstLine="567"/>
        <w:jc w:val="both"/>
        <w:rPr>
          <w:sz w:val="27"/>
          <w:szCs w:val="27"/>
          <w:u w:color="FF0000"/>
        </w:rPr>
      </w:pPr>
      <w:r w:rsidRPr="00B47583">
        <w:rPr>
          <w:sz w:val="27"/>
          <w:szCs w:val="27"/>
          <w:u w:color="FF0000"/>
          <w:lang w:val="vi-VN"/>
        </w:rPr>
        <w:t xml:space="preserve">- Quyết định số 3147/QĐ-UBND ngày 28/12/2018 của UBND tỉnh Quảng Trị về ban hành quy định về phân cấp quản lý, khai thác và bảo vệ công trình thủy </w:t>
      </w:r>
      <w:r w:rsidR="00C73E90" w:rsidRPr="00B47583">
        <w:rPr>
          <w:sz w:val="27"/>
          <w:szCs w:val="27"/>
          <w:u w:color="FF0000"/>
          <w:lang w:val="vi-VN"/>
        </w:rPr>
        <w:t>lợi trên địa bàn tỉnh Quảng Trị</w:t>
      </w:r>
      <w:r w:rsidR="00C73E90" w:rsidRPr="00B47583">
        <w:rPr>
          <w:sz w:val="27"/>
          <w:szCs w:val="27"/>
          <w:u w:color="FF0000"/>
        </w:rPr>
        <w:t>;</w:t>
      </w:r>
    </w:p>
    <w:p w:rsidR="00C73E90" w:rsidRPr="00B47583" w:rsidRDefault="00C73E90" w:rsidP="009660A9">
      <w:pPr>
        <w:widowControl w:val="0"/>
        <w:spacing w:line="300" w:lineRule="auto"/>
        <w:ind w:firstLine="567"/>
        <w:jc w:val="both"/>
        <w:rPr>
          <w:sz w:val="27"/>
          <w:szCs w:val="27"/>
        </w:rPr>
      </w:pPr>
      <w:r w:rsidRPr="00B47583">
        <w:rPr>
          <w:sz w:val="27"/>
          <w:szCs w:val="27"/>
        </w:rPr>
        <w:t>- Quyết định số 3910/QĐ-UBND ngày 21/12/2020 của UBND tỉnh Quảng Trị về ban hành Quy c</w:t>
      </w:r>
      <w:r w:rsidR="00D2006E" w:rsidRPr="00B47583">
        <w:rPr>
          <w:sz w:val="27"/>
          <w:szCs w:val="27"/>
        </w:rPr>
        <w:t>hế phối hợp thực hiện việc nạo v</w:t>
      </w:r>
      <w:r w:rsidRPr="00B47583">
        <w:rPr>
          <w:sz w:val="27"/>
          <w:szCs w:val="27"/>
        </w:rPr>
        <w:t>ét lòng hồ chứa nước thủy lợi, kết hợp thu hồi đất làm vật liệu san lấp trên địa bàn tỉnh Quảng Trị.</w:t>
      </w:r>
    </w:p>
    <w:p w:rsidR="00790AE9" w:rsidRPr="00B47583" w:rsidRDefault="00790AE9" w:rsidP="003D166B">
      <w:pPr>
        <w:widowControl w:val="0"/>
        <w:spacing w:line="300" w:lineRule="auto"/>
        <w:jc w:val="both"/>
        <w:rPr>
          <w:i/>
          <w:sz w:val="27"/>
          <w:szCs w:val="27"/>
        </w:rPr>
      </w:pPr>
      <w:bookmarkStart w:id="338" w:name="_Toc375904261"/>
      <w:bookmarkStart w:id="339" w:name="_Toc400722868"/>
      <w:bookmarkStart w:id="340" w:name="_Toc400722999"/>
      <w:bookmarkStart w:id="341" w:name="_Toc400723262"/>
      <w:bookmarkStart w:id="342" w:name="_Toc401734865"/>
      <w:bookmarkStart w:id="343" w:name="_Toc401825597"/>
      <w:bookmarkStart w:id="344" w:name="_Toc402302062"/>
      <w:bookmarkStart w:id="345" w:name="_Toc401923112"/>
      <w:bookmarkStart w:id="346" w:name="_Toc411150778"/>
      <w:bookmarkStart w:id="347" w:name="_Toc429147699"/>
      <w:bookmarkStart w:id="348" w:name="_Toc430265514"/>
      <w:bookmarkStart w:id="349" w:name="_Toc431365850"/>
      <w:bookmarkStart w:id="350" w:name="_Toc431365932"/>
      <w:bookmarkStart w:id="351" w:name="_Toc439746393"/>
      <w:bookmarkStart w:id="352" w:name="_Toc493234224"/>
      <w:bookmarkStart w:id="353" w:name="_Toc13818923"/>
      <w:bookmarkEnd w:id="335"/>
      <w:r w:rsidRPr="00B47583">
        <w:rPr>
          <w:i/>
          <w:sz w:val="27"/>
          <w:szCs w:val="27"/>
        </w:rPr>
        <w:t xml:space="preserve">2.1.2. Các tiêu chuẩn, quy chuẩn </w:t>
      </w:r>
      <w:bookmarkEnd w:id="336"/>
      <w:bookmarkEnd w:id="337"/>
      <w:r w:rsidRPr="00B47583">
        <w:rPr>
          <w:i/>
          <w:sz w:val="27"/>
          <w:szCs w:val="27"/>
        </w:rPr>
        <w:t>áp dụng</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731328" w:rsidRPr="00B47583" w:rsidRDefault="00731328" w:rsidP="009660A9">
      <w:pPr>
        <w:pStyle w:val="NormalWeb"/>
        <w:widowControl w:val="0"/>
        <w:spacing w:before="0" w:beforeAutospacing="0" w:after="0" w:afterAutospacing="0" w:line="300" w:lineRule="auto"/>
        <w:ind w:firstLine="720"/>
        <w:jc w:val="both"/>
        <w:rPr>
          <w:rFonts w:ascii="Times New Roman" w:hAnsi="Times New Roman"/>
          <w:sz w:val="27"/>
          <w:szCs w:val="27"/>
        </w:rPr>
      </w:pPr>
      <w:bookmarkStart w:id="354" w:name="_Toc223633131"/>
      <w:bookmarkStart w:id="355" w:name="_Toc240976761"/>
      <w:r w:rsidRPr="00B47583">
        <w:rPr>
          <w:rFonts w:ascii="Times New Roman" w:hAnsi="Times New Roman"/>
          <w:sz w:val="27"/>
          <w:szCs w:val="27"/>
          <w:lang w:val="vi-VN"/>
        </w:rPr>
        <w:t>- 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0452EB" w:rsidRPr="00B47583" w:rsidRDefault="000452EB" w:rsidP="009660A9">
      <w:pPr>
        <w:pStyle w:val="Heading1"/>
        <w:keepNext w:val="0"/>
        <w:widowControl w:val="0"/>
        <w:shd w:val="clear" w:color="auto" w:fill="FFFFFF"/>
        <w:spacing w:before="0" w:after="0" w:line="300" w:lineRule="auto"/>
        <w:ind w:firstLine="720"/>
        <w:jc w:val="both"/>
        <w:rPr>
          <w:rFonts w:ascii="Times New Roman" w:hAnsi="Times New Roman" w:cs="Times New Roman"/>
          <w:b w:val="0"/>
          <w:bCs w:val="0"/>
          <w:kern w:val="0"/>
          <w:sz w:val="27"/>
          <w:szCs w:val="27"/>
        </w:rPr>
      </w:pPr>
      <w:bookmarkStart w:id="356" w:name="_Toc52227300"/>
      <w:bookmarkStart w:id="357" w:name="_Toc75767852"/>
      <w:r w:rsidRPr="00B47583">
        <w:rPr>
          <w:rFonts w:ascii="Times New Roman" w:hAnsi="Times New Roman" w:cs="Times New Roman"/>
          <w:b w:val="0"/>
          <w:bCs w:val="0"/>
          <w:kern w:val="0"/>
          <w:sz w:val="27"/>
          <w:szCs w:val="27"/>
          <w:lang w:val="vi-VN"/>
        </w:rPr>
        <w:t>- TCVN 4447:2012</w:t>
      </w:r>
      <w:r w:rsidRPr="00B47583">
        <w:rPr>
          <w:rFonts w:ascii="Times New Roman" w:hAnsi="Times New Roman" w:cs="Times New Roman"/>
          <w:b w:val="0"/>
          <w:bCs w:val="0"/>
          <w:kern w:val="0"/>
          <w:sz w:val="27"/>
          <w:szCs w:val="27"/>
        </w:rPr>
        <w:t xml:space="preserve"> - Tiêu chuẩn Việt Nam:</w:t>
      </w:r>
      <w:r w:rsidRPr="00B47583">
        <w:rPr>
          <w:rFonts w:ascii="Times New Roman" w:hAnsi="Times New Roman" w:cs="Times New Roman"/>
          <w:b w:val="0"/>
          <w:bCs w:val="0"/>
          <w:kern w:val="0"/>
          <w:sz w:val="27"/>
          <w:szCs w:val="27"/>
          <w:lang w:val="vi-VN"/>
        </w:rPr>
        <w:t xml:space="preserve"> Công tác đất </w:t>
      </w:r>
      <w:r w:rsidRPr="00B47583">
        <w:rPr>
          <w:rFonts w:ascii="Times New Roman" w:hAnsi="Times New Roman" w:cs="Times New Roman"/>
          <w:b w:val="0"/>
          <w:bCs w:val="0"/>
          <w:kern w:val="0"/>
          <w:sz w:val="27"/>
          <w:szCs w:val="27"/>
        </w:rPr>
        <w:t>-</w:t>
      </w:r>
      <w:r w:rsidRPr="00B47583">
        <w:rPr>
          <w:rFonts w:ascii="Times New Roman" w:hAnsi="Times New Roman" w:cs="Times New Roman"/>
          <w:b w:val="0"/>
          <w:bCs w:val="0"/>
          <w:kern w:val="0"/>
          <w:sz w:val="27"/>
          <w:szCs w:val="27"/>
          <w:lang w:val="vi-VN"/>
        </w:rPr>
        <w:t xml:space="preserve"> Thi công và nghiệm thu</w:t>
      </w:r>
      <w:r w:rsidRPr="00B47583">
        <w:rPr>
          <w:rFonts w:ascii="Times New Roman" w:hAnsi="Times New Roman" w:cs="Times New Roman"/>
          <w:b w:val="0"/>
          <w:bCs w:val="0"/>
          <w:kern w:val="0"/>
          <w:sz w:val="27"/>
          <w:szCs w:val="27"/>
        </w:rPr>
        <w:t>;</w:t>
      </w:r>
      <w:bookmarkEnd w:id="356"/>
      <w:bookmarkEnd w:id="357"/>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rPr>
        <w:t>- QCXDVN 01:2008/BXD - Quy chuẩn xây dựng Việt Nam - Quy hoạch xây dựng;</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xml:space="preserve">- QCVN 14:2008/BTNMT - </w:t>
      </w:r>
      <w:r w:rsidR="00F74B31" w:rsidRPr="00B47583">
        <w:rPr>
          <w:rFonts w:ascii="Times New Roman" w:hAnsi="Times New Roman"/>
          <w:sz w:val="27"/>
          <w:szCs w:val="27"/>
        </w:rPr>
        <w:t>QCKTQG</w:t>
      </w:r>
      <w:r w:rsidRPr="00B47583">
        <w:rPr>
          <w:rFonts w:ascii="Times New Roman" w:hAnsi="Times New Roman"/>
          <w:sz w:val="27"/>
          <w:szCs w:val="27"/>
          <w:lang w:val="vi-VN"/>
        </w:rPr>
        <w:t xml:space="preserve"> về nước thải sinh hoạt</w:t>
      </w:r>
      <w:r w:rsidRPr="00B47583">
        <w:rPr>
          <w:rFonts w:ascii="Times New Roman" w:hAnsi="Times New Roman"/>
          <w:sz w:val="27"/>
          <w:szCs w:val="27"/>
        </w:rPr>
        <w:t>;</w:t>
      </w:r>
    </w:p>
    <w:p w:rsidR="002A1D68" w:rsidRPr="00B47583" w:rsidRDefault="002A1D68" w:rsidP="009660A9">
      <w:pPr>
        <w:pStyle w:val="NormalWeb"/>
        <w:spacing w:before="0" w:beforeAutospacing="0" w:after="0" w:afterAutospacing="0" w:line="300" w:lineRule="auto"/>
        <w:ind w:firstLine="720"/>
        <w:jc w:val="both"/>
        <w:rPr>
          <w:rFonts w:ascii="Times New Roman" w:hAnsi="Times New Roman"/>
          <w:sz w:val="27"/>
          <w:szCs w:val="27"/>
          <w:lang w:val="vi-VN"/>
        </w:rPr>
      </w:pPr>
      <w:r w:rsidRPr="00B47583">
        <w:rPr>
          <w:rFonts w:ascii="Times New Roman" w:hAnsi="Times New Roman"/>
          <w:sz w:val="27"/>
          <w:szCs w:val="27"/>
          <w:lang w:val="vi-VN"/>
        </w:rPr>
        <w:t xml:space="preserve">- QCVN 06:2009/BTNMT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một số chất độc hại trong không khí xung quanh;</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xml:space="preserve">- QCVN 26:2010/BTNMT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tiếng ồn</w:t>
      </w:r>
      <w:r w:rsidRPr="00B47583">
        <w:rPr>
          <w:rFonts w:ascii="Times New Roman" w:hAnsi="Times New Roman"/>
          <w:sz w:val="27"/>
          <w:szCs w:val="27"/>
        </w:rPr>
        <w:t>;</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xml:space="preserve">- QCVN 27:2010/BTNMT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độ rung</w:t>
      </w:r>
      <w:r w:rsidRPr="00B47583">
        <w:rPr>
          <w:rFonts w:ascii="Times New Roman" w:hAnsi="Times New Roman"/>
          <w:sz w:val="27"/>
          <w:szCs w:val="27"/>
        </w:rPr>
        <w:t>;</w:t>
      </w:r>
    </w:p>
    <w:p w:rsidR="00CA70A8" w:rsidRPr="00B47583" w:rsidRDefault="00CA70A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rPr>
        <w:t>- QCVN 43:2012</w:t>
      </w:r>
      <w:r w:rsidR="00D41A6E" w:rsidRPr="00B47583">
        <w:rPr>
          <w:rFonts w:ascii="Times New Roman" w:hAnsi="Times New Roman"/>
          <w:sz w:val="27"/>
          <w:szCs w:val="27"/>
        </w:rPr>
        <w:t xml:space="preserve">/BTNMT </w:t>
      </w:r>
      <w:r w:rsidR="00F74B31" w:rsidRPr="00B47583">
        <w:rPr>
          <w:rFonts w:ascii="Times New Roman" w:hAnsi="Times New Roman"/>
          <w:sz w:val="27"/>
          <w:szCs w:val="27"/>
        </w:rPr>
        <w:t xml:space="preserve">-QCKTQG </w:t>
      </w:r>
      <w:r w:rsidR="00D41A6E" w:rsidRPr="00B47583">
        <w:rPr>
          <w:rFonts w:ascii="Times New Roman" w:hAnsi="Times New Roman"/>
          <w:sz w:val="27"/>
          <w:szCs w:val="27"/>
        </w:rPr>
        <w:t>về chất lượng trầm tích;</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xml:space="preserve">- QCVN 05:2013/BTNMT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chất lượng không khí xung quanh</w:t>
      </w:r>
      <w:r w:rsidRPr="00B47583">
        <w:rPr>
          <w:rFonts w:ascii="Times New Roman" w:hAnsi="Times New Roman"/>
          <w:sz w:val="27"/>
          <w:szCs w:val="27"/>
        </w:rPr>
        <w:t>;</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xml:space="preserve">- QCVN 08-MT:2015/BTNMT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chất lượng nước mặt</w:t>
      </w:r>
      <w:r w:rsidRPr="00B47583">
        <w:rPr>
          <w:rFonts w:ascii="Times New Roman" w:hAnsi="Times New Roman"/>
          <w:sz w:val="27"/>
          <w:szCs w:val="27"/>
        </w:rPr>
        <w:t>;</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lang w:val="vi-VN"/>
        </w:rPr>
        <w:t>- QCVN 0</w:t>
      </w:r>
      <w:r w:rsidRPr="00B47583">
        <w:rPr>
          <w:rFonts w:ascii="Times New Roman" w:hAnsi="Times New Roman"/>
          <w:sz w:val="27"/>
          <w:szCs w:val="27"/>
        </w:rPr>
        <w:t>9</w:t>
      </w:r>
      <w:r w:rsidRPr="00B47583">
        <w:rPr>
          <w:rFonts w:ascii="Times New Roman" w:hAnsi="Times New Roman"/>
          <w:sz w:val="27"/>
          <w:szCs w:val="27"/>
          <w:lang w:val="vi-VN"/>
        </w:rPr>
        <w:t xml:space="preserve">-MT:2015/BTNMT </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 xml:space="preserve">về chất lượng nước </w:t>
      </w:r>
      <w:r w:rsidRPr="00B47583">
        <w:rPr>
          <w:rFonts w:ascii="Times New Roman" w:hAnsi="Times New Roman"/>
          <w:sz w:val="27"/>
          <w:szCs w:val="27"/>
        </w:rPr>
        <w:t>dưới đất;</w:t>
      </w:r>
    </w:p>
    <w:p w:rsidR="002A1D68" w:rsidRPr="00B47583" w:rsidRDefault="002A1D68" w:rsidP="009660A9">
      <w:pPr>
        <w:pStyle w:val="NormalWeb"/>
        <w:widowControl w:val="0"/>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rPr>
        <w:t xml:space="preserve">- </w:t>
      </w:r>
      <w:r w:rsidRPr="00B47583">
        <w:rPr>
          <w:rFonts w:ascii="Times New Roman" w:hAnsi="Times New Roman"/>
          <w:sz w:val="27"/>
          <w:szCs w:val="27"/>
          <w:lang w:val="vi-VN"/>
        </w:rPr>
        <w:t xml:space="preserve">QCVN </w:t>
      </w:r>
      <w:r w:rsidRPr="00B47583">
        <w:rPr>
          <w:rFonts w:ascii="Times New Roman" w:hAnsi="Times New Roman"/>
          <w:sz w:val="27"/>
          <w:szCs w:val="27"/>
        </w:rPr>
        <w:t>86:2015</w:t>
      </w:r>
      <w:r w:rsidRPr="00B47583">
        <w:rPr>
          <w:rFonts w:ascii="Times New Roman" w:hAnsi="Times New Roman"/>
          <w:sz w:val="27"/>
          <w:szCs w:val="27"/>
          <w:lang w:val="vi-VN"/>
        </w:rPr>
        <w:t>/BGTVT</w:t>
      </w:r>
      <w:r w:rsidR="00F74B31" w:rsidRPr="00B47583">
        <w:rPr>
          <w:rFonts w:ascii="Times New Roman" w:hAnsi="Times New Roman"/>
          <w:sz w:val="27"/>
          <w:szCs w:val="27"/>
        </w:rPr>
        <w:t xml:space="preserve">-QCKTQG </w:t>
      </w:r>
      <w:r w:rsidRPr="00B47583">
        <w:rPr>
          <w:rFonts w:ascii="Times New Roman" w:hAnsi="Times New Roman"/>
          <w:sz w:val="27"/>
          <w:szCs w:val="27"/>
          <w:lang w:val="vi-VN"/>
        </w:rPr>
        <w:t>về khí</w:t>
      </w:r>
      <w:r w:rsidRPr="00B47583">
        <w:rPr>
          <w:rFonts w:ascii="Times New Roman" w:hAnsi="Times New Roman"/>
          <w:sz w:val="27"/>
          <w:szCs w:val="27"/>
        </w:rPr>
        <w:t xml:space="preserve"> thảimức 4 đối với xe </w:t>
      </w:r>
      <w:r w:rsidRPr="00B47583">
        <w:rPr>
          <w:rFonts w:ascii="Times New Roman" w:hAnsi="Times New Roman"/>
          <w:sz w:val="27"/>
          <w:szCs w:val="27"/>
          <w:lang w:val="vi-VN"/>
        </w:rPr>
        <w:t>ô tô sản xuất, lắp ráp và nhập khẩu mới</w:t>
      </w:r>
      <w:r w:rsidRPr="00B47583">
        <w:rPr>
          <w:rFonts w:ascii="Times New Roman" w:hAnsi="Times New Roman"/>
          <w:sz w:val="27"/>
          <w:szCs w:val="27"/>
        </w:rPr>
        <w:t>;</w:t>
      </w:r>
    </w:p>
    <w:p w:rsidR="00731328" w:rsidRPr="00B47583" w:rsidRDefault="00731328" w:rsidP="009660A9">
      <w:pPr>
        <w:pStyle w:val="NormalWeb"/>
        <w:spacing w:before="0" w:beforeAutospacing="0" w:after="0" w:afterAutospacing="0" w:line="300" w:lineRule="auto"/>
        <w:ind w:firstLine="720"/>
        <w:jc w:val="both"/>
        <w:rPr>
          <w:rFonts w:ascii="Times New Roman" w:hAnsi="Times New Roman"/>
          <w:sz w:val="27"/>
          <w:szCs w:val="27"/>
        </w:rPr>
      </w:pPr>
      <w:r w:rsidRPr="00B47583">
        <w:rPr>
          <w:rFonts w:ascii="Times New Roman" w:hAnsi="Times New Roman"/>
          <w:sz w:val="27"/>
          <w:szCs w:val="27"/>
        </w:rPr>
        <w:t xml:space="preserve">- QCVN 07-9:2016/BXD </w:t>
      </w:r>
      <w:r w:rsidR="00F74B31" w:rsidRPr="00B47583">
        <w:rPr>
          <w:rFonts w:ascii="Times New Roman" w:hAnsi="Times New Roman"/>
          <w:sz w:val="27"/>
          <w:szCs w:val="27"/>
        </w:rPr>
        <w:t xml:space="preserve">-QCKTQG </w:t>
      </w:r>
      <w:r w:rsidRPr="00B47583">
        <w:rPr>
          <w:rFonts w:ascii="Times New Roman" w:hAnsi="Times New Roman"/>
          <w:sz w:val="27"/>
          <w:szCs w:val="27"/>
        </w:rPr>
        <w:t xml:space="preserve">về </w:t>
      </w:r>
      <w:r w:rsidR="00F74B31" w:rsidRPr="00B47583">
        <w:rPr>
          <w:rFonts w:ascii="Times New Roman" w:hAnsi="Times New Roman"/>
          <w:sz w:val="27"/>
          <w:szCs w:val="27"/>
        </w:rPr>
        <w:t>c</w:t>
      </w:r>
      <w:r w:rsidRPr="00B47583">
        <w:rPr>
          <w:rFonts w:ascii="Times New Roman" w:hAnsi="Times New Roman"/>
          <w:sz w:val="27"/>
          <w:szCs w:val="27"/>
        </w:rPr>
        <w:t>ác công trình hạ tầng kỹ thuật - Công trình quản lý chất thải rắn và nhà vệ sinh công cộng;</w:t>
      </w:r>
    </w:p>
    <w:p w:rsidR="00731328" w:rsidRPr="00B47583" w:rsidRDefault="00731328" w:rsidP="009660A9">
      <w:pPr>
        <w:spacing w:line="300" w:lineRule="auto"/>
        <w:ind w:firstLine="720"/>
        <w:jc w:val="both"/>
        <w:rPr>
          <w:sz w:val="27"/>
          <w:szCs w:val="27"/>
        </w:rPr>
      </w:pPr>
      <w:r w:rsidRPr="00B47583">
        <w:rPr>
          <w:sz w:val="27"/>
          <w:szCs w:val="27"/>
        </w:rPr>
        <w:t xml:space="preserve">- QCVN 24:2016/BYT </w:t>
      </w:r>
      <w:r w:rsidR="00F74B31" w:rsidRPr="00B47583">
        <w:rPr>
          <w:sz w:val="27"/>
          <w:szCs w:val="27"/>
        </w:rPr>
        <w:t xml:space="preserve">-QCKTQG </w:t>
      </w:r>
      <w:r w:rsidRPr="00B47583">
        <w:rPr>
          <w:sz w:val="27"/>
          <w:szCs w:val="27"/>
        </w:rPr>
        <w:t>về tiếng ồn - Mức tiếp xúc cho phép tiếng ồn tại nơi làm việc;</w:t>
      </w:r>
    </w:p>
    <w:p w:rsidR="00731328" w:rsidRPr="00B47583" w:rsidRDefault="00731328" w:rsidP="009660A9">
      <w:pPr>
        <w:spacing w:line="300" w:lineRule="auto"/>
        <w:ind w:firstLine="720"/>
        <w:jc w:val="both"/>
        <w:rPr>
          <w:sz w:val="27"/>
          <w:szCs w:val="27"/>
        </w:rPr>
      </w:pPr>
      <w:r w:rsidRPr="00B47583">
        <w:rPr>
          <w:sz w:val="27"/>
          <w:szCs w:val="27"/>
        </w:rPr>
        <w:lastRenderedPageBreak/>
        <w:t xml:space="preserve">- QCVN 26:2016/BYT </w:t>
      </w:r>
      <w:r w:rsidR="00F74B31" w:rsidRPr="00B47583">
        <w:rPr>
          <w:sz w:val="27"/>
          <w:szCs w:val="27"/>
        </w:rPr>
        <w:t xml:space="preserve">-QCKTQG </w:t>
      </w:r>
      <w:r w:rsidRPr="00B47583">
        <w:rPr>
          <w:sz w:val="27"/>
          <w:szCs w:val="27"/>
        </w:rPr>
        <w:t>về vi khí hậu - Giá trị cho phép vi khí hậu tại nơi làm việc;</w:t>
      </w:r>
    </w:p>
    <w:p w:rsidR="001F7F51" w:rsidRPr="00B47583" w:rsidRDefault="001F7F51" w:rsidP="009660A9">
      <w:pPr>
        <w:spacing w:line="300" w:lineRule="auto"/>
        <w:ind w:firstLine="720"/>
        <w:jc w:val="both"/>
        <w:rPr>
          <w:sz w:val="27"/>
          <w:szCs w:val="27"/>
        </w:rPr>
      </w:pPr>
      <w:r w:rsidRPr="00B47583">
        <w:rPr>
          <w:sz w:val="27"/>
          <w:szCs w:val="27"/>
        </w:rPr>
        <w:t xml:space="preserve">- QCVN 02:2019/BYT </w:t>
      </w:r>
      <w:r w:rsidR="00F74B31" w:rsidRPr="00B47583">
        <w:rPr>
          <w:sz w:val="27"/>
          <w:szCs w:val="27"/>
        </w:rPr>
        <w:t xml:space="preserve">-QCKTQG </w:t>
      </w:r>
      <w:r w:rsidR="004B04EE" w:rsidRPr="00B47583">
        <w:rPr>
          <w:sz w:val="27"/>
          <w:szCs w:val="27"/>
        </w:rPr>
        <w:t>về bụi - Giá trị giới hạ</w:t>
      </w:r>
      <w:r w:rsidR="008008D0" w:rsidRPr="00B47583">
        <w:rPr>
          <w:sz w:val="27"/>
          <w:szCs w:val="27"/>
        </w:rPr>
        <w:t>n cho phép bụi tại nơi làm việc;</w:t>
      </w:r>
    </w:p>
    <w:p w:rsidR="008008D0" w:rsidRPr="00B47583" w:rsidRDefault="008008D0" w:rsidP="009660A9">
      <w:pPr>
        <w:spacing w:line="300" w:lineRule="auto"/>
        <w:ind w:firstLine="720"/>
        <w:jc w:val="both"/>
        <w:rPr>
          <w:sz w:val="27"/>
          <w:szCs w:val="27"/>
        </w:rPr>
      </w:pPr>
      <w:r w:rsidRPr="00B47583">
        <w:rPr>
          <w:sz w:val="27"/>
          <w:szCs w:val="27"/>
        </w:rPr>
        <w:t xml:space="preserve">- QCVN 03:2019/BYT </w:t>
      </w:r>
      <w:r w:rsidR="00F74B31" w:rsidRPr="00B47583">
        <w:rPr>
          <w:sz w:val="27"/>
          <w:szCs w:val="27"/>
        </w:rPr>
        <w:t xml:space="preserve">-QCKTQG </w:t>
      </w:r>
      <w:r w:rsidRPr="00B47583">
        <w:rPr>
          <w:sz w:val="27"/>
          <w:szCs w:val="27"/>
        </w:rPr>
        <w:t>về giá trị giới hạn tiếp xúc cho phép của 50 yếu tố hóa học tại nơi làm việc.</w:t>
      </w:r>
    </w:p>
    <w:p w:rsidR="00790AE9" w:rsidRPr="00B47583" w:rsidRDefault="00790AE9" w:rsidP="009660A9">
      <w:pPr>
        <w:pStyle w:val="0003"/>
        <w:rPr>
          <w:color w:val="auto"/>
          <w:lang w:val="vi-VN"/>
        </w:rPr>
      </w:pPr>
      <w:bookmarkStart w:id="358" w:name="_Toc356945638"/>
      <w:bookmarkStart w:id="359" w:name="_Toc357465858"/>
      <w:bookmarkStart w:id="360" w:name="_Toc430265515"/>
      <w:bookmarkStart w:id="361" w:name="_Toc427129036"/>
      <w:bookmarkStart w:id="362" w:name="_Toc429147700"/>
      <w:bookmarkStart w:id="363" w:name="_Toc431365851"/>
      <w:bookmarkStart w:id="364" w:name="_Toc431365933"/>
      <w:bookmarkStart w:id="365" w:name="_Toc439746394"/>
      <w:bookmarkStart w:id="366" w:name="_Toc493234225"/>
      <w:bookmarkStart w:id="367" w:name="_Toc13818924"/>
      <w:bookmarkStart w:id="368" w:name="_Toc21159242"/>
      <w:bookmarkStart w:id="369" w:name="_Toc21673051"/>
      <w:bookmarkStart w:id="370" w:name="_Toc21673137"/>
      <w:bookmarkStart w:id="371" w:name="_Toc22893031"/>
      <w:bookmarkStart w:id="372" w:name="_Toc23431175"/>
      <w:bookmarkStart w:id="373" w:name="_Toc23431411"/>
      <w:bookmarkStart w:id="374" w:name="_Toc23431629"/>
      <w:bookmarkStart w:id="375" w:name="_Toc28592641"/>
      <w:bookmarkStart w:id="376" w:name="_Toc35928503"/>
      <w:bookmarkStart w:id="377" w:name="_Toc35928884"/>
      <w:bookmarkStart w:id="378" w:name="_Toc35929420"/>
      <w:bookmarkStart w:id="379" w:name="_Toc35932112"/>
      <w:bookmarkStart w:id="380" w:name="_Toc35935071"/>
      <w:bookmarkStart w:id="381" w:name="_Toc35938008"/>
      <w:bookmarkStart w:id="382" w:name="_Toc38724169"/>
      <w:bookmarkStart w:id="383" w:name="_Toc38724306"/>
      <w:bookmarkStart w:id="384" w:name="_Toc38789436"/>
      <w:bookmarkStart w:id="385" w:name="_Toc38789583"/>
      <w:bookmarkStart w:id="386" w:name="_Toc38961679"/>
      <w:bookmarkStart w:id="387" w:name="_Toc39568631"/>
      <w:bookmarkStart w:id="388" w:name="_Toc39737498"/>
      <w:bookmarkStart w:id="389" w:name="_Toc82420423"/>
      <w:r w:rsidRPr="00B47583">
        <w:rPr>
          <w:color w:val="auto"/>
          <w:lang w:val="vi-VN"/>
        </w:rPr>
        <w:t xml:space="preserve">2.2. Các </w:t>
      </w:r>
      <w:bookmarkEnd w:id="358"/>
      <w:bookmarkEnd w:id="359"/>
      <w:r w:rsidRPr="00B47583">
        <w:rPr>
          <w:color w:val="auto"/>
          <w:lang w:val="vi-VN"/>
        </w:rPr>
        <w:t xml:space="preserve">văn bản pháp lý, quyết định hoặc ý kiến bằng văn bản </w:t>
      </w:r>
      <w:bookmarkEnd w:id="360"/>
      <w:bookmarkEnd w:id="361"/>
      <w:bookmarkEnd w:id="362"/>
      <w:r w:rsidRPr="00B47583">
        <w:rPr>
          <w:color w:val="auto"/>
          <w:lang w:val="vi-VN"/>
        </w:rPr>
        <w:t>của các cấp có thẩm quyền về Dự án</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CA2297" w:rsidRPr="00B47583" w:rsidRDefault="00CA2297" w:rsidP="009660A9">
      <w:pPr>
        <w:spacing w:line="300" w:lineRule="auto"/>
        <w:ind w:firstLine="720"/>
        <w:jc w:val="both"/>
        <w:rPr>
          <w:spacing w:val="-4"/>
          <w:sz w:val="27"/>
          <w:szCs w:val="27"/>
        </w:rPr>
      </w:pPr>
      <w:bookmarkStart w:id="390" w:name="_Toc375904262"/>
      <w:bookmarkStart w:id="391" w:name="_Toc400722869"/>
      <w:bookmarkStart w:id="392" w:name="_Toc400723000"/>
      <w:bookmarkStart w:id="393" w:name="_Toc400723263"/>
      <w:bookmarkStart w:id="394" w:name="_Toc401734866"/>
      <w:bookmarkStart w:id="395" w:name="_Toc401825598"/>
      <w:bookmarkStart w:id="396" w:name="_Toc402302063"/>
      <w:bookmarkStart w:id="397" w:name="_Toc401923113"/>
      <w:bookmarkStart w:id="398" w:name="_Toc411150779"/>
      <w:bookmarkStart w:id="399" w:name="_Toc429147701"/>
      <w:bookmarkStart w:id="400" w:name="_Toc430265516"/>
      <w:bookmarkStart w:id="401" w:name="_Toc431365852"/>
      <w:bookmarkStart w:id="402" w:name="_Toc431365934"/>
      <w:bookmarkStart w:id="403" w:name="_Toc439746395"/>
      <w:bookmarkStart w:id="404" w:name="_Toc493234226"/>
      <w:bookmarkStart w:id="405" w:name="_Toc13818925"/>
      <w:bookmarkStart w:id="406" w:name="_Toc21159243"/>
      <w:bookmarkStart w:id="407" w:name="_Toc21673052"/>
      <w:bookmarkStart w:id="408" w:name="_Toc21673138"/>
      <w:bookmarkStart w:id="409" w:name="_Toc22893032"/>
      <w:bookmarkStart w:id="410" w:name="_Toc23431176"/>
      <w:bookmarkStart w:id="411" w:name="_Toc23431412"/>
      <w:bookmarkStart w:id="412" w:name="_Toc23431630"/>
      <w:bookmarkStart w:id="413" w:name="_Toc28592642"/>
      <w:bookmarkStart w:id="414" w:name="_Toc35928504"/>
      <w:bookmarkStart w:id="415" w:name="_Toc35928885"/>
      <w:bookmarkStart w:id="416" w:name="_Toc35929421"/>
      <w:bookmarkStart w:id="417" w:name="_Toc35932113"/>
      <w:bookmarkStart w:id="418" w:name="_Toc35935072"/>
      <w:bookmarkStart w:id="419" w:name="_Toc35938009"/>
      <w:bookmarkStart w:id="420" w:name="_Toc38724170"/>
      <w:bookmarkStart w:id="421" w:name="_Toc38724307"/>
      <w:bookmarkStart w:id="422" w:name="_Toc38789437"/>
      <w:bookmarkStart w:id="423" w:name="_Toc38789584"/>
      <w:bookmarkStart w:id="424" w:name="_Toc38961680"/>
      <w:bookmarkStart w:id="425" w:name="_Toc39568632"/>
      <w:bookmarkStart w:id="426" w:name="_Toc39737499"/>
      <w:r w:rsidRPr="00B47583">
        <w:rPr>
          <w:spacing w:val="-4"/>
          <w:sz w:val="27"/>
          <w:szCs w:val="27"/>
        </w:rPr>
        <w:t>- Chỉ thị số 04/CT-TTg ngày 31/01/2020 của Thủ tướng Chính phủ về việc triển khai các giải pháp cấp bách phòng, chống hạn hán, thiếu nước, xâm nhập mặn;</w:t>
      </w:r>
    </w:p>
    <w:p w:rsidR="00667BDB" w:rsidRPr="00B47583" w:rsidRDefault="00667BDB" w:rsidP="009660A9">
      <w:pPr>
        <w:widowControl w:val="0"/>
        <w:spacing w:line="300" w:lineRule="auto"/>
        <w:ind w:firstLine="720"/>
        <w:jc w:val="both"/>
        <w:rPr>
          <w:sz w:val="27"/>
          <w:szCs w:val="27"/>
        </w:rPr>
      </w:pPr>
      <w:r w:rsidRPr="00B47583">
        <w:rPr>
          <w:sz w:val="27"/>
          <w:szCs w:val="27"/>
        </w:rPr>
        <w:t>- Công điện số 601/CĐ-TTg n</w:t>
      </w:r>
      <w:r w:rsidR="001C6C23" w:rsidRPr="00B47583">
        <w:rPr>
          <w:sz w:val="27"/>
          <w:szCs w:val="27"/>
        </w:rPr>
        <w:t>gày</w:t>
      </w:r>
      <w:r w:rsidRPr="00B47583">
        <w:rPr>
          <w:sz w:val="27"/>
          <w:szCs w:val="27"/>
        </w:rPr>
        <w:t xml:space="preserve"> 12/5/2020 của Thủ tướng Chính phủ về việc tập trung ứng phó với năng nóng, hạn hạn và xâm nhập mặn tại khu vực Trung bộ và Tây Nguyên;</w:t>
      </w:r>
    </w:p>
    <w:p w:rsidR="00211BCC" w:rsidRPr="00B47583" w:rsidRDefault="00211BCC" w:rsidP="009660A9">
      <w:pPr>
        <w:spacing w:line="300" w:lineRule="auto"/>
        <w:ind w:firstLine="720"/>
        <w:jc w:val="both"/>
        <w:rPr>
          <w:sz w:val="27"/>
          <w:szCs w:val="27"/>
        </w:rPr>
      </w:pPr>
      <w:r w:rsidRPr="00B47583">
        <w:rPr>
          <w:sz w:val="27"/>
          <w:szCs w:val="27"/>
        </w:rPr>
        <w:t xml:space="preserve">- Công văn số 5009/TCTL </w:t>
      </w:r>
      <w:r w:rsidRPr="00B47583">
        <w:rPr>
          <w:sz w:val="27"/>
          <w:szCs w:val="27"/>
          <w:lang w:val="vi-VN"/>
        </w:rPr>
        <w:t xml:space="preserve">ngày </w:t>
      </w:r>
      <w:r w:rsidRPr="00B47583">
        <w:rPr>
          <w:sz w:val="27"/>
          <w:szCs w:val="27"/>
        </w:rPr>
        <w:t>28</w:t>
      </w:r>
      <w:r w:rsidRPr="00B47583">
        <w:rPr>
          <w:sz w:val="27"/>
          <w:szCs w:val="27"/>
          <w:lang w:val="vi-VN"/>
        </w:rPr>
        <w:t>/</w:t>
      </w:r>
      <w:r w:rsidRPr="00B47583">
        <w:rPr>
          <w:sz w:val="27"/>
          <w:szCs w:val="27"/>
        </w:rPr>
        <w:t>7</w:t>
      </w:r>
      <w:r w:rsidRPr="00B47583">
        <w:rPr>
          <w:sz w:val="27"/>
          <w:szCs w:val="27"/>
          <w:lang w:val="vi-VN"/>
        </w:rPr>
        <w:t>/20</w:t>
      </w:r>
      <w:r w:rsidRPr="00B47583">
        <w:rPr>
          <w:sz w:val="27"/>
          <w:szCs w:val="27"/>
        </w:rPr>
        <w:t>20</w:t>
      </w:r>
      <w:r w:rsidRPr="00B47583">
        <w:rPr>
          <w:sz w:val="27"/>
          <w:szCs w:val="27"/>
          <w:lang w:val="vi-VN"/>
        </w:rPr>
        <w:t xml:space="preserve"> của </w:t>
      </w:r>
      <w:r w:rsidRPr="00B47583">
        <w:rPr>
          <w:sz w:val="27"/>
          <w:szCs w:val="27"/>
        </w:rPr>
        <w:t xml:space="preserve">Bộ Nông nghiệp và Phát triển nông thôn </w:t>
      </w:r>
      <w:r w:rsidRPr="00B47583">
        <w:rPr>
          <w:sz w:val="27"/>
          <w:szCs w:val="27"/>
          <w:lang w:val="vi-VN"/>
        </w:rPr>
        <w:t xml:space="preserve">về việc tăng </w:t>
      </w:r>
      <w:r w:rsidRPr="00B47583">
        <w:rPr>
          <w:sz w:val="27"/>
          <w:szCs w:val="27"/>
        </w:rPr>
        <w:t>cường công tác ứng phó với hạn hán, thiếu nước, xâm nhập mặn và phòng, chống thiên tại khu vực Bắc Trung Bộ năm 2020;</w:t>
      </w:r>
    </w:p>
    <w:p w:rsidR="00C23958" w:rsidRPr="00B47583" w:rsidRDefault="00C23958" w:rsidP="009660A9">
      <w:pPr>
        <w:widowControl w:val="0"/>
        <w:spacing w:line="300" w:lineRule="auto"/>
        <w:ind w:firstLine="720"/>
        <w:jc w:val="both"/>
        <w:rPr>
          <w:sz w:val="27"/>
          <w:szCs w:val="27"/>
        </w:rPr>
      </w:pPr>
      <w:r w:rsidRPr="00B47583">
        <w:rPr>
          <w:sz w:val="27"/>
          <w:szCs w:val="27"/>
        </w:rPr>
        <w:t>- Chỉ thị số 03/CT-UBND ngày 23/3/2020 của UBND tỉnh Quảng Trị về việc triển khai các giải pháp thủy lợi, phòng chống hạn hán, xâm nhập mặn;</w:t>
      </w:r>
    </w:p>
    <w:p w:rsidR="00222A77" w:rsidRPr="00B47583" w:rsidRDefault="00222A77" w:rsidP="009660A9">
      <w:pPr>
        <w:spacing w:line="300" w:lineRule="auto"/>
        <w:ind w:firstLine="720"/>
        <w:jc w:val="both"/>
        <w:rPr>
          <w:sz w:val="27"/>
          <w:szCs w:val="27"/>
        </w:rPr>
      </w:pPr>
      <w:r w:rsidRPr="00B47583">
        <w:rPr>
          <w:sz w:val="27"/>
          <w:szCs w:val="27"/>
          <w:u w:color="FF0000"/>
        </w:rPr>
        <w:t xml:space="preserve">- </w:t>
      </w:r>
      <w:r w:rsidRPr="00B47583">
        <w:rPr>
          <w:sz w:val="27"/>
          <w:szCs w:val="27"/>
          <w:u w:color="FF0000"/>
          <w:lang w:val="vi-VN"/>
        </w:rPr>
        <w:t>Công điện của UBND tỉnh Quảng Trị số 02/CĐ-UBND ngày 20/7/2019 về tập trung ứng phó với nắng nóng kéo dài, hạn hán và xâm nhập mặn</w:t>
      </w:r>
      <w:r w:rsidRPr="00B47583">
        <w:rPr>
          <w:sz w:val="27"/>
          <w:szCs w:val="27"/>
          <w:u w:color="FF0000"/>
        </w:rPr>
        <w:t>;</w:t>
      </w:r>
    </w:p>
    <w:p w:rsidR="001C6C23" w:rsidRPr="00B47583" w:rsidRDefault="001C6C23" w:rsidP="009660A9">
      <w:pPr>
        <w:widowControl w:val="0"/>
        <w:spacing w:line="300" w:lineRule="auto"/>
        <w:ind w:firstLine="720"/>
        <w:jc w:val="both"/>
        <w:rPr>
          <w:sz w:val="27"/>
          <w:szCs w:val="27"/>
        </w:rPr>
      </w:pPr>
      <w:r w:rsidRPr="00B47583">
        <w:rPr>
          <w:sz w:val="27"/>
          <w:szCs w:val="27"/>
        </w:rPr>
        <w:t xml:space="preserve">- Công văn số 2219/UBND-NN ngày 22/5/2020 của </w:t>
      </w:r>
      <w:r w:rsidR="00CA2297" w:rsidRPr="00B47583">
        <w:rPr>
          <w:sz w:val="27"/>
          <w:szCs w:val="27"/>
        </w:rPr>
        <w:t>UBND tỉnh Quảng Trị về việc thực hiện Công điện số 601/CĐ-TTg ngày 12/5/2020 của Thủ tướng Chính phủ về việc tập trung ứng phó với năng nóng, hạn hạn và xâm nhập mặn tại khu vực Trung bộ và Tây Nguyên;</w:t>
      </w:r>
    </w:p>
    <w:p w:rsidR="00A2780A" w:rsidRPr="00B47583" w:rsidRDefault="00A2780A" w:rsidP="009660A9">
      <w:pPr>
        <w:widowControl w:val="0"/>
        <w:spacing w:line="300" w:lineRule="auto"/>
        <w:ind w:firstLine="720"/>
        <w:jc w:val="both"/>
        <w:rPr>
          <w:sz w:val="27"/>
          <w:szCs w:val="27"/>
        </w:rPr>
      </w:pPr>
      <w:r w:rsidRPr="00B47583">
        <w:rPr>
          <w:sz w:val="27"/>
          <w:szCs w:val="27"/>
        </w:rPr>
        <w:t xml:space="preserve">- Công văn hỏa tốc số 3045/UBND-NN ngàu 08/7/2020 của UBND tỉnh Quảng Trị về việc thực hiện các giải pháp thủy lợi, phòng chống hạn hán, </w:t>
      </w:r>
      <w:r w:rsidR="00E25733" w:rsidRPr="00B47583">
        <w:rPr>
          <w:sz w:val="27"/>
          <w:szCs w:val="27"/>
        </w:rPr>
        <w:t>XNM</w:t>
      </w:r>
      <w:r w:rsidRPr="00B47583">
        <w:rPr>
          <w:sz w:val="27"/>
          <w:szCs w:val="27"/>
        </w:rPr>
        <w:t>;</w:t>
      </w:r>
    </w:p>
    <w:p w:rsidR="00264F54" w:rsidRPr="00B47583" w:rsidRDefault="00264F54" w:rsidP="009660A9">
      <w:pPr>
        <w:spacing w:line="300" w:lineRule="auto"/>
        <w:ind w:firstLine="720"/>
        <w:jc w:val="both"/>
        <w:rPr>
          <w:sz w:val="27"/>
          <w:szCs w:val="27"/>
        </w:rPr>
      </w:pPr>
      <w:r w:rsidRPr="00B47583">
        <w:rPr>
          <w:sz w:val="27"/>
          <w:szCs w:val="27"/>
          <w:lang w:val="vi-VN"/>
        </w:rPr>
        <w:t>- Quyết định số 3147/QĐ-UBND ngày 28/12/2018 của UBND tỉnh Quảng Trị về ban hành quy định về phân cấp quản lý, khai thác và bảo vệ công trình thủy lợi trên địa bàn tỉnh Quảng Trị;</w:t>
      </w:r>
    </w:p>
    <w:p w:rsidR="00264F54" w:rsidRPr="00B47583" w:rsidRDefault="00264F54" w:rsidP="009660A9">
      <w:pPr>
        <w:widowControl w:val="0"/>
        <w:spacing w:line="300" w:lineRule="auto"/>
        <w:ind w:firstLine="720"/>
        <w:jc w:val="both"/>
        <w:rPr>
          <w:sz w:val="27"/>
          <w:szCs w:val="27"/>
        </w:rPr>
      </w:pPr>
      <w:r w:rsidRPr="00B47583">
        <w:rPr>
          <w:sz w:val="27"/>
          <w:szCs w:val="27"/>
          <w:lang w:val="vi-VN"/>
        </w:rPr>
        <w:t xml:space="preserve">- Công văn số </w:t>
      </w:r>
      <w:r w:rsidR="00F83FE5" w:rsidRPr="00B47583">
        <w:rPr>
          <w:sz w:val="27"/>
          <w:szCs w:val="27"/>
        </w:rPr>
        <w:t>3813</w:t>
      </w:r>
      <w:r w:rsidRPr="00B47583">
        <w:rPr>
          <w:sz w:val="27"/>
          <w:szCs w:val="27"/>
          <w:lang w:val="vi-VN"/>
        </w:rPr>
        <w:t>/UBND-</w:t>
      </w:r>
      <w:r w:rsidR="00F83FE5" w:rsidRPr="00B47583">
        <w:rPr>
          <w:sz w:val="27"/>
          <w:szCs w:val="27"/>
        </w:rPr>
        <w:t>NN</w:t>
      </w:r>
      <w:r w:rsidRPr="00B47583">
        <w:rPr>
          <w:sz w:val="27"/>
          <w:szCs w:val="27"/>
          <w:lang w:val="vi-VN"/>
        </w:rPr>
        <w:t xml:space="preserve"> ngày </w:t>
      </w:r>
      <w:r w:rsidR="00F83FE5" w:rsidRPr="00B47583">
        <w:rPr>
          <w:sz w:val="27"/>
          <w:szCs w:val="27"/>
        </w:rPr>
        <w:t>19</w:t>
      </w:r>
      <w:r w:rsidR="00F83FE5" w:rsidRPr="00B47583">
        <w:rPr>
          <w:sz w:val="27"/>
          <w:szCs w:val="27"/>
          <w:lang w:val="vi-VN"/>
        </w:rPr>
        <w:t>/</w:t>
      </w:r>
      <w:r w:rsidR="00F83FE5" w:rsidRPr="00B47583">
        <w:rPr>
          <w:sz w:val="27"/>
          <w:szCs w:val="27"/>
        </w:rPr>
        <w:t>8</w:t>
      </w:r>
      <w:r w:rsidR="00F83FE5" w:rsidRPr="00B47583">
        <w:rPr>
          <w:sz w:val="27"/>
          <w:szCs w:val="27"/>
          <w:lang w:val="vi-VN"/>
        </w:rPr>
        <w:t>/20</w:t>
      </w:r>
      <w:r w:rsidR="00F83FE5" w:rsidRPr="00B47583">
        <w:rPr>
          <w:sz w:val="27"/>
          <w:szCs w:val="27"/>
        </w:rPr>
        <w:t>20</w:t>
      </w:r>
      <w:r w:rsidRPr="00B47583">
        <w:rPr>
          <w:sz w:val="27"/>
          <w:szCs w:val="27"/>
          <w:lang w:val="vi-VN"/>
        </w:rPr>
        <w:t xml:space="preserve"> của UBND tỉnh Quảng Trị về việc </w:t>
      </w:r>
      <w:r w:rsidR="00F83FE5" w:rsidRPr="00B47583">
        <w:rPr>
          <w:sz w:val="27"/>
          <w:szCs w:val="27"/>
        </w:rPr>
        <w:t>hướng dẫn hoàn thiện thủ tục cấp phép hoạt động trong phạm vi bảo vệ công trình thủy lợi</w:t>
      </w:r>
      <w:r w:rsidRPr="00B47583">
        <w:rPr>
          <w:sz w:val="27"/>
          <w:szCs w:val="27"/>
          <w:lang w:val="vi-VN"/>
        </w:rPr>
        <w:t>;</w:t>
      </w:r>
    </w:p>
    <w:p w:rsidR="009F7C46" w:rsidRPr="00B47583" w:rsidRDefault="009F7C46" w:rsidP="009660A9">
      <w:pPr>
        <w:widowControl w:val="0"/>
        <w:spacing w:line="300" w:lineRule="auto"/>
        <w:ind w:firstLine="720"/>
        <w:jc w:val="both"/>
        <w:rPr>
          <w:sz w:val="27"/>
          <w:szCs w:val="27"/>
        </w:rPr>
      </w:pPr>
      <w:r w:rsidRPr="00B47583">
        <w:rPr>
          <w:sz w:val="27"/>
          <w:szCs w:val="27"/>
        </w:rPr>
        <w:t xml:space="preserve">- Công văn số </w:t>
      </w:r>
      <w:r w:rsidR="00B86CB9" w:rsidRPr="00B47583">
        <w:rPr>
          <w:sz w:val="27"/>
          <w:szCs w:val="27"/>
        </w:rPr>
        <w:t>1997</w:t>
      </w:r>
      <w:r w:rsidRPr="00B47583">
        <w:rPr>
          <w:sz w:val="27"/>
          <w:szCs w:val="27"/>
        </w:rPr>
        <w:t>/UBND-NN ngày 21/</w:t>
      </w:r>
      <w:r w:rsidR="00B86CB9" w:rsidRPr="00B47583">
        <w:rPr>
          <w:sz w:val="27"/>
          <w:szCs w:val="27"/>
        </w:rPr>
        <w:t>5</w:t>
      </w:r>
      <w:r w:rsidRPr="00B47583">
        <w:rPr>
          <w:sz w:val="27"/>
          <w:szCs w:val="27"/>
        </w:rPr>
        <w:t>/202</w:t>
      </w:r>
      <w:r w:rsidR="00772B6E" w:rsidRPr="00B47583">
        <w:rPr>
          <w:sz w:val="27"/>
          <w:szCs w:val="27"/>
        </w:rPr>
        <w:t>1</w:t>
      </w:r>
      <w:r w:rsidRPr="00B47583">
        <w:rPr>
          <w:sz w:val="27"/>
          <w:szCs w:val="27"/>
        </w:rPr>
        <w:t xml:space="preserve"> của UBND tỉnh Quảng Trị về việc nạo vét, tăng dung tích trữ </w:t>
      </w:r>
      <w:r w:rsidR="00772B6E" w:rsidRPr="00B47583">
        <w:rPr>
          <w:sz w:val="27"/>
          <w:szCs w:val="27"/>
        </w:rPr>
        <w:t xml:space="preserve">các </w:t>
      </w:r>
      <w:r w:rsidRPr="00B47583">
        <w:rPr>
          <w:sz w:val="27"/>
          <w:szCs w:val="27"/>
        </w:rPr>
        <w:t xml:space="preserve">hồ chứa nước </w:t>
      </w:r>
      <w:r w:rsidR="00772B6E" w:rsidRPr="00B47583">
        <w:rPr>
          <w:sz w:val="27"/>
          <w:szCs w:val="27"/>
        </w:rPr>
        <w:t>trên địa bàn huyện Hải Lăng</w:t>
      </w:r>
      <w:r w:rsidRPr="00B47583">
        <w:rPr>
          <w:sz w:val="27"/>
          <w:szCs w:val="27"/>
        </w:rPr>
        <w:t>;</w:t>
      </w:r>
    </w:p>
    <w:p w:rsidR="00884E97" w:rsidRPr="00B47583" w:rsidRDefault="00884E97" w:rsidP="009660A9">
      <w:pPr>
        <w:widowControl w:val="0"/>
        <w:spacing w:line="300" w:lineRule="auto"/>
        <w:ind w:firstLine="720"/>
        <w:jc w:val="both"/>
        <w:rPr>
          <w:sz w:val="27"/>
          <w:szCs w:val="27"/>
          <w:u w:color="FF0000"/>
        </w:rPr>
      </w:pPr>
      <w:r w:rsidRPr="00B47583">
        <w:rPr>
          <w:sz w:val="27"/>
          <w:szCs w:val="27"/>
        </w:rPr>
        <w:t xml:space="preserve">- </w:t>
      </w:r>
      <w:r w:rsidRPr="00B47583">
        <w:rPr>
          <w:sz w:val="27"/>
          <w:szCs w:val="27"/>
          <w:u w:color="FF0000"/>
        </w:rPr>
        <w:t>Phương án số 6418/PA-UBND ngày 29/12/2021 của UBND tỉnh Quảng Trị về tổ chức sản xuất nông nghiệp năm 2022;</w:t>
      </w:r>
    </w:p>
    <w:p w:rsidR="00222A77" w:rsidRPr="00B47583" w:rsidRDefault="00222A77" w:rsidP="009660A9">
      <w:pPr>
        <w:widowControl w:val="0"/>
        <w:spacing w:line="300" w:lineRule="auto"/>
        <w:ind w:firstLine="720"/>
        <w:jc w:val="both"/>
        <w:rPr>
          <w:sz w:val="27"/>
          <w:szCs w:val="27"/>
          <w:u w:color="FF0000"/>
        </w:rPr>
      </w:pPr>
      <w:r w:rsidRPr="00B47583">
        <w:rPr>
          <w:sz w:val="27"/>
          <w:szCs w:val="27"/>
          <w:u w:color="FF0000"/>
        </w:rPr>
        <w:lastRenderedPageBreak/>
        <w:t>- Phương án số 974/PA-SNN ngày 21/5/2021 của Sở Nông nghiệp và PTNT Quảng Trị về việc điều tiết nước phục vụ sản xuất vụ Hè Thu năm 2021;</w:t>
      </w:r>
    </w:p>
    <w:p w:rsidR="00222A77" w:rsidRPr="00B47583" w:rsidRDefault="00222A77" w:rsidP="009660A9">
      <w:pPr>
        <w:widowControl w:val="0"/>
        <w:spacing w:line="300" w:lineRule="auto"/>
        <w:ind w:firstLine="720"/>
        <w:jc w:val="both"/>
        <w:rPr>
          <w:sz w:val="27"/>
          <w:szCs w:val="27"/>
          <w:u w:color="FF0000"/>
        </w:rPr>
      </w:pPr>
      <w:r w:rsidRPr="00B47583">
        <w:rPr>
          <w:sz w:val="27"/>
          <w:szCs w:val="27"/>
          <w:u w:color="FF0000"/>
        </w:rPr>
        <w:t xml:space="preserve"> - </w:t>
      </w:r>
      <w:r w:rsidR="00884E97" w:rsidRPr="00B47583">
        <w:rPr>
          <w:sz w:val="27"/>
          <w:szCs w:val="27"/>
          <w:u w:color="FF0000"/>
        </w:rPr>
        <w:t>Công văn số 1321/SNN-TL ngày 28/</w:t>
      </w:r>
      <w:r w:rsidRPr="00B47583">
        <w:rPr>
          <w:sz w:val="27"/>
          <w:szCs w:val="27"/>
          <w:u w:color="FF0000"/>
        </w:rPr>
        <w:t>6/2021 của Sở Nông nghiệp và PTNT Quảng Trị về việc tập trung, chủ động công tác cấp nước phục vụ sản xuất vụ Hè Thu năm 2021;</w:t>
      </w:r>
    </w:p>
    <w:p w:rsidR="00B25BB1" w:rsidRPr="00B47583" w:rsidRDefault="00B25BB1" w:rsidP="009660A9">
      <w:pPr>
        <w:spacing w:line="300" w:lineRule="auto"/>
        <w:ind w:firstLine="720"/>
        <w:jc w:val="both"/>
        <w:rPr>
          <w:spacing w:val="-2"/>
          <w:sz w:val="27"/>
          <w:szCs w:val="27"/>
        </w:rPr>
      </w:pPr>
      <w:r w:rsidRPr="00B47583">
        <w:rPr>
          <w:spacing w:val="-2"/>
          <w:sz w:val="27"/>
          <w:szCs w:val="27"/>
          <w:lang w:val="vi-VN"/>
        </w:rPr>
        <w:t xml:space="preserve">- Công văn số </w:t>
      </w:r>
      <w:r w:rsidR="00772B6E" w:rsidRPr="00B47583">
        <w:rPr>
          <w:spacing w:val="-2"/>
          <w:sz w:val="27"/>
          <w:szCs w:val="27"/>
        </w:rPr>
        <w:t>833</w:t>
      </w:r>
      <w:r w:rsidRPr="00B47583">
        <w:rPr>
          <w:spacing w:val="-2"/>
          <w:sz w:val="27"/>
          <w:szCs w:val="27"/>
          <w:lang w:val="vi-VN"/>
        </w:rPr>
        <w:t>/</w:t>
      </w:r>
      <w:r w:rsidRPr="00B47583">
        <w:rPr>
          <w:spacing w:val="-2"/>
          <w:sz w:val="27"/>
          <w:szCs w:val="27"/>
        </w:rPr>
        <w:t>SNN</w:t>
      </w:r>
      <w:r w:rsidRPr="00B47583">
        <w:rPr>
          <w:spacing w:val="-2"/>
          <w:sz w:val="27"/>
          <w:szCs w:val="27"/>
          <w:lang w:val="vi-VN"/>
        </w:rPr>
        <w:t>-</w:t>
      </w:r>
      <w:r w:rsidRPr="00B47583">
        <w:rPr>
          <w:spacing w:val="-2"/>
          <w:sz w:val="27"/>
          <w:szCs w:val="27"/>
        </w:rPr>
        <w:t>TL</w:t>
      </w:r>
      <w:r w:rsidRPr="00B47583">
        <w:rPr>
          <w:spacing w:val="-2"/>
          <w:sz w:val="27"/>
          <w:szCs w:val="27"/>
          <w:lang w:val="vi-VN"/>
        </w:rPr>
        <w:t xml:space="preserve"> ngày </w:t>
      </w:r>
      <w:r w:rsidR="00772B6E" w:rsidRPr="00B47583">
        <w:rPr>
          <w:spacing w:val="-2"/>
          <w:sz w:val="27"/>
          <w:szCs w:val="27"/>
        </w:rPr>
        <w:t>07</w:t>
      </w:r>
      <w:r w:rsidRPr="00B47583">
        <w:rPr>
          <w:spacing w:val="-2"/>
          <w:sz w:val="27"/>
          <w:szCs w:val="27"/>
          <w:lang w:val="vi-VN"/>
        </w:rPr>
        <w:t>/</w:t>
      </w:r>
      <w:r w:rsidR="00772B6E" w:rsidRPr="00B47583">
        <w:rPr>
          <w:spacing w:val="-2"/>
          <w:sz w:val="27"/>
          <w:szCs w:val="27"/>
        </w:rPr>
        <w:t>5</w:t>
      </w:r>
      <w:r w:rsidRPr="00B47583">
        <w:rPr>
          <w:spacing w:val="-2"/>
          <w:sz w:val="27"/>
          <w:szCs w:val="27"/>
          <w:lang w:val="vi-VN"/>
        </w:rPr>
        <w:t>/20</w:t>
      </w:r>
      <w:r w:rsidRPr="00B47583">
        <w:rPr>
          <w:spacing w:val="-2"/>
          <w:sz w:val="27"/>
          <w:szCs w:val="27"/>
        </w:rPr>
        <w:t>2</w:t>
      </w:r>
      <w:r w:rsidR="00772B6E" w:rsidRPr="00B47583">
        <w:rPr>
          <w:spacing w:val="-2"/>
          <w:sz w:val="27"/>
          <w:szCs w:val="27"/>
        </w:rPr>
        <w:t>1</w:t>
      </w:r>
      <w:r w:rsidRPr="00B47583">
        <w:rPr>
          <w:spacing w:val="-2"/>
          <w:sz w:val="27"/>
          <w:szCs w:val="27"/>
          <w:lang w:val="vi-VN"/>
        </w:rPr>
        <w:t xml:space="preserve"> của </w:t>
      </w:r>
      <w:r w:rsidRPr="00B47583">
        <w:rPr>
          <w:spacing w:val="-2"/>
          <w:sz w:val="27"/>
          <w:szCs w:val="27"/>
        </w:rPr>
        <w:t xml:space="preserve">Sở Nông nghiệp và Phát triển nông thôn </w:t>
      </w:r>
      <w:r w:rsidR="00772B6E" w:rsidRPr="00B47583">
        <w:rPr>
          <w:sz w:val="27"/>
          <w:szCs w:val="27"/>
        </w:rPr>
        <w:t>về việc nạo vét, tăng dung tích trữ các hồ chứa nước trên địa bàn huyện Hải Lăng</w:t>
      </w:r>
      <w:r w:rsidRPr="00B47583">
        <w:rPr>
          <w:spacing w:val="-2"/>
          <w:sz w:val="27"/>
          <w:szCs w:val="27"/>
          <w:lang w:val="vi-VN"/>
        </w:rPr>
        <w:t>;</w:t>
      </w:r>
    </w:p>
    <w:p w:rsidR="00884E97" w:rsidRPr="00B47583" w:rsidRDefault="00884E97" w:rsidP="009660A9">
      <w:pPr>
        <w:widowControl w:val="0"/>
        <w:spacing w:line="300" w:lineRule="auto"/>
        <w:ind w:firstLine="720"/>
        <w:jc w:val="both"/>
        <w:rPr>
          <w:sz w:val="27"/>
          <w:szCs w:val="27"/>
          <w:highlight w:val="white"/>
        </w:rPr>
      </w:pPr>
      <w:bookmarkStart w:id="427" w:name="_Toc82420424"/>
      <w:r w:rsidRPr="00B47583">
        <w:rPr>
          <w:sz w:val="27"/>
          <w:szCs w:val="27"/>
          <w:highlight w:val="white"/>
        </w:rPr>
        <w:t xml:space="preserve">- Công văn số 1997/UBND-NN ngày 21/5/2021 của UBND tỉnh Quảng Trị về việc chủ trương nạo vét, tăng dung tích trữ hồ chứa nước </w:t>
      </w:r>
      <w:r w:rsidRPr="00B47583">
        <w:rPr>
          <w:sz w:val="27"/>
          <w:szCs w:val="27"/>
        </w:rPr>
        <w:t>Khe Rò 1, Khe Rò 2, Khe Rò 3, Khe Rò 4</w:t>
      </w:r>
      <w:r w:rsidRPr="00B47583">
        <w:rPr>
          <w:sz w:val="27"/>
          <w:szCs w:val="27"/>
          <w:highlight w:val="white"/>
        </w:rPr>
        <w:t>;</w:t>
      </w:r>
    </w:p>
    <w:p w:rsidR="00884E97" w:rsidRPr="00B47583" w:rsidRDefault="00884E97" w:rsidP="009660A9">
      <w:pPr>
        <w:widowControl w:val="0"/>
        <w:spacing w:line="300" w:lineRule="auto"/>
        <w:ind w:firstLine="720"/>
        <w:jc w:val="both"/>
        <w:rPr>
          <w:sz w:val="27"/>
          <w:szCs w:val="27"/>
          <w:highlight w:val="white"/>
        </w:rPr>
      </w:pPr>
      <w:r w:rsidRPr="00B47583">
        <w:rPr>
          <w:sz w:val="27"/>
          <w:szCs w:val="27"/>
          <w:highlight w:val="white"/>
        </w:rPr>
        <w:t xml:space="preserve">- Quyết định số 2853/GP-UBND  ngày 04/10/2021 của UBND tỉnh Quảng Trị về việc cấp giấy phép hoạt động trong phạm vi bảo vệ công trình thủy lợi hồ chứa nước </w:t>
      </w:r>
      <w:r w:rsidRPr="00B47583">
        <w:rPr>
          <w:sz w:val="27"/>
          <w:szCs w:val="27"/>
        </w:rPr>
        <w:t>Khe Rò 1, Khe Rò 2, Khe Rò 3, Khe Rò 4</w:t>
      </w:r>
      <w:r w:rsidRPr="00B47583">
        <w:rPr>
          <w:sz w:val="27"/>
          <w:szCs w:val="27"/>
          <w:highlight w:val="white"/>
        </w:rPr>
        <w:t>;</w:t>
      </w:r>
    </w:p>
    <w:p w:rsidR="00884E97" w:rsidRPr="00B47583" w:rsidRDefault="00884E97" w:rsidP="009660A9">
      <w:pPr>
        <w:widowControl w:val="0"/>
        <w:spacing w:line="300" w:lineRule="auto"/>
        <w:ind w:firstLine="720"/>
        <w:jc w:val="both"/>
        <w:rPr>
          <w:spacing w:val="-2"/>
          <w:sz w:val="27"/>
          <w:szCs w:val="27"/>
          <w:highlight w:val="white"/>
        </w:rPr>
      </w:pPr>
      <w:r w:rsidRPr="00B47583">
        <w:rPr>
          <w:spacing w:val="-2"/>
          <w:sz w:val="27"/>
          <w:szCs w:val="27"/>
          <w:highlight w:val="white"/>
          <w:lang w:val="vi-VN"/>
        </w:rPr>
        <w:t xml:space="preserve">- Công văn số </w:t>
      </w:r>
      <w:r w:rsidRPr="00B47583">
        <w:rPr>
          <w:spacing w:val="-2"/>
          <w:sz w:val="27"/>
          <w:szCs w:val="27"/>
          <w:highlight w:val="white"/>
        </w:rPr>
        <w:t>833</w:t>
      </w:r>
      <w:r w:rsidRPr="00B47583">
        <w:rPr>
          <w:spacing w:val="-2"/>
          <w:sz w:val="27"/>
          <w:szCs w:val="27"/>
          <w:highlight w:val="white"/>
          <w:lang w:val="vi-VN"/>
        </w:rPr>
        <w:t>/</w:t>
      </w:r>
      <w:r w:rsidRPr="00B47583">
        <w:rPr>
          <w:spacing w:val="-2"/>
          <w:sz w:val="27"/>
          <w:szCs w:val="27"/>
          <w:highlight w:val="white"/>
        </w:rPr>
        <w:t>SNN</w:t>
      </w:r>
      <w:r w:rsidRPr="00B47583">
        <w:rPr>
          <w:spacing w:val="-2"/>
          <w:sz w:val="27"/>
          <w:szCs w:val="27"/>
          <w:highlight w:val="white"/>
          <w:lang w:val="vi-VN"/>
        </w:rPr>
        <w:t>-</w:t>
      </w:r>
      <w:r w:rsidRPr="00B47583">
        <w:rPr>
          <w:spacing w:val="-2"/>
          <w:sz w:val="27"/>
          <w:szCs w:val="27"/>
          <w:highlight w:val="white"/>
        </w:rPr>
        <w:t>TL</w:t>
      </w:r>
      <w:r w:rsidRPr="00B47583">
        <w:rPr>
          <w:spacing w:val="-2"/>
          <w:sz w:val="27"/>
          <w:szCs w:val="27"/>
          <w:highlight w:val="white"/>
          <w:lang w:val="vi-VN"/>
        </w:rPr>
        <w:t xml:space="preserve"> ngày </w:t>
      </w:r>
      <w:r w:rsidRPr="00B47583">
        <w:rPr>
          <w:spacing w:val="-2"/>
          <w:sz w:val="27"/>
          <w:szCs w:val="27"/>
          <w:highlight w:val="white"/>
        </w:rPr>
        <w:t>07</w:t>
      </w:r>
      <w:r w:rsidRPr="00B47583">
        <w:rPr>
          <w:spacing w:val="-2"/>
          <w:sz w:val="27"/>
          <w:szCs w:val="27"/>
          <w:highlight w:val="white"/>
          <w:lang w:val="vi-VN"/>
        </w:rPr>
        <w:t>/</w:t>
      </w:r>
      <w:r w:rsidRPr="00B47583">
        <w:rPr>
          <w:spacing w:val="-2"/>
          <w:sz w:val="27"/>
          <w:szCs w:val="27"/>
          <w:highlight w:val="white"/>
        </w:rPr>
        <w:t>5</w:t>
      </w:r>
      <w:r w:rsidRPr="00B47583">
        <w:rPr>
          <w:spacing w:val="-2"/>
          <w:sz w:val="27"/>
          <w:szCs w:val="27"/>
          <w:highlight w:val="white"/>
          <w:lang w:val="vi-VN"/>
        </w:rPr>
        <w:t>/20</w:t>
      </w:r>
      <w:r w:rsidRPr="00B47583">
        <w:rPr>
          <w:spacing w:val="-2"/>
          <w:sz w:val="27"/>
          <w:szCs w:val="27"/>
          <w:highlight w:val="white"/>
        </w:rPr>
        <w:t>21</w:t>
      </w:r>
      <w:r w:rsidRPr="00B47583">
        <w:rPr>
          <w:spacing w:val="-2"/>
          <w:sz w:val="27"/>
          <w:szCs w:val="27"/>
          <w:highlight w:val="white"/>
          <w:lang w:val="vi-VN"/>
        </w:rPr>
        <w:t xml:space="preserve"> của của </w:t>
      </w:r>
      <w:r w:rsidRPr="00B47583">
        <w:rPr>
          <w:spacing w:val="-2"/>
          <w:sz w:val="27"/>
          <w:szCs w:val="27"/>
          <w:highlight w:val="white"/>
        </w:rPr>
        <w:t xml:space="preserve">Sở Nông nghiệp và Phát triển nông thôn </w:t>
      </w:r>
      <w:r w:rsidRPr="00B47583">
        <w:rPr>
          <w:spacing w:val="-2"/>
          <w:sz w:val="27"/>
          <w:szCs w:val="27"/>
          <w:highlight w:val="white"/>
          <w:lang w:val="vi-VN"/>
        </w:rPr>
        <w:t xml:space="preserve">về </w:t>
      </w:r>
      <w:r w:rsidRPr="00B47583">
        <w:rPr>
          <w:spacing w:val="-2"/>
          <w:sz w:val="27"/>
          <w:szCs w:val="27"/>
          <w:highlight w:val="white"/>
        </w:rPr>
        <w:t xml:space="preserve">việc nạo vét, </w:t>
      </w:r>
      <w:r w:rsidRPr="00B47583">
        <w:rPr>
          <w:sz w:val="27"/>
          <w:szCs w:val="27"/>
          <w:highlight w:val="white"/>
        </w:rPr>
        <w:t xml:space="preserve">tăng dung tích trữ hồ chứa nước </w:t>
      </w:r>
      <w:r w:rsidRPr="00B47583">
        <w:rPr>
          <w:sz w:val="27"/>
          <w:szCs w:val="27"/>
        </w:rPr>
        <w:t>Khe Rò 1, Khe Rò 2, Khe Rò 3, Khe Rò 4</w:t>
      </w:r>
      <w:r w:rsidRPr="00B47583">
        <w:rPr>
          <w:sz w:val="27"/>
          <w:szCs w:val="27"/>
          <w:highlight w:val="white"/>
        </w:rPr>
        <w:t>;</w:t>
      </w:r>
    </w:p>
    <w:p w:rsidR="00884E97" w:rsidRPr="00B47583" w:rsidRDefault="00884E97" w:rsidP="009660A9">
      <w:pPr>
        <w:spacing w:line="300" w:lineRule="auto"/>
        <w:ind w:firstLine="720"/>
        <w:jc w:val="both"/>
        <w:rPr>
          <w:spacing w:val="-2"/>
          <w:sz w:val="27"/>
          <w:szCs w:val="27"/>
          <w:highlight w:val="white"/>
        </w:rPr>
      </w:pPr>
      <w:r w:rsidRPr="00B47583">
        <w:rPr>
          <w:spacing w:val="-2"/>
          <w:sz w:val="27"/>
          <w:szCs w:val="27"/>
          <w:highlight w:val="white"/>
          <w:lang w:val="vi-VN"/>
        </w:rPr>
        <w:t xml:space="preserve">- </w:t>
      </w:r>
      <w:r w:rsidRPr="00B47583">
        <w:rPr>
          <w:spacing w:val="-2"/>
          <w:sz w:val="27"/>
          <w:szCs w:val="27"/>
          <w:highlight w:val="white"/>
        </w:rPr>
        <w:t>Tờ trình</w:t>
      </w:r>
      <w:r w:rsidRPr="00B47583">
        <w:rPr>
          <w:spacing w:val="-2"/>
          <w:sz w:val="27"/>
          <w:szCs w:val="27"/>
          <w:highlight w:val="white"/>
          <w:lang w:val="vi-VN"/>
        </w:rPr>
        <w:t xml:space="preserve"> số </w:t>
      </w:r>
      <w:r w:rsidRPr="00B47583">
        <w:rPr>
          <w:spacing w:val="-2"/>
          <w:sz w:val="27"/>
          <w:szCs w:val="27"/>
          <w:highlight w:val="white"/>
        </w:rPr>
        <w:t>268</w:t>
      </w:r>
      <w:r w:rsidRPr="00B47583">
        <w:rPr>
          <w:spacing w:val="-2"/>
          <w:sz w:val="27"/>
          <w:szCs w:val="27"/>
          <w:highlight w:val="white"/>
          <w:lang w:val="vi-VN"/>
        </w:rPr>
        <w:t>/</w:t>
      </w:r>
      <w:r w:rsidRPr="00B47583">
        <w:rPr>
          <w:spacing w:val="-2"/>
          <w:sz w:val="27"/>
          <w:szCs w:val="27"/>
          <w:highlight w:val="white"/>
        </w:rPr>
        <w:t>SNN</w:t>
      </w:r>
      <w:r w:rsidRPr="00B47583">
        <w:rPr>
          <w:spacing w:val="-2"/>
          <w:sz w:val="27"/>
          <w:szCs w:val="27"/>
          <w:highlight w:val="white"/>
          <w:lang w:val="vi-VN"/>
        </w:rPr>
        <w:t>-</w:t>
      </w:r>
      <w:r w:rsidRPr="00B47583">
        <w:rPr>
          <w:spacing w:val="-2"/>
          <w:sz w:val="27"/>
          <w:szCs w:val="27"/>
          <w:highlight w:val="white"/>
        </w:rPr>
        <w:t>TL</w:t>
      </w:r>
      <w:r w:rsidRPr="00B47583">
        <w:rPr>
          <w:spacing w:val="-2"/>
          <w:sz w:val="27"/>
          <w:szCs w:val="27"/>
          <w:highlight w:val="white"/>
          <w:lang w:val="vi-VN"/>
        </w:rPr>
        <w:t xml:space="preserve"> ngày </w:t>
      </w:r>
      <w:r w:rsidRPr="00B47583">
        <w:rPr>
          <w:spacing w:val="-2"/>
          <w:sz w:val="27"/>
          <w:szCs w:val="27"/>
          <w:highlight w:val="white"/>
        </w:rPr>
        <w:t>24</w:t>
      </w:r>
      <w:r w:rsidRPr="00B47583">
        <w:rPr>
          <w:spacing w:val="-2"/>
          <w:sz w:val="27"/>
          <w:szCs w:val="27"/>
          <w:highlight w:val="white"/>
          <w:lang w:val="vi-VN"/>
        </w:rPr>
        <w:t>/</w:t>
      </w:r>
      <w:r w:rsidRPr="00B47583">
        <w:rPr>
          <w:spacing w:val="-2"/>
          <w:sz w:val="27"/>
          <w:szCs w:val="27"/>
          <w:highlight w:val="white"/>
        </w:rPr>
        <w:t>9</w:t>
      </w:r>
      <w:r w:rsidRPr="00B47583">
        <w:rPr>
          <w:spacing w:val="-2"/>
          <w:sz w:val="27"/>
          <w:szCs w:val="27"/>
          <w:highlight w:val="white"/>
          <w:lang w:val="vi-VN"/>
        </w:rPr>
        <w:t>/20</w:t>
      </w:r>
      <w:r w:rsidRPr="00B47583">
        <w:rPr>
          <w:spacing w:val="-2"/>
          <w:sz w:val="27"/>
          <w:szCs w:val="27"/>
          <w:highlight w:val="white"/>
        </w:rPr>
        <w:t>21</w:t>
      </w:r>
      <w:r w:rsidRPr="00B47583">
        <w:rPr>
          <w:spacing w:val="-2"/>
          <w:sz w:val="27"/>
          <w:szCs w:val="27"/>
          <w:highlight w:val="white"/>
          <w:lang w:val="vi-VN"/>
        </w:rPr>
        <w:t xml:space="preserve"> của </w:t>
      </w:r>
      <w:r w:rsidRPr="00B47583">
        <w:rPr>
          <w:spacing w:val="-2"/>
          <w:sz w:val="27"/>
          <w:szCs w:val="27"/>
          <w:highlight w:val="white"/>
        </w:rPr>
        <w:t xml:space="preserve">Sở Nông nghiệp và Phát triển nông thôn </w:t>
      </w:r>
      <w:r w:rsidRPr="00B47583">
        <w:rPr>
          <w:spacing w:val="-2"/>
          <w:sz w:val="27"/>
          <w:szCs w:val="27"/>
          <w:highlight w:val="white"/>
          <w:lang w:val="vi-VN"/>
        </w:rPr>
        <w:t xml:space="preserve">về việc </w:t>
      </w:r>
      <w:r w:rsidRPr="00B47583">
        <w:rPr>
          <w:spacing w:val="-2"/>
          <w:sz w:val="27"/>
          <w:szCs w:val="27"/>
          <w:highlight w:val="white"/>
        </w:rPr>
        <w:t xml:space="preserve">cấp phép hoạt động trong phạm vi bảo vệ công trình thủy lợi hồ chứa nước </w:t>
      </w:r>
      <w:r w:rsidRPr="00B47583">
        <w:rPr>
          <w:sz w:val="27"/>
          <w:szCs w:val="27"/>
        </w:rPr>
        <w:t>Khe Rò 1, Khe Rò 2, Khe Rò 3, Khe Rò 4</w:t>
      </w:r>
      <w:r w:rsidRPr="00B47583">
        <w:rPr>
          <w:spacing w:val="-2"/>
          <w:sz w:val="27"/>
          <w:szCs w:val="27"/>
          <w:highlight w:val="white"/>
          <w:lang w:val="vi-VN"/>
        </w:rPr>
        <w:t>;</w:t>
      </w:r>
    </w:p>
    <w:p w:rsidR="00884E97" w:rsidRPr="00B47583" w:rsidRDefault="00884E97" w:rsidP="009660A9">
      <w:pPr>
        <w:widowControl w:val="0"/>
        <w:spacing w:line="300" w:lineRule="auto"/>
        <w:ind w:firstLine="720"/>
        <w:jc w:val="both"/>
        <w:rPr>
          <w:spacing w:val="-2"/>
          <w:sz w:val="27"/>
          <w:szCs w:val="27"/>
          <w:highlight w:val="white"/>
        </w:rPr>
      </w:pPr>
      <w:r w:rsidRPr="00B47583">
        <w:rPr>
          <w:spacing w:val="-2"/>
          <w:sz w:val="27"/>
          <w:szCs w:val="27"/>
          <w:highlight w:val="white"/>
        </w:rPr>
        <w:t>- Tờ trình số 50/2021/TTr-UBND ngày 12/3/2021của UBND huyện Hải Lăng về chấp thuận chủ trương nạo vét lòng hồ chứa thủy lợi, kết hợp tận thu đất làm vật liệu san lấp tại xã Hải Lâm;</w:t>
      </w:r>
    </w:p>
    <w:p w:rsidR="00884E97" w:rsidRPr="00B47583" w:rsidRDefault="00884E97" w:rsidP="009660A9">
      <w:pPr>
        <w:widowControl w:val="0"/>
        <w:spacing w:line="300" w:lineRule="auto"/>
        <w:ind w:firstLine="720"/>
        <w:jc w:val="both"/>
        <w:rPr>
          <w:sz w:val="27"/>
          <w:szCs w:val="27"/>
          <w:highlight w:val="white"/>
        </w:rPr>
      </w:pPr>
      <w:r w:rsidRPr="00B47583">
        <w:rPr>
          <w:sz w:val="27"/>
          <w:szCs w:val="27"/>
          <w:highlight w:val="white"/>
        </w:rPr>
        <w:t xml:space="preserve">- Tờ trình số 07/TTr-UBND ngày 08/2/2021 của UBND xã Hải Lâm về việc xin chủ trương thực hiện nạo vét, tăng dung tích trữ hồ chứa nước </w:t>
      </w:r>
      <w:r w:rsidRPr="00B47583">
        <w:rPr>
          <w:sz w:val="27"/>
          <w:szCs w:val="27"/>
        </w:rPr>
        <w:t>Khe Rò 1, Khe Rò 2, kết hợp thu hồi đất làm vật liệu san lấp</w:t>
      </w:r>
      <w:r w:rsidRPr="00B47583">
        <w:rPr>
          <w:sz w:val="27"/>
          <w:szCs w:val="27"/>
          <w:highlight w:val="white"/>
        </w:rPr>
        <w:t>;</w:t>
      </w:r>
    </w:p>
    <w:p w:rsidR="00884E97" w:rsidRPr="00B47583" w:rsidRDefault="00884E97" w:rsidP="009660A9">
      <w:pPr>
        <w:widowControl w:val="0"/>
        <w:spacing w:line="300" w:lineRule="auto"/>
        <w:ind w:firstLine="720"/>
        <w:jc w:val="both"/>
        <w:rPr>
          <w:sz w:val="27"/>
          <w:szCs w:val="27"/>
          <w:highlight w:val="white"/>
        </w:rPr>
      </w:pPr>
      <w:r w:rsidRPr="00B47583">
        <w:rPr>
          <w:sz w:val="27"/>
          <w:szCs w:val="27"/>
          <w:highlight w:val="white"/>
        </w:rPr>
        <w:t xml:space="preserve">- Tờ trình số 19/TTr-UBND ngày 22/3/2021 của UBND xã Hải Lâm về việc xin chủ trương thực hiện nạo vét, tăng dung tích trữ hồ chứa nước </w:t>
      </w:r>
      <w:r w:rsidRPr="00B47583">
        <w:rPr>
          <w:sz w:val="27"/>
          <w:szCs w:val="27"/>
        </w:rPr>
        <w:t>Khe Rò 3, Khe Rò 4, kết hợp thu hồi đất làm vật liệu san lấp</w:t>
      </w:r>
      <w:r w:rsidRPr="00B47583">
        <w:rPr>
          <w:sz w:val="27"/>
          <w:szCs w:val="27"/>
          <w:highlight w:val="white"/>
        </w:rPr>
        <w:t>.</w:t>
      </w:r>
    </w:p>
    <w:p w:rsidR="00790AE9" w:rsidRPr="00B47583" w:rsidRDefault="00790AE9" w:rsidP="009660A9">
      <w:pPr>
        <w:pStyle w:val="0003"/>
        <w:rPr>
          <w:color w:val="auto"/>
          <w:lang w:val="vi-VN"/>
        </w:rPr>
      </w:pPr>
      <w:r w:rsidRPr="00B47583">
        <w:rPr>
          <w:color w:val="auto"/>
          <w:lang w:val="vi-VN"/>
        </w:rPr>
        <w:t xml:space="preserve">2.3. </w:t>
      </w:r>
      <w:bookmarkStart w:id="428" w:name="_Toc223633133"/>
      <w:bookmarkEnd w:id="354"/>
      <w:bookmarkEnd w:id="355"/>
      <w:r w:rsidRPr="00B47583">
        <w:rPr>
          <w:color w:val="auto"/>
          <w:lang w:val="vi-VN"/>
        </w:rPr>
        <w:t>Tài liệu, dữ liệu do Chủ dự án tự tạo lập</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884E97" w:rsidRPr="00B47583" w:rsidRDefault="00884E97" w:rsidP="009660A9">
      <w:pPr>
        <w:widowControl w:val="0"/>
        <w:spacing w:line="300" w:lineRule="auto"/>
        <w:ind w:firstLine="720"/>
        <w:jc w:val="both"/>
        <w:rPr>
          <w:sz w:val="27"/>
          <w:szCs w:val="27"/>
          <w:highlight w:val="white"/>
          <w:lang w:val="vi-VN"/>
        </w:rPr>
      </w:pPr>
      <w:bookmarkStart w:id="429" w:name="_Toc400722873"/>
      <w:bookmarkStart w:id="430" w:name="_Toc400723004"/>
      <w:bookmarkStart w:id="431" w:name="_Toc400723267"/>
      <w:bookmarkStart w:id="432" w:name="_Toc401734870"/>
      <w:bookmarkStart w:id="433" w:name="_Toc401825602"/>
      <w:bookmarkStart w:id="434" w:name="_Toc402302067"/>
      <w:bookmarkStart w:id="435" w:name="_Toc401923117"/>
      <w:bookmarkStart w:id="436" w:name="_Toc411150783"/>
      <w:bookmarkStart w:id="437" w:name="_Toc429147702"/>
      <w:bookmarkStart w:id="438" w:name="_Toc430265517"/>
      <w:bookmarkStart w:id="439" w:name="_Toc431365853"/>
      <w:bookmarkStart w:id="440" w:name="_Toc431365935"/>
      <w:bookmarkStart w:id="441" w:name="_Toc439746396"/>
      <w:bookmarkStart w:id="442" w:name="_Toc493234227"/>
      <w:bookmarkStart w:id="443" w:name="_Toc13818926"/>
      <w:bookmarkStart w:id="444" w:name="_Toc21159244"/>
      <w:bookmarkStart w:id="445" w:name="_Toc21673053"/>
      <w:bookmarkStart w:id="446" w:name="_Toc21673139"/>
      <w:bookmarkStart w:id="447" w:name="_Toc22893033"/>
      <w:bookmarkStart w:id="448" w:name="_Toc23431177"/>
      <w:bookmarkStart w:id="449" w:name="_Toc23431413"/>
      <w:bookmarkStart w:id="450" w:name="_Toc23431631"/>
      <w:bookmarkStart w:id="451" w:name="_Toc28592643"/>
      <w:bookmarkStart w:id="452" w:name="_Toc35928505"/>
      <w:bookmarkStart w:id="453" w:name="_Toc35928886"/>
      <w:bookmarkStart w:id="454" w:name="_Toc35929422"/>
      <w:bookmarkStart w:id="455" w:name="_Toc35932114"/>
      <w:bookmarkStart w:id="456" w:name="_Toc35935073"/>
      <w:bookmarkStart w:id="457" w:name="_Toc35938010"/>
      <w:bookmarkStart w:id="458" w:name="_Toc38724171"/>
      <w:bookmarkStart w:id="459" w:name="_Toc38724308"/>
      <w:bookmarkStart w:id="460" w:name="_Toc38789438"/>
      <w:bookmarkStart w:id="461" w:name="_Toc38789585"/>
      <w:bookmarkStart w:id="462" w:name="_Toc38961681"/>
      <w:bookmarkStart w:id="463" w:name="_Toc39568633"/>
      <w:bookmarkStart w:id="464" w:name="_Toc39737500"/>
      <w:bookmarkStart w:id="465" w:name="_Toc82420425"/>
      <w:bookmarkStart w:id="466" w:name="_Toc223633134"/>
      <w:bookmarkStart w:id="467" w:name="_Toc240976762"/>
      <w:bookmarkStart w:id="468" w:name="_Toc375904263"/>
      <w:bookmarkStart w:id="469" w:name="_Toc400722870"/>
      <w:bookmarkStart w:id="470" w:name="_Toc400723001"/>
      <w:bookmarkStart w:id="471" w:name="_Toc400723264"/>
      <w:bookmarkStart w:id="472" w:name="_Toc401734867"/>
      <w:bookmarkStart w:id="473" w:name="_Toc401825599"/>
      <w:bookmarkStart w:id="474" w:name="_Toc402302064"/>
      <w:bookmarkStart w:id="475" w:name="_Toc401923114"/>
      <w:bookmarkStart w:id="476" w:name="_Toc411150780"/>
      <w:r w:rsidRPr="00B47583">
        <w:rPr>
          <w:sz w:val="27"/>
          <w:szCs w:val="27"/>
          <w:highlight w:val="white"/>
          <w:lang w:val="vi-VN"/>
        </w:rPr>
        <w:t xml:space="preserve">- Thuyết minh phương án </w:t>
      </w:r>
      <w:r w:rsidRPr="00B47583">
        <w:rPr>
          <w:sz w:val="27"/>
          <w:szCs w:val="27"/>
          <w:u w:color="FF0000"/>
        </w:rPr>
        <w:t xml:space="preserve">Nạo vét, tăng dung tích trữ hồ chứa nước </w:t>
      </w:r>
      <w:r w:rsidRPr="00B47583">
        <w:rPr>
          <w:sz w:val="27"/>
          <w:szCs w:val="27"/>
        </w:rPr>
        <w:t>Khe Rò 1, Khe Rò 2, Khe Rò 3, Khe Rò 4</w:t>
      </w:r>
      <w:r w:rsidRPr="00B47583">
        <w:rPr>
          <w:sz w:val="27"/>
          <w:szCs w:val="27"/>
          <w:u w:color="FF0000"/>
        </w:rPr>
        <w:t>, kết hợp tận thu đất làm vật liệu san lấp</w:t>
      </w:r>
      <w:r w:rsidRPr="00B47583">
        <w:rPr>
          <w:sz w:val="27"/>
          <w:szCs w:val="27"/>
          <w:highlight w:val="white"/>
          <w:lang w:val="vi-VN"/>
        </w:rPr>
        <w:t>;</w:t>
      </w:r>
    </w:p>
    <w:p w:rsidR="00884E97" w:rsidRPr="00B47583" w:rsidRDefault="00884E97" w:rsidP="009660A9">
      <w:pPr>
        <w:spacing w:line="300" w:lineRule="auto"/>
        <w:ind w:firstLine="720"/>
        <w:jc w:val="both"/>
        <w:rPr>
          <w:sz w:val="27"/>
          <w:szCs w:val="27"/>
          <w:highlight w:val="white"/>
        </w:rPr>
      </w:pPr>
      <w:r w:rsidRPr="00B47583">
        <w:rPr>
          <w:sz w:val="27"/>
          <w:szCs w:val="27"/>
          <w:highlight w:val="white"/>
          <w:lang w:val="vi-VN"/>
        </w:rPr>
        <w:t xml:space="preserve">- Bản vẽ thiết kế phương án Nạo vét, tăng dung tích trữ hồ chứa nước </w:t>
      </w:r>
      <w:r w:rsidRPr="00B47583">
        <w:rPr>
          <w:sz w:val="27"/>
          <w:szCs w:val="27"/>
        </w:rPr>
        <w:t>Khe Rò 1, Khe Rò 2, Khe Rò 3, Khe Rò 4,</w:t>
      </w:r>
      <w:r w:rsidRPr="00B47583">
        <w:rPr>
          <w:sz w:val="27"/>
          <w:szCs w:val="27"/>
          <w:highlight w:val="white"/>
          <w:lang w:val="vi-VN"/>
        </w:rPr>
        <w:t xml:space="preserve"> kết hợp tận thu đất làm vật liệu san lấp</w:t>
      </w:r>
      <w:r w:rsidRPr="00B47583">
        <w:rPr>
          <w:sz w:val="27"/>
          <w:szCs w:val="27"/>
          <w:highlight w:val="white"/>
        </w:rPr>
        <w:t>.</w:t>
      </w:r>
    </w:p>
    <w:p w:rsidR="00790AE9" w:rsidRPr="00B47583" w:rsidRDefault="00790AE9" w:rsidP="009660A9">
      <w:pPr>
        <w:pStyle w:val="0003"/>
        <w:rPr>
          <w:color w:val="auto"/>
          <w:lang w:val="vi-VN"/>
        </w:rPr>
      </w:pPr>
      <w:r w:rsidRPr="00B47583">
        <w:rPr>
          <w:color w:val="auto"/>
          <w:lang w:val="vi-VN"/>
        </w:rPr>
        <w:t xml:space="preserve">3. Tổ chức thực hiện </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0041676B" w:rsidRPr="00B47583">
        <w:rPr>
          <w:color w:val="auto"/>
          <w:lang w:val="vi-VN"/>
        </w:rPr>
        <w:t>đánh giá tác động môi trường</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9660A9" w:rsidRPr="00B47583" w:rsidRDefault="00884E97" w:rsidP="009660A9">
      <w:pPr>
        <w:widowControl w:val="0"/>
        <w:spacing w:line="300" w:lineRule="auto"/>
        <w:ind w:firstLine="720"/>
        <w:jc w:val="both"/>
        <w:rPr>
          <w:b/>
          <w:iCs/>
          <w:sz w:val="26"/>
          <w:szCs w:val="26"/>
        </w:rPr>
      </w:pPr>
      <w:r w:rsidRPr="00B47583">
        <w:rPr>
          <w:sz w:val="27"/>
          <w:szCs w:val="27"/>
          <w:highlight w:val="white"/>
          <w:lang w:val="vi-VN"/>
        </w:rPr>
        <w:t xml:space="preserve">Để thực hiện lập báo cáo ĐTM của Dự án, Chủ dự án là </w:t>
      </w:r>
      <w:r w:rsidRPr="00B47583">
        <w:rPr>
          <w:sz w:val="27"/>
          <w:szCs w:val="27"/>
        </w:rPr>
        <w:t xml:space="preserve">Công ty cổ phần </w:t>
      </w:r>
      <w:r w:rsidRPr="00B47583">
        <w:rPr>
          <w:sz w:val="27"/>
          <w:szCs w:val="27"/>
        </w:rPr>
        <w:lastRenderedPageBreak/>
        <w:t>Đầu tư công nghệ Môi trường GFC</w:t>
      </w:r>
      <w:r w:rsidRPr="00B47583">
        <w:rPr>
          <w:sz w:val="27"/>
          <w:szCs w:val="27"/>
          <w:highlight w:val="white"/>
          <w:lang w:val="vi-VN"/>
        </w:rPr>
        <w:t xml:space="preserve"> đã phối hợp đơn vị tư vấn là Công ty Cổ phần phát triển công nghệ môi trường Miền Trung thực hiện.</w:t>
      </w:r>
      <w:r w:rsidRPr="00B47583">
        <w:rPr>
          <w:sz w:val="27"/>
          <w:szCs w:val="27"/>
        </w:rPr>
        <w:t xml:space="preserve"> </w:t>
      </w:r>
      <w:r w:rsidR="009660A9" w:rsidRPr="00B47583">
        <w:rPr>
          <w:iCs/>
          <w:sz w:val="27"/>
          <w:szCs w:val="27"/>
          <w:lang w:val="vi-VN"/>
        </w:rPr>
        <w:t>Báo cáo ĐTM cho Dự án được lập theo trình tự sau:</w:t>
      </w:r>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02"/>
        <w:gridCol w:w="6599"/>
      </w:tblGrid>
      <w:tr w:rsidR="006E3C31" w:rsidRPr="00B47583" w:rsidTr="009660A9">
        <w:trPr>
          <w:tblHeader/>
          <w:jc w:val="center"/>
        </w:trPr>
        <w:tc>
          <w:tcPr>
            <w:tcW w:w="375" w:type="pct"/>
            <w:vAlign w:val="center"/>
          </w:tcPr>
          <w:p w:rsidR="006E3C31" w:rsidRPr="00B47583" w:rsidRDefault="006E3C31" w:rsidP="00D76B34">
            <w:pPr>
              <w:spacing w:line="264" w:lineRule="auto"/>
              <w:jc w:val="center"/>
              <w:rPr>
                <w:b/>
                <w:sz w:val="26"/>
                <w:szCs w:val="26"/>
              </w:rPr>
            </w:pPr>
            <w:r w:rsidRPr="00B47583">
              <w:rPr>
                <w:iCs/>
                <w:sz w:val="26"/>
                <w:szCs w:val="26"/>
                <w:lang w:val="vi-VN"/>
              </w:rPr>
              <w:br w:type="page"/>
            </w:r>
            <w:r w:rsidRPr="00B47583">
              <w:rPr>
                <w:iCs/>
                <w:sz w:val="26"/>
                <w:szCs w:val="26"/>
              </w:rPr>
              <w:t>S</w:t>
            </w:r>
            <w:r w:rsidRPr="00B47583">
              <w:rPr>
                <w:b/>
                <w:sz w:val="26"/>
                <w:szCs w:val="26"/>
              </w:rPr>
              <w:t>TT</w:t>
            </w:r>
          </w:p>
        </w:tc>
        <w:tc>
          <w:tcPr>
            <w:tcW w:w="1308" w:type="pct"/>
            <w:vAlign w:val="center"/>
          </w:tcPr>
          <w:p w:rsidR="006E3C31" w:rsidRPr="00B47583" w:rsidRDefault="006E3C31" w:rsidP="00D76B34">
            <w:pPr>
              <w:spacing w:line="264" w:lineRule="auto"/>
              <w:jc w:val="center"/>
              <w:rPr>
                <w:b/>
                <w:sz w:val="26"/>
                <w:szCs w:val="26"/>
              </w:rPr>
            </w:pPr>
            <w:r w:rsidRPr="00B47583">
              <w:rPr>
                <w:b/>
                <w:sz w:val="26"/>
                <w:szCs w:val="26"/>
              </w:rPr>
              <w:t>Các bước thực hiện</w:t>
            </w:r>
          </w:p>
        </w:tc>
        <w:tc>
          <w:tcPr>
            <w:tcW w:w="3317" w:type="pct"/>
            <w:vAlign w:val="center"/>
          </w:tcPr>
          <w:p w:rsidR="006E3C31" w:rsidRPr="00B47583" w:rsidRDefault="006E3C31" w:rsidP="00D76B34">
            <w:pPr>
              <w:spacing w:line="264" w:lineRule="auto"/>
              <w:jc w:val="center"/>
              <w:rPr>
                <w:b/>
                <w:sz w:val="26"/>
                <w:szCs w:val="26"/>
              </w:rPr>
            </w:pPr>
            <w:r w:rsidRPr="00B47583">
              <w:rPr>
                <w:b/>
                <w:sz w:val="26"/>
                <w:szCs w:val="26"/>
              </w:rPr>
              <w:t>Nội dung thực hiện</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1</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Thu thập tài liệu và nghiên cứu dự án</w:t>
            </w:r>
          </w:p>
        </w:tc>
        <w:tc>
          <w:tcPr>
            <w:tcW w:w="3317" w:type="pct"/>
            <w:vAlign w:val="center"/>
          </w:tcPr>
          <w:p w:rsidR="006E3C31" w:rsidRPr="00B47583" w:rsidRDefault="006E3C31" w:rsidP="00D76B34">
            <w:pPr>
              <w:spacing w:line="264" w:lineRule="auto"/>
              <w:jc w:val="both"/>
              <w:rPr>
                <w:bCs/>
                <w:sz w:val="26"/>
                <w:szCs w:val="26"/>
              </w:rPr>
            </w:pPr>
            <w:r w:rsidRPr="00B47583">
              <w:rPr>
                <w:bCs/>
                <w:sz w:val="26"/>
                <w:szCs w:val="26"/>
              </w:rPr>
              <w:t>- Thu thập c</w:t>
            </w:r>
            <w:r w:rsidRPr="00B47583">
              <w:rPr>
                <w:bCs/>
                <w:sz w:val="26"/>
                <w:szCs w:val="26"/>
                <w:lang w:val="vi-VN"/>
              </w:rPr>
              <w:t xml:space="preserve">ác văn bản pháp lý, kỹ thuật và tài liệu </w:t>
            </w:r>
            <w:r w:rsidRPr="00B47583">
              <w:rPr>
                <w:bCs/>
                <w:sz w:val="26"/>
                <w:szCs w:val="26"/>
              </w:rPr>
              <w:t>liên quan đến dự án (báo cáo nghiên cứu khả thi, dự án đầu tư,…)</w:t>
            </w:r>
            <w:r w:rsidRPr="00B47583">
              <w:rPr>
                <w:bCs/>
                <w:sz w:val="26"/>
                <w:szCs w:val="26"/>
                <w:lang w:val="vi-VN"/>
              </w:rPr>
              <w:t>.</w:t>
            </w:r>
          </w:p>
          <w:p w:rsidR="006E3C31" w:rsidRPr="00B47583" w:rsidRDefault="006E3C31" w:rsidP="00D76B34">
            <w:pPr>
              <w:spacing w:line="264" w:lineRule="auto"/>
              <w:jc w:val="both"/>
              <w:rPr>
                <w:bCs/>
                <w:sz w:val="26"/>
                <w:szCs w:val="26"/>
              </w:rPr>
            </w:pPr>
            <w:r w:rsidRPr="00B47583">
              <w:rPr>
                <w:bCs/>
                <w:sz w:val="26"/>
                <w:szCs w:val="26"/>
              </w:rPr>
              <w:t>- Xem xét dự án thuộc đối tượng nào của ĐTM, cơ quan thẩm định báo cáo ĐTM,…</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2</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Thành lập nhóm thực hiện ĐTM</w:t>
            </w:r>
          </w:p>
        </w:tc>
        <w:tc>
          <w:tcPr>
            <w:tcW w:w="3317" w:type="pct"/>
            <w:vAlign w:val="center"/>
          </w:tcPr>
          <w:p w:rsidR="006E3C31" w:rsidRPr="00B47583" w:rsidRDefault="006E3C31" w:rsidP="00D76B34">
            <w:pPr>
              <w:spacing w:line="264" w:lineRule="auto"/>
              <w:jc w:val="both"/>
              <w:rPr>
                <w:sz w:val="26"/>
                <w:szCs w:val="26"/>
              </w:rPr>
            </w:pPr>
            <w:r w:rsidRPr="00B47583">
              <w:rPr>
                <w:sz w:val="26"/>
                <w:szCs w:val="26"/>
              </w:rPr>
              <w:t>Thành lập nhóm chuyên gia thực hiện ĐTM, tiến hành phân công nhiệm vụ thực hiện</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3</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Tiến hành, lập báo cáo ĐTM</w:t>
            </w:r>
          </w:p>
        </w:tc>
        <w:tc>
          <w:tcPr>
            <w:tcW w:w="3317" w:type="pct"/>
            <w:vAlign w:val="center"/>
          </w:tcPr>
          <w:p w:rsidR="006E3C31" w:rsidRPr="00B47583" w:rsidRDefault="006E3C31" w:rsidP="00D76B34">
            <w:pPr>
              <w:spacing w:line="264" w:lineRule="auto"/>
              <w:jc w:val="both"/>
              <w:rPr>
                <w:sz w:val="26"/>
                <w:szCs w:val="26"/>
              </w:rPr>
            </w:pPr>
            <w:r w:rsidRPr="00B47583">
              <w:rPr>
                <w:sz w:val="26"/>
                <w:szCs w:val="26"/>
              </w:rPr>
              <w:t>- Nghiên cứu hồ sơ dự án.</w:t>
            </w:r>
          </w:p>
          <w:p w:rsidR="006E3C31" w:rsidRPr="00B47583" w:rsidRDefault="006E3C31" w:rsidP="00D76B34">
            <w:pPr>
              <w:spacing w:line="264" w:lineRule="auto"/>
              <w:jc w:val="both"/>
              <w:rPr>
                <w:spacing w:val="-4"/>
                <w:sz w:val="26"/>
                <w:szCs w:val="26"/>
              </w:rPr>
            </w:pPr>
            <w:r w:rsidRPr="00B47583">
              <w:rPr>
                <w:spacing w:val="-4"/>
                <w:sz w:val="26"/>
                <w:szCs w:val="26"/>
              </w:rPr>
              <w:t>- Thu thập thông tin, tài liệu về hiện trạng khu vực dự án.</w:t>
            </w:r>
          </w:p>
          <w:p w:rsidR="006E3C31" w:rsidRPr="00B47583" w:rsidRDefault="006E3C31" w:rsidP="00D76B34">
            <w:pPr>
              <w:spacing w:line="264" w:lineRule="auto"/>
              <w:jc w:val="both"/>
              <w:rPr>
                <w:sz w:val="26"/>
                <w:szCs w:val="26"/>
              </w:rPr>
            </w:pPr>
            <w:r w:rsidRPr="00B47583">
              <w:rPr>
                <w:sz w:val="26"/>
                <w:szCs w:val="26"/>
              </w:rPr>
              <w:t>- Khảo sát hiện trạng môi trường.</w:t>
            </w:r>
          </w:p>
          <w:p w:rsidR="006E3C31" w:rsidRPr="00B47583" w:rsidRDefault="006E3C31" w:rsidP="00D76B34">
            <w:pPr>
              <w:spacing w:line="264" w:lineRule="auto"/>
              <w:jc w:val="both"/>
              <w:rPr>
                <w:sz w:val="26"/>
                <w:szCs w:val="26"/>
              </w:rPr>
            </w:pPr>
            <w:r w:rsidRPr="00B47583">
              <w:rPr>
                <w:sz w:val="26"/>
                <w:szCs w:val="26"/>
              </w:rPr>
              <w:t>- Lấy mẫu và phân tích các số liệu môi trường nền.</w:t>
            </w:r>
          </w:p>
          <w:p w:rsidR="006E3C31" w:rsidRPr="00B47583" w:rsidRDefault="006E3C31" w:rsidP="00D76B34">
            <w:pPr>
              <w:spacing w:line="264" w:lineRule="auto"/>
              <w:jc w:val="both"/>
              <w:rPr>
                <w:sz w:val="26"/>
                <w:szCs w:val="26"/>
              </w:rPr>
            </w:pPr>
            <w:r w:rsidRPr="00B47583">
              <w:rPr>
                <w:sz w:val="26"/>
                <w:szCs w:val="26"/>
              </w:rPr>
              <w:t>- Tổng hợp các số liệu về hiện trạng môi trường nền và thông tin trong quá trình khảo sát.</w:t>
            </w:r>
          </w:p>
          <w:p w:rsidR="006E3C31" w:rsidRPr="00B47583" w:rsidRDefault="006E3C31" w:rsidP="00D76B34">
            <w:pPr>
              <w:spacing w:line="264" w:lineRule="auto"/>
              <w:jc w:val="both"/>
              <w:rPr>
                <w:sz w:val="26"/>
                <w:szCs w:val="26"/>
              </w:rPr>
            </w:pPr>
            <w:r w:rsidRPr="00B47583">
              <w:rPr>
                <w:sz w:val="26"/>
                <w:szCs w:val="26"/>
              </w:rPr>
              <w:t>- Tiến hành đánh giá tác động đến môi trường tự nhiên và KT-XH; đề xuất các biện pháp giảm thiểu tương ứng.</w:t>
            </w:r>
          </w:p>
          <w:p w:rsidR="006E3C31" w:rsidRPr="00B47583" w:rsidRDefault="006E3C31" w:rsidP="00D76B34">
            <w:pPr>
              <w:spacing w:line="264" w:lineRule="auto"/>
              <w:jc w:val="both"/>
              <w:rPr>
                <w:sz w:val="26"/>
                <w:szCs w:val="26"/>
              </w:rPr>
            </w:pPr>
            <w:r w:rsidRPr="00B47583">
              <w:rPr>
                <w:sz w:val="26"/>
                <w:szCs w:val="26"/>
              </w:rPr>
              <w:t>- Tổng hợp nội dung báo cáo tiến hành tham vấn cộng đồng.</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4</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Tham vấn ý kiến cộng đồng dân cư</w:t>
            </w:r>
          </w:p>
        </w:tc>
        <w:tc>
          <w:tcPr>
            <w:tcW w:w="3317" w:type="pct"/>
            <w:vAlign w:val="center"/>
          </w:tcPr>
          <w:p w:rsidR="006E3C31" w:rsidRPr="00B47583" w:rsidRDefault="006E3C31" w:rsidP="00D76B34">
            <w:pPr>
              <w:spacing w:line="264" w:lineRule="auto"/>
              <w:jc w:val="both"/>
              <w:rPr>
                <w:sz w:val="26"/>
                <w:szCs w:val="26"/>
              </w:rPr>
            </w:pPr>
            <w:r w:rsidRPr="00B47583">
              <w:rPr>
                <w:sz w:val="26"/>
                <w:szCs w:val="26"/>
              </w:rPr>
              <w:t xml:space="preserve">- Tham vấn ý kiến cộng đồng tại UBND xã Hải </w:t>
            </w:r>
            <w:r w:rsidR="009660A9" w:rsidRPr="00B47583">
              <w:rPr>
                <w:sz w:val="26"/>
                <w:szCs w:val="26"/>
              </w:rPr>
              <w:t>Lâm</w:t>
            </w:r>
            <w:r w:rsidRPr="00B47583">
              <w:rPr>
                <w:sz w:val="26"/>
                <w:szCs w:val="26"/>
              </w:rPr>
              <w:t>;</w:t>
            </w:r>
          </w:p>
          <w:p w:rsidR="006E3C31" w:rsidRPr="00B47583" w:rsidRDefault="006E3C31" w:rsidP="00D76B34">
            <w:pPr>
              <w:spacing w:line="264" w:lineRule="auto"/>
              <w:jc w:val="both"/>
              <w:rPr>
                <w:sz w:val="26"/>
                <w:szCs w:val="26"/>
              </w:rPr>
            </w:pPr>
            <w:r w:rsidRPr="00B47583">
              <w:rPr>
                <w:sz w:val="26"/>
                <w:szCs w:val="26"/>
              </w:rPr>
              <w:t>- Tham vấn ý kiến của người dân chịu tác động trực tiếp.</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5</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 xml:space="preserve">Tổng hợp hoàn thiện báo cáo ĐTM </w:t>
            </w:r>
          </w:p>
        </w:tc>
        <w:tc>
          <w:tcPr>
            <w:tcW w:w="3317" w:type="pct"/>
            <w:vAlign w:val="center"/>
          </w:tcPr>
          <w:p w:rsidR="006E3C31" w:rsidRPr="00B47583" w:rsidRDefault="006E3C31" w:rsidP="00D76B34">
            <w:pPr>
              <w:spacing w:line="264" w:lineRule="auto"/>
              <w:jc w:val="both"/>
              <w:rPr>
                <w:sz w:val="26"/>
                <w:szCs w:val="26"/>
              </w:rPr>
            </w:pPr>
            <w:r w:rsidRPr="00B47583">
              <w:rPr>
                <w:sz w:val="26"/>
                <w:szCs w:val="26"/>
              </w:rPr>
              <w:t xml:space="preserve">- </w:t>
            </w:r>
            <w:r w:rsidRPr="00B47583">
              <w:rPr>
                <w:sz w:val="26"/>
                <w:szCs w:val="26"/>
                <w:lang w:val="vi-VN"/>
              </w:rPr>
              <w:t xml:space="preserve">Tổng hợp, hoàn thành báo cáo </w:t>
            </w:r>
            <w:r w:rsidRPr="00B47583">
              <w:rPr>
                <w:sz w:val="26"/>
                <w:szCs w:val="26"/>
              </w:rPr>
              <w:t>sau khi tham vấn cộng đồng.</w:t>
            </w:r>
          </w:p>
        </w:tc>
      </w:tr>
      <w:tr w:rsidR="006E3C31" w:rsidRPr="00B47583" w:rsidTr="009660A9">
        <w:trPr>
          <w:jc w:val="center"/>
        </w:trPr>
        <w:tc>
          <w:tcPr>
            <w:tcW w:w="375" w:type="pct"/>
            <w:vAlign w:val="center"/>
          </w:tcPr>
          <w:p w:rsidR="006E3C31" w:rsidRPr="00B47583" w:rsidRDefault="006E3C31" w:rsidP="00D76B34">
            <w:pPr>
              <w:spacing w:line="264" w:lineRule="auto"/>
              <w:jc w:val="center"/>
              <w:rPr>
                <w:sz w:val="26"/>
                <w:szCs w:val="26"/>
              </w:rPr>
            </w:pPr>
            <w:r w:rsidRPr="00B47583">
              <w:rPr>
                <w:sz w:val="26"/>
                <w:szCs w:val="26"/>
              </w:rPr>
              <w:t>6</w:t>
            </w:r>
          </w:p>
        </w:tc>
        <w:tc>
          <w:tcPr>
            <w:tcW w:w="1308" w:type="pct"/>
            <w:vAlign w:val="center"/>
          </w:tcPr>
          <w:p w:rsidR="006E3C31" w:rsidRPr="00B47583" w:rsidRDefault="006E3C31" w:rsidP="00D76B34">
            <w:pPr>
              <w:spacing w:line="264" w:lineRule="auto"/>
              <w:jc w:val="both"/>
              <w:rPr>
                <w:sz w:val="26"/>
                <w:szCs w:val="26"/>
              </w:rPr>
            </w:pPr>
            <w:r w:rsidRPr="00B47583">
              <w:rPr>
                <w:sz w:val="26"/>
                <w:szCs w:val="26"/>
              </w:rPr>
              <w:t>Hoàn thiện báo cáo ĐTM trình cơ quan có thẩm quyền thẩm định</w:t>
            </w:r>
          </w:p>
        </w:tc>
        <w:tc>
          <w:tcPr>
            <w:tcW w:w="3317" w:type="pct"/>
            <w:vAlign w:val="center"/>
          </w:tcPr>
          <w:p w:rsidR="006E3C31" w:rsidRPr="00B47583" w:rsidRDefault="006E3C31" w:rsidP="00D76B34">
            <w:pPr>
              <w:spacing w:line="264" w:lineRule="auto"/>
              <w:jc w:val="both"/>
              <w:rPr>
                <w:sz w:val="26"/>
                <w:szCs w:val="26"/>
              </w:rPr>
            </w:pPr>
            <w:r w:rsidRPr="00B47583">
              <w:rPr>
                <w:sz w:val="26"/>
                <w:szCs w:val="26"/>
              </w:rPr>
              <w:t xml:space="preserve">- Tổ chức rà soát, chỉnh sửa nội dung </w:t>
            </w:r>
            <w:r w:rsidRPr="00B47583">
              <w:rPr>
                <w:sz w:val="26"/>
                <w:szCs w:val="26"/>
                <w:lang w:val="vi-VN"/>
              </w:rPr>
              <w:t xml:space="preserve">trình </w:t>
            </w:r>
            <w:r w:rsidRPr="00B47583">
              <w:rPr>
                <w:sz w:val="26"/>
                <w:szCs w:val="26"/>
              </w:rPr>
              <w:t>Sở Tài nguyên và Môi trường thẩm định.</w:t>
            </w:r>
          </w:p>
        </w:tc>
      </w:tr>
    </w:tbl>
    <w:p w:rsidR="009660A9" w:rsidRPr="00B47583" w:rsidRDefault="009660A9" w:rsidP="009660A9">
      <w:pPr>
        <w:spacing w:before="60" w:line="300" w:lineRule="auto"/>
        <w:ind w:firstLine="720"/>
        <w:rPr>
          <w:i/>
          <w:spacing w:val="-6"/>
          <w:sz w:val="27"/>
          <w:szCs w:val="27"/>
          <w:highlight w:val="white"/>
          <w:lang w:val="vi-VN"/>
        </w:rPr>
      </w:pPr>
      <w:bookmarkStart w:id="477" w:name="_Toc429147703"/>
      <w:bookmarkStart w:id="478" w:name="_Toc430265518"/>
      <w:bookmarkStart w:id="479" w:name="_Toc431365854"/>
      <w:bookmarkStart w:id="480" w:name="_Toc431365936"/>
      <w:r w:rsidRPr="00B47583">
        <w:rPr>
          <w:b/>
          <w:iCs/>
          <w:sz w:val="27"/>
          <w:szCs w:val="27"/>
        </w:rPr>
        <w:t xml:space="preserve">* </w:t>
      </w:r>
      <w:r w:rsidRPr="00B47583">
        <w:rPr>
          <w:i/>
          <w:spacing w:val="-6"/>
          <w:sz w:val="27"/>
          <w:szCs w:val="27"/>
        </w:rPr>
        <w:t>Một số thông tin về Đơn vị tư vấn lập báo cáo ĐTM của Dự án:</w:t>
      </w:r>
    </w:p>
    <w:p w:rsidR="009660A9" w:rsidRPr="00B47583" w:rsidRDefault="009660A9" w:rsidP="009660A9">
      <w:pPr>
        <w:spacing w:line="300" w:lineRule="auto"/>
        <w:ind w:firstLine="720"/>
        <w:jc w:val="both"/>
        <w:rPr>
          <w:sz w:val="27"/>
          <w:szCs w:val="27"/>
          <w:u w:color="FF0000"/>
        </w:rPr>
      </w:pPr>
      <w:r w:rsidRPr="00B47583">
        <w:rPr>
          <w:sz w:val="27"/>
          <w:szCs w:val="27"/>
          <w:u w:color="FF0000"/>
        </w:rPr>
        <w:t xml:space="preserve">- Tên tổ chức: Công ty Cổ phần phát triển công nghệ môi trường Miền Trung </w:t>
      </w:r>
    </w:p>
    <w:p w:rsidR="009660A9" w:rsidRPr="00B47583" w:rsidRDefault="009660A9" w:rsidP="009660A9">
      <w:pPr>
        <w:spacing w:line="300" w:lineRule="auto"/>
        <w:ind w:firstLine="720"/>
        <w:jc w:val="both"/>
        <w:rPr>
          <w:sz w:val="27"/>
          <w:szCs w:val="27"/>
          <w:u w:color="FF0000"/>
        </w:rPr>
      </w:pPr>
      <w:r w:rsidRPr="00B47583">
        <w:rPr>
          <w:sz w:val="27"/>
          <w:szCs w:val="27"/>
          <w:u w:color="FF0000"/>
        </w:rPr>
        <w:t>- Địa chỉ: Số 17 Lê Đại Hành, Phường Đông Lương, thành phố Đông Hà, tỉnh Quảng Trị.</w:t>
      </w:r>
    </w:p>
    <w:p w:rsidR="009660A9" w:rsidRPr="00B47583" w:rsidRDefault="009660A9" w:rsidP="009660A9">
      <w:pPr>
        <w:spacing w:line="300" w:lineRule="auto"/>
        <w:ind w:firstLine="720"/>
        <w:jc w:val="both"/>
        <w:rPr>
          <w:sz w:val="27"/>
          <w:szCs w:val="27"/>
          <w:u w:color="FF0000"/>
        </w:rPr>
      </w:pPr>
      <w:r w:rsidRPr="00B47583">
        <w:rPr>
          <w:sz w:val="27"/>
          <w:szCs w:val="27"/>
          <w:u w:color="FF0000"/>
        </w:rPr>
        <w:t>- Email: congnghemoitruongmientrung@gmail.com</w:t>
      </w:r>
    </w:p>
    <w:p w:rsidR="009660A9" w:rsidRPr="00B47583" w:rsidRDefault="009660A9" w:rsidP="00D76B34">
      <w:pPr>
        <w:widowControl w:val="0"/>
        <w:spacing w:line="300" w:lineRule="auto"/>
        <w:ind w:firstLine="720"/>
        <w:jc w:val="both"/>
        <w:rPr>
          <w:sz w:val="27"/>
          <w:szCs w:val="27"/>
          <w:u w:color="FF0000"/>
        </w:rPr>
      </w:pPr>
      <w:r w:rsidRPr="00B47583">
        <w:rPr>
          <w:sz w:val="27"/>
          <w:szCs w:val="27"/>
          <w:u w:color="FF0000"/>
        </w:rPr>
        <w:t>- Giấy chứng nhận đăng ký kinh doanh số: 3200630371 do Sở Kế hoạch và Đầu tư tỉnh Quảng Trị cấp ngày 14/9/2016, đăng ký thay đổi lần thứ nhất ngày 12/6/2020.</w:t>
      </w:r>
    </w:p>
    <w:p w:rsidR="009660A9" w:rsidRPr="00B47583" w:rsidRDefault="009660A9" w:rsidP="009660A9">
      <w:pPr>
        <w:spacing w:line="300" w:lineRule="auto"/>
        <w:ind w:firstLine="720"/>
        <w:jc w:val="both"/>
        <w:rPr>
          <w:sz w:val="27"/>
          <w:szCs w:val="27"/>
          <w:u w:color="FF0000"/>
        </w:rPr>
      </w:pPr>
      <w:r w:rsidRPr="00B47583">
        <w:rPr>
          <w:sz w:val="27"/>
          <w:szCs w:val="27"/>
          <w:u w:color="FF0000"/>
        </w:rPr>
        <w:t>-  Người đại diện: Lê Phước Huy - Chức vụ: Giám đốc Công ty.</w:t>
      </w:r>
    </w:p>
    <w:p w:rsidR="009660A9" w:rsidRPr="00B47583" w:rsidRDefault="009660A9" w:rsidP="009660A9">
      <w:pPr>
        <w:spacing w:line="300" w:lineRule="auto"/>
        <w:ind w:firstLine="720"/>
        <w:jc w:val="both"/>
        <w:rPr>
          <w:sz w:val="27"/>
          <w:szCs w:val="27"/>
          <w:u w:color="FF0000"/>
        </w:rPr>
      </w:pPr>
      <w:r w:rsidRPr="00B47583">
        <w:rPr>
          <w:sz w:val="27"/>
          <w:szCs w:val="27"/>
          <w:u w:color="FF0000"/>
        </w:rPr>
        <w:t>- Điện thoại: 0906881306.</w:t>
      </w:r>
    </w:p>
    <w:p w:rsidR="009660A9" w:rsidRPr="00B47583" w:rsidRDefault="009660A9" w:rsidP="009660A9">
      <w:pPr>
        <w:spacing w:line="300" w:lineRule="auto"/>
        <w:ind w:firstLine="720"/>
        <w:jc w:val="both"/>
        <w:rPr>
          <w:sz w:val="27"/>
          <w:szCs w:val="27"/>
          <w:u w:color="FF0000"/>
        </w:rPr>
      </w:pPr>
      <w:r w:rsidRPr="00B47583">
        <w:rPr>
          <w:sz w:val="27"/>
          <w:szCs w:val="27"/>
          <w:u w:color="FF0000"/>
        </w:rPr>
        <w:t>- Để lập báo cáo ĐTM của Dự án, đơn vị tư vấn đã hợp đồng với đơn vị phân tích, lấy mẫu: Công ty TNHH Tài nguyên và Môi trường Minh Hoàng.</w:t>
      </w:r>
    </w:p>
    <w:p w:rsidR="00F60535" w:rsidRDefault="00F60535" w:rsidP="009660A9">
      <w:pPr>
        <w:widowControl w:val="0"/>
        <w:spacing w:line="300" w:lineRule="auto"/>
        <w:ind w:firstLine="720"/>
        <w:jc w:val="center"/>
        <w:rPr>
          <w:b/>
          <w:iCs/>
          <w:sz w:val="26"/>
          <w:szCs w:val="26"/>
        </w:rPr>
      </w:pPr>
    </w:p>
    <w:p w:rsidR="006E3C31" w:rsidRPr="00B47583" w:rsidRDefault="006E3C31" w:rsidP="009660A9">
      <w:pPr>
        <w:widowControl w:val="0"/>
        <w:spacing w:line="300" w:lineRule="auto"/>
        <w:ind w:firstLine="720"/>
        <w:jc w:val="center"/>
        <w:rPr>
          <w:b/>
          <w:iCs/>
          <w:sz w:val="26"/>
          <w:szCs w:val="26"/>
        </w:rPr>
      </w:pPr>
      <w:r w:rsidRPr="00B47583">
        <w:rPr>
          <w:b/>
          <w:iCs/>
          <w:sz w:val="26"/>
          <w:szCs w:val="26"/>
          <w:lang w:val="vi-VN"/>
        </w:rPr>
        <w:lastRenderedPageBreak/>
        <w:t xml:space="preserve">Danh sách những người trực tiếp tham gia </w:t>
      </w:r>
      <w:r w:rsidRPr="00B47583">
        <w:rPr>
          <w:b/>
          <w:iCs/>
          <w:sz w:val="26"/>
          <w:szCs w:val="26"/>
        </w:rPr>
        <w:t>lập báo cáo ĐTM</w:t>
      </w:r>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228"/>
        <w:gridCol w:w="3124"/>
        <w:gridCol w:w="2448"/>
        <w:gridCol w:w="1416"/>
      </w:tblGrid>
      <w:tr w:rsidR="006E3C31" w:rsidRPr="00B47583" w:rsidTr="009660A9">
        <w:trPr>
          <w:trHeight w:val="20"/>
          <w:tblHeader/>
          <w:jc w:val="center"/>
        </w:trPr>
        <w:tc>
          <w:tcPr>
            <w:tcW w:w="306" w:type="pct"/>
            <w:vAlign w:val="center"/>
          </w:tcPr>
          <w:p w:rsidR="006E3C31" w:rsidRPr="00B47583" w:rsidRDefault="006E3C31" w:rsidP="00CF2FCD">
            <w:pPr>
              <w:shd w:val="clear" w:color="auto" w:fill="FFFFFF"/>
              <w:spacing w:line="324" w:lineRule="auto"/>
              <w:jc w:val="center"/>
              <w:rPr>
                <w:b/>
                <w:sz w:val="24"/>
                <w:szCs w:val="24"/>
                <w:highlight w:val="white"/>
                <w:u w:color="FF0000"/>
              </w:rPr>
            </w:pPr>
            <w:bookmarkStart w:id="481" w:name="_Toc322931630"/>
            <w:bookmarkStart w:id="482" w:name="_Toc323029757"/>
            <w:bookmarkStart w:id="483" w:name="_Toc323029956"/>
            <w:bookmarkStart w:id="484" w:name="_Toc323040619"/>
            <w:bookmarkStart w:id="485" w:name="_Toc323195674"/>
            <w:bookmarkStart w:id="486" w:name="_Toc323198210"/>
            <w:bookmarkStart w:id="487" w:name="_Toc323198411"/>
            <w:r w:rsidRPr="00B47583">
              <w:rPr>
                <w:b/>
                <w:sz w:val="24"/>
                <w:szCs w:val="24"/>
                <w:highlight w:val="white"/>
                <w:u w:color="FF0000"/>
              </w:rPr>
              <w:t>TT</w:t>
            </w:r>
            <w:bookmarkEnd w:id="481"/>
            <w:bookmarkEnd w:id="482"/>
            <w:bookmarkEnd w:id="483"/>
            <w:bookmarkEnd w:id="484"/>
            <w:bookmarkEnd w:id="485"/>
            <w:bookmarkEnd w:id="486"/>
            <w:bookmarkEnd w:id="487"/>
          </w:p>
        </w:tc>
        <w:tc>
          <w:tcPr>
            <w:tcW w:w="1135" w:type="pct"/>
            <w:vAlign w:val="center"/>
          </w:tcPr>
          <w:p w:rsidR="006E3C31" w:rsidRPr="00B47583" w:rsidRDefault="006E3C31" w:rsidP="00CF2FCD">
            <w:pPr>
              <w:shd w:val="clear" w:color="auto" w:fill="FFFFFF"/>
              <w:spacing w:line="324" w:lineRule="auto"/>
              <w:jc w:val="center"/>
              <w:rPr>
                <w:b/>
                <w:sz w:val="24"/>
                <w:szCs w:val="24"/>
                <w:highlight w:val="white"/>
                <w:u w:color="FF0000"/>
              </w:rPr>
            </w:pPr>
            <w:bookmarkStart w:id="488" w:name="_Toc322931631"/>
            <w:bookmarkStart w:id="489" w:name="_Toc323029758"/>
            <w:bookmarkStart w:id="490" w:name="_Toc323029957"/>
            <w:bookmarkStart w:id="491" w:name="_Toc323040620"/>
            <w:bookmarkStart w:id="492" w:name="_Toc323195675"/>
            <w:bookmarkStart w:id="493" w:name="_Toc323198211"/>
            <w:bookmarkStart w:id="494" w:name="_Toc323198412"/>
            <w:r w:rsidRPr="00B47583">
              <w:rPr>
                <w:b/>
                <w:sz w:val="24"/>
                <w:szCs w:val="24"/>
                <w:highlight w:val="white"/>
                <w:u w:color="FF0000"/>
              </w:rPr>
              <w:t>Họ và tên</w:t>
            </w:r>
            <w:bookmarkEnd w:id="488"/>
            <w:bookmarkEnd w:id="489"/>
            <w:bookmarkEnd w:id="490"/>
            <w:bookmarkEnd w:id="491"/>
            <w:bookmarkEnd w:id="492"/>
            <w:bookmarkEnd w:id="493"/>
            <w:bookmarkEnd w:id="494"/>
          </w:p>
        </w:tc>
        <w:tc>
          <w:tcPr>
            <w:tcW w:w="1591" w:type="pct"/>
            <w:vAlign w:val="center"/>
          </w:tcPr>
          <w:p w:rsidR="006E3C31" w:rsidRPr="00B47583" w:rsidRDefault="006E3C31" w:rsidP="00CF2FCD">
            <w:pPr>
              <w:shd w:val="clear" w:color="auto" w:fill="FFFFFF"/>
              <w:spacing w:line="324" w:lineRule="auto"/>
              <w:jc w:val="center"/>
              <w:rPr>
                <w:b/>
                <w:sz w:val="24"/>
                <w:szCs w:val="24"/>
                <w:highlight w:val="white"/>
                <w:u w:color="FF0000"/>
              </w:rPr>
            </w:pPr>
            <w:r w:rsidRPr="00B47583">
              <w:rPr>
                <w:b/>
                <w:sz w:val="24"/>
                <w:szCs w:val="24"/>
              </w:rPr>
              <w:t>Chức vụ, học hàm, học vị, chuyên ngành</w:t>
            </w:r>
          </w:p>
        </w:tc>
        <w:tc>
          <w:tcPr>
            <w:tcW w:w="1247" w:type="pct"/>
            <w:vAlign w:val="center"/>
          </w:tcPr>
          <w:p w:rsidR="006E3C31" w:rsidRPr="00B47583" w:rsidRDefault="006E3C31" w:rsidP="00CF2FCD">
            <w:pPr>
              <w:widowControl w:val="0"/>
              <w:tabs>
                <w:tab w:val="left" w:pos="720"/>
              </w:tabs>
              <w:snapToGrid w:val="0"/>
              <w:spacing w:line="324" w:lineRule="auto"/>
              <w:jc w:val="center"/>
              <w:rPr>
                <w:b/>
                <w:sz w:val="24"/>
                <w:szCs w:val="24"/>
              </w:rPr>
            </w:pPr>
            <w:r w:rsidRPr="00B47583">
              <w:rPr>
                <w:b/>
                <w:sz w:val="24"/>
                <w:szCs w:val="24"/>
              </w:rPr>
              <w:t>Nhiệm vụ</w:t>
            </w:r>
          </w:p>
        </w:tc>
        <w:tc>
          <w:tcPr>
            <w:tcW w:w="721" w:type="pct"/>
            <w:vAlign w:val="center"/>
          </w:tcPr>
          <w:p w:rsidR="006E3C31" w:rsidRPr="00B47583" w:rsidRDefault="006E3C31" w:rsidP="00CF2FCD">
            <w:pPr>
              <w:shd w:val="clear" w:color="auto" w:fill="FFFFFF"/>
              <w:spacing w:line="324" w:lineRule="auto"/>
              <w:jc w:val="center"/>
              <w:rPr>
                <w:b/>
                <w:sz w:val="24"/>
                <w:szCs w:val="24"/>
                <w:highlight w:val="white"/>
                <w:u w:color="FF0000"/>
              </w:rPr>
            </w:pPr>
            <w:r w:rsidRPr="00B47583">
              <w:rPr>
                <w:b/>
                <w:sz w:val="24"/>
                <w:szCs w:val="24"/>
                <w:highlight w:val="white"/>
                <w:u w:color="FF0000"/>
              </w:rPr>
              <w:t>Chữ ký</w:t>
            </w:r>
          </w:p>
        </w:tc>
      </w:tr>
      <w:tr w:rsidR="006E3C31" w:rsidRPr="00B47583" w:rsidTr="009660A9">
        <w:trPr>
          <w:cantSplit/>
          <w:trHeight w:val="20"/>
          <w:jc w:val="center"/>
        </w:trPr>
        <w:tc>
          <w:tcPr>
            <w:tcW w:w="5000" w:type="pct"/>
            <w:gridSpan w:val="5"/>
            <w:vAlign w:val="center"/>
          </w:tcPr>
          <w:p w:rsidR="006E3C31" w:rsidRPr="00B47583" w:rsidRDefault="006E3C31" w:rsidP="00CF2FCD">
            <w:pPr>
              <w:shd w:val="clear" w:color="auto" w:fill="FFFFFF"/>
              <w:spacing w:line="324" w:lineRule="auto"/>
              <w:jc w:val="center"/>
              <w:rPr>
                <w:b/>
                <w:sz w:val="24"/>
                <w:szCs w:val="24"/>
                <w:highlight w:val="white"/>
                <w:u w:color="FF0000"/>
              </w:rPr>
            </w:pPr>
            <w:r w:rsidRPr="00B47583">
              <w:rPr>
                <w:b/>
                <w:spacing w:val="-4"/>
                <w:sz w:val="24"/>
                <w:szCs w:val="24"/>
              </w:rPr>
              <w:t xml:space="preserve">Đại diện Chủ dự án: </w:t>
            </w:r>
            <w:r w:rsidR="009660A9" w:rsidRPr="00B47583">
              <w:rPr>
                <w:sz w:val="27"/>
                <w:szCs w:val="27"/>
              </w:rPr>
              <w:t>Công ty cổ phần Đầu tư công nghệ Môi trường GFC</w:t>
            </w:r>
            <w:r w:rsidR="009660A9" w:rsidRPr="00B47583">
              <w:rPr>
                <w:spacing w:val="-6"/>
                <w:sz w:val="27"/>
                <w:szCs w:val="27"/>
                <w:highlight w:val="white"/>
                <w:lang w:val="vi-VN"/>
              </w:rPr>
              <w:t xml:space="preserve"> </w:t>
            </w:r>
          </w:p>
        </w:tc>
      </w:tr>
      <w:tr w:rsidR="006E3C31" w:rsidRPr="00B47583" w:rsidTr="009660A9">
        <w:trPr>
          <w:cantSplit/>
          <w:trHeight w:val="20"/>
          <w:jc w:val="center"/>
        </w:trPr>
        <w:tc>
          <w:tcPr>
            <w:tcW w:w="306" w:type="pct"/>
            <w:vAlign w:val="center"/>
          </w:tcPr>
          <w:p w:rsidR="006E3C31" w:rsidRPr="00B47583" w:rsidRDefault="006E3C31" w:rsidP="00CF2FCD">
            <w:pPr>
              <w:shd w:val="clear" w:color="auto" w:fill="FFFFFF"/>
              <w:spacing w:line="324" w:lineRule="auto"/>
              <w:jc w:val="center"/>
              <w:rPr>
                <w:sz w:val="24"/>
                <w:szCs w:val="24"/>
                <w:highlight w:val="white"/>
                <w:u w:color="FF0000"/>
              </w:rPr>
            </w:pPr>
            <w:r w:rsidRPr="00B47583">
              <w:rPr>
                <w:sz w:val="24"/>
                <w:szCs w:val="24"/>
                <w:highlight w:val="white"/>
                <w:u w:color="FF0000"/>
              </w:rPr>
              <w:t>1</w:t>
            </w:r>
          </w:p>
        </w:tc>
        <w:tc>
          <w:tcPr>
            <w:tcW w:w="1135" w:type="pct"/>
            <w:vAlign w:val="center"/>
          </w:tcPr>
          <w:p w:rsidR="006E3C31" w:rsidRPr="00B47583" w:rsidRDefault="009660A9" w:rsidP="00E54A62">
            <w:pPr>
              <w:shd w:val="clear" w:color="auto" w:fill="FFFFFF"/>
              <w:spacing w:line="324" w:lineRule="auto"/>
              <w:rPr>
                <w:sz w:val="24"/>
                <w:szCs w:val="24"/>
                <w:highlight w:val="white"/>
                <w:u w:color="FF0000"/>
              </w:rPr>
            </w:pPr>
            <w:r w:rsidRPr="00B47583">
              <w:rPr>
                <w:sz w:val="24"/>
                <w:szCs w:val="24"/>
                <w:highlight w:val="white"/>
                <w:u w:color="FF0000"/>
              </w:rPr>
              <w:t>H</w:t>
            </w:r>
            <w:r w:rsidR="00E54A62" w:rsidRPr="00B47583">
              <w:rPr>
                <w:sz w:val="24"/>
                <w:szCs w:val="24"/>
                <w:highlight w:val="white"/>
                <w:u w:color="FF0000"/>
              </w:rPr>
              <w:t>oàng</w:t>
            </w:r>
            <w:r w:rsidRPr="00B47583">
              <w:rPr>
                <w:sz w:val="24"/>
                <w:szCs w:val="24"/>
                <w:highlight w:val="white"/>
                <w:u w:color="FF0000"/>
              </w:rPr>
              <w:t xml:space="preserve"> Quang Hưng</w:t>
            </w:r>
          </w:p>
        </w:tc>
        <w:tc>
          <w:tcPr>
            <w:tcW w:w="1591" w:type="pct"/>
            <w:vAlign w:val="center"/>
          </w:tcPr>
          <w:p w:rsidR="006E3C31" w:rsidRPr="00B47583" w:rsidRDefault="006E3C31" w:rsidP="00CF2FCD">
            <w:pPr>
              <w:shd w:val="clear" w:color="auto" w:fill="FFFFFF"/>
              <w:spacing w:line="324" w:lineRule="auto"/>
              <w:jc w:val="both"/>
              <w:rPr>
                <w:sz w:val="24"/>
                <w:szCs w:val="24"/>
                <w:u w:color="FF0000"/>
              </w:rPr>
            </w:pPr>
            <w:r w:rsidRPr="00B47583">
              <w:rPr>
                <w:sz w:val="24"/>
                <w:szCs w:val="24"/>
                <w:u w:color="FF0000"/>
              </w:rPr>
              <w:t>Giám đốc</w:t>
            </w:r>
          </w:p>
        </w:tc>
        <w:tc>
          <w:tcPr>
            <w:tcW w:w="1247" w:type="pct"/>
            <w:vAlign w:val="center"/>
          </w:tcPr>
          <w:p w:rsidR="006E3C31" w:rsidRPr="00B47583" w:rsidRDefault="006E3C31" w:rsidP="00CF2FCD">
            <w:pPr>
              <w:shd w:val="clear" w:color="auto" w:fill="FFFFFF"/>
              <w:spacing w:line="324" w:lineRule="auto"/>
              <w:jc w:val="center"/>
              <w:rPr>
                <w:sz w:val="24"/>
                <w:szCs w:val="24"/>
                <w:highlight w:val="white"/>
                <w:u w:color="FF0000"/>
              </w:rPr>
            </w:pPr>
            <w:r w:rsidRPr="00B47583">
              <w:rPr>
                <w:bCs/>
                <w:sz w:val="24"/>
                <w:szCs w:val="24"/>
              </w:rPr>
              <w:t>Chỉ đạo chung</w:t>
            </w:r>
          </w:p>
        </w:tc>
        <w:tc>
          <w:tcPr>
            <w:tcW w:w="721" w:type="pct"/>
            <w:vAlign w:val="center"/>
          </w:tcPr>
          <w:p w:rsidR="006E3C31" w:rsidRPr="00B47583" w:rsidRDefault="006E3C31" w:rsidP="00CF2FCD">
            <w:pPr>
              <w:shd w:val="clear" w:color="auto" w:fill="FFFFFF"/>
              <w:spacing w:line="324" w:lineRule="auto"/>
              <w:jc w:val="center"/>
              <w:rPr>
                <w:sz w:val="24"/>
                <w:szCs w:val="24"/>
                <w:highlight w:val="white"/>
                <w:u w:color="FF0000"/>
              </w:rPr>
            </w:pPr>
          </w:p>
        </w:tc>
      </w:tr>
      <w:tr w:rsidR="006E3C31" w:rsidRPr="00B47583" w:rsidTr="009660A9">
        <w:trPr>
          <w:cantSplit/>
          <w:trHeight w:val="20"/>
          <w:jc w:val="center"/>
        </w:trPr>
        <w:tc>
          <w:tcPr>
            <w:tcW w:w="5000" w:type="pct"/>
            <w:gridSpan w:val="5"/>
            <w:vAlign w:val="center"/>
          </w:tcPr>
          <w:p w:rsidR="006E3C31" w:rsidRPr="00B47583" w:rsidRDefault="006E3C31" w:rsidP="00CF2FCD">
            <w:pPr>
              <w:shd w:val="clear" w:color="auto" w:fill="FFFFFF"/>
              <w:spacing w:line="324" w:lineRule="auto"/>
              <w:jc w:val="center"/>
              <w:rPr>
                <w:b/>
                <w:sz w:val="24"/>
                <w:szCs w:val="24"/>
                <w:highlight w:val="white"/>
                <w:u w:color="FF0000"/>
              </w:rPr>
            </w:pPr>
            <w:r w:rsidRPr="00B47583">
              <w:rPr>
                <w:b/>
                <w:sz w:val="24"/>
                <w:szCs w:val="24"/>
              </w:rPr>
              <w:t xml:space="preserve">Đơn vị tư vấn: </w:t>
            </w:r>
            <w:r w:rsidRPr="00B47583">
              <w:rPr>
                <w:b/>
                <w:sz w:val="24"/>
                <w:szCs w:val="24"/>
                <w:highlight w:val="white"/>
                <w:u w:color="FF0000"/>
                <w:lang w:val="vi-VN"/>
              </w:rPr>
              <w:t>Công ty Cổ phần phát triển công nghệ môi trường Miền Trung</w:t>
            </w:r>
          </w:p>
        </w:tc>
      </w:tr>
      <w:tr w:rsidR="006E3C31" w:rsidRPr="00B47583" w:rsidTr="009660A9">
        <w:trPr>
          <w:trHeight w:val="20"/>
          <w:jc w:val="center"/>
        </w:trPr>
        <w:tc>
          <w:tcPr>
            <w:tcW w:w="306" w:type="pct"/>
            <w:vAlign w:val="center"/>
          </w:tcPr>
          <w:p w:rsidR="006E3C31" w:rsidRPr="00B47583" w:rsidRDefault="006E3C31" w:rsidP="00CF2FCD">
            <w:pPr>
              <w:shd w:val="clear" w:color="auto" w:fill="FFFFFF"/>
              <w:spacing w:line="324" w:lineRule="auto"/>
              <w:jc w:val="center"/>
              <w:rPr>
                <w:sz w:val="24"/>
                <w:szCs w:val="24"/>
                <w:highlight w:val="white"/>
                <w:u w:color="FF0000"/>
              </w:rPr>
            </w:pPr>
            <w:bookmarkStart w:id="495" w:name="_Toc322931633"/>
            <w:bookmarkStart w:id="496" w:name="_Toc323029760"/>
            <w:bookmarkStart w:id="497" w:name="_Toc323029959"/>
            <w:bookmarkStart w:id="498" w:name="_Toc323040622"/>
            <w:bookmarkStart w:id="499" w:name="_Toc323195677"/>
            <w:bookmarkStart w:id="500" w:name="_Toc323198213"/>
            <w:bookmarkStart w:id="501" w:name="_Toc323198414"/>
            <w:r w:rsidRPr="00B47583">
              <w:rPr>
                <w:sz w:val="24"/>
                <w:szCs w:val="24"/>
                <w:highlight w:val="white"/>
                <w:u w:color="FF0000"/>
              </w:rPr>
              <w:t>1</w:t>
            </w:r>
            <w:bookmarkEnd w:id="495"/>
            <w:bookmarkEnd w:id="496"/>
            <w:bookmarkEnd w:id="497"/>
            <w:bookmarkEnd w:id="498"/>
            <w:bookmarkEnd w:id="499"/>
            <w:bookmarkEnd w:id="500"/>
            <w:bookmarkEnd w:id="501"/>
          </w:p>
        </w:tc>
        <w:tc>
          <w:tcPr>
            <w:tcW w:w="1135" w:type="pct"/>
            <w:vAlign w:val="center"/>
          </w:tcPr>
          <w:p w:rsidR="006E3C31" w:rsidRPr="00B47583" w:rsidRDefault="006E3C31" w:rsidP="00CF2FCD">
            <w:pPr>
              <w:shd w:val="clear" w:color="auto" w:fill="FFFFFF"/>
              <w:spacing w:line="324" w:lineRule="auto"/>
              <w:rPr>
                <w:sz w:val="24"/>
                <w:szCs w:val="24"/>
                <w:highlight w:val="white"/>
                <w:u w:color="FF0000"/>
              </w:rPr>
            </w:pPr>
            <w:r w:rsidRPr="00B47583">
              <w:rPr>
                <w:sz w:val="24"/>
                <w:szCs w:val="24"/>
                <w:highlight w:val="white"/>
                <w:u w:color="FF0000"/>
              </w:rPr>
              <w:t>Lê Phước Huy</w:t>
            </w:r>
          </w:p>
        </w:tc>
        <w:tc>
          <w:tcPr>
            <w:tcW w:w="1591" w:type="pct"/>
            <w:vAlign w:val="center"/>
          </w:tcPr>
          <w:p w:rsidR="006E3C31" w:rsidRPr="00B47583" w:rsidRDefault="006E3C31" w:rsidP="00CF2FCD">
            <w:pPr>
              <w:shd w:val="clear" w:color="auto" w:fill="FFFFFF"/>
              <w:spacing w:line="324" w:lineRule="auto"/>
              <w:rPr>
                <w:sz w:val="24"/>
                <w:szCs w:val="24"/>
                <w:highlight w:val="white"/>
                <w:u w:color="FF0000"/>
              </w:rPr>
            </w:pPr>
            <w:r w:rsidRPr="00B47583">
              <w:rPr>
                <w:sz w:val="24"/>
                <w:szCs w:val="24"/>
                <w:highlight w:val="white"/>
                <w:u w:color="FF0000"/>
              </w:rPr>
              <w:t>Giám đốc</w:t>
            </w:r>
          </w:p>
          <w:p w:rsidR="006E3C31" w:rsidRPr="00B47583" w:rsidRDefault="006E3C31" w:rsidP="00CF2FCD">
            <w:pPr>
              <w:shd w:val="clear" w:color="auto" w:fill="FFFFFF"/>
              <w:spacing w:line="324" w:lineRule="auto"/>
              <w:rPr>
                <w:sz w:val="24"/>
                <w:szCs w:val="24"/>
                <w:highlight w:val="white"/>
                <w:u w:color="FF0000"/>
              </w:rPr>
            </w:pPr>
            <w:r w:rsidRPr="00B47583">
              <w:rPr>
                <w:sz w:val="24"/>
                <w:szCs w:val="24"/>
                <w:highlight w:val="white"/>
                <w:u w:color="FF0000"/>
              </w:rPr>
              <w:t>Kỹ sư môi trường</w:t>
            </w:r>
          </w:p>
        </w:tc>
        <w:tc>
          <w:tcPr>
            <w:tcW w:w="1247" w:type="pct"/>
            <w:vAlign w:val="center"/>
          </w:tcPr>
          <w:p w:rsidR="006E3C31" w:rsidRPr="00B47583" w:rsidRDefault="006E3C31" w:rsidP="00CF2FCD">
            <w:pPr>
              <w:spacing w:line="324" w:lineRule="auto"/>
              <w:jc w:val="both"/>
              <w:rPr>
                <w:sz w:val="24"/>
                <w:szCs w:val="24"/>
              </w:rPr>
            </w:pPr>
            <w:r w:rsidRPr="00B47583">
              <w:rPr>
                <w:sz w:val="24"/>
                <w:szCs w:val="24"/>
              </w:rPr>
              <w:t>Chỉ đạo về chuyên môn, phân công nhiệm vụ, kiểm tra sản phẩm.</w:t>
            </w:r>
          </w:p>
        </w:tc>
        <w:tc>
          <w:tcPr>
            <w:tcW w:w="721" w:type="pct"/>
          </w:tcPr>
          <w:p w:rsidR="006E3C31" w:rsidRPr="00B47583" w:rsidRDefault="006E3C31" w:rsidP="00CF2FCD">
            <w:pPr>
              <w:shd w:val="clear" w:color="auto" w:fill="FFFFFF"/>
              <w:spacing w:line="324" w:lineRule="auto"/>
              <w:rPr>
                <w:sz w:val="24"/>
                <w:szCs w:val="24"/>
                <w:highlight w:val="white"/>
                <w:u w:color="FF0000"/>
              </w:rPr>
            </w:pPr>
          </w:p>
        </w:tc>
      </w:tr>
      <w:tr w:rsidR="006E3C31" w:rsidRPr="00B47583" w:rsidTr="009660A9">
        <w:trPr>
          <w:trHeight w:val="20"/>
          <w:jc w:val="center"/>
        </w:trPr>
        <w:tc>
          <w:tcPr>
            <w:tcW w:w="306" w:type="pct"/>
            <w:vAlign w:val="center"/>
          </w:tcPr>
          <w:p w:rsidR="006E3C31" w:rsidRPr="00B47583" w:rsidRDefault="006E3C31" w:rsidP="00670B8C">
            <w:pPr>
              <w:shd w:val="clear" w:color="auto" w:fill="FFFFFF"/>
              <w:jc w:val="center"/>
              <w:rPr>
                <w:sz w:val="24"/>
                <w:szCs w:val="24"/>
                <w:highlight w:val="white"/>
                <w:u w:color="FF0000"/>
              </w:rPr>
            </w:pPr>
            <w:bookmarkStart w:id="502" w:name="_Toc322931636"/>
            <w:bookmarkStart w:id="503" w:name="_Toc323029763"/>
            <w:bookmarkStart w:id="504" w:name="_Toc323029962"/>
            <w:bookmarkStart w:id="505" w:name="_Toc323040625"/>
            <w:bookmarkStart w:id="506" w:name="_Toc323195680"/>
            <w:bookmarkStart w:id="507" w:name="_Toc323198216"/>
            <w:bookmarkStart w:id="508" w:name="_Toc323198417"/>
            <w:r w:rsidRPr="00B47583">
              <w:rPr>
                <w:sz w:val="24"/>
                <w:szCs w:val="24"/>
                <w:highlight w:val="white"/>
                <w:u w:color="FF0000"/>
              </w:rPr>
              <w:t>2</w:t>
            </w:r>
            <w:bookmarkEnd w:id="502"/>
            <w:bookmarkEnd w:id="503"/>
            <w:bookmarkEnd w:id="504"/>
            <w:bookmarkEnd w:id="505"/>
            <w:bookmarkEnd w:id="506"/>
            <w:bookmarkEnd w:id="507"/>
            <w:bookmarkEnd w:id="508"/>
          </w:p>
        </w:tc>
        <w:tc>
          <w:tcPr>
            <w:tcW w:w="1135" w:type="pct"/>
            <w:vAlign w:val="center"/>
          </w:tcPr>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Lê Thị Kim Tuyến</w:t>
            </w:r>
          </w:p>
        </w:tc>
        <w:tc>
          <w:tcPr>
            <w:tcW w:w="1591" w:type="pct"/>
            <w:vAlign w:val="center"/>
          </w:tcPr>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Cán bộ kỹ thuật</w:t>
            </w:r>
          </w:p>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Kỹ sư môi trường</w:t>
            </w:r>
          </w:p>
        </w:tc>
        <w:tc>
          <w:tcPr>
            <w:tcW w:w="1247" w:type="pct"/>
            <w:shd w:val="clear" w:color="auto" w:fill="auto"/>
          </w:tcPr>
          <w:p w:rsidR="006E3C31" w:rsidRPr="00B47583" w:rsidRDefault="006E3C31" w:rsidP="00670B8C">
            <w:pPr>
              <w:shd w:val="clear" w:color="auto" w:fill="FFFFFF"/>
              <w:jc w:val="both"/>
              <w:rPr>
                <w:sz w:val="24"/>
                <w:szCs w:val="24"/>
                <w:highlight w:val="white"/>
                <w:u w:color="FF0000"/>
              </w:rPr>
            </w:pPr>
            <w:r w:rsidRPr="00B47583">
              <w:rPr>
                <w:sz w:val="24"/>
                <w:szCs w:val="24"/>
              </w:rPr>
              <w:t>Giám sát thực hiện, rà soát nội dung báo cáo;</w:t>
            </w:r>
          </w:p>
          <w:p w:rsidR="006E3C31" w:rsidRPr="00B47583" w:rsidRDefault="006E3C31" w:rsidP="00670B8C">
            <w:pPr>
              <w:shd w:val="clear" w:color="auto" w:fill="FFFFFF"/>
              <w:jc w:val="both"/>
              <w:rPr>
                <w:sz w:val="24"/>
                <w:szCs w:val="24"/>
                <w:highlight w:val="white"/>
                <w:u w:color="FF0000"/>
              </w:rPr>
            </w:pPr>
            <w:r w:rsidRPr="00B47583">
              <w:rPr>
                <w:sz w:val="24"/>
                <w:szCs w:val="24"/>
                <w:highlight w:val="white"/>
                <w:u w:color="FF0000"/>
              </w:rPr>
              <w:t>Điều tra các thông tin hiện trạng, thực hiện thiết kế HTXL môi trường.</w:t>
            </w:r>
          </w:p>
        </w:tc>
        <w:tc>
          <w:tcPr>
            <w:tcW w:w="721" w:type="pct"/>
          </w:tcPr>
          <w:p w:rsidR="006E3C31" w:rsidRPr="00B47583" w:rsidRDefault="006E3C31" w:rsidP="00670B8C">
            <w:pPr>
              <w:shd w:val="clear" w:color="auto" w:fill="FFFFFF"/>
              <w:rPr>
                <w:sz w:val="24"/>
                <w:szCs w:val="24"/>
                <w:highlight w:val="white"/>
                <w:u w:color="FF0000"/>
              </w:rPr>
            </w:pPr>
          </w:p>
        </w:tc>
      </w:tr>
      <w:tr w:rsidR="006E3C31" w:rsidRPr="00B47583" w:rsidTr="009660A9">
        <w:trPr>
          <w:trHeight w:val="20"/>
          <w:jc w:val="center"/>
        </w:trPr>
        <w:tc>
          <w:tcPr>
            <w:tcW w:w="306" w:type="pct"/>
            <w:vAlign w:val="center"/>
          </w:tcPr>
          <w:p w:rsidR="006E3C31" w:rsidRPr="00B47583" w:rsidRDefault="006E3C31" w:rsidP="00670B8C">
            <w:pPr>
              <w:shd w:val="clear" w:color="auto" w:fill="FFFFFF"/>
              <w:jc w:val="center"/>
              <w:rPr>
                <w:sz w:val="24"/>
                <w:szCs w:val="24"/>
                <w:highlight w:val="white"/>
                <w:u w:color="FF0000"/>
              </w:rPr>
            </w:pPr>
            <w:r w:rsidRPr="00B47583">
              <w:rPr>
                <w:sz w:val="24"/>
                <w:szCs w:val="24"/>
                <w:highlight w:val="white"/>
                <w:u w:color="FF0000"/>
              </w:rPr>
              <w:t>3</w:t>
            </w:r>
          </w:p>
        </w:tc>
        <w:tc>
          <w:tcPr>
            <w:tcW w:w="1135" w:type="pct"/>
            <w:vAlign w:val="center"/>
          </w:tcPr>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Phan Minh Tâm</w:t>
            </w:r>
          </w:p>
        </w:tc>
        <w:tc>
          <w:tcPr>
            <w:tcW w:w="1591" w:type="pct"/>
            <w:vAlign w:val="center"/>
          </w:tcPr>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Cán bộ kỹ thuật</w:t>
            </w:r>
          </w:p>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Kỹ sư kỹ thuật công trình xây dựng</w:t>
            </w:r>
          </w:p>
        </w:tc>
        <w:tc>
          <w:tcPr>
            <w:tcW w:w="1247" w:type="pct"/>
            <w:shd w:val="clear" w:color="auto" w:fill="auto"/>
          </w:tcPr>
          <w:p w:rsidR="006E3C31" w:rsidRPr="00B47583" w:rsidRDefault="006E3C31" w:rsidP="00670B8C">
            <w:pPr>
              <w:shd w:val="clear" w:color="auto" w:fill="FFFFFF"/>
              <w:jc w:val="both"/>
              <w:rPr>
                <w:sz w:val="24"/>
                <w:szCs w:val="24"/>
                <w:highlight w:val="white"/>
                <w:u w:color="FF0000"/>
              </w:rPr>
            </w:pPr>
            <w:r w:rsidRPr="00B47583">
              <w:rPr>
                <w:sz w:val="24"/>
                <w:szCs w:val="24"/>
                <w:highlight w:val="white"/>
                <w:u w:color="FF0000"/>
              </w:rPr>
              <w:t>Thực hiện một phần báo cáo thuyết minh quy mô dự án, các sơ đồ, bản vẽ liên quan về HTXL môi trường</w:t>
            </w:r>
          </w:p>
        </w:tc>
        <w:tc>
          <w:tcPr>
            <w:tcW w:w="721" w:type="pct"/>
          </w:tcPr>
          <w:p w:rsidR="006E3C31" w:rsidRPr="00B47583" w:rsidRDefault="006E3C31" w:rsidP="00670B8C">
            <w:pPr>
              <w:shd w:val="clear" w:color="auto" w:fill="FFFFFF"/>
              <w:rPr>
                <w:sz w:val="24"/>
                <w:szCs w:val="24"/>
                <w:highlight w:val="white"/>
                <w:u w:color="FF0000"/>
              </w:rPr>
            </w:pPr>
          </w:p>
        </w:tc>
      </w:tr>
      <w:tr w:rsidR="006E3C31" w:rsidRPr="00B47583" w:rsidTr="009660A9">
        <w:trPr>
          <w:trHeight w:val="20"/>
          <w:jc w:val="center"/>
        </w:trPr>
        <w:tc>
          <w:tcPr>
            <w:tcW w:w="306" w:type="pct"/>
            <w:vAlign w:val="center"/>
          </w:tcPr>
          <w:p w:rsidR="006E3C31" w:rsidRPr="00B47583" w:rsidRDefault="006E3C31" w:rsidP="00670B8C">
            <w:pPr>
              <w:shd w:val="clear" w:color="auto" w:fill="FFFFFF"/>
              <w:jc w:val="center"/>
              <w:rPr>
                <w:sz w:val="24"/>
                <w:szCs w:val="24"/>
                <w:highlight w:val="white"/>
                <w:u w:color="FF0000"/>
              </w:rPr>
            </w:pPr>
            <w:r w:rsidRPr="00B47583">
              <w:rPr>
                <w:sz w:val="24"/>
                <w:szCs w:val="24"/>
                <w:highlight w:val="white"/>
                <w:u w:color="FF0000"/>
              </w:rPr>
              <w:t>4</w:t>
            </w:r>
          </w:p>
        </w:tc>
        <w:tc>
          <w:tcPr>
            <w:tcW w:w="1135" w:type="pct"/>
            <w:vAlign w:val="center"/>
          </w:tcPr>
          <w:p w:rsidR="006E3C31" w:rsidRPr="00B47583" w:rsidRDefault="006E3C31" w:rsidP="00670B8C">
            <w:pPr>
              <w:shd w:val="clear" w:color="auto" w:fill="FFFFFF"/>
              <w:ind w:right="-100"/>
              <w:rPr>
                <w:sz w:val="24"/>
                <w:szCs w:val="24"/>
                <w:highlight w:val="white"/>
                <w:u w:color="FF0000"/>
              </w:rPr>
            </w:pPr>
            <w:r w:rsidRPr="00B47583">
              <w:rPr>
                <w:sz w:val="24"/>
                <w:szCs w:val="24"/>
                <w:highlight w:val="white"/>
                <w:u w:color="FF0000"/>
              </w:rPr>
              <w:t>Cáp Xuân Quyết</w:t>
            </w:r>
          </w:p>
        </w:tc>
        <w:tc>
          <w:tcPr>
            <w:tcW w:w="1591" w:type="pct"/>
            <w:vAlign w:val="center"/>
          </w:tcPr>
          <w:p w:rsidR="006E3C31" w:rsidRPr="00B47583" w:rsidRDefault="006E3C31" w:rsidP="00670B8C">
            <w:pPr>
              <w:shd w:val="clear" w:color="auto" w:fill="FFFFFF"/>
              <w:rPr>
                <w:sz w:val="24"/>
                <w:szCs w:val="24"/>
                <w:highlight w:val="white"/>
                <w:u w:color="FF0000"/>
              </w:rPr>
            </w:pPr>
            <w:r w:rsidRPr="00B47583">
              <w:rPr>
                <w:sz w:val="24"/>
                <w:szCs w:val="24"/>
                <w:highlight w:val="white"/>
                <w:u w:color="FF0000"/>
              </w:rPr>
              <w:t>Cử nhân Kế toán</w:t>
            </w:r>
          </w:p>
        </w:tc>
        <w:tc>
          <w:tcPr>
            <w:tcW w:w="1247" w:type="pct"/>
            <w:shd w:val="clear" w:color="auto" w:fill="auto"/>
          </w:tcPr>
          <w:p w:rsidR="006E3C31" w:rsidRPr="00B47583" w:rsidRDefault="006E3C31" w:rsidP="00670B8C">
            <w:pPr>
              <w:shd w:val="clear" w:color="auto" w:fill="FFFFFF"/>
              <w:jc w:val="both"/>
              <w:rPr>
                <w:sz w:val="24"/>
                <w:szCs w:val="24"/>
                <w:highlight w:val="white"/>
                <w:u w:color="FF0000"/>
              </w:rPr>
            </w:pPr>
            <w:r w:rsidRPr="00B47583">
              <w:rPr>
                <w:sz w:val="24"/>
                <w:szCs w:val="24"/>
                <w:highlight w:val="white"/>
                <w:u w:color="FF0000"/>
              </w:rPr>
              <w:t>Phân tích, tính toán yếu tố kinh tế của dự án</w:t>
            </w:r>
          </w:p>
        </w:tc>
        <w:tc>
          <w:tcPr>
            <w:tcW w:w="721" w:type="pct"/>
          </w:tcPr>
          <w:p w:rsidR="006E3C31" w:rsidRPr="00B47583" w:rsidRDefault="006E3C31" w:rsidP="00670B8C">
            <w:pPr>
              <w:shd w:val="clear" w:color="auto" w:fill="FFFFFF"/>
              <w:rPr>
                <w:sz w:val="24"/>
                <w:szCs w:val="24"/>
                <w:highlight w:val="white"/>
                <w:u w:color="FF0000"/>
              </w:rPr>
            </w:pPr>
          </w:p>
        </w:tc>
      </w:tr>
      <w:tr w:rsidR="006E3C31" w:rsidRPr="00B47583" w:rsidTr="009660A9">
        <w:trPr>
          <w:trHeight w:val="20"/>
          <w:jc w:val="center"/>
        </w:trPr>
        <w:tc>
          <w:tcPr>
            <w:tcW w:w="306" w:type="pct"/>
            <w:vAlign w:val="center"/>
          </w:tcPr>
          <w:p w:rsidR="006E3C31" w:rsidRPr="00B47583" w:rsidRDefault="006E3C31" w:rsidP="00670B8C">
            <w:pPr>
              <w:shd w:val="clear" w:color="auto" w:fill="FFFFFF"/>
              <w:jc w:val="center"/>
              <w:rPr>
                <w:rFonts w:ascii="Verdana" w:hAnsi="Verdana"/>
                <w:sz w:val="24"/>
                <w:szCs w:val="24"/>
                <w:highlight w:val="white"/>
                <w:u w:color="FF0000"/>
              </w:rPr>
            </w:pPr>
            <w:r w:rsidRPr="00B47583">
              <w:rPr>
                <w:sz w:val="24"/>
                <w:szCs w:val="24"/>
                <w:highlight w:val="white"/>
                <w:u w:color="FF0000"/>
              </w:rPr>
              <w:t>5</w:t>
            </w:r>
          </w:p>
        </w:tc>
        <w:tc>
          <w:tcPr>
            <w:tcW w:w="1135" w:type="pct"/>
            <w:vAlign w:val="center"/>
          </w:tcPr>
          <w:p w:rsidR="006E3C31" w:rsidRPr="00B47583" w:rsidRDefault="006E3C31" w:rsidP="00670B8C">
            <w:pPr>
              <w:shd w:val="clear" w:color="auto" w:fill="FFFFFF"/>
              <w:rPr>
                <w:rFonts w:ascii="Verdana" w:hAnsi="Verdana"/>
                <w:sz w:val="24"/>
                <w:szCs w:val="24"/>
                <w:highlight w:val="white"/>
                <w:u w:color="FF0000"/>
              </w:rPr>
            </w:pPr>
            <w:r w:rsidRPr="00B47583">
              <w:rPr>
                <w:sz w:val="24"/>
                <w:szCs w:val="24"/>
                <w:highlight w:val="white"/>
                <w:u w:color="FF0000"/>
              </w:rPr>
              <w:t>Lê Thị Hậu</w:t>
            </w:r>
          </w:p>
        </w:tc>
        <w:tc>
          <w:tcPr>
            <w:tcW w:w="1591" w:type="pct"/>
            <w:vAlign w:val="center"/>
          </w:tcPr>
          <w:p w:rsidR="006E3C31" w:rsidRPr="00B47583" w:rsidRDefault="006E3C31" w:rsidP="00670B8C">
            <w:pPr>
              <w:shd w:val="clear" w:color="auto" w:fill="FFFFFF"/>
              <w:rPr>
                <w:rFonts w:ascii="Verdana" w:hAnsi="Verdana"/>
                <w:sz w:val="24"/>
                <w:szCs w:val="24"/>
                <w:highlight w:val="white"/>
                <w:u w:color="FF0000"/>
              </w:rPr>
            </w:pPr>
            <w:r w:rsidRPr="00B47583">
              <w:rPr>
                <w:sz w:val="24"/>
                <w:szCs w:val="24"/>
                <w:highlight w:val="white"/>
                <w:u w:color="FF0000"/>
              </w:rPr>
              <w:t>Cán bộ kỹ thuật</w:t>
            </w:r>
          </w:p>
          <w:p w:rsidR="006E3C31" w:rsidRPr="00B47583" w:rsidRDefault="006E3C31" w:rsidP="00670B8C">
            <w:pPr>
              <w:shd w:val="clear" w:color="auto" w:fill="FFFFFF"/>
              <w:rPr>
                <w:rFonts w:ascii="Verdana" w:hAnsi="Verdana"/>
                <w:sz w:val="24"/>
                <w:szCs w:val="24"/>
                <w:highlight w:val="white"/>
                <w:u w:color="FF0000"/>
              </w:rPr>
            </w:pPr>
            <w:r w:rsidRPr="00B47583">
              <w:rPr>
                <w:sz w:val="24"/>
                <w:szCs w:val="24"/>
                <w:highlight w:val="white"/>
                <w:u w:color="FF0000"/>
              </w:rPr>
              <w:t>Kỹ sư môi trường</w:t>
            </w:r>
          </w:p>
        </w:tc>
        <w:tc>
          <w:tcPr>
            <w:tcW w:w="1247" w:type="pct"/>
            <w:shd w:val="clear" w:color="auto" w:fill="auto"/>
          </w:tcPr>
          <w:p w:rsidR="006E3C31" w:rsidRPr="00B47583" w:rsidRDefault="006E3C31" w:rsidP="00670B8C">
            <w:pPr>
              <w:shd w:val="clear" w:color="auto" w:fill="FFFFFF"/>
              <w:jc w:val="both"/>
              <w:rPr>
                <w:rFonts w:ascii="Verdana" w:hAnsi="Verdana"/>
                <w:sz w:val="24"/>
                <w:szCs w:val="24"/>
                <w:highlight w:val="white"/>
                <w:u w:color="FF0000"/>
              </w:rPr>
            </w:pPr>
            <w:r w:rsidRPr="00B47583">
              <w:rPr>
                <w:spacing w:val="-4"/>
                <w:sz w:val="24"/>
                <w:szCs w:val="24"/>
              </w:rPr>
              <w:t>Tham vấn cộng đồng, phụ trách nội dung mô tả Dự án, điều kiện tự nhiên, KT-XH khu vực Dự án, đánh giá, dự báo tác động - biện pháp giảm thiểu giai đoạn thi công.</w:t>
            </w:r>
          </w:p>
        </w:tc>
        <w:tc>
          <w:tcPr>
            <w:tcW w:w="721" w:type="pct"/>
          </w:tcPr>
          <w:p w:rsidR="006E3C31" w:rsidRPr="00B47583" w:rsidRDefault="006E3C31" w:rsidP="00670B8C">
            <w:pPr>
              <w:keepNext/>
              <w:shd w:val="clear" w:color="auto" w:fill="FFFFFF"/>
              <w:rPr>
                <w:sz w:val="24"/>
                <w:szCs w:val="24"/>
                <w:highlight w:val="white"/>
                <w:u w:color="FF0000"/>
              </w:rPr>
            </w:pPr>
          </w:p>
        </w:tc>
      </w:tr>
    </w:tbl>
    <w:p w:rsidR="00790AE9" w:rsidRPr="00B47583" w:rsidRDefault="00790AE9" w:rsidP="00976D72">
      <w:pPr>
        <w:pStyle w:val="0002"/>
        <w:rPr>
          <w:b w:val="0"/>
          <w:color w:val="auto"/>
        </w:rPr>
      </w:pPr>
      <w:bookmarkStart w:id="509" w:name="_Toc439746397"/>
      <w:bookmarkStart w:id="510" w:name="_Toc493234228"/>
      <w:bookmarkStart w:id="511" w:name="_Toc13818927"/>
      <w:bookmarkStart w:id="512" w:name="_Toc21159245"/>
      <w:bookmarkStart w:id="513" w:name="_Toc21673054"/>
      <w:bookmarkStart w:id="514" w:name="_Toc21673140"/>
      <w:bookmarkStart w:id="515" w:name="_Toc22893034"/>
      <w:bookmarkStart w:id="516" w:name="_Toc23431178"/>
      <w:bookmarkStart w:id="517" w:name="_Toc23431414"/>
      <w:bookmarkStart w:id="518" w:name="_Toc23431632"/>
      <w:bookmarkStart w:id="519" w:name="_Toc28592644"/>
      <w:bookmarkStart w:id="520" w:name="_Toc35928506"/>
      <w:bookmarkStart w:id="521" w:name="_Toc35928887"/>
      <w:bookmarkStart w:id="522" w:name="_Toc35929423"/>
      <w:bookmarkStart w:id="523" w:name="_Toc35932115"/>
      <w:bookmarkStart w:id="524" w:name="_Toc35935074"/>
      <w:bookmarkStart w:id="525" w:name="_Toc35938011"/>
      <w:bookmarkStart w:id="526" w:name="_Toc38724172"/>
      <w:bookmarkStart w:id="527" w:name="_Toc38724309"/>
      <w:bookmarkStart w:id="528" w:name="_Toc38789439"/>
      <w:bookmarkStart w:id="529" w:name="_Toc38789586"/>
      <w:bookmarkStart w:id="530" w:name="_Toc38961682"/>
      <w:bookmarkStart w:id="531" w:name="_Toc39568634"/>
      <w:bookmarkStart w:id="532" w:name="_Toc39737501"/>
      <w:bookmarkStart w:id="533" w:name="_Toc82420426"/>
      <w:r w:rsidRPr="00B47583">
        <w:rPr>
          <w:color w:val="auto"/>
        </w:rPr>
        <w:t xml:space="preserve">4. </w:t>
      </w:r>
      <w:r w:rsidR="00592FDC" w:rsidRPr="00B47583">
        <w:rPr>
          <w:color w:val="auto"/>
        </w:rPr>
        <w:t>P</w:t>
      </w:r>
      <w:r w:rsidRPr="00B47583">
        <w:rPr>
          <w:color w:val="auto"/>
        </w:rPr>
        <w:t xml:space="preserve">hương pháp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509"/>
      <w:bookmarkEnd w:id="510"/>
      <w:bookmarkEnd w:id="511"/>
      <w:r w:rsidR="00592FDC" w:rsidRPr="00B47583">
        <w:rPr>
          <w:color w:val="auto"/>
        </w:rPr>
        <w:t>đánh giá tác động môi trường</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493461" w:rsidRPr="00B47583" w:rsidRDefault="00493461" w:rsidP="00976D72">
      <w:pPr>
        <w:pStyle w:val="0003"/>
        <w:rPr>
          <w:color w:val="auto"/>
        </w:rPr>
      </w:pPr>
      <w:bookmarkStart w:id="534" w:name="_Toc197154878"/>
      <w:bookmarkStart w:id="535" w:name="_Toc191971909"/>
      <w:bookmarkStart w:id="536" w:name="_Toc217269083"/>
      <w:bookmarkStart w:id="537" w:name="_Toc223633135"/>
      <w:bookmarkStart w:id="538" w:name="_Toc240976763"/>
      <w:bookmarkStart w:id="539" w:name="_Toc375904264"/>
      <w:bookmarkStart w:id="540" w:name="_Toc400722871"/>
      <w:bookmarkStart w:id="541" w:name="_Toc400723002"/>
      <w:bookmarkStart w:id="542" w:name="_Toc400723265"/>
      <w:bookmarkStart w:id="543" w:name="_Toc401734868"/>
      <w:bookmarkStart w:id="544" w:name="_Toc401825600"/>
      <w:bookmarkStart w:id="545" w:name="_Toc402302065"/>
      <w:bookmarkStart w:id="546" w:name="_Toc401923115"/>
      <w:bookmarkStart w:id="547" w:name="_Toc411150781"/>
      <w:bookmarkStart w:id="548" w:name="_Toc411151466"/>
      <w:bookmarkStart w:id="549" w:name="_Toc432489484"/>
      <w:bookmarkStart w:id="550" w:name="_Toc432490076"/>
      <w:bookmarkStart w:id="551" w:name="_Toc439746398"/>
      <w:bookmarkStart w:id="552" w:name="_Toc493234229"/>
      <w:bookmarkStart w:id="553" w:name="_Toc13818928"/>
      <w:bookmarkStart w:id="554" w:name="_Toc21159246"/>
      <w:bookmarkStart w:id="555" w:name="_Toc21673055"/>
      <w:bookmarkStart w:id="556" w:name="_Toc21673141"/>
      <w:bookmarkStart w:id="557" w:name="_Toc22893035"/>
      <w:bookmarkStart w:id="558" w:name="_Toc23431179"/>
      <w:bookmarkStart w:id="559" w:name="_Toc23431415"/>
      <w:bookmarkStart w:id="560" w:name="_Toc23431633"/>
      <w:bookmarkStart w:id="561" w:name="_Toc28592645"/>
      <w:bookmarkStart w:id="562" w:name="_Toc35928507"/>
      <w:bookmarkStart w:id="563" w:name="_Toc35928888"/>
      <w:bookmarkStart w:id="564" w:name="_Toc35929424"/>
      <w:bookmarkStart w:id="565" w:name="_Toc35932116"/>
      <w:bookmarkStart w:id="566" w:name="_Toc35935075"/>
      <w:bookmarkStart w:id="567" w:name="_Toc35938012"/>
      <w:bookmarkStart w:id="568" w:name="_Toc38724173"/>
      <w:bookmarkStart w:id="569" w:name="_Toc38724310"/>
      <w:bookmarkStart w:id="570" w:name="_Toc38789440"/>
      <w:bookmarkStart w:id="571" w:name="_Toc38789587"/>
      <w:bookmarkStart w:id="572" w:name="_Toc38961683"/>
      <w:bookmarkStart w:id="573" w:name="_Toc39568635"/>
      <w:bookmarkStart w:id="574" w:name="_Toc39737502"/>
      <w:bookmarkStart w:id="575" w:name="_Toc75767856"/>
      <w:bookmarkStart w:id="576" w:name="_Toc82420427"/>
      <w:bookmarkStart w:id="577" w:name="_Toc223633141"/>
      <w:bookmarkStart w:id="578" w:name="_Toc240976769"/>
      <w:bookmarkStart w:id="579" w:name="_Toc375904270"/>
      <w:bookmarkStart w:id="580" w:name="_Toc400722874"/>
      <w:bookmarkStart w:id="581" w:name="_Toc400723005"/>
      <w:bookmarkStart w:id="582" w:name="_Toc400723268"/>
      <w:bookmarkStart w:id="583" w:name="_Toc401734871"/>
      <w:bookmarkStart w:id="584" w:name="_Toc401825603"/>
      <w:bookmarkStart w:id="585" w:name="_Toc402302068"/>
      <w:bookmarkStart w:id="586" w:name="_Toc401923118"/>
      <w:bookmarkStart w:id="587" w:name="_Toc411150784"/>
      <w:bookmarkStart w:id="588" w:name="_Toc199033128"/>
      <w:bookmarkStart w:id="589" w:name="_Toc199033834"/>
      <w:bookmarkStart w:id="590" w:name="_Toc199033130"/>
      <w:bookmarkStart w:id="591" w:name="_Toc199033836"/>
      <w:bookmarkStart w:id="592" w:name="_Toc199035421"/>
      <w:r w:rsidRPr="00B47583">
        <w:rPr>
          <w:color w:val="auto"/>
        </w:rPr>
        <w:t xml:space="preserve">4.1.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00F34465" w:rsidRPr="00B47583">
        <w:rPr>
          <w:color w:val="auto"/>
        </w:rPr>
        <w:t>Các phương pháp ĐTM</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D41A6E" w:rsidRPr="00B47583" w:rsidRDefault="00D41A6E" w:rsidP="00976D72">
      <w:pPr>
        <w:widowControl w:val="0"/>
        <w:spacing w:line="300" w:lineRule="auto"/>
        <w:ind w:firstLine="720"/>
        <w:jc w:val="both"/>
        <w:rPr>
          <w:sz w:val="27"/>
          <w:szCs w:val="27"/>
        </w:rPr>
      </w:pPr>
      <w:bookmarkStart w:id="593" w:name="_Toc411150782"/>
      <w:bookmarkStart w:id="594" w:name="_Toc411151467"/>
      <w:bookmarkStart w:id="595" w:name="_Toc432489485"/>
      <w:bookmarkStart w:id="596" w:name="_Toc432490077"/>
      <w:bookmarkStart w:id="597" w:name="_Toc439746399"/>
      <w:bookmarkStart w:id="598" w:name="_Toc493234230"/>
      <w:r w:rsidRPr="00B47583">
        <w:rPr>
          <w:sz w:val="27"/>
          <w:szCs w:val="27"/>
        </w:rPr>
        <w:t xml:space="preserve">- Phương pháp kế thừa và tổng hợp: Đây là phương pháp không thể thiếu trong công tác </w:t>
      </w:r>
      <w:r w:rsidR="00AC1E01" w:rsidRPr="00B47583">
        <w:rPr>
          <w:sz w:val="27"/>
          <w:szCs w:val="27"/>
        </w:rPr>
        <w:t>ĐTM</w:t>
      </w:r>
      <w:r w:rsidRPr="00B47583">
        <w:rPr>
          <w:sz w:val="27"/>
          <w:szCs w:val="27"/>
        </w:rPr>
        <w:t xml:space="preserve">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w:t>
      </w:r>
      <w:r w:rsidR="00E43408" w:rsidRPr="00B47583">
        <w:rPr>
          <w:sz w:val="27"/>
          <w:szCs w:val="27"/>
        </w:rPr>
        <w:t xml:space="preserve">2 và chương </w:t>
      </w:r>
      <w:r w:rsidRPr="00B47583">
        <w:rPr>
          <w:sz w:val="27"/>
          <w:szCs w:val="27"/>
        </w:rPr>
        <w:t>3.</w:t>
      </w:r>
    </w:p>
    <w:p w:rsidR="001C758C" w:rsidRPr="00B47583" w:rsidRDefault="001C758C" w:rsidP="00976D72">
      <w:pPr>
        <w:widowControl w:val="0"/>
        <w:spacing w:line="300" w:lineRule="auto"/>
        <w:ind w:firstLine="720"/>
        <w:jc w:val="both"/>
        <w:rPr>
          <w:sz w:val="27"/>
          <w:szCs w:val="27"/>
        </w:rPr>
      </w:pPr>
      <w:r w:rsidRPr="00B47583">
        <w:rPr>
          <w:sz w:val="27"/>
          <w:szCs w:val="27"/>
        </w:rPr>
        <w:t xml:space="preserve">- Phương pháp liệt kê: Dùng để liệt kê tất cả các tác động xấu đến môi </w:t>
      </w:r>
      <w:r w:rsidRPr="00B47583">
        <w:rPr>
          <w:sz w:val="27"/>
          <w:szCs w:val="27"/>
        </w:rPr>
        <w:lastRenderedPageBreak/>
        <w:t>trường trong giai đoạn chuẩn bị, xây dựng và vận hành của Dự án. Phương pháp này được áp dụng ở chương 3.</w:t>
      </w:r>
    </w:p>
    <w:p w:rsidR="001C758C" w:rsidRPr="00B47583" w:rsidRDefault="001C758C" w:rsidP="00976D72">
      <w:pPr>
        <w:spacing w:line="300" w:lineRule="auto"/>
        <w:ind w:firstLine="720"/>
        <w:jc w:val="both"/>
        <w:rPr>
          <w:sz w:val="27"/>
          <w:szCs w:val="27"/>
        </w:rPr>
      </w:pPr>
      <w:r w:rsidRPr="00B47583">
        <w:rPr>
          <w:sz w:val="27"/>
          <w:szCs w:val="27"/>
        </w:rPr>
        <w:t>- Phương pháp đánh giá nhanh: Áp dụng mô hình tính toán của Tổ chức Y tế Thế giới (WHO) nhằm ước tính tải lượng của các chất ô nhiễm trong khí thải để đánh giá các tác động của Dự án tới môi trường. Phương pháp này được áp dụng ở chương 3.</w:t>
      </w:r>
    </w:p>
    <w:p w:rsidR="001C758C" w:rsidRPr="00B47583" w:rsidRDefault="001C758C" w:rsidP="00976D72">
      <w:pPr>
        <w:spacing w:line="300" w:lineRule="auto"/>
        <w:ind w:firstLine="720"/>
        <w:jc w:val="both"/>
        <w:rPr>
          <w:sz w:val="27"/>
          <w:szCs w:val="27"/>
        </w:rPr>
      </w:pPr>
      <w:r w:rsidRPr="00B47583">
        <w:rPr>
          <w:sz w:val="27"/>
          <w:szCs w:val="27"/>
        </w:rPr>
        <w:t xml:space="preserve">- Phương pháp mô hình hóa: Sử dụng mô hình </w:t>
      </w:r>
      <w:r w:rsidR="00927A29" w:rsidRPr="00B47583">
        <w:rPr>
          <w:sz w:val="27"/>
          <w:szCs w:val="27"/>
        </w:rPr>
        <w:t>phát thải chất ô nhiễm theo khoảng cách</w:t>
      </w:r>
      <w:r w:rsidRPr="00B47583">
        <w:rPr>
          <w:sz w:val="27"/>
          <w:szCs w:val="27"/>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1C758C" w:rsidRPr="00B47583" w:rsidRDefault="001C758C" w:rsidP="00976D72">
      <w:pPr>
        <w:spacing w:line="300" w:lineRule="auto"/>
        <w:ind w:firstLine="720"/>
        <w:jc w:val="both"/>
        <w:rPr>
          <w:spacing w:val="-4"/>
          <w:sz w:val="27"/>
          <w:szCs w:val="27"/>
        </w:rPr>
      </w:pPr>
      <w:bookmarkStart w:id="599" w:name="_Toc430935284"/>
      <w:r w:rsidRPr="00B47583">
        <w:rPr>
          <w:spacing w:val="-4"/>
          <w:sz w:val="27"/>
          <w:szCs w:val="27"/>
        </w:rPr>
        <w:t xml:space="preserve">- Phương pháp bản đồ: Dựa trên bản đồ địa </w:t>
      </w:r>
      <w:r w:rsidR="00F00FBA" w:rsidRPr="00B47583">
        <w:rPr>
          <w:spacing w:val="-4"/>
          <w:sz w:val="27"/>
          <w:szCs w:val="27"/>
        </w:rPr>
        <w:t>địa hình</w:t>
      </w:r>
      <w:r w:rsidRPr="00B47583">
        <w:rPr>
          <w:spacing w:val="-4"/>
          <w:sz w:val="27"/>
          <w:szCs w:val="27"/>
        </w:rPr>
        <w:t xml:space="preserve"> khu vực, để xem xét sự tương quan của Dự án với các đối tượng xung quanh, có khả năng chịu tác động và mức độ ảnh hưởng của từng đối tượng.</w:t>
      </w:r>
      <w:bookmarkEnd w:id="599"/>
    </w:p>
    <w:p w:rsidR="00D32D3F" w:rsidRPr="00B47583" w:rsidRDefault="00D32D3F" w:rsidP="00976D72">
      <w:pPr>
        <w:pStyle w:val="0003"/>
        <w:rPr>
          <w:color w:val="auto"/>
          <w:lang w:val="vi-VN"/>
        </w:rPr>
      </w:pPr>
      <w:bookmarkStart w:id="600" w:name="_Toc13818929"/>
      <w:bookmarkStart w:id="601" w:name="_Toc21159247"/>
      <w:bookmarkStart w:id="602" w:name="_Toc21673056"/>
      <w:bookmarkStart w:id="603" w:name="_Toc21673142"/>
      <w:bookmarkStart w:id="604" w:name="_Toc22893036"/>
      <w:bookmarkStart w:id="605" w:name="_Toc23431180"/>
      <w:bookmarkStart w:id="606" w:name="_Toc23431416"/>
      <w:bookmarkStart w:id="607" w:name="_Toc23431634"/>
      <w:bookmarkStart w:id="608" w:name="_Toc28592646"/>
      <w:bookmarkStart w:id="609" w:name="_Toc35928508"/>
      <w:bookmarkStart w:id="610" w:name="_Toc35928889"/>
      <w:bookmarkStart w:id="611" w:name="_Toc35929425"/>
      <w:bookmarkStart w:id="612" w:name="_Toc35932117"/>
      <w:bookmarkStart w:id="613" w:name="_Toc35935076"/>
      <w:bookmarkStart w:id="614" w:name="_Toc35938013"/>
      <w:bookmarkStart w:id="615" w:name="_Toc38724174"/>
      <w:bookmarkStart w:id="616" w:name="_Toc38724311"/>
      <w:bookmarkStart w:id="617" w:name="_Toc38789441"/>
      <w:bookmarkStart w:id="618" w:name="_Toc38789588"/>
      <w:bookmarkStart w:id="619" w:name="_Toc38961684"/>
      <w:bookmarkStart w:id="620" w:name="_Toc39568636"/>
      <w:bookmarkStart w:id="621" w:name="_Toc39737503"/>
      <w:bookmarkStart w:id="622" w:name="_Toc75767857"/>
      <w:bookmarkStart w:id="623" w:name="_Toc82420428"/>
      <w:r w:rsidRPr="00B47583">
        <w:rPr>
          <w:color w:val="auto"/>
          <w:lang w:val="vi-VN"/>
        </w:rPr>
        <w:t>4.2. Các phương pháp khác</w:t>
      </w:r>
      <w:bookmarkEnd w:id="593"/>
      <w:bookmarkEnd w:id="594"/>
      <w:bookmarkEnd w:id="595"/>
      <w:bookmarkEnd w:id="596"/>
      <w:bookmarkEnd w:id="597"/>
      <w:bookmarkEnd w:id="59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342524" w:rsidRPr="00B47583" w:rsidRDefault="00342524" w:rsidP="00976D72">
      <w:pPr>
        <w:spacing w:line="300" w:lineRule="auto"/>
        <w:ind w:firstLine="720"/>
        <w:jc w:val="both"/>
        <w:rPr>
          <w:sz w:val="27"/>
          <w:szCs w:val="27"/>
        </w:rPr>
      </w:pPr>
      <w:r w:rsidRPr="00B47583">
        <w:rPr>
          <w:sz w:val="27"/>
          <w:szCs w:val="27"/>
        </w:rPr>
        <w:t xml:space="preserve">- Phương pháp </w:t>
      </w:r>
      <w:r w:rsidR="00554964" w:rsidRPr="00B47583">
        <w:rPr>
          <w:sz w:val="27"/>
          <w:szCs w:val="27"/>
        </w:rPr>
        <w:t xml:space="preserve">thu thập, </w:t>
      </w:r>
      <w:r w:rsidRPr="00B47583">
        <w:rPr>
          <w:sz w:val="27"/>
          <w:szCs w:val="27"/>
        </w:rPr>
        <w:t>thống kê</w:t>
      </w:r>
      <w:r w:rsidR="00554964" w:rsidRPr="00B47583">
        <w:rPr>
          <w:sz w:val="27"/>
          <w:szCs w:val="27"/>
        </w:rPr>
        <w:t>, phân tích thông tin</w:t>
      </w:r>
      <w:r w:rsidRPr="00B47583">
        <w:rPr>
          <w:sz w:val="27"/>
          <w:szCs w:val="27"/>
        </w:rPr>
        <w:t xml:space="preserve">: Phương pháp này nhằm tiến hành thu thập và phân tích các thông tin liên quan điều kiện tự nhiên, khí tượng thuỷ văn, tài nguyên thiên nhiên, kinh tế xã hội khu vực Dự án. </w:t>
      </w:r>
      <w:r w:rsidR="00554964" w:rsidRPr="00B47583">
        <w:rPr>
          <w:sz w:val="27"/>
          <w:szCs w:val="27"/>
        </w:rPr>
        <w:t>Các tài liệu nghiên cứu khảo sát tại khu vực và các hồ thủy lợi, thủy điện khác</w:t>
      </w:r>
      <w:r w:rsidR="006E3C31" w:rsidRPr="00B47583">
        <w:rPr>
          <w:sz w:val="27"/>
          <w:szCs w:val="27"/>
        </w:rPr>
        <w:t>:</w:t>
      </w:r>
      <w:r w:rsidR="008B24DE" w:rsidRPr="00B47583">
        <w:rPr>
          <w:sz w:val="27"/>
          <w:szCs w:val="27"/>
        </w:rPr>
        <w:t xml:space="preserve"> hồ Triệu Thượng 1, Triệu Thượng 2 và hồ Ái Tử (huyện Triệu Phong)</w:t>
      </w:r>
      <w:r w:rsidR="00976D72" w:rsidRPr="00B47583">
        <w:rPr>
          <w:sz w:val="27"/>
          <w:szCs w:val="27"/>
        </w:rPr>
        <w:t xml:space="preserve"> </w:t>
      </w:r>
      <w:r w:rsidR="00554964" w:rsidRPr="00B47583">
        <w:rPr>
          <w:sz w:val="27"/>
          <w:szCs w:val="27"/>
        </w:rPr>
        <w:t>để so sánh đánh giá</w:t>
      </w:r>
      <w:r w:rsidR="00AF493C" w:rsidRPr="00B47583">
        <w:rPr>
          <w:sz w:val="27"/>
          <w:szCs w:val="27"/>
        </w:rPr>
        <w:t>.</w:t>
      </w:r>
      <w:r w:rsidR="00976D72" w:rsidRPr="00B47583">
        <w:rPr>
          <w:sz w:val="27"/>
          <w:szCs w:val="27"/>
        </w:rPr>
        <w:t xml:space="preserve"> </w:t>
      </w:r>
      <w:r w:rsidRPr="00B47583">
        <w:rPr>
          <w:sz w:val="27"/>
          <w:szCs w:val="27"/>
        </w:rPr>
        <w:t>Phương pháp này được áp dụng ở chương 1, 2, 3</w:t>
      </w:r>
      <w:r w:rsidR="00407DE9" w:rsidRPr="00B47583">
        <w:rPr>
          <w:sz w:val="27"/>
          <w:szCs w:val="27"/>
        </w:rPr>
        <w:t>.</w:t>
      </w:r>
    </w:p>
    <w:p w:rsidR="00342524" w:rsidRPr="00B47583" w:rsidRDefault="00342524" w:rsidP="00976D72">
      <w:pPr>
        <w:spacing w:line="300" w:lineRule="auto"/>
        <w:ind w:firstLine="720"/>
        <w:jc w:val="both"/>
        <w:rPr>
          <w:sz w:val="27"/>
          <w:szCs w:val="27"/>
        </w:rPr>
      </w:pPr>
      <w:r w:rsidRPr="00B47583">
        <w:rPr>
          <w:sz w:val="27"/>
          <w:szCs w:val="27"/>
        </w:rPr>
        <w:t>- Phương pháp lấy mẫu ngoài hiện trường và phân tích trong phòng thí nghiệm: Tiến hành điều tra, khảo sát môi trường tiếp nhận nước thải, khí thải, rác thải</w:t>
      </w:r>
      <w:r w:rsidR="002D3A8D" w:rsidRPr="00B47583">
        <w:rPr>
          <w:sz w:val="27"/>
          <w:szCs w:val="27"/>
        </w:rPr>
        <w:t>...</w:t>
      </w:r>
      <w:r w:rsidRPr="00B47583">
        <w:rPr>
          <w:sz w:val="27"/>
          <w:szCs w:val="27"/>
        </w:rPr>
        <w:t xml:space="preserve"> và xác định vị trí các điểm đo, lấy mẫu phục vụ cho việc phân tích và đánh giá hiện trạng chất lượng môi trường khu vực Dự án. Phương pháp này được áp dụng ở </w:t>
      </w:r>
      <w:r w:rsidR="00A82341" w:rsidRPr="00B47583">
        <w:rPr>
          <w:sz w:val="27"/>
          <w:szCs w:val="27"/>
        </w:rPr>
        <w:t>C</w:t>
      </w:r>
      <w:r w:rsidRPr="00B47583">
        <w:rPr>
          <w:sz w:val="27"/>
          <w:szCs w:val="27"/>
        </w:rPr>
        <w:t>hương 2</w:t>
      </w:r>
      <w:r w:rsidR="00265CA8" w:rsidRPr="00B47583">
        <w:rPr>
          <w:sz w:val="27"/>
          <w:szCs w:val="27"/>
        </w:rPr>
        <w:t>.</w:t>
      </w:r>
    </w:p>
    <w:p w:rsidR="00342524" w:rsidRPr="00B47583" w:rsidRDefault="00342524" w:rsidP="00976D72">
      <w:pPr>
        <w:spacing w:line="300" w:lineRule="auto"/>
        <w:ind w:firstLine="720"/>
        <w:jc w:val="both"/>
        <w:rPr>
          <w:sz w:val="27"/>
          <w:szCs w:val="27"/>
        </w:rPr>
      </w:pPr>
      <w:r w:rsidRPr="00B47583">
        <w:rPr>
          <w:sz w:val="27"/>
          <w:szCs w:val="27"/>
        </w:rPr>
        <w:t>- Phương pháp tổng hợp, so sánh: Từ kết quả đo và phân tích các thông số hiện trạng môi trường được so sánh với các Tiêu chuẩn, Qu</w:t>
      </w:r>
      <w:r w:rsidR="00D01CBD" w:rsidRPr="00B47583">
        <w:rPr>
          <w:sz w:val="27"/>
          <w:szCs w:val="27"/>
        </w:rPr>
        <w:t>y chuẩn về môi trường hiện hành</w:t>
      </w:r>
      <w:r w:rsidRPr="00B47583">
        <w:rPr>
          <w:sz w:val="27"/>
          <w:szCs w:val="27"/>
        </w:rPr>
        <w:t>. Phương pháp này được áp dụng ở chương 2, 3, 4.</w:t>
      </w:r>
    </w:p>
    <w:p w:rsidR="00E43408" w:rsidRPr="00B47583" w:rsidRDefault="00342524" w:rsidP="00976D72">
      <w:pPr>
        <w:widowControl w:val="0"/>
        <w:spacing w:line="300" w:lineRule="auto"/>
        <w:ind w:firstLine="720"/>
        <w:jc w:val="both"/>
        <w:rPr>
          <w:b/>
          <w:bCs/>
          <w:kern w:val="32"/>
          <w:sz w:val="27"/>
          <w:szCs w:val="27"/>
          <w:lang w:val="vi-VN"/>
        </w:rPr>
      </w:pPr>
      <w:r w:rsidRPr="00B47583">
        <w:rPr>
          <w:sz w:val="27"/>
          <w:szCs w:val="27"/>
        </w:rPr>
        <w:t>- Phương pháp điều tra xã hội học: Được sử dụng trong việc tổ chức họp lấy ý kiến trực tiếp của đại di</w:t>
      </w:r>
      <w:r w:rsidR="00592FDC" w:rsidRPr="00B47583">
        <w:rPr>
          <w:sz w:val="27"/>
          <w:szCs w:val="27"/>
        </w:rPr>
        <w:t>ện lãnh đạo UBND, UBMTTQVN</w:t>
      </w:r>
      <w:r w:rsidR="000C5678" w:rsidRPr="00B47583">
        <w:rPr>
          <w:sz w:val="27"/>
          <w:szCs w:val="27"/>
        </w:rPr>
        <w:t xml:space="preserve">xã </w:t>
      </w:r>
      <w:r w:rsidR="009660A9" w:rsidRPr="00B47583">
        <w:rPr>
          <w:sz w:val="27"/>
          <w:szCs w:val="27"/>
        </w:rPr>
        <w:t>Hải Lâm</w:t>
      </w:r>
      <w:r w:rsidR="00592FDC" w:rsidRPr="00B47583">
        <w:rPr>
          <w:sz w:val="27"/>
          <w:szCs w:val="27"/>
        </w:rPr>
        <w:t>,</w:t>
      </w:r>
      <w:r w:rsidR="00C20698" w:rsidRPr="00B47583">
        <w:rPr>
          <w:sz w:val="27"/>
          <w:szCs w:val="27"/>
        </w:rPr>
        <w:t xml:space="preserve">các </w:t>
      </w:r>
      <w:r w:rsidR="00592FDC" w:rsidRPr="00B47583">
        <w:rPr>
          <w:sz w:val="27"/>
          <w:szCs w:val="27"/>
        </w:rPr>
        <w:t xml:space="preserve">tổ chức các đoàn thể và người dân </w:t>
      </w:r>
      <w:r w:rsidRPr="00B47583">
        <w:rPr>
          <w:sz w:val="27"/>
          <w:szCs w:val="27"/>
        </w:rPr>
        <w:t>xung quanh khu vực Dự án. Phương pháp này được áp dụng ở chương 6.</w:t>
      </w:r>
      <w:bookmarkStart w:id="624" w:name="_Toc21159248"/>
      <w:bookmarkStart w:id="625" w:name="_Toc21673057"/>
      <w:bookmarkStart w:id="626" w:name="_Toc21673143"/>
      <w:bookmarkStart w:id="627" w:name="_Toc22893037"/>
      <w:bookmarkStart w:id="628" w:name="_Toc23431181"/>
      <w:bookmarkStart w:id="629" w:name="_Toc23431417"/>
      <w:bookmarkStart w:id="630" w:name="_Toc23431635"/>
      <w:bookmarkStart w:id="631" w:name="_Toc28592647"/>
      <w:bookmarkStart w:id="632" w:name="_Toc35928509"/>
      <w:bookmarkStart w:id="633" w:name="_Toc35928890"/>
      <w:bookmarkStart w:id="634" w:name="_Toc35929426"/>
      <w:bookmarkStart w:id="635" w:name="_Toc35932118"/>
      <w:bookmarkStart w:id="636" w:name="_Toc35935077"/>
      <w:bookmarkStart w:id="637" w:name="_Toc35938014"/>
      <w:bookmarkStart w:id="638" w:name="_Toc223633165"/>
      <w:bookmarkStart w:id="639" w:name="_Toc429147767"/>
      <w:bookmarkStart w:id="640" w:name="_Toc430265581"/>
      <w:bookmarkStart w:id="641" w:name="_Toc493234257"/>
      <w:bookmarkStart w:id="642" w:name="_Toc375904314"/>
      <w:bookmarkStart w:id="643" w:name="_Toc400723309"/>
      <w:bookmarkStart w:id="644" w:name="_Toc401734916"/>
      <w:bookmarkStart w:id="645" w:name="_Toc401825648"/>
      <w:bookmarkStart w:id="646" w:name="_Toc402302113"/>
      <w:bookmarkStart w:id="647" w:name="_Toc401923163"/>
      <w:bookmarkStart w:id="648" w:name="_Toc411150830"/>
      <w:bookmarkStart w:id="649" w:name="_Toc431365961"/>
      <w:bookmarkStart w:id="650" w:name="_Toc431365879"/>
      <w:bookmarkStart w:id="651" w:name="_Toc439746423"/>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00E43408" w:rsidRPr="00B47583">
        <w:rPr>
          <w:sz w:val="27"/>
          <w:szCs w:val="27"/>
          <w:lang w:val="vi-VN"/>
        </w:rPr>
        <w:br w:type="page"/>
      </w:r>
    </w:p>
    <w:p w:rsidR="00E375C3" w:rsidRPr="00B47583" w:rsidRDefault="00E375C3" w:rsidP="00DB512A">
      <w:pPr>
        <w:pStyle w:val="0001"/>
        <w:rPr>
          <w:color w:val="auto"/>
        </w:rPr>
      </w:pPr>
      <w:bookmarkStart w:id="652" w:name="_Toc38724175"/>
      <w:bookmarkStart w:id="653" w:name="_Toc38724312"/>
      <w:bookmarkStart w:id="654" w:name="_Toc38789442"/>
      <w:bookmarkStart w:id="655" w:name="_Toc38789589"/>
      <w:bookmarkStart w:id="656" w:name="_Toc38961685"/>
      <w:bookmarkStart w:id="657" w:name="_Toc39568637"/>
      <w:bookmarkStart w:id="658" w:name="_Toc39737504"/>
      <w:bookmarkStart w:id="659" w:name="_Toc82420429"/>
      <w:r w:rsidRPr="00B47583">
        <w:rPr>
          <w:color w:val="auto"/>
          <w:lang w:val="vi-VN"/>
        </w:rPr>
        <w:lastRenderedPageBreak/>
        <w:t>CHƯƠNG 1</w:t>
      </w:r>
      <w:r w:rsidR="00317C82" w:rsidRPr="00B47583">
        <w:rPr>
          <w:color w:val="auto"/>
        </w:rPr>
        <w:t>.</w:t>
      </w:r>
      <w:r w:rsidRPr="00B47583">
        <w:rPr>
          <w:color w:val="auto"/>
          <w:lang w:val="vi-VN"/>
        </w:rPr>
        <w:t xml:space="preserve"> MÔ TẢ TÓM TẮT DỰ ÁN</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52"/>
      <w:bookmarkEnd w:id="653"/>
      <w:bookmarkEnd w:id="654"/>
      <w:bookmarkEnd w:id="655"/>
      <w:bookmarkEnd w:id="656"/>
      <w:bookmarkEnd w:id="657"/>
      <w:bookmarkEnd w:id="658"/>
      <w:bookmarkEnd w:id="659"/>
    </w:p>
    <w:p w:rsidR="00E375C3" w:rsidRPr="00B47583" w:rsidRDefault="00E375C3" w:rsidP="006069FE">
      <w:pPr>
        <w:pStyle w:val="0002"/>
        <w:rPr>
          <w:color w:val="auto"/>
        </w:rPr>
      </w:pPr>
      <w:bookmarkStart w:id="660" w:name="_Toc223633143"/>
      <w:bookmarkStart w:id="661" w:name="_Toc240976771"/>
      <w:bookmarkStart w:id="662" w:name="_Toc455716755"/>
      <w:bookmarkStart w:id="663" w:name="_Toc21159249"/>
      <w:bookmarkStart w:id="664" w:name="_Toc21673058"/>
      <w:bookmarkStart w:id="665" w:name="_Toc21673144"/>
      <w:bookmarkStart w:id="666" w:name="_Toc22893038"/>
      <w:bookmarkStart w:id="667" w:name="_Toc23431182"/>
      <w:bookmarkStart w:id="668" w:name="_Toc23431418"/>
      <w:bookmarkStart w:id="669" w:name="_Toc23431636"/>
      <w:bookmarkStart w:id="670" w:name="_Toc28592648"/>
      <w:bookmarkStart w:id="671" w:name="_Toc35928510"/>
      <w:bookmarkStart w:id="672" w:name="_Toc35928891"/>
      <w:bookmarkStart w:id="673" w:name="_Toc35929427"/>
      <w:bookmarkStart w:id="674" w:name="_Toc35932119"/>
      <w:bookmarkStart w:id="675" w:name="_Toc35935078"/>
      <w:bookmarkStart w:id="676" w:name="_Toc35938015"/>
      <w:bookmarkStart w:id="677" w:name="_Toc38724176"/>
      <w:bookmarkStart w:id="678" w:name="_Toc38724313"/>
      <w:bookmarkStart w:id="679" w:name="_Toc38789443"/>
      <w:bookmarkStart w:id="680" w:name="_Toc38789590"/>
      <w:bookmarkStart w:id="681" w:name="_Toc38961686"/>
      <w:bookmarkStart w:id="682" w:name="_Toc39568638"/>
      <w:bookmarkStart w:id="683" w:name="_Toc39737505"/>
      <w:bookmarkStart w:id="684" w:name="_Toc82420430"/>
      <w:r w:rsidRPr="00B47583">
        <w:rPr>
          <w:color w:val="auto"/>
          <w:lang w:val="vi-VN"/>
        </w:rPr>
        <w:t>1.</w:t>
      </w:r>
      <w:bookmarkEnd w:id="660"/>
      <w:bookmarkEnd w:id="661"/>
      <w:bookmarkEnd w:id="662"/>
      <w:r w:rsidR="00735BFD" w:rsidRPr="00B47583">
        <w:rPr>
          <w:color w:val="auto"/>
        </w:rPr>
        <w:t>Tóm tắt về</w:t>
      </w:r>
      <w:r w:rsidRPr="00B47583">
        <w:rPr>
          <w:color w:val="auto"/>
          <w:lang w:val="vi-VN"/>
        </w:rPr>
        <w:t xml:space="preserve"> Dự án</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3E3433" w:rsidRPr="00B47583" w:rsidRDefault="003E3433" w:rsidP="006069FE">
      <w:pPr>
        <w:pStyle w:val="0003"/>
        <w:rPr>
          <w:color w:val="auto"/>
          <w:lang w:val="vi-VN"/>
        </w:rPr>
      </w:pPr>
      <w:bookmarkStart w:id="685" w:name="_Toc82420431"/>
      <w:r w:rsidRPr="00B47583">
        <w:rPr>
          <w:color w:val="auto"/>
          <w:lang w:val="vi-VN"/>
        </w:rPr>
        <w:t xml:space="preserve">1.1. </w:t>
      </w:r>
      <w:r w:rsidRPr="00B47583">
        <w:rPr>
          <w:color w:val="auto"/>
        </w:rPr>
        <w:t>Thông tin chung về</w:t>
      </w:r>
      <w:r w:rsidRPr="00B47583">
        <w:rPr>
          <w:color w:val="auto"/>
          <w:lang w:val="vi-VN"/>
        </w:rPr>
        <w:t xml:space="preserve"> Dự án</w:t>
      </w:r>
      <w:bookmarkEnd w:id="685"/>
    </w:p>
    <w:p w:rsidR="00E375C3" w:rsidRPr="00B47583" w:rsidRDefault="00E375C3" w:rsidP="006069FE">
      <w:pPr>
        <w:pStyle w:val="0004"/>
        <w:rPr>
          <w:color w:val="auto"/>
        </w:rPr>
      </w:pPr>
      <w:bookmarkStart w:id="686" w:name="_Toc82420432"/>
      <w:bookmarkStart w:id="687" w:name="_Toc223633144"/>
      <w:r w:rsidRPr="00B47583">
        <w:rPr>
          <w:color w:val="auto"/>
        </w:rPr>
        <w:t>1.1.1. Tên dự án</w:t>
      </w:r>
      <w:bookmarkEnd w:id="686"/>
    </w:p>
    <w:p w:rsidR="006069FE" w:rsidRPr="00B47583" w:rsidRDefault="006069FE" w:rsidP="006069FE">
      <w:pPr>
        <w:pStyle w:val="k4"/>
        <w:spacing w:line="300" w:lineRule="auto"/>
        <w:ind w:firstLine="720"/>
        <w:outlineLvl w:val="1"/>
        <w:rPr>
          <w:b w:val="0"/>
          <w:color w:val="auto"/>
          <w:sz w:val="27"/>
          <w:szCs w:val="27"/>
          <w:lang w:val="en-US"/>
        </w:rPr>
      </w:pPr>
      <w:bookmarkStart w:id="688" w:name="_Toc89811598"/>
      <w:bookmarkStart w:id="689" w:name="_Toc82420433"/>
      <w:r w:rsidRPr="00B47583">
        <w:rPr>
          <w:b w:val="0"/>
          <w:color w:val="auto"/>
          <w:sz w:val="27"/>
          <w:szCs w:val="27"/>
          <w:lang w:val="en-US"/>
        </w:rPr>
        <w:t>Nạo vét, tăng dung tích trữ hồ chứa nước Khe Rò 1, Khe Rò 2, Khe Rò 3, Khe Rò 4, kết hợp thu hồi đất làm vật liệu san lấp.</w:t>
      </w:r>
      <w:bookmarkEnd w:id="688"/>
    </w:p>
    <w:p w:rsidR="00E375C3" w:rsidRPr="00B47583" w:rsidRDefault="00E375C3" w:rsidP="006069FE">
      <w:pPr>
        <w:pStyle w:val="0004"/>
        <w:rPr>
          <w:color w:val="auto"/>
        </w:rPr>
      </w:pPr>
      <w:r w:rsidRPr="00B47583">
        <w:rPr>
          <w:color w:val="auto"/>
        </w:rPr>
        <w:t>1.1.2. Chủ dự án</w:t>
      </w:r>
      <w:bookmarkEnd w:id="689"/>
    </w:p>
    <w:p w:rsidR="006069FE" w:rsidRPr="00B47583" w:rsidRDefault="006069FE" w:rsidP="006069FE">
      <w:pPr>
        <w:spacing w:line="300" w:lineRule="auto"/>
        <w:ind w:firstLine="720"/>
        <w:jc w:val="both"/>
        <w:rPr>
          <w:sz w:val="27"/>
          <w:szCs w:val="27"/>
        </w:rPr>
      </w:pPr>
      <w:bookmarkStart w:id="690" w:name="_Toc223633145"/>
      <w:bookmarkStart w:id="691" w:name="_Toc390672549"/>
      <w:bookmarkStart w:id="692" w:name="_Toc455716758"/>
      <w:bookmarkStart w:id="693" w:name="_Toc82420434"/>
      <w:bookmarkEnd w:id="687"/>
      <w:r w:rsidRPr="00B47583">
        <w:rPr>
          <w:sz w:val="27"/>
          <w:szCs w:val="27"/>
        </w:rPr>
        <w:t>- Chủ đầu tư: Công ty cổ phần Đầu tư công nghệ Môi trường GFC;</w:t>
      </w:r>
    </w:p>
    <w:p w:rsidR="006069FE" w:rsidRPr="00B47583" w:rsidRDefault="006069FE" w:rsidP="006069FE">
      <w:pPr>
        <w:spacing w:line="300" w:lineRule="auto"/>
        <w:ind w:firstLine="720"/>
        <w:jc w:val="both"/>
        <w:rPr>
          <w:spacing w:val="-4"/>
          <w:sz w:val="27"/>
          <w:szCs w:val="27"/>
        </w:rPr>
      </w:pPr>
      <w:r w:rsidRPr="00B47583">
        <w:rPr>
          <w:spacing w:val="-4"/>
          <w:sz w:val="27"/>
          <w:szCs w:val="27"/>
        </w:rPr>
        <w:t xml:space="preserve">- Địa chỉ: </w:t>
      </w:r>
      <w:r w:rsidRPr="00B47583">
        <w:rPr>
          <w:sz w:val="27"/>
          <w:szCs w:val="27"/>
        </w:rPr>
        <w:t>Khu phố 5, phường 1, thành phố Đông Hà, Tỉnh Quảng Trị.</w:t>
      </w:r>
    </w:p>
    <w:p w:rsidR="006069FE" w:rsidRPr="00B47583" w:rsidRDefault="006069FE" w:rsidP="006069FE">
      <w:pPr>
        <w:spacing w:line="300" w:lineRule="auto"/>
        <w:ind w:firstLine="720"/>
        <w:jc w:val="both"/>
        <w:rPr>
          <w:spacing w:val="-4"/>
          <w:sz w:val="27"/>
          <w:szCs w:val="27"/>
        </w:rPr>
      </w:pPr>
      <w:r w:rsidRPr="00B47583">
        <w:rPr>
          <w:spacing w:val="-4"/>
          <w:sz w:val="27"/>
          <w:szCs w:val="27"/>
        </w:rPr>
        <w:t xml:space="preserve">- Người đứng đầu cơ quan Chủ dự án: (Ông) </w:t>
      </w:r>
      <w:r w:rsidRPr="00B47583">
        <w:rPr>
          <w:sz w:val="27"/>
          <w:szCs w:val="27"/>
        </w:rPr>
        <w:t>Hoàng Quang Hưng</w:t>
      </w:r>
      <w:r w:rsidRPr="00B47583">
        <w:rPr>
          <w:spacing w:val="-4"/>
          <w:sz w:val="27"/>
          <w:szCs w:val="27"/>
        </w:rPr>
        <w:t xml:space="preserve">; </w:t>
      </w:r>
    </w:p>
    <w:p w:rsidR="006069FE" w:rsidRPr="00B47583" w:rsidRDefault="006069FE" w:rsidP="006069FE">
      <w:pPr>
        <w:spacing w:line="300" w:lineRule="auto"/>
        <w:ind w:firstLine="720"/>
        <w:jc w:val="both"/>
        <w:rPr>
          <w:spacing w:val="-4"/>
          <w:sz w:val="27"/>
          <w:szCs w:val="27"/>
        </w:rPr>
      </w:pPr>
      <w:r w:rsidRPr="00B47583">
        <w:rPr>
          <w:spacing w:val="-4"/>
          <w:sz w:val="27"/>
          <w:szCs w:val="27"/>
        </w:rPr>
        <w:t>- Chức vụ: Giám đốc;</w:t>
      </w:r>
    </w:p>
    <w:p w:rsidR="006069FE" w:rsidRPr="00B47583" w:rsidRDefault="006069FE" w:rsidP="006069FE">
      <w:pPr>
        <w:spacing w:line="300" w:lineRule="auto"/>
        <w:ind w:firstLine="720"/>
        <w:jc w:val="both"/>
        <w:rPr>
          <w:spacing w:val="-4"/>
          <w:sz w:val="27"/>
          <w:szCs w:val="27"/>
        </w:rPr>
      </w:pPr>
      <w:r w:rsidRPr="00B47583">
        <w:rPr>
          <w:spacing w:val="-4"/>
          <w:sz w:val="27"/>
          <w:szCs w:val="27"/>
        </w:rPr>
        <w:t xml:space="preserve">- Điện thoại: </w:t>
      </w:r>
      <w:r w:rsidRPr="00B47583">
        <w:rPr>
          <w:sz w:val="27"/>
          <w:szCs w:val="27"/>
        </w:rPr>
        <w:t>0233 3 825 696.</w:t>
      </w:r>
    </w:p>
    <w:bookmarkEnd w:id="690"/>
    <w:p w:rsidR="00E375C3" w:rsidRPr="00B47583" w:rsidRDefault="00E375C3" w:rsidP="00605CCA">
      <w:pPr>
        <w:pStyle w:val="0004"/>
        <w:rPr>
          <w:color w:val="auto"/>
        </w:rPr>
      </w:pPr>
      <w:r w:rsidRPr="00B47583">
        <w:rPr>
          <w:color w:val="auto"/>
        </w:rPr>
        <w:t xml:space="preserve">1.1.3. Vị trí </w:t>
      </w:r>
      <w:bookmarkEnd w:id="691"/>
      <w:bookmarkEnd w:id="692"/>
      <w:r w:rsidRPr="00B47583">
        <w:rPr>
          <w:color w:val="auto"/>
        </w:rPr>
        <w:t>địa lý</w:t>
      </w:r>
      <w:bookmarkEnd w:id="693"/>
    </w:p>
    <w:p w:rsidR="00E375C3" w:rsidRPr="00B47583" w:rsidRDefault="005B4024" w:rsidP="00605CCA">
      <w:pPr>
        <w:pStyle w:val="0005"/>
        <w:rPr>
          <w:bCs w:val="0"/>
          <w:i w:val="0"/>
          <w:color w:val="auto"/>
        </w:rPr>
      </w:pPr>
      <w:bookmarkStart w:id="694" w:name="_Toc82420435"/>
      <w:r w:rsidRPr="00B47583">
        <w:rPr>
          <w:color w:val="auto"/>
        </w:rPr>
        <w:t>1.1.3.1</w:t>
      </w:r>
      <w:r w:rsidR="00E375C3" w:rsidRPr="00B47583">
        <w:rPr>
          <w:color w:val="auto"/>
        </w:rPr>
        <w:t xml:space="preserve">. Địa điểm thực </w:t>
      </w:r>
      <w:r w:rsidR="00173022" w:rsidRPr="00B47583">
        <w:rPr>
          <w:color w:val="auto"/>
        </w:rPr>
        <w:t>hiện Dự án</w:t>
      </w:r>
      <w:bookmarkEnd w:id="694"/>
    </w:p>
    <w:p w:rsidR="00F762EA" w:rsidRPr="00B47583" w:rsidRDefault="00F762EA" w:rsidP="00605CCA">
      <w:pPr>
        <w:spacing w:line="300" w:lineRule="auto"/>
        <w:ind w:firstLine="720"/>
        <w:jc w:val="both"/>
        <w:rPr>
          <w:i/>
          <w:sz w:val="27"/>
          <w:szCs w:val="27"/>
          <w:u w:color="FF0000"/>
        </w:rPr>
      </w:pPr>
      <w:bookmarkStart w:id="695" w:name="_Toc477814237"/>
      <w:bookmarkStart w:id="696" w:name="_Toc342470101"/>
      <w:bookmarkStart w:id="697" w:name="_Toc346780766"/>
      <w:bookmarkStart w:id="698" w:name="_Toc346798715"/>
      <w:bookmarkStart w:id="699" w:name="_Toc346799010"/>
      <w:bookmarkStart w:id="700" w:name="_Toc390672550"/>
      <w:bookmarkStart w:id="701" w:name="_Toc455716759"/>
      <w:bookmarkStart w:id="702" w:name="_Toc223633148"/>
      <w:bookmarkStart w:id="703" w:name="_Toc240976774"/>
      <w:r w:rsidRPr="00B47583">
        <w:rPr>
          <w:i/>
          <w:sz w:val="27"/>
          <w:szCs w:val="27"/>
          <w:u w:color="FF0000"/>
        </w:rPr>
        <w:t>a. Khu vực nạo vét</w:t>
      </w:r>
    </w:p>
    <w:p w:rsidR="006069FE" w:rsidRPr="00B47583" w:rsidRDefault="006069FE" w:rsidP="00605CCA">
      <w:pPr>
        <w:spacing w:line="300" w:lineRule="auto"/>
        <w:ind w:firstLine="720"/>
        <w:jc w:val="both"/>
        <w:rPr>
          <w:sz w:val="27"/>
          <w:szCs w:val="27"/>
        </w:rPr>
      </w:pPr>
      <w:r w:rsidRPr="00B47583">
        <w:rPr>
          <w:sz w:val="27"/>
          <w:szCs w:val="27"/>
          <w:highlight w:val="white"/>
        </w:rPr>
        <w:t>Theo Quyết định số 2853</w:t>
      </w:r>
      <w:r w:rsidR="009F3FE2" w:rsidRPr="00B47583">
        <w:rPr>
          <w:sz w:val="27"/>
          <w:szCs w:val="27"/>
          <w:highlight w:val="white"/>
        </w:rPr>
        <w:t xml:space="preserve">/GP-UBND </w:t>
      </w:r>
      <w:r w:rsidRPr="00B47583">
        <w:rPr>
          <w:sz w:val="27"/>
          <w:szCs w:val="27"/>
          <w:highlight w:val="white"/>
        </w:rPr>
        <w:t xml:space="preserve">ngày 04/10/2021 của UBND tỉnh Quảng Trị về việc cấp giấy phép hoạt động trong phạm vi bảo vệ công trình thủy lợi hồ chứa nước </w:t>
      </w:r>
      <w:r w:rsidRPr="00B47583">
        <w:rPr>
          <w:sz w:val="27"/>
          <w:szCs w:val="27"/>
        </w:rPr>
        <w:t xml:space="preserve">Khe Rò 1, Khe Rò 2, Khe Rò 3, Khe Rò 4. </w:t>
      </w:r>
      <w:r w:rsidR="00314A99" w:rsidRPr="00B47583">
        <w:rPr>
          <w:sz w:val="27"/>
          <w:szCs w:val="27"/>
          <w:u w:color="FF0000"/>
        </w:rPr>
        <w:t>Khu vực th</w:t>
      </w:r>
      <w:r w:rsidR="00355C81" w:rsidRPr="00B47583">
        <w:rPr>
          <w:sz w:val="27"/>
          <w:szCs w:val="27"/>
          <w:u w:color="FF0000"/>
        </w:rPr>
        <w:t xml:space="preserve">ực hiện Dự án có </w:t>
      </w:r>
      <w:r w:rsidRPr="00B47583">
        <w:rPr>
          <w:sz w:val="27"/>
          <w:szCs w:val="27"/>
          <w:u w:color="FF0000"/>
        </w:rPr>
        <w:t xml:space="preserve">tổng diện tích </w:t>
      </w:r>
      <w:r w:rsidRPr="00B47583">
        <w:rPr>
          <w:sz w:val="27"/>
          <w:szCs w:val="27"/>
        </w:rPr>
        <w:t>là 41,14 ha (trong đó Khe Rò 1: 14,07 ha; Khe Rò 2: 16,39 ha; Khe Rò 3: 6,48 ha; Khe Rò 4: 4,20 ha). Hiện do UBND huyện Hải Lăng và UBND xã Hải Lâm trực tiếp quản lý.</w:t>
      </w:r>
    </w:p>
    <w:bookmarkEnd w:id="695"/>
    <w:p w:rsidR="006069FE" w:rsidRPr="00B47583" w:rsidRDefault="009D2459" w:rsidP="00605CCA">
      <w:pPr>
        <w:pStyle w:val="01Bang"/>
        <w:keepNext w:val="0"/>
        <w:widowControl w:val="0"/>
        <w:spacing w:before="0" w:after="0" w:line="300" w:lineRule="auto"/>
        <w:jc w:val="both"/>
        <w:rPr>
          <w:b w:val="0"/>
          <w:bCs w:val="0"/>
          <w:i/>
          <w:szCs w:val="27"/>
          <w:u w:color="FF0000"/>
        </w:rPr>
      </w:pPr>
      <w:r w:rsidRPr="00B47583">
        <w:rPr>
          <w:b w:val="0"/>
          <w:bCs w:val="0"/>
          <w:i/>
          <w:szCs w:val="27"/>
          <w:u w:color="FF0000"/>
        </w:rPr>
        <w:tab/>
      </w:r>
      <w:bookmarkStart w:id="704" w:name="_Toc62176032"/>
      <w:bookmarkStart w:id="705" w:name="_Toc62664072"/>
      <w:bookmarkStart w:id="706" w:name="_Toc78491555"/>
      <w:r w:rsidR="006069FE" w:rsidRPr="00B47583">
        <w:rPr>
          <w:b w:val="0"/>
          <w:bCs w:val="0"/>
          <w:i/>
          <w:szCs w:val="27"/>
          <w:u w:color="FF0000"/>
        </w:rPr>
        <w:t xml:space="preserve">* </w:t>
      </w:r>
      <w:r w:rsidR="00A31C8D" w:rsidRPr="00B47583">
        <w:rPr>
          <w:b w:val="0"/>
          <w:bCs w:val="0"/>
          <w:i/>
          <w:szCs w:val="27"/>
          <w:u w:color="FF0000"/>
        </w:rPr>
        <w:t>Vị trí thực hiện Dự án tại h</w:t>
      </w:r>
      <w:r w:rsidR="006069FE" w:rsidRPr="00B47583">
        <w:rPr>
          <w:b w:val="0"/>
          <w:bCs w:val="0"/>
          <w:i/>
          <w:szCs w:val="27"/>
          <w:u w:color="FF0000"/>
        </w:rPr>
        <w:t>ồ Khe Rò 1:</w:t>
      </w:r>
    </w:p>
    <w:p w:rsidR="009D2459" w:rsidRPr="00B47583" w:rsidRDefault="006069FE" w:rsidP="006069FE">
      <w:pPr>
        <w:pStyle w:val="01Bang"/>
        <w:keepNext w:val="0"/>
        <w:widowControl w:val="0"/>
        <w:spacing w:before="0" w:after="0" w:line="300" w:lineRule="auto"/>
        <w:jc w:val="both"/>
        <w:rPr>
          <w:b w:val="0"/>
          <w:bCs w:val="0"/>
          <w:spacing w:val="-6"/>
          <w:szCs w:val="27"/>
          <w:u w:color="FF0000"/>
        </w:rPr>
      </w:pPr>
      <w:r w:rsidRPr="00B47583">
        <w:rPr>
          <w:b w:val="0"/>
          <w:bCs w:val="0"/>
          <w:szCs w:val="27"/>
          <w:u w:color="FF0000"/>
        </w:rPr>
        <w:tab/>
      </w:r>
      <w:r w:rsidRPr="00B47583">
        <w:rPr>
          <w:b w:val="0"/>
          <w:bCs w:val="0"/>
          <w:spacing w:val="-6"/>
          <w:szCs w:val="27"/>
          <w:u w:color="FF0000"/>
        </w:rPr>
        <w:t>+</w:t>
      </w:r>
      <w:r w:rsidR="009D2459" w:rsidRPr="00B47583">
        <w:rPr>
          <w:b w:val="0"/>
          <w:bCs w:val="0"/>
          <w:spacing w:val="-6"/>
          <w:szCs w:val="27"/>
          <w:u w:color="FF0000"/>
        </w:rPr>
        <w:t xml:space="preserve"> Phía </w:t>
      </w:r>
      <w:r w:rsidR="00B07998" w:rsidRPr="00B47583">
        <w:rPr>
          <w:b w:val="0"/>
          <w:bCs w:val="0"/>
          <w:spacing w:val="-6"/>
          <w:szCs w:val="27"/>
          <w:u w:color="FF0000"/>
        </w:rPr>
        <w:t>Tây, Nam</w:t>
      </w:r>
      <w:r w:rsidR="009D2459" w:rsidRPr="00B47583">
        <w:rPr>
          <w:b w:val="0"/>
          <w:bCs w:val="0"/>
          <w:spacing w:val="-6"/>
          <w:szCs w:val="27"/>
          <w:u w:color="FF0000"/>
        </w:rPr>
        <w:t xml:space="preserve">: </w:t>
      </w:r>
      <w:r w:rsidR="00D50B56" w:rsidRPr="00B47583">
        <w:rPr>
          <w:b w:val="0"/>
          <w:bCs w:val="0"/>
          <w:spacing w:val="-6"/>
          <w:szCs w:val="27"/>
          <w:u w:color="FF0000"/>
        </w:rPr>
        <w:t xml:space="preserve">Tiếp giáp </w:t>
      </w:r>
      <w:r w:rsidR="00B07998" w:rsidRPr="00B47583">
        <w:rPr>
          <w:b w:val="0"/>
          <w:bCs w:val="0"/>
          <w:spacing w:val="-6"/>
          <w:szCs w:val="27"/>
          <w:u w:color="FF0000"/>
        </w:rPr>
        <w:t>rừng</w:t>
      </w:r>
      <w:r w:rsidR="005B784A" w:rsidRPr="00B47583">
        <w:rPr>
          <w:b w:val="0"/>
          <w:bCs w:val="0"/>
          <w:spacing w:val="-6"/>
          <w:szCs w:val="27"/>
          <w:u w:color="FF0000"/>
        </w:rPr>
        <w:t xml:space="preserve"> trồng keo lai</w:t>
      </w:r>
      <w:bookmarkEnd w:id="704"/>
      <w:bookmarkEnd w:id="705"/>
      <w:bookmarkEnd w:id="706"/>
      <w:r w:rsidR="00B07998" w:rsidRPr="00B47583">
        <w:rPr>
          <w:b w:val="0"/>
          <w:bCs w:val="0"/>
          <w:spacing w:val="-6"/>
          <w:szCs w:val="27"/>
          <w:u w:color="FF0000"/>
        </w:rPr>
        <w:t>;</w:t>
      </w:r>
    </w:p>
    <w:p w:rsidR="006926CE" w:rsidRPr="00B47583" w:rsidRDefault="006926CE" w:rsidP="006926CE">
      <w:pPr>
        <w:pStyle w:val="01Bang"/>
        <w:keepNext w:val="0"/>
        <w:widowControl w:val="0"/>
        <w:spacing w:before="0" w:after="0" w:line="300" w:lineRule="auto"/>
        <w:ind w:firstLine="720"/>
        <w:jc w:val="both"/>
        <w:rPr>
          <w:b w:val="0"/>
          <w:bCs w:val="0"/>
          <w:spacing w:val="-6"/>
          <w:szCs w:val="27"/>
          <w:u w:color="FF0000"/>
        </w:rPr>
      </w:pPr>
      <w:r w:rsidRPr="00B47583">
        <w:rPr>
          <w:b w:val="0"/>
          <w:bCs w:val="0"/>
          <w:spacing w:val="-6"/>
          <w:szCs w:val="27"/>
          <w:u w:color="FF0000"/>
        </w:rPr>
        <w:t>+ Phía Bắc: Tiếp giáp rừng trồng keo lai, cách đường bê tông đi hồ Phú Long (tuyến vận chuyển) khoảng 110 m;</w:t>
      </w:r>
    </w:p>
    <w:p w:rsidR="00B07998" w:rsidRPr="00B47583" w:rsidRDefault="00B07998" w:rsidP="006069FE">
      <w:pPr>
        <w:pStyle w:val="01Bang"/>
        <w:keepNext w:val="0"/>
        <w:widowControl w:val="0"/>
        <w:spacing w:before="0" w:after="0" w:line="300" w:lineRule="auto"/>
        <w:jc w:val="both"/>
        <w:rPr>
          <w:b w:val="0"/>
          <w:bCs w:val="0"/>
          <w:spacing w:val="-6"/>
          <w:szCs w:val="27"/>
          <w:u w:color="FF0000"/>
        </w:rPr>
      </w:pPr>
      <w:r w:rsidRPr="00B47583">
        <w:rPr>
          <w:b w:val="0"/>
          <w:bCs w:val="0"/>
          <w:spacing w:val="-6"/>
          <w:szCs w:val="27"/>
          <w:u w:color="FF0000"/>
        </w:rPr>
        <w:tab/>
        <w:t>+ Phía Đông: Tiếp giáp khu vực mặt nước hồ Khe Rò 1, cách đập chính 50</w:t>
      </w:r>
      <w:r w:rsidR="006926CE" w:rsidRPr="00B47583">
        <w:rPr>
          <w:b w:val="0"/>
          <w:bCs w:val="0"/>
          <w:spacing w:val="-6"/>
          <w:szCs w:val="27"/>
          <w:u w:color="FF0000"/>
        </w:rPr>
        <w:t xml:space="preserve"> </w:t>
      </w:r>
      <w:r w:rsidRPr="00B47583">
        <w:rPr>
          <w:b w:val="0"/>
          <w:bCs w:val="0"/>
          <w:spacing w:val="-6"/>
          <w:szCs w:val="27"/>
          <w:u w:color="FF0000"/>
        </w:rPr>
        <w:t>m;</w:t>
      </w:r>
    </w:p>
    <w:p w:rsidR="00B07998" w:rsidRPr="00B47583" w:rsidRDefault="00B07998" w:rsidP="006069FE">
      <w:pPr>
        <w:pStyle w:val="01Bang"/>
        <w:keepNext w:val="0"/>
        <w:widowControl w:val="0"/>
        <w:spacing w:before="0" w:after="0" w:line="300" w:lineRule="auto"/>
        <w:jc w:val="both"/>
        <w:rPr>
          <w:b w:val="0"/>
          <w:bCs w:val="0"/>
          <w:spacing w:val="-6"/>
          <w:szCs w:val="27"/>
          <w:u w:color="FF0000"/>
        </w:rPr>
      </w:pPr>
      <w:r w:rsidRPr="00B47583">
        <w:rPr>
          <w:b w:val="0"/>
          <w:bCs w:val="0"/>
          <w:spacing w:val="-6"/>
          <w:szCs w:val="27"/>
          <w:u w:color="FF0000"/>
        </w:rPr>
        <w:tab/>
        <w:t>+ Phía Đông Bắc: Tiếp giáp chuồng chăn n</w:t>
      </w:r>
      <w:r w:rsidR="00DA38E3" w:rsidRPr="00B47583">
        <w:rPr>
          <w:b w:val="0"/>
          <w:bCs w:val="0"/>
          <w:spacing w:val="-6"/>
          <w:szCs w:val="27"/>
          <w:u w:color="FF0000"/>
        </w:rPr>
        <w:t>uôi lợn của ông Nguyễn Nam Tiến</w:t>
      </w:r>
      <w:r w:rsidR="002208D2" w:rsidRPr="00B47583">
        <w:rPr>
          <w:b w:val="0"/>
          <w:bCs w:val="0"/>
          <w:spacing w:val="-6"/>
          <w:szCs w:val="27"/>
          <w:u w:color="FF0000"/>
        </w:rPr>
        <w:t>, cách đường bê tông đ</w:t>
      </w:r>
      <w:r w:rsidR="006926CE" w:rsidRPr="00B47583">
        <w:rPr>
          <w:b w:val="0"/>
          <w:bCs w:val="0"/>
          <w:spacing w:val="-6"/>
          <w:szCs w:val="27"/>
          <w:u w:color="FF0000"/>
        </w:rPr>
        <w:t>i hồ Phú Long (tuyến vận chuyển) khoảng 60 m</w:t>
      </w:r>
      <w:r w:rsidR="00975D34" w:rsidRPr="00B47583">
        <w:rPr>
          <w:b w:val="0"/>
          <w:bCs w:val="0"/>
          <w:spacing w:val="-6"/>
          <w:szCs w:val="27"/>
          <w:u w:color="FF0000"/>
        </w:rPr>
        <w:t>, cách nhà quản lý vận hành đập khoảng 70m</w:t>
      </w:r>
      <w:r w:rsidR="00DA38E3" w:rsidRPr="00B47583">
        <w:rPr>
          <w:b w:val="0"/>
          <w:bCs w:val="0"/>
          <w:spacing w:val="-6"/>
          <w:szCs w:val="27"/>
          <w:u w:color="FF0000"/>
        </w:rPr>
        <w:t>;</w:t>
      </w:r>
    </w:p>
    <w:p w:rsidR="00DA38E3" w:rsidRPr="00B47583" w:rsidRDefault="00DA38E3" w:rsidP="006069FE">
      <w:pPr>
        <w:pStyle w:val="01Bang"/>
        <w:keepNext w:val="0"/>
        <w:widowControl w:val="0"/>
        <w:spacing w:before="0" w:after="0" w:line="300" w:lineRule="auto"/>
        <w:jc w:val="both"/>
        <w:rPr>
          <w:b w:val="0"/>
          <w:bCs w:val="0"/>
          <w:spacing w:val="-6"/>
          <w:szCs w:val="27"/>
          <w:u w:color="FF0000"/>
        </w:rPr>
      </w:pPr>
      <w:r w:rsidRPr="00B47583">
        <w:rPr>
          <w:b w:val="0"/>
          <w:bCs w:val="0"/>
          <w:spacing w:val="-6"/>
          <w:szCs w:val="27"/>
          <w:u w:color="FF0000"/>
        </w:rPr>
        <w:tab/>
        <w:t xml:space="preserve">+ Phía Đông Nam: Tiếp giáp rừng trồng keo lai, cách đường đất đỏ đi hồ Khe Rò 4 (Choại) khoảng </w:t>
      </w:r>
      <w:r w:rsidR="00975D34" w:rsidRPr="00B47583">
        <w:rPr>
          <w:b w:val="0"/>
          <w:bCs w:val="0"/>
          <w:spacing w:val="-6"/>
          <w:szCs w:val="27"/>
          <w:u w:color="FF0000"/>
        </w:rPr>
        <w:t>6</w:t>
      </w:r>
      <w:r w:rsidRPr="00B47583">
        <w:rPr>
          <w:b w:val="0"/>
          <w:bCs w:val="0"/>
          <w:spacing w:val="-6"/>
          <w:szCs w:val="27"/>
          <w:u w:color="FF0000"/>
        </w:rPr>
        <w:t>0</w:t>
      </w:r>
      <w:r w:rsidR="006926CE" w:rsidRPr="00B47583">
        <w:rPr>
          <w:b w:val="0"/>
          <w:bCs w:val="0"/>
          <w:spacing w:val="-6"/>
          <w:szCs w:val="27"/>
          <w:u w:color="FF0000"/>
        </w:rPr>
        <w:t xml:space="preserve"> </w:t>
      </w:r>
      <w:r w:rsidRPr="00B47583">
        <w:rPr>
          <w:b w:val="0"/>
          <w:bCs w:val="0"/>
          <w:spacing w:val="-6"/>
          <w:szCs w:val="27"/>
          <w:u w:color="FF0000"/>
        </w:rPr>
        <w:t>m.</w:t>
      </w:r>
    </w:p>
    <w:p w:rsidR="0035186F" w:rsidRPr="00B47583" w:rsidRDefault="0035186F" w:rsidP="006069FE">
      <w:pPr>
        <w:pStyle w:val="01Bang"/>
        <w:keepNext w:val="0"/>
        <w:widowControl w:val="0"/>
        <w:spacing w:before="0" w:after="0" w:line="300" w:lineRule="auto"/>
        <w:jc w:val="both"/>
        <w:rPr>
          <w:b w:val="0"/>
          <w:bCs w:val="0"/>
          <w:spacing w:val="-6"/>
          <w:szCs w:val="27"/>
          <w:u w:color="FF0000"/>
        </w:rPr>
      </w:pPr>
      <w:r w:rsidRPr="00B47583">
        <w:rPr>
          <w:b w:val="0"/>
          <w:bCs w:val="0"/>
          <w:spacing w:val="-6"/>
          <w:szCs w:val="27"/>
          <w:u w:color="FF0000"/>
        </w:rPr>
        <w:tab/>
      </w:r>
      <w:r w:rsidR="00E81338" w:rsidRPr="00B47583">
        <w:rPr>
          <w:b w:val="0"/>
          <w:bCs w:val="0"/>
          <w:spacing w:val="-6"/>
          <w:szCs w:val="27"/>
          <w:u w:color="FF0000"/>
        </w:rPr>
        <w:t>Chi tiết c</w:t>
      </w:r>
      <w:r w:rsidR="00ED2C95" w:rsidRPr="00B47583">
        <w:rPr>
          <w:b w:val="0"/>
          <w:bCs w:val="0"/>
          <w:spacing w:val="-6"/>
          <w:szCs w:val="27"/>
          <w:u w:color="FF0000"/>
        </w:rPr>
        <w:t>ác đối tượng tiếp giáp với khu vực nạo vét hồ Khe Rò 1 tại hình 1.2.</w:t>
      </w:r>
    </w:p>
    <w:p w:rsidR="004051A4" w:rsidRPr="00B47583" w:rsidRDefault="004051A4" w:rsidP="00F53C1A">
      <w:pPr>
        <w:pStyle w:val="01Bang"/>
      </w:pPr>
      <w:bookmarkStart w:id="707" w:name="_Toc62664076"/>
      <w:bookmarkStart w:id="708" w:name="_Toc78491559"/>
      <w:bookmarkStart w:id="709" w:name="_Toc82442748"/>
      <w:r w:rsidRPr="00B47583">
        <w:t>Bảng 1.</w:t>
      </w:r>
      <w:r w:rsidR="00C20698" w:rsidRPr="00B47583">
        <w:t>1</w:t>
      </w:r>
      <w:r w:rsidRPr="00B47583">
        <w:t>. Tọa độ khu vực nạo vét</w:t>
      </w:r>
      <w:r w:rsidR="00011A86" w:rsidRPr="00B47583">
        <w:t xml:space="preserve"> </w:t>
      </w:r>
      <w:r w:rsidRPr="00B47583">
        <w:t xml:space="preserve">hồ chứa nước </w:t>
      </w:r>
      <w:bookmarkEnd w:id="707"/>
      <w:bookmarkEnd w:id="708"/>
      <w:bookmarkEnd w:id="709"/>
      <w:r w:rsidR="006069FE" w:rsidRPr="00B47583">
        <w:t>Khe Rò 1</w:t>
      </w:r>
    </w:p>
    <w:p w:rsidR="004051A4" w:rsidRPr="00B47583" w:rsidRDefault="004051A4" w:rsidP="00605CCA">
      <w:pPr>
        <w:spacing w:line="300" w:lineRule="auto"/>
        <w:jc w:val="center"/>
        <w:rPr>
          <w:i/>
          <w:sz w:val="26"/>
          <w:szCs w:val="26"/>
          <w:u w:color="FF0000"/>
        </w:rPr>
      </w:pPr>
      <w:r w:rsidRPr="00B47583">
        <w:rPr>
          <w:i/>
          <w:sz w:val="26"/>
          <w:szCs w:val="26"/>
          <w:u w:color="FF0000"/>
        </w:rPr>
        <w:t>(Hệ tọa độ VN2000, KTT 106</w:t>
      </w:r>
      <w:r w:rsidRPr="00B47583">
        <w:rPr>
          <w:i/>
          <w:sz w:val="26"/>
          <w:szCs w:val="26"/>
          <w:u w:color="FF0000"/>
          <w:vertAlign w:val="superscript"/>
        </w:rPr>
        <w:t>0</w:t>
      </w:r>
      <w:r w:rsidRPr="00B47583">
        <w:rPr>
          <w:i/>
          <w:sz w:val="26"/>
          <w:szCs w:val="26"/>
          <w:u w:color="FF0000"/>
        </w:rPr>
        <w:t>15’, múi chiếu 3</w:t>
      </w:r>
      <w:r w:rsidRPr="00B47583">
        <w:rPr>
          <w:i/>
          <w:sz w:val="26"/>
          <w:szCs w:val="26"/>
          <w:u w:color="FF0000"/>
          <w:vertAlign w:val="superscript"/>
        </w:rPr>
        <w:t>0</w:t>
      </w:r>
      <w:r w:rsidRPr="00B47583">
        <w:rPr>
          <w:i/>
          <w:sz w:val="26"/>
          <w:szCs w:val="26"/>
          <w:u w:color="FF0000"/>
        </w:rPr>
        <w:t>)</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852"/>
        <w:gridCol w:w="1924"/>
        <w:gridCol w:w="829"/>
        <w:gridCol w:w="1850"/>
        <w:gridCol w:w="1779"/>
      </w:tblGrid>
      <w:tr w:rsidR="00B720EC" w:rsidRPr="00B47583" w:rsidTr="00EF4B51">
        <w:trPr>
          <w:trHeight w:val="113"/>
          <w:tblHeader/>
          <w:jc w:val="center"/>
        </w:trPr>
        <w:tc>
          <w:tcPr>
            <w:tcW w:w="808"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Điểm</w:t>
            </w:r>
          </w:p>
        </w:tc>
        <w:tc>
          <w:tcPr>
            <w:tcW w:w="1852"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Toạ độ X (m)</w:t>
            </w:r>
          </w:p>
        </w:tc>
        <w:tc>
          <w:tcPr>
            <w:tcW w:w="1924"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Tọa độ Y (m)</w:t>
            </w:r>
          </w:p>
        </w:tc>
        <w:tc>
          <w:tcPr>
            <w:tcW w:w="829"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Điểm</w:t>
            </w:r>
          </w:p>
        </w:tc>
        <w:tc>
          <w:tcPr>
            <w:tcW w:w="1850"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Toạ độ X (m)</w:t>
            </w:r>
          </w:p>
        </w:tc>
        <w:tc>
          <w:tcPr>
            <w:tcW w:w="1779" w:type="dxa"/>
            <w:shd w:val="clear" w:color="auto" w:fill="auto"/>
            <w:noWrap/>
            <w:vAlign w:val="center"/>
          </w:tcPr>
          <w:p w:rsidR="004051A4" w:rsidRPr="00B47583" w:rsidRDefault="004051A4" w:rsidP="007724B2">
            <w:pPr>
              <w:jc w:val="center"/>
              <w:rPr>
                <w:b/>
                <w:bCs/>
                <w:sz w:val="26"/>
                <w:szCs w:val="26"/>
                <w:u w:color="FF0000"/>
              </w:rPr>
            </w:pPr>
            <w:r w:rsidRPr="00B47583">
              <w:rPr>
                <w:b/>
                <w:bCs/>
                <w:sz w:val="26"/>
                <w:szCs w:val="26"/>
                <w:u w:color="FF0000"/>
              </w:rPr>
              <w:t>Tọa độ Y (m)</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1844401.640</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602287.696</w:t>
            </w:r>
          </w:p>
        </w:tc>
        <w:tc>
          <w:tcPr>
            <w:tcW w:w="829" w:type="dxa"/>
            <w:shd w:val="clear" w:color="auto" w:fill="auto"/>
            <w:noWrap/>
            <w:vAlign w:val="bottom"/>
          </w:tcPr>
          <w:p w:rsidR="00EF4B51" w:rsidRPr="00B47583" w:rsidRDefault="008D2284" w:rsidP="007724B2">
            <w:pPr>
              <w:jc w:val="center"/>
              <w:rPr>
                <w:sz w:val="26"/>
                <w:szCs w:val="26"/>
              </w:rPr>
            </w:pPr>
            <w:r w:rsidRPr="00B47583">
              <w:rPr>
                <w:sz w:val="26"/>
                <w:szCs w:val="26"/>
              </w:rPr>
              <w:t>48</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1844639.938</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601471.407</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lastRenderedPageBreak/>
              <w:t>2</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1844528.743</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602225.664</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49</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1844646.535</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601453.165</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3</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1844565.853</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602217.916</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50</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1844644.510</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601447.619</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4</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1844568.173</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602210.961</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51</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1844614.463</w:t>
            </w:r>
          </w:p>
        </w:tc>
        <w:tc>
          <w:tcPr>
            <w:tcW w:w="1779" w:type="dxa"/>
            <w:shd w:val="clear" w:color="auto" w:fill="auto"/>
            <w:noWrap/>
            <w:vAlign w:val="bottom"/>
          </w:tcPr>
          <w:p w:rsidR="00EF4B51" w:rsidRPr="00B47583" w:rsidRDefault="000171D1" w:rsidP="00710F53">
            <w:pPr>
              <w:jc w:val="center"/>
              <w:rPr>
                <w:sz w:val="26"/>
                <w:szCs w:val="26"/>
              </w:rPr>
            </w:pPr>
            <w:r w:rsidRPr="00B47583">
              <w:rPr>
                <w:sz w:val="26"/>
                <w:szCs w:val="26"/>
              </w:rPr>
              <w:t>601432.620</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5</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1844567.474</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602170.244</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52</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1844594.336</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601409.382</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6</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1844592.586</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602120.490</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53</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1844572.358</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601416.327</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7</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1844621.642</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602097.166</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54</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1844577.496</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601453.276</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8</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1844591.421</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602022.101</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55</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1844575.311</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601479.639</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9</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1844589.196</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601991.489</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56</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1844571.354</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601500.914</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10</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1844614.723</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601913.213</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57</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1844583.172</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601533.051</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11</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1844667.758</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601919.086</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58</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1844602.363</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601558.356</w:t>
            </w:r>
          </w:p>
        </w:tc>
      </w:tr>
      <w:tr w:rsidR="00B720EC" w:rsidRPr="00B47583" w:rsidTr="00DE55BE">
        <w:trPr>
          <w:trHeight w:val="89"/>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12</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1844675.891</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601900.837</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59</w:t>
            </w:r>
          </w:p>
        </w:tc>
        <w:tc>
          <w:tcPr>
            <w:tcW w:w="1850" w:type="dxa"/>
            <w:shd w:val="clear" w:color="auto" w:fill="auto"/>
            <w:noWrap/>
            <w:vAlign w:val="bottom"/>
          </w:tcPr>
          <w:p w:rsidR="00EF4B51" w:rsidRPr="00B47583" w:rsidRDefault="000171D1" w:rsidP="007724B2">
            <w:pPr>
              <w:jc w:val="center"/>
              <w:rPr>
                <w:sz w:val="26"/>
                <w:szCs w:val="26"/>
              </w:rPr>
            </w:pPr>
            <w:r w:rsidRPr="00B47583">
              <w:rPr>
                <w:sz w:val="26"/>
                <w:szCs w:val="26"/>
              </w:rPr>
              <w:t>1844629.509</w:t>
            </w:r>
          </w:p>
        </w:tc>
        <w:tc>
          <w:tcPr>
            <w:tcW w:w="1779" w:type="dxa"/>
            <w:shd w:val="clear" w:color="auto" w:fill="auto"/>
            <w:noWrap/>
            <w:vAlign w:val="bottom"/>
          </w:tcPr>
          <w:p w:rsidR="00EF4B51" w:rsidRPr="00B47583" w:rsidRDefault="000171D1" w:rsidP="007724B2">
            <w:pPr>
              <w:jc w:val="center"/>
              <w:rPr>
                <w:sz w:val="26"/>
                <w:szCs w:val="26"/>
              </w:rPr>
            </w:pPr>
            <w:r w:rsidRPr="00B47583">
              <w:rPr>
                <w:sz w:val="26"/>
                <w:szCs w:val="26"/>
              </w:rPr>
              <w:t>601567.074</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13</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1844651.798</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601860.982</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60</w:t>
            </w:r>
          </w:p>
        </w:tc>
        <w:tc>
          <w:tcPr>
            <w:tcW w:w="1850" w:type="dxa"/>
            <w:shd w:val="clear" w:color="auto" w:fill="auto"/>
            <w:noWrap/>
            <w:vAlign w:val="bottom"/>
          </w:tcPr>
          <w:p w:rsidR="00EF4B51" w:rsidRPr="00B47583" w:rsidRDefault="00DE55BE" w:rsidP="007724B2">
            <w:pPr>
              <w:jc w:val="center"/>
              <w:rPr>
                <w:sz w:val="26"/>
                <w:szCs w:val="26"/>
              </w:rPr>
            </w:pPr>
            <w:r w:rsidRPr="00B47583">
              <w:rPr>
                <w:sz w:val="26"/>
                <w:szCs w:val="26"/>
              </w:rPr>
              <w:t>1844628.571</w:t>
            </w:r>
          </w:p>
        </w:tc>
        <w:tc>
          <w:tcPr>
            <w:tcW w:w="1779" w:type="dxa"/>
            <w:shd w:val="clear" w:color="auto" w:fill="auto"/>
            <w:noWrap/>
            <w:vAlign w:val="bottom"/>
          </w:tcPr>
          <w:p w:rsidR="00EF4B51" w:rsidRPr="00B47583" w:rsidRDefault="00DE55BE" w:rsidP="007724B2">
            <w:pPr>
              <w:jc w:val="center"/>
              <w:rPr>
                <w:sz w:val="26"/>
                <w:szCs w:val="26"/>
              </w:rPr>
            </w:pPr>
            <w:r w:rsidRPr="00B47583">
              <w:rPr>
                <w:sz w:val="26"/>
                <w:szCs w:val="26"/>
              </w:rPr>
              <w:t>601577.290</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14</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1844626.307</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601788.902</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61</w:t>
            </w:r>
          </w:p>
        </w:tc>
        <w:tc>
          <w:tcPr>
            <w:tcW w:w="1850" w:type="dxa"/>
            <w:shd w:val="clear" w:color="auto" w:fill="auto"/>
            <w:noWrap/>
            <w:vAlign w:val="bottom"/>
          </w:tcPr>
          <w:p w:rsidR="00EF4B51" w:rsidRPr="00B47583" w:rsidRDefault="00DE55BE" w:rsidP="007724B2">
            <w:pPr>
              <w:jc w:val="center"/>
              <w:rPr>
                <w:sz w:val="26"/>
                <w:szCs w:val="26"/>
              </w:rPr>
            </w:pPr>
            <w:r w:rsidRPr="00B47583">
              <w:rPr>
                <w:sz w:val="26"/>
                <w:szCs w:val="26"/>
              </w:rPr>
              <w:t>1844600.915</w:t>
            </w:r>
          </w:p>
        </w:tc>
        <w:tc>
          <w:tcPr>
            <w:tcW w:w="1779" w:type="dxa"/>
            <w:shd w:val="clear" w:color="auto" w:fill="auto"/>
            <w:noWrap/>
            <w:vAlign w:val="bottom"/>
          </w:tcPr>
          <w:p w:rsidR="00EF4B51" w:rsidRPr="00B47583" w:rsidRDefault="00DE55BE" w:rsidP="007724B2">
            <w:pPr>
              <w:jc w:val="center"/>
              <w:rPr>
                <w:sz w:val="26"/>
                <w:szCs w:val="26"/>
              </w:rPr>
            </w:pPr>
            <w:r w:rsidRPr="00B47583">
              <w:rPr>
                <w:sz w:val="26"/>
                <w:szCs w:val="26"/>
              </w:rPr>
              <w:t>601583.847</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15</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1844649.184</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601753.136</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62</w:t>
            </w:r>
          </w:p>
        </w:tc>
        <w:tc>
          <w:tcPr>
            <w:tcW w:w="1850" w:type="dxa"/>
            <w:shd w:val="clear" w:color="auto" w:fill="auto"/>
            <w:noWrap/>
            <w:vAlign w:val="bottom"/>
          </w:tcPr>
          <w:p w:rsidR="00EF4B51" w:rsidRPr="00B47583" w:rsidRDefault="00DE55BE" w:rsidP="007724B2">
            <w:pPr>
              <w:jc w:val="center"/>
              <w:rPr>
                <w:sz w:val="26"/>
                <w:szCs w:val="26"/>
              </w:rPr>
            </w:pPr>
            <w:r w:rsidRPr="00B47583">
              <w:rPr>
                <w:sz w:val="26"/>
                <w:szCs w:val="26"/>
              </w:rPr>
              <w:t>1844603.995</w:t>
            </w:r>
          </w:p>
        </w:tc>
        <w:tc>
          <w:tcPr>
            <w:tcW w:w="1779" w:type="dxa"/>
            <w:shd w:val="clear" w:color="auto" w:fill="auto"/>
            <w:noWrap/>
            <w:vAlign w:val="bottom"/>
          </w:tcPr>
          <w:p w:rsidR="00EF4B51" w:rsidRPr="00B47583" w:rsidRDefault="00DE55BE" w:rsidP="007724B2">
            <w:pPr>
              <w:jc w:val="center"/>
              <w:rPr>
                <w:sz w:val="26"/>
                <w:szCs w:val="26"/>
              </w:rPr>
            </w:pPr>
            <w:r w:rsidRPr="00B47583">
              <w:rPr>
                <w:sz w:val="26"/>
                <w:szCs w:val="26"/>
              </w:rPr>
              <w:t>601650.104</w:t>
            </w:r>
          </w:p>
        </w:tc>
      </w:tr>
      <w:tr w:rsidR="00B720EC" w:rsidRPr="00B47583" w:rsidTr="00EF4B51">
        <w:trPr>
          <w:trHeight w:val="113"/>
          <w:jc w:val="center"/>
        </w:trPr>
        <w:tc>
          <w:tcPr>
            <w:tcW w:w="808" w:type="dxa"/>
            <w:shd w:val="clear" w:color="auto" w:fill="auto"/>
            <w:noWrap/>
            <w:vAlign w:val="bottom"/>
          </w:tcPr>
          <w:p w:rsidR="00EF4B51" w:rsidRPr="00B47583" w:rsidRDefault="00EF4B51" w:rsidP="007724B2">
            <w:pPr>
              <w:jc w:val="center"/>
              <w:rPr>
                <w:sz w:val="26"/>
                <w:szCs w:val="26"/>
              </w:rPr>
            </w:pPr>
            <w:r w:rsidRPr="00B47583">
              <w:rPr>
                <w:sz w:val="26"/>
                <w:szCs w:val="26"/>
              </w:rPr>
              <w:t>16</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1844665.551</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601759.475</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63</w:t>
            </w:r>
          </w:p>
        </w:tc>
        <w:tc>
          <w:tcPr>
            <w:tcW w:w="1850" w:type="dxa"/>
            <w:shd w:val="clear" w:color="auto" w:fill="auto"/>
            <w:noWrap/>
            <w:vAlign w:val="bottom"/>
          </w:tcPr>
          <w:p w:rsidR="00EF4B51" w:rsidRPr="00B47583" w:rsidRDefault="00DE55BE" w:rsidP="007724B2">
            <w:pPr>
              <w:jc w:val="center"/>
              <w:rPr>
                <w:sz w:val="26"/>
                <w:szCs w:val="26"/>
              </w:rPr>
            </w:pPr>
            <w:r w:rsidRPr="00B47583">
              <w:rPr>
                <w:sz w:val="26"/>
                <w:szCs w:val="26"/>
              </w:rPr>
              <w:t>1844600.027</w:t>
            </w:r>
          </w:p>
        </w:tc>
        <w:tc>
          <w:tcPr>
            <w:tcW w:w="1779" w:type="dxa"/>
            <w:shd w:val="clear" w:color="auto" w:fill="auto"/>
            <w:noWrap/>
            <w:vAlign w:val="bottom"/>
          </w:tcPr>
          <w:p w:rsidR="00EF4B51" w:rsidRPr="00B47583" w:rsidRDefault="00DE55BE" w:rsidP="007724B2">
            <w:pPr>
              <w:jc w:val="center"/>
              <w:rPr>
                <w:sz w:val="26"/>
                <w:szCs w:val="26"/>
              </w:rPr>
            </w:pPr>
            <w:r w:rsidRPr="00B47583">
              <w:rPr>
                <w:sz w:val="26"/>
                <w:szCs w:val="26"/>
              </w:rPr>
              <w:t>601668.029</w:t>
            </w:r>
          </w:p>
        </w:tc>
      </w:tr>
      <w:tr w:rsidR="00B720EC" w:rsidRPr="00B47583" w:rsidTr="00EF4B51">
        <w:trPr>
          <w:trHeight w:val="113"/>
          <w:jc w:val="center"/>
        </w:trPr>
        <w:tc>
          <w:tcPr>
            <w:tcW w:w="808" w:type="dxa"/>
            <w:shd w:val="clear" w:color="auto" w:fill="auto"/>
            <w:noWrap/>
            <w:vAlign w:val="bottom"/>
          </w:tcPr>
          <w:p w:rsidR="00EF4B51" w:rsidRPr="00B47583" w:rsidRDefault="008D2284" w:rsidP="007724B2">
            <w:pPr>
              <w:jc w:val="center"/>
              <w:rPr>
                <w:sz w:val="26"/>
                <w:szCs w:val="26"/>
              </w:rPr>
            </w:pPr>
            <w:r w:rsidRPr="00B47583">
              <w:rPr>
                <w:sz w:val="26"/>
                <w:szCs w:val="26"/>
              </w:rPr>
              <w:t>1</w:t>
            </w:r>
            <w:r w:rsidR="00EF4B51" w:rsidRPr="00B47583">
              <w:rPr>
                <w:sz w:val="26"/>
                <w:szCs w:val="26"/>
              </w:rPr>
              <w:t>7</w:t>
            </w:r>
          </w:p>
        </w:tc>
        <w:tc>
          <w:tcPr>
            <w:tcW w:w="1852" w:type="dxa"/>
            <w:shd w:val="clear" w:color="auto" w:fill="auto"/>
            <w:noWrap/>
            <w:vAlign w:val="bottom"/>
          </w:tcPr>
          <w:p w:rsidR="00EF4B51" w:rsidRPr="00B47583" w:rsidRDefault="0019079E" w:rsidP="007724B2">
            <w:pPr>
              <w:jc w:val="center"/>
              <w:rPr>
                <w:sz w:val="26"/>
                <w:szCs w:val="26"/>
              </w:rPr>
            </w:pPr>
            <w:r w:rsidRPr="00B47583">
              <w:rPr>
                <w:sz w:val="26"/>
                <w:szCs w:val="26"/>
              </w:rPr>
              <w:t>1844705.632</w:t>
            </w:r>
          </w:p>
        </w:tc>
        <w:tc>
          <w:tcPr>
            <w:tcW w:w="1924" w:type="dxa"/>
            <w:shd w:val="clear" w:color="auto" w:fill="auto"/>
            <w:noWrap/>
            <w:vAlign w:val="bottom"/>
          </w:tcPr>
          <w:p w:rsidR="00EF4B51" w:rsidRPr="00B47583" w:rsidRDefault="00E05282" w:rsidP="007724B2">
            <w:pPr>
              <w:jc w:val="center"/>
              <w:rPr>
                <w:sz w:val="26"/>
                <w:szCs w:val="26"/>
              </w:rPr>
            </w:pPr>
            <w:r w:rsidRPr="00B47583">
              <w:rPr>
                <w:sz w:val="26"/>
                <w:szCs w:val="26"/>
              </w:rPr>
              <w:t>601806.541</w:t>
            </w:r>
          </w:p>
        </w:tc>
        <w:tc>
          <w:tcPr>
            <w:tcW w:w="829" w:type="dxa"/>
            <w:shd w:val="clear" w:color="auto" w:fill="auto"/>
            <w:noWrap/>
          </w:tcPr>
          <w:p w:rsidR="00EF4B51"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64</w:t>
            </w:r>
          </w:p>
        </w:tc>
        <w:tc>
          <w:tcPr>
            <w:tcW w:w="1850" w:type="dxa"/>
            <w:shd w:val="clear" w:color="auto" w:fill="auto"/>
            <w:noWrap/>
            <w:vAlign w:val="bottom"/>
          </w:tcPr>
          <w:p w:rsidR="00EF4B51" w:rsidRPr="00B47583" w:rsidRDefault="00DE55BE" w:rsidP="007724B2">
            <w:pPr>
              <w:jc w:val="center"/>
              <w:rPr>
                <w:sz w:val="26"/>
                <w:szCs w:val="26"/>
              </w:rPr>
            </w:pPr>
            <w:r w:rsidRPr="00B47583">
              <w:rPr>
                <w:sz w:val="26"/>
                <w:szCs w:val="26"/>
              </w:rPr>
              <w:t>1844575.343</w:t>
            </w:r>
          </w:p>
        </w:tc>
        <w:tc>
          <w:tcPr>
            <w:tcW w:w="1779" w:type="dxa"/>
            <w:shd w:val="clear" w:color="auto" w:fill="auto"/>
            <w:noWrap/>
            <w:vAlign w:val="bottom"/>
          </w:tcPr>
          <w:p w:rsidR="00EF4B51" w:rsidRPr="00B47583" w:rsidRDefault="00DE55BE" w:rsidP="007724B2">
            <w:pPr>
              <w:jc w:val="center"/>
              <w:rPr>
                <w:sz w:val="26"/>
                <w:szCs w:val="26"/>
              </w:rPr>
            </w:pPr>
            <w:r w:rsidRPr="00B47583">
              <w:rPr>
                <w:sz w:val="26"/>
                <w:szCs w:val="26"/>
              </w:rPr>
              <w:t>601688.312</w:t>
            </w:r>
          </w:p>
        </w:tc>
      </w:tr>
      <w:tr w:rsidR="008D2284" w:rsidRPr="00B47583" w:rsidTr="00EF4B51">
        <w:trPr>
          <w:trHeight w:val="113"/>
          <w:jc w:val="center"/>
        </w:trPr>
        <w:tc>
          <w:tcPr>
            <w:tcW w:w="808" w:type="dxa"/>
            <w:shd w:val="clear" w:color="auto" w:fill="auto"/>
            <w:noWrap/>
            <w:vAlign w:val="bottom"/>
          </w:tcPr>
          <w:p w:rsidR="008D2284" w:rsidRPr="00B47583" w:rsidRDefault="008D2284" w:rsidP="008D2284">
            <w:pPr>
              <w:jc w:val="center"/>
              <w:rPr>
                <w:sz w:val="26"/>
                <w:szCs w:val="26"/>
              </w:rPr>
            </w:pPr>
            <w:r w:rsidRPr="00B47583">
              <w:rPr>
                <w:sz w:val="26"/>
                <w:szCs w:val="26"/>
              </w:rPr>
              <w:t>18</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1844723.757</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601819.165</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65</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1844538.367</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601705.591</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19</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1844750.605</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601806.542</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66</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1844519.855</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601738.693</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20</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1844791.258</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601779.690</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67</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1844511.454</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601784.522</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21</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1844823.419</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601787.273</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68</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1844504.567</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601802.331</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22</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1844851.206</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601807.382</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69</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1844512.959</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601834.222</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23</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1844876.142</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601821.612</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70</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1844510.245</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601874.583</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24</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1844903.775</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601808.108</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71</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1844485.589</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601898.101</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25</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1844926.141</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601785.368</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72</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1844439.152</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601893.348</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26</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1844967.601</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601764.590</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73</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1844438.558</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601918.874</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27</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1844974.032</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601756.945</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74</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1844463.794</w:t>
            </w:r>
          </w:p>
        </w:tc>
        <w:tc>
          <w:tcPr>
            <w:tcW w:w="1779" w:type="dxa"/>
            <w:shd w:val="clear" w:color="auto" w:fill="auto"/>
            <w:noWrap/>
            <w:vAlign w:val="bottom"/>
          </w:tcPr>
          <w:p w:rsidR="008D2284" w:rsidRPr="00B47583" w:rsidRDefault="00DE55BE" w:rsidP="0030050D">
            <w:pPr>
              <w:jc w:val="center"/>
              <w:rPr>
                <w:sz w:val="26"/>
                <w:szCs w:val="26"/>
              </w:rPr>
            </w:pPr>
            <w:r w:rsidRPr="00B47583">
              <w:rPr>
                <w:sz w:val="26"/>
                <w:szCs w:val="26"/>
              </w:rPr>
              <w:t>601919.364</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28</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1844958.034</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601740.074</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75</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1844481.911</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601931.043</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29</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1844932.952</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601761.614</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76</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1844486.187</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601944.941</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30</w:t>
            </w:r>
          </w:p>
        </w:tc>
        <w:tc>
          <w:tcPr>
            <w:tcW w:w="1852" w:type="dxa"/>
            <w:shd w:val="clear" w:color="auto" w:fill="auto"/>
            <w:noWrap/>
            <w:vAlign w:val="bottom"/>
          </w:tcPr>
          <w:p w:rsidR="008D2284" w:rsidRPr="00B47583" w:rsidRDefault="0019079E" w:rsidP="007724B2">
            <w:pPr>
              <w:jc w:val="center"/>
              <w:rPr>
                <w:sz w:val="26"/>
                <w:szCs w:val="26"/>
              </w:rPr>
            </w:pPr>
            <w:r w:rsidRPr="00B47583">
              <w:rPr>
                <w:sz w:val="26"/>
                <w:szCs w:val="26"/>
              </w:rPr>
              <w:t>1844914.369</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601766.733</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77</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1844481.482</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601968.745</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31</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1844898.148</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601777.438</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78</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1844475.348</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602014.952</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32</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1844865.286</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601775.201</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79</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1844481.217</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602055.868</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33</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1844810.070</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601749.111</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80</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1844466.384</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602067.170</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34</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1844794.062</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601726.875</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81</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1844430.623</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602086.915</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35</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1844792.947</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601699.011</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82</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1844432.878</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602097.452</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36</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1844781.477</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601680.409</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83</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1844442.323</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602095.957</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37</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1844780.665</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601639.000</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84</w:t>
            </w:r>
          </w:p>
        </w:tc>
        <w:tc>
          <w:tcPr>
            <w:tcW w:w="1850" w:type="dxa"/>
            <w:shd w:val="clear" w:color="auto" w:fill="auto"/>
            <w:noWrap/>
            <w:vAlign w:val="bottom"/>
          </w:tcPr>
          <w:p w:rsidR="008D2284" w:rsidRPr="00B47583" w:rsidRDefault="00DE55BE" w:rsidP="007724B2">
            <w:pPr>
              <w:jc w:val="center"/>
              <w:rPr>
                <w:sz w:val="26"/>
                <w:szCs w:val="26"/>
              </w:rPr>
            </w:pPr>
            <w:r w:rsidRPr="00B47583">
              <w:rPr>
                <w:sz w:val="26"/>
                <w:szCs w:val="26"/>
              </w:rPr>
              <w:t>1844463.837</w:t>
            </w:r>
          </w:p>
        </w:tc>
        <w:tc>
          <w:tcPr>
            <w:tcW w:w="1779" w:type="dxa"/>
            <w:shd w:val="clear" w:color="auto" w:fill="auto"/>
            <w:noWrap/>
            <w:vAlign w:val="bottom"/>
          </w:tcPr>
          <w:p w:rsidR="008D2284" w:rsidRPr="00B47583" w:rsidRDefault="00DE55BE" w:rsidP="007724B2">
            <w:pPr>
              <w:jc w:val="center"/>
              <w:rPr>
                <w:sz w:val="26"/>
                <w:szCs w:val="26"/>
              </w:rPr>
            </w:pPr>
            <w:r w:rsidRPr="00B47583">
              <w:rPr>
                <w:sz w:val="26"/>
                <w:szCs w:val="26"/>
              </w:rPr>
              <w:t>602108.762</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38</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1844752.565</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601644.153</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85</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1844458.888</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602136.105</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39</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1844744.313</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601688.166</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86</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1844443.021</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602151.158</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40</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1844754.657</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601713.128</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87</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1844423.739</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602155.133</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41</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1844739.489</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601724.833</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88</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1844421.600</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602169.926</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42</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1844688.156</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601697.428</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89</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1844429.612</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602179.751</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43</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1844684.099</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601672.821</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90</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1844431.615</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602209.176</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44</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1844698.293</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601588.825</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91</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1844407.360</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602225.754</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45</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1844668.904</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601537.671</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92</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1844383.092</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602252.175</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lastRenderedPageBreak/>
              <w:t>46</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1844644.859</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601514.514</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r w:rsidRPr="00B47583">
              <w:rPr>
                <w:rFonts w:eastAsia="Calibri"/>
                <w:sz w:val="26"/>
                <w:szCs w:val="26"/>
              </w:rPr>
              <w:t>93</w:t>
            </w:r>
          </w:p>
        </w:tc>
        <w:tc>
          <w:tcPr>
            <w:tcW w:w="1850" w:type="dxa"/>
            <w:shd w:val="clear" w:color="auto" w:fill="auto"/>
            <w:noWrap/>
            <w:vAlign w:val="bottom"/>
          </w:tcPr>
          <w:p w:rsidR="008D2284" w:rsidRPr="00B47583" w:rsidRDefault="009F3FE2" w:rsidP="007724B2">
            <w:pPr>
              <w:jc w:val="center"/>
              <w:rPr>
                <w:sz w:val="26"/>
                <w:szCs w:val="26"/>
              </w:rPr>
            </w:pPr>
            <w:r w:rsidRPr="00B47583">
              <w:rPr>
                <w:sz w:val="26"/>
                <w:szCs w:val="26"/>
              </w:rPr>
              <w:t>1844378.304</w:t>
            </w:r>
          </w:p>
        </w:tc>
        <w:tc>
          <w:tcPr>
            <w:tcW w:w="1779" w:type="dxa"/>
            <w:shd w:val="clear" w:color="auto" w:fill="auto"/>
            <w:noWrap/>
            <w:vAlign w:val="bottom"/>
          </w:tcPr>
          <w:p w:rsidR="008D2284" w:rsidRPr="00B47583" w:rsidRDefault="009F3FE2" w:rsidP="007724B2">
            <w:pPr>
              <w:jc w:val="center"/>
              <w:rPr>
                <w:sz w:val="26"/>
                <w:szCs w:val="26"/>
              </w:rPr>
            </w:pPr>
            <w:r w:rsidRPr="00B47583">
              <w:rPr>
                <w:sz w:val="26"/>
                <w:szCs w:val="26"/>
              </w:rPr>
              <w:t>602269.475</w:t>
            </w:r>
          </w:p>
        </w:tc>
      </w:tr>
      <w:tr w:rsidR="008D2284" w:rsidRPr="00B47583" w:rsidTr="008D2284">
        <w:trPr>
          <w:trHeight w:val="113"/>
          <w:jc w:val="center"/>
        </w:trPr>
        <w:tc>
          <w:tcPr>
            <w:tcW w:w="808" w:type="dxa"/>
            <w:shd w:val="clear" w:color="auto" w:fill="auto"/>
            <w:noWrap/>
          </w:tcPr>
          <w:p w:rsidR="008D2284" w:rsidRPr="00B47583" w:rsidRDefault="008D2284" w:rsidP="008D2284">
            <w:pPr>
              <w:autoSpaceDE w:val="0"/>
              <w:autoSpaceDN w:val="0"/>
              <w:adjustRightInd w:val="0"/>
              <w:jc w:val="center"/>
              <w:rPr>
                <w:rFonts w:eastAsia="Calibri"/>
                <w:sz w:val="26"/>
                <w:szCs w:val="26"/>
              </w:rPr>
            </w:pPr>
            <w:r w:rsidRPr="00B47583">
              <w:rPr>
                <w:rFonts w:eastAsia="Calibri"/>
                <w:sz w:val="26"/>
                <w:szCs w:val="26"/>
              </w:rPr>
              <w:t>47</w:t>
            </w:r>
          </w:p>
        </w:tc>
        <w:tc>
          <w:tcPr>
            <w:tcW w:w="1852" w:type="dxa"/>
            <w:shd w:val="clear" w:color="auto" w:fill="auto"/>
            <w:noWrap/>
            <w:vAlign w:val="bottom"/>
          </w:tcPr>
          <w:p w:rsidR="008D2284" w:rsidRPr="00B47583" w:rsidRDefault="00E05282" w:rsidP="007724B2">
            <w:pPr>
              <w:jc w:val="center"/>
              <w:rPr>
                <w:sz w:val="26"/>
                <w:szCs w:val="26"/>
              </w:rPr>
            </w:pPr>
            <w:r w:rsidRPr="00B47583">
              <w:rPr>
                <w:sz w:val="26"/>
                <w:szCs w:val="26"/>
              </w:rPr>
              <w:t>1844637.576</w:t>
            </w:r>
          </w:p>
        </w:tc>
        <w:tc>
          <w:tcPr>
            <w:tcW w:w="1924" w:type="dxa"/>
            <w:shd w:val="clear" w:color="auto" w:fill="auto"/>
            <w:noWrap/>
            <w:vAlign w:val="bottom"/>
          </w:tcPr>
          <w:p w:rsidR="008D2284" w:rsidRPr="00B47583" w:rsidRDefault="00E05282" w:rsidP="007724B2">
            <w:pPr>
              <w:jc w:val="center"/>
              <w:rPr>
                <w:sz w:val="26"/>
                <w:szCs w:val="26"/>
              </w:rPr>
            </w:pPr>
            <w:r w:rsidRPr="00B47583">
              <w:rPr>
                <w:sz w:val="26"/>
                <w:szCs w:val="26"/>
              </w:rPr>
              <w:t>601494.514</w:t>
            </w:r>
          </w:p>
        </w:tc>
        <w:tc>
          <w:tcPr>
            <w:tcW w:w="829" w:type="dxa"/>
            <w:shd w:val="clear" w:color="auto" w:fill="auto"/>
            <w:noWrap/>
          </w:tcPr>
          <w:p w:rsidR="008D2284" w:rsidRPr="00B47583" w:rsidRDefault="008D2284" w:rsidP="007724B2">
            <w:pPr>
              <w:autoSpaceDE w:val="0"/>
              <w:autoSpaceDN w:val="0"/>
              <w:adjustRightInd w:val="0"/>
              <w:jc w:val="center"/>
              <w:rPr>
                <w:rFonts w:eastAsia="Calibri"/>
                <w:sz w:val="26"/>
                <w:szCs w:val="26"/>
              </w:rPr>
            </w:pPr>
          </w:p>
        </w:tc>
        <w:tc>
          <w:tcPr>
            <w:tcW w:w="1850" w:type="dxa"/>
            <w:shd w:val="clear" w:color="auto" w:fill="auto"/>
            <w:noWrap/>
            <w:vAlign w:val="bottom"/>
          </w:tcPr>
          <w:p w:rsidR="008D2284" w:rsidRPr="00B47583" w:rsidRDefault="008D2284" w:rsidP="007724B2">
            <w:pPr>
              <w:jc w:val="center"/>
              <w:rPr>
                <w:sz w:val="26"/>
                <w:szCs w:val="26"/>
              </w:rPr>
            </w:pPr>
          </w:p>
        </w:tc>
        <w:tc>
          <w:tcPr>
            <w:tcW w:w="1779" w:type="dxa"/>
            <w:shd w:val="clear" w:color="auto" w:fill="auto"/>
            <w:noWrap/>
            <w:vAlign w:val="bottom"/>
          </w:tcPr>
          <w:p w:rsidR="008D2284" w:rsidRPr="00B47583" w:rsidRDefault="008D2284" w:rsidP="007724B2">
            <w:pPr>
              <w:jc w:val="center"/>
              <w:rPr>
                <w:sz w:val="26"/>
                <w:szCs w:val="26"/>
              </w:rPr>
            </w:pPr>
          </w:p>
        </w:tc>
      </w:tr>
    </w:tbl>
    <w:p w:rsidR="004775CC" w:rsidRPr="00B47583" w:rsidRDefault="004775CC" w:rsidP="00605CCA">
      <w:pPr>
        <w:widowControl w:val="0"/>
        <w:spacing w:before="120" w:after="60"/>
        <w:ind w:firstLine="720"/>
        <w:jc w:val="both"/>
        <w:rPr>
          <w:i/>
          <w:sz w:val="26"/>
          <w:szCs w:val="26"/>
          <w:u w:color="FF0000"/>
        </w:rPr>
      </w:pPr>
      <w:r w:rsidRPr="00B47583">
        <w:rPr>
          <w:i/>
          <w:sz w:val="26"/>
          <w:szCs w:val="26"/>
          <w:u w:color="FF0000"/>
        </w:rPr>
        <w:t>Nguồn:“</w:t>
      </w:r>
      <w:r w:rsidR="009F3FE2" w:rsidRPr="00B47583">
        <w:rPr>
          <w:i/>
          <w:sz w:val="26"/>
          <w:szCs w:val="26"/>
          <w:u w:color="FF0000"/>
        </w:rPr>
        <w:t>Quyết định số 2853/GP-UBND ngày 04/10/2021 của UBND tỉnh Quảng Trị về việc cấp giấy phép hoạt động trong phạm vi bảo vệ công trình thủy lợi hồ chứa nước Khe Rò 1, Khe Rò 2, Khe Rò 3, Khe Rò 4</w:t>
      </w:r>
      <w:r w:rsidRPr="00B47583">
        <w:rPr>
          <w:i/>
          <w:sz w:val="26"/>
          <w:szCs w:val="26"/>
          <w:u w:color="FF0000"/>
        </w:rPr>
        <w:t>”.</w:t>
      </w: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Default="00D23726" w:rsidP="00D23726">
      <w:pPr>
        <w:pStyle w:val="00001bang"/>
        <w:jc w:val="left"/>
        <w:rPr>
          <w:b w:val="0"/>
          <w:bCs w:val="0"/>
          <w:i/>
          <w:color w:val="auto"/>
          <w:u w:color="FF0000"/>
        </w:rPr>
      </w:pPr>
    </w:p>
    <w:p w:rsidR="00D23726" w:rsidRPr="00B47583" w:rsidRDefault="00D23726" w:rsidP="00D23726">
      <w:pPr>
        <w:pStyle w:val="00001bang"/>
        <w:jc w:val="left"/>
        <w:rPr>
          <w:b w:val="0"/>
          <w:bCs w:val="0"/>
          <w:i/>
          <w:color w:val="auto"/>
          <w:u w:color="FF0000"/>
        </w:rPr>
        <w:sectPr w:rsidR="00D23726" w:rsidRPr="00B47583" w:rsidSect="006F51E5">
          <w:headerReference w:type="default" r:id="rId9"/>
          <w:footerReference w:type="even" r:id="rId10"/>
          <w:footerReference w:type="default" r:id="rId11"/>
          <w:pgSz w:w="11907" w:h="16840" w:code="9"/>
          <w:pgMar w:top="1134" w:right="1134" w:bottom="1134" w:left="1701" w:header="720" w:footer="720" w:gutter="0"/>
          <w:cols w:space="720"/>
          <w:docGrid w:linePitch="360"/>
        </w:sectPr>
      </w:pPr>
    </w:p>
    <w:p w:rsidR="00A31C8D" w:rsidRPr="00B47583" w:rsidRDefault="00A31C8D" w:rsidP="00D23726">
      <w:pPr>
        <w:pStyle w:val="00001bang"/>
        <w:spacing w:line="276" w:lineRule="auto"/>
        <w:jc w:val="both"/>
        <w:rPr>
          <w:b w:val="0"/>
          <w:bCs w:val="0"/>
          <w:i/>
          <w:color w:val="auto"/>
          <w:u w:color="FF0000"/>
        </w:rPr>
      </w:pPr>
      <w:r w:rsidRPr="00B47583">
        <w:rPr>
          <w:b w:val="0"/>
          <w:bCs w:val="0"/>
          <w:i/>
          <w:color w:val="auto"/>
          <w:u w:color="FF0000"/>
        </w:rPr>
        <w:lastRenderedPageBreak/>
        <w:t>* Vị trí thực hiện Dự án tại hồ Khe Rò 2:</w:t>
      </w:r>
    </w:p>
    <w:p w:rsidR="008042B2" w:rsidRPr="00B47583" w:rsidRDefault="008042B2" w:rsidP="00A957EA">
      <w:pPr>
        <w:pStyle w:val="00001bang"/>
        <w:spacing w:line="276" w:lineRule="auto"/>
        <w:ind w:firstLine="720"/>
        <w:jc w:val="both"/>
        <w:rPr>
          <w:b w:val="0"/>
          <w:bCs w:val="0"/>
          <w:color w:val="auto"/>
          <w:spacing w:val="-6"/>
          <w:u w:color="FF0000"/>
        </w:rPr>
      </w:pPr>
      <w:r w:rsidRPr="00B47583">
        <w:rPr>
          <w:b w:val="0"/>
          <w:bCs w:val="0"/>
          <w:color w:val="auto"/>
          <w:u w:color="FF0000"/>
        </w:rPr>
        <w:t xml:space="preserve">- Phía Bắc: </w:t>
      </w:r>
      <w:r w:rsidRPr="00B47583">
        <w:rPr>
          <w:b w:val="0"/>
          <w:bCs w:val="0"/>
          <w:color w:val="auto"/>
          <w:spacing w:val="-6"/>
          <w:u w:color="FF0000"/>
        </w:rPr>
        <w:t>Tiếp giáp rừng trồng keo lai;</w:t>
      </w:r>
    </w:p>
    <w:p w:rsidR="008042B2" w:rsidRPr="00B47583" w:rsidRDefault="008042B2" w:rsidP="00A957EA">
      <w:pPr>
        <w:pStyle w:val="00001bang"/>
        <w:spacing w:line="276" w:lineRule="auto"/>
        <w:ind w:firstLine="720"/>
        <w:jc w:val="both"/>
        <w:rPr>
          <w:b w:val="0"/>
          <w:bCs w:val="0"/>
          <w:color w:val="auto"/>
          <w:spacing w:val="-6"/>
          <w:u w:color="FF0000"/>
        </w:rPr>
      </w:pPr>
      <w:r w:rsidRPr="00B47583">
        <w:rPr>
          <w:b w:val="0"/>
          <w:bCs w:val="0"/>
          <w:color w:val="auto"/>
          <w:spacing w:val="-6"/>
          <w:u w:color="FF0000"/>
        </w:rPr>
        <w:t>- Phía Nam: Tiếp giáp rừng trồng keo lai</w:t>
      </w:r>
      <w:r w:rsidR="00ED2C95" w:rsidRPr="00B47583">
        <w:rPr>
          <w:b w:val="0"/>
          <w:bCs w:val="0"/>
          <w:color w:val="auto"/>
          <w:spacing w:val="-6"/>
          <w:u w:color="FF0000"/>
        </w:rPr>
        <w:t>, cách đường đất đỏ đi hồ Khe Rò 1 và Khe</w:t>
      </w:r>
      <w:r w:rsidR="00752C3C" w:rsidRPr="00B47583">
        <w:rPr>
          <w:b w:val="0"/>
          <w:bCs w:val="0"/>
          <w:color w:val="auto"/>
          <w:spacing w:val="-6"/>
          <w:u w:color="FF0000"/>
        </w:rPr>
        <w:t xml:space="preserve"> Rò 4 khoảng 80 m</w:t>
      </w:r>
      <w:r w:rsidRPr="00B47583">
        <w:rPr>
          <w:b w:val="0"/>
          <w:bCs w:val="0"/>
          <w:color w:val="auto"/>
          <w:spacing w:val="-6"/>
          <w:u w:color="FF0000"/>
        </w:rPr>
        <w:t>;</w:t>
      </w:r>
    </w:p>
    <w:p w:rsidR="002208D2" w:rsidRPr="00B47583" w:rsidRDefault="002208D2" w:rsidP="00A957EA">
      <w:pPr>
        <w:pStyle w:val="00001bang"/>
        <w:spacing w:line="276" w:lineRule="auto"/>
        <w:ind w:firstLine="720"/>
        <w:jc w:val="both"/>
        <w:rPr>
          <w:b w:val="0"/>
          <w:bCs w:val="0"/>
          <w:color w:val="auto"/>
          <w:spacing w:val="-6"/>
          <w:u w:color="FF0000"/>
        </w:rPr>
      </w:pPr>
      <w:r w:rsidRPr="00B47583">
        <w:rPr>
          <w:b w:val="0"/>
          <w:bCs w:val="0"/>
          <w:color w:val="auto"/>
          <w:spacing w:val="-6"/>
          <w:u w:color="FF0000"/>
        </w:rPr>
        <w:t xml:space="preserve">- Phía Tây Bắc: Tiếp giáp rừng trồng keo lai, cách đường bê tông đi hồ Phú Long (tuyến vận chuyển) khoảng 50m; </w:t>
      </w:r>
    </w:p>
    <w:p w:rsidR="002208D2" w:rsidRPr="00B47583" w:rsidRDefault="002208D2" w:rsidP="00A957EA">
      <w:pPr>
        <w:pStyle w:val="00001bang"/>
        <w:spacing w:line="276" w:lineRule="auto"/>
        <w:ind w:firstLine="720"/>
        <w:jc w:val="both"/>
        <w:rPr>
          <w:b w:val="0"/>
          <w:bCs w:val="0"/>
          <w:color w:val="auto"/>
          <w:spacing w:val="-6"/>
          <w:u w:color="FF0000"/>
        </w:rPr>
      </w:pPr>
      <w:r w:rsidRPr="00B47583">
        <w:rPr>
          <w:b w:val="0"/>
          <w:bCs w:val="0"/>
          <w:color w:val="auto"/>
          <w:spacing w:val="-6"/>
          <w:u w:color="FF0000"/>
        </w:rPr>
        <w:t>- Phía Tây Nam: Tiếp giáp mặt nước hồ Khe Rò 2, cách đập chính Khe Rò 1 khoảng 50m;</w:t>
      </w:r>
    </w:p>
    <w:p w:rsidR="002208D2" w:rsidRPr="00B47583" w:rsidRDefault="002208D2" w:rsidP="00A957EA">
      <w:pPr>
        <w:pStyle w:val="00001bang"/>
        <w:spacing w:line="276" w:lineRule="auto"/>
        <w:ind w:firstLine="720"/>
        <w:jc w:val="both"/>
        <w:rPr>
          <w:b w:val="0"/>
          <w:bCs w:val="0"/>
          <w:color w:val="auto"/>
          <w:spacing w:val="-6"/>
          <w:u w:color="FF0000"/>
        </w:rPr>
      </w:pPr>
      <w:r w:rsidRPr="00B47583">
        <w:rPr>
          <w:b w:val="0"/>
          <w:bCs w:val="0"/>
          <w:color w:val="auto"/>
          <w:spacing w:val="-6"/>
          <w:u w:color="FF0000"/>
        </w:rPr>
        <w:t xml:space="preserve">- </w:t>
      </w:r>
      <w:r w:rsidR="00ED2C95" w:rsidRPr="00B47583">
        <w:rPr>
          <w:b w:val="0"/>
          <w:bCs w:val="0"/>
          <w:color w:val="auto"/>
          <w:spacing w:val="-6"/>
          <w:u w:color="FF0000"/>
        </w:rPr>
        <w:t>Phía Đông Bắc: Tiếp giáp rừng trồng keo lai, cách khu mộ của người dân địa phương khoảng 100 m</w:t>
      </w:r>
      <w:r w:rsidR="00A31C8D" w:rsidRPr="00B47583">
        <w:rPr>
          <w:b w:val="0"/>
          <w:bCs w:val="0"/>
          <w:color w:val="auto"/>
          <w:spacing w:val="-6"/>
          <w:u w:color="FF0000"/>
        </w:rPr>
        <w:t>;</w:t>
      </w:r>
    </w:p>
    <w:p w:rsidR="00A31C8D" w:rsidRPr="00B47583" w:rsidRDefault="00A31C8D" w:rsidP="00A957EA">
      <w:pPr>
        <w:pStyle w:val="00001bang"/>
        <w:spacing w:line="276" w:lineRule="auto"/>
        <w:ind w:firstLine="720"/>
        <w:jc w:val="both"/>
        <w:rPr>
          <w:b w:val="0"/>
          <w:bCs w:val="0"/>
          <w:color w:val="auto"/>
          <w:spacing w:val="-6"/>
          <w:u w:color="FF0000"/>
        </w:rPr>
      </w:pPr>
      <w:r w:rsidRPr="00B47583">
        <w:rPr>
          <w:b w:val="0"/>
          <w:bCs w:val="0"/>
          <w:color w:val="auto"/>
          <w:spacing w:val="-6"/>
          <w:u w:color="FF0000"/>
        </w:rPr>
        <w:t>- Phía Đông, Đông Nam: Tiếp mặt nước hồ Khe Rò 2, cách đập chính Khe Rò 2 khoảng 50m.</w:t>
      </w:r>
    </w:p>
    <w:p w:rsidR="00E81338" w:rsidRPr="00B47583" w:rsidRDefault="00E81338" w:rsidP="00A957EA">
      <w:pPr>
        <w:pStyle w:val="00001bang"/>
        <w:spacing w:line="276" w:lineRule="auto"/>
        <w:ind w:firstLine="720"/>
        <w:jc w:val="both"/>
        <w:rPr>
          <w:color w:val="auto"/>
        </w:rPr>
      </w:pPr>
      <w:r w:rsidRPr="00B47583">
        <w:rPr>
          <w:b w:val="0"/>
          <w:bCs w:val="0"/>
          <w:color w:val="auto"/>
          <w:spacing w:val="-6"/>
          <w:u w:color="FF0000"/>
        </w:rPr>
        <w:t xml:space="preserve">Chi tiết các đối tượng tiếp giáp với khu vực nạo vét hồ Khe Rò </w:t>
      </w:r>
      <w:r w:rsidR="00195F9F" w:rsidRPr="00B47583">
        <w:rPr>
          <w:b w:val="0"/>
          <w:bCs w:val="0"/>
          <w:color w:val="auto"/>
          <w:spacing w:val="-6"/>
          <w:u w:color="FF0000"/>
        </w:rPr>
        <w:t>2</w:t>
      </w:r>
      <w:r w:rsidRPr="00B47583">
        <w:rPr>
          <w:b w:val="0"/>
          <w:bCs w:val="0"/>
          <w:color w:val="auto"/>
          <w:spacing w:val="-6"/>
          <w:u w:color="FF0000"/>
        </w:rPr>
        <w:t xml:space="preserve"> tại hình 1.</w:t>
      </w:r>
      <w:r w:rsidR="00195F9F" w:rsidRPr="00B47583">
        <w:rPr>
          <w:b w:val="0"/>
          <w:bCs w:val="0"/>
          <w:color w:val="auto"/>
          <w:spacing w:val="-6"/>
          <w:u w:color="FF0000"/>
        </w:rPr>
        <w:t>3</w:t>
      </w:r>
      <w:r w:rsidRPr="00B47583">
        <w:rPr>
          <w:b w:val="0"/>
          <w:bCs w:val="0"/>
          <w:color w:val="auto"/>
          <w:spacing w:val="-6"/>
          <w:u w:color="FF0000"/>
        </w:rPr>
        <w:t>.</w:t>
      </w:r>
    </w:p>
    <w:p w:rsidR="009D5493" w:rsidRPr="00B47583" w:rsidRDefault="009D5493" w:rsidP="00A957EA">
      <w:pPr>
        <w:pStyle w:val="01Bang"/>
        <w:spacing w:before="0" w:after="0"/>
      </w:pPr>
      <w:r w:rsidRPr="00B47583">
        <w:t>Bảng 1.2. Tọa độ khu vực nạo vét</w:t>
      </w:r>
      <w:r w:rsidR="00011A86" w:rsidRPr="00B47583">
        <w:t xml:space="preserve"> </w:t>
      </w:r>
      <w:r w:rsidRPr="00B47583">
        <w:t>hồ chứa nước Khe Rò 2</w:t>
      </w:r>
    </w:p>
    <w:p w:rsidR="009D5493" w:rsidRPr="00B47583" w:rsidRDefault="009D5493" w:rsidP="00A957EA">
      <w:pPr>
        <w:spacing w:line="300" w:lineRule="auto"/>
        <w:jc w:val="center"/>
        <w:rPr>
          <w:i/>
          <w:sz w:val="26"/>
          <w:szCs w:val="26"/>
          <w:u w:color="FF0000"/>
        </w:rPr>
      </w:pPr>
      <w:r w:rsidRPr="00B47583">
        <w:rPr>
          <w:i/>
          <w:sz w:val="26"/>
          <w:szCs w:val="26"/>
          <w:u w:color="FF0000"/>
        </w:rPr>
        <w:t>(Hệ tọa độ VN2000, KTT 106</w:t>
      </w:r>
      <w:r w:rsidRPr="00B47583">
        <w:rPr>
          <w:i/>
          <w:sz w:val="26"/>
          <w:szCs w:val="26"/>
          <w:u w:color="FF0000"/>
          <w:vertAlign w:val="superscript"/>
        </w:rPr>
        <w:t>0</w:t>
      </w:r>
      <w:r w:rsidRPr="00B47583">
        <w:rPr>
          <w:i/>
          <w:sz w:val="26"/>
          <w:szCs w:val="26"/>
          <w:u w:color="FF0000"/>
        </w:rPr>
        <w:t>15’, múi chiếu 3</w:t>
      </w:r>
      <w:r w:rsidRPr="00B47583">
        <w:rPr>
          <w:i/>
          <w:sz w:val="26"/>
          <w:szCs w:val="26"/>
          <w:u w:color="FF0000"/>
          <w:vertAlign w:val="superscript"/>
        </w:rPr>
        <w:t>0</w:t>
      </w:r>
      <w:r w:rsidRPr="00B47583">
        <w:rPr>
          <w:i/>
          <w:sz w:val="26"/>
          <w:szCs w:val="26"/>
          <w:u w:color="FF0000"/>
        </w:rPr>
        <w:t>)</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852"/>
        <w:gridCol w:w="1924"/>
        <w:gridCol w:w="829"/>
        <w:gridCol w:w="1850"/>
        <w:gridCol w:w="1779"/>
      </w:tblGrid>
      <w:tr w:rsidR="009D5493" w:rsidRPr="00B47583" w:rsidTr="009D5493">
        <w:trPr>
          <w:trHeight w:val="113"/>
          <w:tblHeader/>
          <w:jc w:val="center"/>
        </w:trPr>
        <w:tc>
          <w:tcPr>
            <w:tcW w:w="808"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Điểm</w:t>
            </w:r>
          </w:p>
        </w:tc>
        <w:tc>
          <w:tcPr>
            <w:tcW w:w="1852"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Toạ độ X (m)</w:t>
            </w:r>
          </w:p>
        </w:tc>
        <w:tc>
          <w:tcPr>
            <w:tcW w:w="1924"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Tọa độ Y (m)</w:t>
            </w:r>
          </w:p>
        </w:tc>
        <w:tc>
          <w:tcPr>
            <w:tcW w:w="829"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Điểm</w:t>
            </w:r>
          </w:p>
        </w:tc>
        <w:tc>
          <w:tcPr>
            <w:tcW w:w="1850"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Toạ độ X (m)</w:t>
            </w:r>
          </w:p>
        </w:tc>
        <w:tc>
          <w:tcPr>
            <w:tcW w:w="1779" w:type="dxa"/>
            <w:shd w:val="clear" w:color="auto" w:fill="auto"/>
            <w:noWrap/>
            <w:vAlign w:val="center"/>
          </w:tcPr>
          <w:p w:rsidR="009D5493" w:rsidRPr="00B47583" w:rsidRDefault="009D5493" w:rsidP="00A957EA">
            <w:pPr>
              <w:jc w:val="center"/>
              <w:rPr>
                <w:b/>
                <w:bCs/>
                <w:sz w:val="24"/>
                <w:szCs w:val="24"/>
                <w:u w:color="FF0000"/>
              </w:rPr>
            </w:pPr>
            <w:r w:rsidRPr="00B47583">
              <w:rPr>
                <w:b/>
                <w:bCs/>
                <w:sz w:val="24"/>
                <w:szCs w:val="24"/>
                <w:u w:color="FF0000"/>
              </w:rPr>
              <w:t>Tọa độ Y (m)</w:t>
            </w:r>
          </w:p>
        </w:tc>
      </w:tr>
      <w:tr w:rsidR="00DC7C7D" w:rsidRPr="00B47583" w:rsidTr="00B470D4">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1844355.947</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602608.935</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27</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1844833.887</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602235.898</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2</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1844386.593</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602623.308</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28</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1844829.600</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602214.617</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3</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1844407.242</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602658.937</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29</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1844812.439</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602219.056</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4</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1844422.343</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602666.478</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30</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1844775.561</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602203.290</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5</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1844470.621</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602699.880</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31</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1844761.417</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602165.259</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6</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1844542.503</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602752.532</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32</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1844722.022</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602164.832</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7</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1844551.932</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602771.088</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33</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1844698.904</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602218.738</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8</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1844575.457</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602783.737</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34</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1844677.686</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602244.919</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9</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1844650.111</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602767.384</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35</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1844623.268</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602274.177</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10</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1844701.751</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602733.112</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36</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1844598.444</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602271.560</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11</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1844796.634</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602707.978</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37</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1844557.740</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602252.026</w:t>
            </w:r>
          </w:p>
        </w:tc>
      </w:tr>
      <w:tr w:rsidR="00DC7C7D" w:rsidRPr="00B47583" w:rsidTr="009D5493">
        <w:trPr>
          <w:trHeight w:val="89"/>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12</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1844854.365</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602702.561</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38</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1844544.788</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602262.536</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13</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1844838.194</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602668.561</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39</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1844483.839</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602290.888</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14</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1844842.508</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602633.289</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40</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1844469.910</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602302.180</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15</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1844872.636</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602628.425</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41</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1844470.238</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602321.036</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16</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1844913.897</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602608.744</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42</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1844484.094</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602336.598</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17</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1844937.494</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602579.208</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43</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1844494.526</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602361.813</w:t>
            </w:r>
          </w:p>
        </w:tc>
      </w:tr>
      <w:tr w:rsidR="00DC7C7D" w:rsidRPr="00B47583" w:rsidTr="009D5493">
        <w:trPr>
          <w:trHeight w:val="113"/>
          <w:jc w:val="center"/>
        </w:trPr>
        <w:tc>
          <w:tcPr>
            <w:tcW w:w="808" w:type="dxa"/>
            <w:shd w:val="clear" w:color="auto" w:fill="auto"/>
            <w:noWrap/>
            <w:vAlign w:val="bottom"/>
          </w:tcPr>
          <w:p w:rsidR="00DC7C7D" w:rsidRPr="00B47583" w:rsidRDefault="00DC7C7D" w:rsidP="00A957EA">
            <w:pPr>
              <w:jc w:val="center"/>
              <w:rPr>
                <w:sz w:val="24"/>
                <w:szCs w:val="24"/>
              </w:rPr>
            </w:pPr>
            <w:r w:rsidRPr="00B47583">
              <w:rPr>
                <w:sz w:val="24"/>
                <w:szCs w:val="24"/>
              </w:rPr>
              <w:t>18</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1844922.351</w:t>
            </w:r>
          </w:p>
        </w:tc>
        <w:tc>
          <w:tcPr>
            <w:tcW w:w="1924" w:type="dxa"/>
            <w:shd w:val="clear" w:color="auto" w:fill="auto"/>
            <w:noWrap/>
            <w:vAlign w:val="bottom"/>
          </w:tcPr>
          <w:p w:rsidR="00DC7C7D" w:rsidRPr="00B47583" w:rsidRDefault="00884630" w:rsidP="00A957EA">
            <w:pPr>
              <w:jc w:val="center"/>
              <w:rPr>
                <w:sz w:val="24"/>
                <w:szCs w:val="24"/>
              </w:rPr>
            </w:pPr>
            <w:r w:rsidRPr="00B47583">
              <w:rPr>
                <w:sz w:val="24"/>
                <w:szCs w:val="24"/>
              </w:rPr>
              <w:t>602564.136</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44</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1844498.446</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602395.845</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19</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1844892.744</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602580.045</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45</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1844497.327</w:t>
            </w:r>
          </w:p>
        </w:tc>
        <w:tc>
          <w:tcPr>
            <w:tcW w:w="1779" w:type="dxa"/>
            <w:shd w:val="clear" w:color="auto" w:fill="auto"/>
            <w:noWrap/>
            <w:vAlign w:val="bottom"/>
          </w:tcPr>
          <w:p w:rsidR="00DC7C7D" w:rsidRPr="00B47583" w:rsidRDefault="00DC7C7D" w:rsidP="00A957EA">
            <w:pPr>
              <w:jc w:val="center"/>
              <w:rPr>
                <w:sz w:val="24"/>
                <w:szCs w:val="24"/>
              </w:rPr>
            </w:pPr>
            <w:r w:rsidRPr="00B47583">
              <w:rPr>
                <w:sz w:val="24"/>
                <w:szCs w:val="24"/>
              </w:rPr>
              <w:t>601537.671</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20</w:t>
            </w:r>
          </w:p>
        </w:tc>
        <w:tc>
          <w:tcPr>
            <w:tcW w:w="1852" w:type="dxa"/>
            <w:shd w:val="clear" w:color="auto" w:fill="auto"/>
            <w:noWrap/>
            <w:vAlign w:val="bottom"/>
          </w:tcPr>
          <w:p w:rsidR="00DC7C7D" w:rsidRPr="00B47583" w:rsidRDefault="00884630" w:rsidP="00A957EA">
            <w:pPr>
              <w:jc w:val="center"/>
              <w:rPr>
                <w:sz w:val="24"/>
                <w:szCs w:val="24"/>
              </w:rPr>
            </w:pPr>
            <w:r w:rsidRPr="00B47583">
              <w:rPr>
                <w:sz w:val="24"/>
                <w:szCs w:val="24"/>
              </w:rPr>
              <w:t>1844853.118</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602579.022</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46</w:t>
            </w:r>
          </w:p>
        </w:tc>
        <w:tc>
          <w:tcPr>
            <w:tcW w:w="1850" w:type="dxa"/>
            <w:shd w:val="clear" w:color="auto" w:fill="auto"/>
            <w:noWrap/>
            <w:vAlign w:val="bottom"/>
          </w:tcPr>
          <w:p w:rsidR="00DC7C7D" w:rsidRPr="00B47583" w:rsidRDefault="00DC7C7D" w:rsidP="00A957EA">
            <w:pPr>
              <w:jc w:val="center"/>
              <w:rPr>
                <w:sz w:val="24"/>
                <w:szCs w:val="24"/>
              </w:rPr>
            </w:pPr>
            <w:r w:rsidRPr="00B47583">
              <w:rPr>
                <w:sz w:val="24"/>
                <w:szCs w:val="24"/>
              </w:rPr>
              <w:t>1844644.859</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602450.246</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21</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1844819.237</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602560.713</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47</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1844542.852</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602514.022</w:t>
            </w:r>
          </w:p>
        </w:tc>
      </w:tr>
      <w:tr w:rsidR="00DC7C7D" w:rsidRPr="00B47583" w:rsidTr="00B470D4">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22</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1844822.221</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602501.693</w:t>
            </w:r>
          </w:p>
        </w:tc>
        <w:tc>
          <w:tcPr>
            <w:tcW w:w="829" w:type="dxa"/>
            <w:shd w:val="clear" w:color="auto" w:fill="auto"/>
            <w:noWrap/>
            <w:vAlign w:val="bottom"/>
          </w:tcPr>
          <w:p w:rsidR="00DC7C7D" w:rsidRPr="00B47583" w:rsidRDefault="00DC7C7D" w:rsidP="00A957EA">
            <w:pPr>
              <w:jc w:val="center"/>
              <w:rPr>
                <w:sz w:val="24"/>
                <w:szCs w:val="24"/>
              </w:rPr>
            </w:pPr>
            <w:r w:rsidRPr="00B47583">
              <w:rPr>
                <w:sz w:val="24"/>
                <w:szCs w:val="24"/>
              </w:rPr>
              <w:t>48</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1844540.432</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602555.869</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23</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1844782.651</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602454.530</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49</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1844477.228</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602556.737</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24</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1844706.326</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602343.541</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50</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1844446.638</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602611.649</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25</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1844729.872</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602266.299</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51</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1844395.156</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602605.977</w:t>
            </w:r>
          </w:p>
        </w:tc>
      </w:tr>
      <w:tr w:rsidR="00DC7C7D" w:rsidRPr="00B47583" w:rsidTr="009D5493">
        <w:trPr>
          <w:trHeight w:val="113"/>
          <w:jc w:val="center"/>
        </w:trPr>
        <w:tc>
          <w:tcPr>
            <w:tcW w:w="808"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26</w:t>
            </w:r>
          </w:p>
        </w:tc>
        <w:tc>
          <w:tcPr>
            <w:tcW w:w="1852" w:type="dxa"/>
            <w:shd w:val="clear" w:color="auto" w:fill="auto"/>
            <w:noWrap/>
            <w:vAlign w:val="bottom"/>
          </w:tcPr>
          <w:p w:rsidR="00DC7C7D" w:rsidRPr="00B47583" w:rsidRDefault="00036211" w:rsidP="00A957EA">
            <w:pPr>
              <w:jc w:val="center"/>
              <w:rPr>
                <w:sz w:val="24"/>
                <w:szCs w:val="24"/>
              </w:rPr>
            </w:pPr>
            <w:r w:rsidRPr="00B47583">
              <w:rPr>
                <w:sz w:val="24"/>
                <w:szCs w:val="24"/>
              </w:rPr>
              <w:t>1844770.081</w:t>
            </w:r>
          </w:p>
        </w:tc>
        <w:tc>
          <w:tcPr>
            <w:tcW w:w="1924" w:type="dxa"/>
            <w:shd w:val="clear" w:color="auto" w:fill="auto"/>
            <w:noWrap/>
            <w:vAlign w:val="bottom"/>
          </w:tcPr>
          <w:p w:rsidR="00DC7C7D" w:rsidRPr="00B47583" w:rsidRDefault="00036211" w:rsidP="00A957EA">
            <w:pPr>
              <w:jc w:val="center"/>
              <w:rPr>
                <w:sz w:val="24"/>
                <w:szCs w:val="24"/>
              </w:rPr>
            </w:pPr>
            <w:r w:rsidRPr="00B47583">
              <w:rPr>
                <w:sz w:val="24"/>
                <w:szCs w:val="24"/>
              </w:rPr>
              <w:t>602245.426</w:t>
            </w:r>
          </w:p>
        </w:tc>
        <w:tc>
          <w:tcPr>
            <w:tcW w:w="829" w:type="dxa"/>
            <w:shd w:val="clear" w:color="auto" w:fill="auto"/>
            <w:noWrap/>
          </w:tcPr>
          <w:p w:rsidR="00DC7C7D" w:rsidRPr="00B47583" w:rsidRDefault="00DC7C7D" w:rsidP="00A957EA">
            <w:pPr>
              <w:autoSpaceDE w:val="0"/>
              <w:autoSpaceDN w:val="0"/>
              <w:adjustRightInd w:val="0"/>
              <w:jc w:val="center"/>
              <w:rPr>
                <w:rFonts w:eastAsia="Calibri"/>
                <w:sz w:val="24"/>
                <w:szCs w:val="24"/>
              </w:rPr>
            </w:pPr>
            <w:r w:rsidRPr="00B47583">
              <w:rPr>
                <w:rFonts w:eastAsia="Calibri"/>
                <w:sz w:val="24"/>
                <w:szCs w:val="24"/>
              </w:rPr>
              <w:t>52</w:t>
            </w:r>
          </w:p>
        </w:tc>
        <w:tc>
          <w:tcPr>
            <w:tcW w:w="1850" w:type="dxa"/>
            <w:shd w:val="clear" w:color="auto" w:fill="auto"/>
            <w:noWrap/>
            <w:vAlign w:val="bottom"/>
          </w:tcPr>
          <w:p w:rsidR="00DC7C7D" w:rsidRPr="00B47583" w:rsidRDefault="00406B4B" w:rsidP="00A957EA">
            <w:pPr>
              <w:jc w:val="center"/>
              <w:rPr>
                <w:sz w:val="24"/>
                <w:szCs w:val="24"/>
              </w:rPr>
            </w:pPr>
            <w:r w:rsidRPr="00B47583">
              <w:rPr>
                <w:sz w:val="24"/>
                <w:szCs w:val="24"/>
              </w:rPr>
              <w:t>1844362.081</w:t>
            </w:r>
          </w:p>
        </w:tc>
        <w:tc>
          <w:tcPr>
            <w:tcW w:w="1779" w:type="dxa"/>
            <w:shd w:val="clear" w:color="auto" w:fill="auto"/>
            <w:noWrap/>
            <w:vAlign w:val="bottom"/>
          </w:tcPr>
          <w:p w:rsidR="00DC7C7D" w:rsidRPr="00B47583" w:rsidRDefault="00406B4B" w:rsidP="00A957EA">
            <w:pPr>
              <w:jc w:val="center"/>
              <w:rPr>
                <w:sz w:val="24"/>
                <w:szCs w:val="24"/>
              </w:rPr>
            </w:pPr>
            <w:r w:rsidRPr="00B47583">
              <w:rPr>
                <w:sz w:val="24"/>
                <w:szCs w:val="24"/>
              </w:rPr>
              <w:t>602593.000</w:t>
            </w:r>
          </w:p>
        </w:tc>
      </w:tr>
    </w:tbl>
    <w:p w:rsidR="009D5493" w:rsidRPr="00B47583" w:rsidRDefault="009D5493" w:rsidP="009D5493">
      <w:pPr>
        <w:widowControl w:val="0"/>
        <w:spacing w:before="120" w:after="60"/>
        <w:ind w:firstLine="720"/>
        <w:jc w:val="both"/>
        <w:rPr>
          <w:i/>
          <w:sz w:val="26"/>
          <w:szCs w:val="26"/>
          <w:u w:color="FF0000"/>
        </w:rPr>
      </w:pPr>
      <w:r w:rsidRPr="00B47583">
        <w:rPr>
          <w:i/>
          <w:sz w:val="26"/>
          <w:szCs w:val="26"/>
          <w:u w:color="FF0000"/>
        </w:rPr>
        <w:t>Nguồn:“Quyết định số 2853/GP-UBND ngày 04/10/2021 của UBND tỉnh Quảng Trị về việc cấp giấy phép hoạt động trong phạm vi bảo vệ công trình thủy lợi hồ chứa nước Khe Rò 1, Khe Rò 2, Khe Rò 3, Khe Rò 4”.</w:t>
      </w:r>
    </w:p>
    <w:p w:rsidR="00282443" w:rsidRPr="00B47583" w:rsidRDefault="00282443" w:rsidP="00CC022D">
      <w:pPr>
        <w:pStyle w:val="00001hinh"/>
        <w:rPr>
          <w:color w:val="auto"/>
        </w:rPr>
        <w:sectPr w:rsidR="00282443" w:rsidRPr="00B47583" w:rsidSect="006F51E5">
          <w:pgSz w:w="11907" w:h="16840" w:code="9"/>
          <w:pgMar w:top="1134" w:right="1134" w:bottom="1134" w:left="1701" w:header="720" w:footer="720" w:gutter="0"/>
          <w:cols w:space="720"/>
          <w:docGrid w:linePitch="360"/>
        </w:sectPr>
      </w:pPr>
    </w:p>
    <w:p w:rsidR="00A31C8D" w:rsidRPr="00B47583" w:rsidRDefault="00A31C8D" w:rsidP="00A31C8D">
      <w:pPr>
        <w:pStyle w:val="00001bang"/>
        <w:ind w:firstLine="720"/>
        <w:jc w:val="both"/>
        <w:rPr>
          <w:b w:val="0"/>
          <w:bCs w:val="0"/>
          <w:i/>
          <w:color w:val="auto"/>
          <w:u w:color="FF0000"/>
        </w:rPr>
      </w:pPr>
      <w:r w:rsidRPr="00B47583">
        <w:rPr>
          <w:b w:val="0"/>
          <w:bCs w:val="0"/>
          <w:i/>
          <w:color w:val="auto"/>
          <w:u w:color="FF0000"/>
        </w:rPr>
        <w:lastRenderedPageBreak/>
        <w:t>* Vị trí thực hiện Dự án tại hồ Khe Rò 3:</w:t>
      </w:r>
    </w:p>
    <w:p w:rsidR="00195F9F" w:rsidRPr="00B47583" w:rsidRDefault="00752C3C" w:rsidP="00195F9F">
      <w:pPr>
        <w:pStyle w:val="00001bang"/>
        <w:ind w:firstLine="720"/>
        <w:jc w:val="both"/>
        <w:rPr>
          <w:b w:val="0"/>
          <w:bCs w:val="0"/>
          <w:color w:val="auto"/>
          <w:spacing w:val="-6"/>
          <w:u w:color="FF0000"/>
        </w:rPr>
      </w:pPr>
      <w:r w:rsidRPr="00B47583">
        <w:rPr>
          <w:b w:val="0"/>
          <w:bCs w:val="0"/>
          <w:color w:val="auto"/>
          <w:spacing w:val="-6"/>
          <w:u w:color="FF0000"/>
        </w:rPr>
        <w:t>- Phía Bắc</w:t>
      </w:r>
      <w:r w:rsidR="00DC1FF5" w:rsidRPr="00B47583">
        <w:rPr>
          <w:b w:val="0"/>
          <w:bCs w:val="0"/>
          <w:color w:val="auto"/>
          <w:spacing w:val="-6"/>
          <w:u w:color="FF0000"/>
        </w:rPr>
        <w:t>, Tây Bắc</w:t>
      </w:r>
      <w:r w:rsidRPr="00B47583">
        <w:rPr>
          <w:b w:val="0"/>
          <w:bCs w:val="0"/>
          <w:color w:val="auto"/>
          <w:spacing w:val="-6"/>
          <w:u w:color="FF0000"/>
        </w:rPr>
        <w:t xml:space="preserve">: Tiếp giáp rừng trồng keo lai, ao cá và vườn cây ăn quả của ông </w:t>
      </w:r>
      <w:r w:rsidR="00CF0681" w:rsidRPr="00B47583">
        <w:rPr>
          <w:b w:val="0"/>
          <w:bCs w:val="0"/>
          <w:color w:val="auto"/>
          <w:spacing w:val="-6"/>
          <w:u w:color="FF0000"/>
        </w:rPr>
        <w:t>Phan Khắc Linh</w:t>
      </w:r>
      <w:r w:rsidRPr="00B47583">
        <w:rPr>
          <w:b w:val="0"/>
          <w:bCs w:val="0"/>
          <w:color w:val="auto"/>
          <w:spacing w:val="-6"/>
          <w:u w:color="FF0000"/>
        </w:rPr>
        <w:t>;</w:t>
      </w:r>
    </w:p>
    <w:p w:rsidR="00752C3C" w:rsidRPr="00B47583" w:rsidRDefault="00752C3C" w:rsidP="00752C3C">
      <w:pPr>
        <w:pStyle w:val="00001bang"/>
        <w:ind w:firstLine="720"/>
        <w:jc w:val="both"/>
        <w:rPr>
          <w:b w:val="0"/>
          <w:bCs w:val="0"/>
          <w:color w:val="auto"/>
          <w:spacing w:val="-6"/>
          <w:u w:color="FF0000"/>
        </w:rPr>
      </w:pPr>
      <w:r w:rsidRPr="00B47583">
        <w:rPr>
          <w:b w:val="0"/>
          <w:bCs w:val="0"/>
          <w:color w:val="auto"/>
          <w:spacing w:val="-6"/>
          <w:u w:color="FF0000"/>
        </w:rPr>
        <w:t xml:space="preserve">- Phía </w:t>
      </w:r>
      <w:r w:rsidR="00DC1FF5" w:rsidRPr="00B47583">
        <w:rPr>
          <w:b w:val="0"/>
          <w:bCs w:val="0"/>
          <w:color w:val="auto"/>
          <w:spacing w:val="-6"/>
          <w:u w:color="FF0000"/>
        </w:rPr>
        <w:t>Tây, Tây Nam</w:t>
      </w:r>
      <w:r w:rsidRPr="00B47583">
        <w:rPr>
          <w:b w:val="0"/>
          <w:bCs w:val="0"/>
          <w:color w:val="auto"/>
          <w:spacing w:val="-6"/>
          <w:u w:color="FF0000"/>
        </w:rPr>
        <w:t xml:space="preserve">: Tiếp giáp rừng trồng keo lai, ao cá và vườn cây ăn quả của ông Nguyễn </w:t>
      </w:r>
      <w:r w:rsidR="00DC1FF5" w:rsidRPr="00B47583">
        <w:rPr>
          <w:b w:val="0"/>
          <w:bCs w:val="0"/>
          <w:color w:val="auto"/>
          <w:spacing w:val="-6"/>
          <w:u w:color="FF0000"/>
        </w:rPr>
        <w:t>Hữu Lam, cách đường đất đỏ (tuyến vận chuyển) khoảng 90 m</w:t>
      </w:r>
      <w:r w:rsidRPr="00B47583">
        <w:rPr>
          <w:b w:val="0"/>
          <w:bCs w:val="0"/>
          <w:color w:val="auto"/>
          <w:spacing w:val="-6"/>
          <w:u w:color="FF0000"/>
        </w:rPr>
        <w:t>;</w:t>
      </w:r>
    </w:p>
    <w:p w:rsidR="00DC1FF5" w:rsidRPr="00B47583" w:rsidRDefault="00DC1FF5" w:rsidP="00752C3C">
      <w:pPr>
        <w:pStyle w:val="00001bang"/>
        <w:ind w:firstLine="720"/>
        <w:jc w:val="both"/>
        <w:rPr>
          <w:b w:val="0"/>
          <w:bCs w:val="0"/>
          <w:color w:val="auto"/>
          <w:spacing w:val="-6"/>
          <w:u w:color="FF0000"/>
        </w:rPr>
      </w:pPr>
      <w:r w:rsidRPr="00B47583">
        <w:rPr>
          <w:b w:val="0"/>
          <w:bCs w:val="0"/>
          <w:color w:val="auto"/>
          <w:spacing w:val="-6"/>
          <w:u w:color="FF0000"/>
        </w:rPr>
        <w:t>- Phía Nam: Tiếp giáp ao cá của của ông Nguyễn Hữu Lam;</w:t>
      </w:r>
    </w:p>
    <w:p w:rsidR="00DC1FF5" w:rsidRPr="00B47583" w:rsidRDefault="00DC1FF5" w:rsidP="00752C3C">
      <w:pPr>
        <w:pStyle w:val="00001bang"/>
        <w:ind w:firstLine="720"/>
        <w:jc w:val="both"/>
        <w:rPr>
          <w:b w:val="0"/>
          <w:bCs w:val="0"/>
          <w:color w:val="auto"/>
          <w:spacing w:val="-6"/>
          <w:u w:color="FF0000"/>
        </w:rPr>
      </w:pPr>
      <w:r w:rsidRPr="00B47583">
        <w:rPr>
          <w:b w:val="0"/>
          <w:bCs w:val="0"/>
          <w:color w:val="auto"/>
          <w:spacing w:val="-6"/>
          <w:u w:color="FF0000"/>
        </w:rPr>
        <w:t>- Phía Đông, Đông Bắc: Tiếp giáp mặt nước hồ Khe Rò 3, cách đập chính và tràn sự cố 50m;</w:t>
      </w:r>
    </w:p>
    <w:p w:rsidR="00DC1FF5" w:rsidRPr="00B47583" w:rsidRDefault="00DC1FF5" w:rsidP="00DC1FF5">
      <w:pPr>
        <w:pStyle w:val="00001bang"/>
        <w:ind w:firstLine="720"/>
        <w:jc w:val="both"/>
        <w:rPr>
          <w:b w:val="0"/>
          <w:bCs w:val="0"/>
          <w:color w:val="auto"/>
          <w:spacing w:val="-6"/>
          <w:u w:color="FF0000"/>
        </w:rPr>
      </w:pPr>
      <w:r w:rsidRPr="00B47583">
        <w:rPr>
          <w:b w:val="0"/>
          <w:bCs w:val="0"/>
          <w:color w:val="auto"/>
          <w:spacing w:val="-6"/>
          <w:u w:color="FF0000"/>
        </w:rPr>
        <w:t xml:space="preserve">- Phía Đông, Đông Nam: Tiếp giáp rừng trồng keo lai và vườn cây ăn quả của ông </w:t>
      </w:r>
      <w:r w:rsidR="00CF0681" w:rsidRPr="00B47583">
        <w:rPr>
          <w:b w:val="0"/>
          <w:bCs w:val="0"/>
          <w:color w:val="auto"/>
          <w:spacing w:val="-6"/>
          <w:u w:color="FF0000"/>
        </w:rPr>
        <w:t>Nguyễn Thỏn</w:t>
      </w:r>
      <w:r w:rsidRPr="00B47583">
        <w:rPr>
          <w:b w:val="0"/>
          <w:bCs w:val="0"/>
          <w:color w:val="auto"/>
          <w:spacing w:val="-6"/>
          <w:u w:color="FF0000"/>
        </w:rPr>
        <w:t>, cách đường đất đỏ 100 m;</w:t>
      </w:r>
    </w:p>
    <w:p w:rsidR="00195F9F" w:rsidRPr="00B47583" w:rsidRDefault="00195F9F" w:rsidP="00195F9F">
      <w:pPr>
        <w:pStyle w:val="00001bang"/>
        <w:ind w:firstLine="720"/>
        <w:jc w:val="both"/>
        <w:rPr>
          <w:color w:val="auto"/>
        </w:rPr>
      </w:pPr>
      <w:r w:rsidRPr="00B47583">
        <w:rPr>
          <w:b w:val="0"/>
          <w:bCs w:val="0"/>
          <w:color w:val="auto"/>
          <w:spacing w:val="-6"/>
          <w:u w:color="FF0000"/>
        </w:rPr>
        <w:t>Chi tiết các đối tượng tiếp giáp với khu vực nạo vét hồ Khe Rò 3 tại hình 1.4.</w:t>
      </w:r>
    </w:p>
    <w:p w:rsidR="004A021D" w:rsidRPr="00B47583" w:rsidRDefault="004A021D" w:rsidP="00F53C1A">
      <w:pPr>
        <w:pStyle w:val="01Bang"/>
      </w:pPr>
      <w:r w:rsidRPr="00B47583">
        <w:t>Bảng 1</w:t>
      </w:r>
      <w:r w:rsidR="00F53C1A" w:rsidRPr="00B47583">
        <w:t>.3</w:t>
      </w:r>
      <w:r w:rsidRPr="00B47583">
        <w:t>. Tọa độ khu vực nạo vét</w:t>
      </w:r>
      <w:r w:rsidR="00011A86" w:rsidRPr="00B47583">
        <w:t xml:space="preserve"> </w:t>
      </w:r>
      <w:r w:rsidRPr="00B47583">
        <w:t>hồ chứa nước Khe Rò 3</w:t>
      </w:r>
    </w:p>
    <w:p w:rsidR="004A021D" w:rsidRPr="00B47583" w:rsidRDefault="004A021D" w:rsidP="004A021D">
      <w:pPr>
        <w:spacing w:line="300" w:lineRule="auto"/>
        <w:jc w:val="center"/>
        <w:rPr>
          <w:i/>
          <w:sz w:val="26"/>
          <w:szCs w:val="26"/>
          <w:u w:color="FF0000"/>
        </w:rPr>
      </w:pPr>
      <w:r w:rsidRPr="00B47583">
        <w:rPr>
          <w:i/>
          <w:sz w:val="26"/>
          <w:szCs w:val="26"/>
          <w:u w:color="FF0000"/>
        </w:rPr>
        <w:t>(Hệ tọa độ VN2000, KTT 106</w:t>
      </w:r>
      <w:r w:rsidRPr="00B47583">
        <w:rPr>
          <w:i/>
          <w:sz w:val="26"/>
          <w:szCs w:val="26"/>
          <w:u w:color="FF0000"/>
          <w:vertAlign w:val="superscript"/>
        </w:rPr>
        <w:t>0</w:t>
      </w:r>
      <w:r w:rsidRPr="00B47583">
        <w:rPr>
          <w:i/>
          <w:sz w:val="26"/>
          <w:szCs w:val="26"/>
          <w:u w:color="FF0000"/>
        </w:rPr>
        <w:t>15’, múi chiếu 3</w:t>
      </w:r>
      <w:r w:rsidRPr="00B47583">
        <w:rPr>
          <w:i/>
          <w:sz w:val="26"/>
          <w:szCs w:val="26"/>
          <w:u w:color="FF0000"/>
          <w:vertAlign w:val="superscript"/>
        </w:rPr>
        <w:t>0</w:t>
      </w:r>
      <w:r w:rsidRPr="00B47583">
        <w:rPr>
          <w:i/>
          <w:sz w:val="26"/>
          <w:szCs w:val="26"/>
          <w:u w:color="FF0000"/>
        </w:rPr>
        <w:t>)</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852"/>
        <w:gridCol w:w="1924"/>
        <w:gridCol w:w="829"/>
        <w:gridCol w:w="1850"/>
        <w:gridCol w:w="1779"/>
      </w:tblGrid>
      <w:tr w:rsidR="004A021D" w:rsidRPr="00B47583" w:rsidTr="00B470D4">
        <w:trPr>
          <w:trHeight w:val="113"/>
          <w:tblHeader/>
          <w:jc w:val="center"/>
        </w:trPr>
        <w:tc>
          <w:tcPr>
            <w:tcW w:w="808"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Điểm</w:t>
            </w:r>
          </w:p>
        </w:tc>
        <w:tc>
          <w:tcPr>
            <w:tcW w:w="1852"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Toạ độ X (m)</w:t>
            </w:r>
          </w:p>
        </w:tc>
        <w:tc>
          <w:tcPr>
            <w:tcW w:w="1924"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Tọa độ Y (m)</w:t>
            </w:r>
          </w:p>
        </w:tc>
        <w:tc>
          <w:tcPr>
            <w:tcW w:w="829"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Điểm</w:t>
            </w:r>
          </w:p>
        </w:tc>
        <w:tc>
          <w:tcPr>
            <w:tcW w:w="1850"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Toạ độ X (m)</w:t>
            </w:r>
          </w:p>
        </w:tc>
        <w:tc>
          <w:tcPr>
            <w:tcW w:w="1779" w:type="dxa"/>
            <w:shd w:val="clear" w:color="auto" w:fill="auto"/>
            <w:noWrap/>
            <w:vAlign w:val="center"/>
          </w:tcPr>
          <w:p w:rsidR="004A021D" w:rsidRPr="00B47583" w:rsidRDefault="004A021D" w:rsidP="00B470D4">
            <w:pPr>
              <w:jc w:val="center"/>
              <w:rPr>
                <w:b/>
                <w:bCs/>
                <w:sz w:val="26"/>
                <w:szCs w:val="26"/>
                <w:u w:color="FF0000"/>
              </w:rPr>
            </w:pPr>
            <w:r w:rsidRPr="00B47583">
              <w:rPr>
                <w:b/>
                <w:bCs/>
                <w:sz w:val="26"/>
                <w:szCs w:val="26"/>
                <w:u w:color="FF0000"/>
              </w:rPr>
              <w:t>Tọa độ Y (m)</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1</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1845734.949</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603143.917</w:t>
            </w:r>
          </w:p>
        </w:tc>
        <w:tc>
          <w:tcPr>
            <w:tcW w:w="829" w:type="dxa"/>
            <w:shd w:val="clear" w:color="auto" w:fill="auto"/>
            <w:noWrap/>
            <w:vAlign w:val="bottom"/>
          </w:tcPr>
          <w:p w:rsidR="00011A86" w:rsidRPr="00B47583" w:rsidRDefault="00011A86" w:rsidP="00B470D4">
            <w:pPr>
              <w:jc w:val="center"/>
              <w:rPr>
                <w:sz w:val="26"/>
                <w:szCs w:val="26"/>
              </w:rPr>
            </w:pPr>
            <w:r w:rsidRPr="00B47583">
              <w:rPr>
                <w:sz w:val="26"/>
                <w:szCs w:val="26"/>
              </w:rPr>
              <w:t>15</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1845578.450</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602816.144</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2</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1845924.304</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603100.158</w:t>
            </w:r>
          </w:p>
        </w:tc>
        <w:tc>
          <w:tcPr>
            <w:tcW w:w="829" w:type="dxa"/>
            <w:shd w:val="clear" w:color="auto" w:fill="auto"/>
            <w:noWrap/>
            <w:vAlign w:val="bottom"/>
          </w:tcPr>
          <w:p w:rsidR="00011A86" w:rsidRPr="00B47583" w:rsidRDefault="00011A86" w:rsidP="00B470D4">
            <w:pPr>
              <w:jc w:val="center"/>
              <w:rPr>
                <w:sz w:val="26"/>
                <w:szCs w:val="26"/>
              </w:rPr>
            </w:pPr>
            <w:r w:rsidRPr="00B47583">
              <w:rPr>
                <w:sz w:val="26"/>
                <w:szCs w:val="26"/>
              </w:rPr>
              <w:t>16</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1845608.344</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602892.749</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3</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1845941.396</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603072.496</w:t>
            </w:r>
          </w:p>
        </w:tc>
        <w:tc>
          <w:tcPr>
            <w:tcW w:w="829" w:type="dxa"/>
            <w:shd w:val="clear" w:color="auto" w:fill="auto"/>
            <w:noWrap/>
            <w:vAlign w:val="bottom"/>
          </w:tcPr>
          <w:p w:rsidR="00011A86" w:rsidRPr="00B47583" w:rsidRDefault="00011A86" w:rsidP="00B470D4">
            <w:pPr>
              <w:jc w:val="center"/>
              <w:rPr>
                <w:sz w:val="26"/>
                <w:szCs w:val="26"/>
              </w:rPr>
            </w:pPr>
            <w:r w:rsidRPr="00B47583">
              <w:rPr>
                <w:sz w:val="26"/>
                <w:szCs w:val="26"/>
              </w:rPr>
              <w:t>17</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1845590.020</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602908.259</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4</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1845932.637</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603056.466</w:t>
            </w:r>
          </w:p>
        </w:tc>
        <w:tc>
          <w:tcPr>
            <w:tcW w:w="829" w:type="dxa"/>
            <w:shd w:val="clear" w:color="auto" w:fill="auto"/>
            <w:noWrap/>
            <w:vAlign w:val="bottom"/>
          </w:tcPr>
          <w:p w:rsidR="00011A86" w:rsidRPr="00B47583" w:rsidRDefault="00011A86" w:rsidP="00B470D4">
            <w:pPr>
              <w:jc w:val="center"/>
              <w:rPr>
                <w:sz w:val="26"/>
                <w:szCs w:val="26"/>
              </w:rPr>
            </w:pPr>
            <w:r w:rsidRPr="00B47583">
              <w:rPr>
                <w:sz w:val="26"/>
                <w:szCs w:val="26"/>
              </w:rPr>
              <w:t>18</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1845505.809</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602901.663</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5</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1845915.963</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603059.254</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19</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1845440.806</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602904.343</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6</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1845898.031</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603052.198</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20</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1845431.640</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602957.105</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7</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1845866.914</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602982.140</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21</w:t>
            </w:r>
          </w:p>
        </w:tc>
        <w:tc>
          <w:tcPr>
            <w:tcW w:w="1850" w:type="dxa"/>
            <w:shd w:val="clear" w:color="auto" w:fill="auto"/>
            <w:noWrap/>
            <w:vAlign w:val="bottom"/>
          </w:tcPr>
          <w:p w:rsidR="00011A86" w:rsidRPr="00B47583" w:rsidRDefault="007C19E5" w:rsidP="00B470D4">
            <w:pPr>
              <w:jc w:val="center"/>
              <w:rPr>
                <w:sz w:val="26"/>
                <w:szCs w:val="26"/>
              </w:rPr>
            </w:pPr>
            <w:r w:rsidRPr="00B47583">
              <w:rPr>
                <w:sz w:val="26"/>
                <w:szCs w:val="26"/>
              </w:rPr>
              <w:t>1845503.044</w:t>
            </w:r>
          </w:p>
        </w:tc>
        <w:tc>
          <w:tcPr>
            <w:tcW w:w="1779" w:type="dxa"/>
            <w:shd w:val="clear" w:color="auto" w:fill="auto"/>
            <w:noWrap/>
            <w:vAlign w:val="bottom"/>
          </w:tcPr>
          <w:p w:rsidR="00011A86" w:rsidRPr="00B47583" w:rsidRDefault="007C19E5" w:rsidP="00B470D4">
            <w:pPr>
              <w:jc w:val="center"/>
              <w:rPr>
                <w:sz w:val="26"/>
                <w:szCs w:val="26"/>
              </w:rPr>
            </w:pPr>
            <w:r w:rsidRPr="00B47583">
              <w:rPr>
                <w:sz w:val="26"/>
                <w:szCs w:val="26"/>
              </w:rPr>
              <w:t>602983.640</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8</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1845855.379</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602940.758</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22</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1845553.073</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602988.166</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9</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1845832.218</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602915.376</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23</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1845614.532</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603004.370</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10</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1845802.901</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602919.204</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24</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1845686.499</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603009.301</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11</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1845785.964</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602909.605</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25</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1845725.513</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603059.612</w:t>
            </w:r>
          </w:p>
        </w:tc>
      </w:tr>
      <w:tr w:rsidR="001D591B" w:rsidRPr="00B47583" w:rsidTr="00B470D4">
        <w:trPr>
          <w:trHeight w:val="89"/>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12</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1845744.779</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602873.823</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26</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1845723.400</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603106.738</w:t>
            </w:r>
          </w:p>
        </w:tc>
      </w:tr>
      <w:tr w:rsidR="001D591B" w:rsidRPr="00B47583" w:rsidTr="00B470D4">
        <w:trPr>
          <w:trHeight w:val="113"/>
          <w:jc w:val="center"/>
        </w:trPr>
        <w:tc>
          <w:tcPr>
            <w:tcW w:w="808" w:type="dxa"/>
            <w:shd w:val="clear" w:color="auto" w:fill="auto"/>
            <w:noWrap/>
            <w:vAlign w:val="bottom"/>
          </w:tcPr>
          <w:p w:rsidR="00011A86" w:rsidRPr="00B47583" w:rsidRDefault="00011A86" w:rsidP="00B470D4">
            <w:pPr>
              <w:jc w:val="center"/>
              <w:rPr>
                <w:sz w:val="26"/>
                <w:szCs w:val="26"/>
              </w:rPr>
            </w:pPr>
            <w:r w:rsidRPr="00B47583">
              <w:rPr>
                <w:sz w:val="26"/>
                <w:szCs w:val="26"/>
              </w:rPr>
              <w:t>13</w:t>
            </w:r>
          </w:p>
        </w:tc>
        <w:tc>
          <w:tcPr>
            <w:tcW w:w="1852" w:type="dxa"/>
            <w:shd w:val="clear" w:color="auto" w:fill="auto"/>
            <w:noWrap/>
            <w:vAlign w:val="bottom"/>
          </w:tcPr>
          <w:p w:rsidR="00011A86" w:rsidRPr="00B47583" w:rsidRDefault="007C19E5" w:rsidP="00B470D4">
            <w:pPr>
              <w:jc w:val="center"/>
              <w:rPr>
                <w:sz w:val="26"/>
                <w:szCs w:val="26"/>
              </w:rPr>
            </w:pPr>
            <w:r w:rsidRPr="00B47583">
              <w:rPr>
                <w:sz w:val="26"/>
                <w:szCs w:val="26"/>
              </w:rPr>
              <w:t>1845654.699</w:t>
            </w:r>
          </w:p>
        </w:tc>
        <w:tc>
          <w:tcPr>
            <w:tcW w:w="1924" w:type="dxa"/>
            <w:shd w:val="clear" w:color="auto" w:fill="auto"/>
            <w:noWrap/>
            <w:vAlign w:val="bottom"/>
          </w:tcPr>
          <w:p w:rsidR="00011A86" w:rsidRPr="00B47583" w:rsidRDefault="007C19E5" w:rsidP="00B470D4">
            <w:pPr>
              <w:jc w:val="center"/>
              <w:rPr>
                <w:sz w:val="26"/>
                <w:szCs w:val="26"/>
              </w:rPr>
            </w:pPr>
            <w:r w:rsidRPr="00B47583">
              <w:rPr>
                <w:sz w:val="26"/>
                <w:szCs w:val="26"/>
              </w:rPr>
              <w:t>602843.178</w:t>
            </w:r>
          </w:p>
        </w:tc>
        <w:tc>
          <w:tcPr>
            <w:tcW w:w="829" w:type="dxa"/>
            <w:shd w:val="clear" w:color="auto" w:fill="auto"/>
            <w:noWrap/>
          </w:tcPr>
          <w:p w:rsidR="00011A86" w:rsidRPr="00B47583" w:rsidRDefault="00011A86" w:rsidP="00B470D4">
            <w:pPr>
              <w:autoSpaceDE w:val="0"/>
              <w:autoSpaceDN w:val="0"/>
              <w:adjustRightInd w:val="0"/>
              <w:jc w:val="center"/>
              <w:rPr>
                <w:rFonts w:eastAsia="Calibri"/>
                <w:sz w:val="26"/>
                <w:szCs w:val="26"/>
              </w:rPr>
            </w:pPr>
            <w:r w:rsidRPr="00B47583">
              <w:rPr>
                <w:rFonts w:eastAsia="Calibri"/>
                <w:sz w:val="26"/>
                <w:szCs w:val="26"/>
              </w:rPr>
              <w:t>27</w:t>
            </w:r>
          </w:p>
        </w:tc>
        <w:tc>
          <w:tcPr>
            <w:tcW w:w="1850" w:type="dxa"/>
            <w:shd w:val="clear" w:color="auto" w:fill="auto"/>
            <w:noWrap/>
            <w:vAlign w:val="bottom"/>
          </w:tcPr>
          <w:p w:rsidR="00011A86" w:rsidRPr="00B47583" w:rsidRDefault="001D591B" w:rsidP="00B470D4">
            <w:pPr>
              <w:jc w:val="center"/>
              <w:rPr>
                <w:sz w:val="26"/>
                <w:szCs w:val="26"/>
              </w:rPr>
            </w:pPr>
            <w:r w:rsidRPr="00B47583">
              <w:rPr>
                <w:sz w:val="26"/>
                <w:szCs w:val="26"/>
              </w:rPr>
              <w:t>1845731.324</w:t>
            </w:r>
          </w:p>
        </w:tc>
        <w:tc>
          <w:tcPr>
            <w:tcW w:w="1779" w:type="dxa"/>
            <w:shd w:val="clear" w:color="auto" w:fill="auto"/>
            <w:noWrap/>
            <w:vAlign w:val="bottom"/>
          </w:tcPr>
          <w:p w:rsidR="00011A86" w:rsidRPr="00B47583" w:rsidRDefault="001D591B" w:rsidP="00B470D4">
            <w:pPr>
              <w:jc w:val="center"/>
              <w:rPr>
                <w:sz w:val="26"/>
                <w:szCs w:val="26"/>
              </w:rPr>
            </w:pPr>
            <w:r w:rsidRPr="00B47583">
              <w:rPr>
                <w:sz w:val="26"/>
                <w:szCs w:val="26"/>
              </w:rPr>
              <w:t>603138.474</w:t>
            </w:r>
          </w:p>
        </w:tc>
      </w:tr>
      <w:tr w:rsidR="001D591B" w:rsidRPr="00B47583" w:rsidTr="00B470D4">
        <w:trPr>
          <w:trHeight w:val="113"/>
          <w:jc w:val="center"/>
        </w:trPr>
        <w:tc>
          <w:tcPr>
            <w:tcW w:w="808" w:type="dxa"/>
            <w:shd w:val="clear" w:color="auto" w:fill="auto"/>
            <w:noWrap/>
            <w:vAlign w:val="bottom"/>
          </w:tcPr>
          <w:p w:rsidR="004A021D" w:rsidRPr="00B47583" w:rsidRDefault="004A021D" w:rsidP="00B470D4">
            <w:pPr>
              <w:jc w:val="center"/>
              <w:rPr>
                <w:sz w:val="26"/>
                <w:szCs w:val="26"/>
              </w:rPr>
            </w:pPr>
            <w:r w:rsidRPr="00B47583">
              <w:rPr>
                <w:sz w:val="26"/>
                <w:szCs w:val="26"/>
              </w:rPr>
              <w:t>14</w:t>
            </w:r>
          </w:p>
        </w:tc>
        <w:tc>
          <w:tcPr>
            <w:tcW w:w="1852" w:type="dxa"/>
            <w:shd w:val="clear" w:color="auto" w:fill="auto"/>
            <w:noWrap/>
            <w:vAlign w:val="bottom"/>
          </w:tcPr>
          <w:p w:rsidR="004A021D" w:rsidRPr="00B47583" w:rsidRDefault="007C19E5" w:rsidP="00B470D4">
            <w:pPr>
              <w:jc w:val="center"/>
              <w:rPr>
                <w:sz w:val="26"/>
                <w:szCs w:val="26"/>
              </w:rPr>
            </w:pPr>
            <w:r w:rsidRPr="00B47583">
              <w:rPr>
                <w:sz w:val="26"/>
                <w:szCs w:val="26"/>
              </w:rPr>
              <w:t>1845620.032</w:t>
            </w:r>
          </w:p>
        </w:tc>
        <w:tc>
          <w:tcPr>
            <w:tcW w:w="1924" w:type="dxa"/>
            <w:shd w:val="clear" w:color="auto" w:fill="auto"/>
            <w:noWrap/>
            <w:vAlign w:val="bottom"/>
          </w:tcPr>
          <w:p w:rsidR="004A021D" w:rsidRPr="00B47583" w:rsidRDefault="007C19E5" w:rsidP="00B470D4">
            <w:pPr>
              <w:jc w:val="center"/>
              <w:rPr>
                <w:sz w:val="26"/>
                <w:szCs w:val="26"/>
              </w:rPr>
            </w:pPr>
            <w:r w:rsidRPr="00B47583">
              <w:rPr>
                <w:sz w:val="26"/>
                <w:szCs w:val="26"/>
              </w:rPr>
              <w:t>602812.531</w:t>
            </w:r>
          </w:p>
        </w:tc>
        <w:tc>
          <w:tcPr>
            <w:tcW w:w="829" w:type="dxa"/>
            <w:shd w:val="clear" w:color="auto" w:fill="auto"/>
            <w:noWrap/>
          </w:tcPr>
          <w:p w:rsidR="004A021D" w:rsidRPr="00B47583" w:rsidRDefault="004A021D" w:rsidP="00B470D4">
            <w:pPr>
              <w:autoSpaceDE w:val="0"/>
              <w:autoSpaceDN w:val="0"/>
              <w:adjustRightInd w:val="0"/>
              <w:jc w:val="center"/>
              <w:rPr>
                <w:rFonts w:eastAsia="Calibri"/>
                <w:sz w:val="26"/>
                <w:szCs w:val="26"/>
              </w:rPr>
            </w:pPr>
          </w:p>
        </w:tc>
        <w:tc>
          <w:tcPr>
            <w:tcW w:w="1850" w:type="dxa"/>
            <w:shd w:val="clear" w:color="auto" w:fill="auto"/>
            <w:noWrap/>
            <w:vAlign w:val="bottom"/>
          </w:tcPr>
          <w:p w:rsidR="004A021D" w:rsidRPr="00B47583" w:rsidRDefault="004A021D" w:rsidP="00B470D4">
            <w:pPr>
              <w:jc w:val="center"/>
              <w:rPr>
                <w:sz w:val="26"/>
                <w:szCs w:val="26"/>
              </w:rPr>
            </w:pPr>
          </w:p>
        </w:tc>
        <w:tc>
          <w:tcPr>
            <w:tcW w:w="1779" w:type="dxa"/>
            <w:shd w:val="clear" w:color="auto" w:fill="auto"/>
            <w:noWrap/>
            <w:vAlign w:val="bottom"/>
          </w:tcPr>
          <w:p w:rsidR="004A021D" w:rsidRPr="00B47583" w:rsidRDefault="004A021D" w:rsidP="00B470D4">
            <w:pPr>
              <w:jc w:val="center"/>
              <w:rPr>
                <w:sz w:val="26"/>
                <w:szCs w:val="26"/>
              </w:rPr>
            </w:pPr>
          </w:p>
        </w:tc>
      </w:tr>
    </w:tbl>
    <w:p w:rsidR="000056CF" w:rsidRPr="00D23726" w:rsidRDefault="004A021D" w:rsidP="00D23726">
      <w:pPr>
        <w:widowControl w:val="0"/>
        <w:spacing w:before="120" w:after="60"/>
        <w:ind w:firstLine="720"/>
        <w:jc w:val="both"/>
        <w:rPr>
          <w:i/>
          <w:sz w:val="26"/>
          <w:szCs w:val="26"/>
          <w:u w:color="FF0000"/>
        </w:rPr>
      </w:pPr>
      <w:r w:rsidRPr="00B47583">
        <w:rPr>
          <w:i/>
          <w:sz w:val="26"/>
          <w:szCs w:val="26"/>
          <w:u w:color="FF0000"/>
        </w:rPr>
        <w:t>Nguồn:“Quyết định số 2853/GP-UBND ngày 04/10/2021 của UBND tỉnh Quảng Trị về việc cấp giấy phép hoạt động trong phạm vi bảo vệ công trình thủy lợi hồ chứa nước Khe Rò 1, Khe Rò 2, Khe Rò 3, Khe Rò 4”.</w:t>
      </w:r>
    </w:p>
    <w:p w:rsidR="00A31C8D" w:rsidRPr="00B47583" w:rsidRDefault="00A31C8D" w:rsidP="00A31C8D">
      <w:pPr>
        <w:pStyle w:val="00001bang"/>
        <w:ind w:firstLine="720"/>
        <w:jc w:val="both"/>
        <w:rPr>
          <w:b w:val="0"/>
          <w:bCs w:val="0"/>
          <w:i/>
          <w:color w:val="auto"/>
          <w:u w:color="FF0000"/>
        </w:rPr>
      </w:pPr>
      <w:r w:rsidRPr="00B47583">
        <w:rPr>
          <w:b w:val="0"/>
          <w:bCs w:val="0"/>
          <w:i/>
          <w:color w:val="auto"/>
          <w:u w:color="FF0000"/>
        </w:rPr>
        <w:t xml:space="preserve">* Vị trí thực hiện Dự án tại hồ Khe Rò </w:t>
      </w:r>
      <w:r w:rsidR="00E81338" w:rsidRPr="00B47583">
        <w:rPr>
          <w:b w:val="0"/>
          <w:bCs w:val="0"/>
          <w:i/>
          <w:color w:val="auto"/>
          <w:u w:color="FF0000"/>
        </w:rPr>
        <w:t>4</w:t>
      </w:r>
      <w:r w:rsidRPr="00B47583">
        <w:rPr>
          <w:b w:val="0"/>
          <w:bCs w:val="0"/>
          <w:i/>
          <w:color w:val="auto"/>
          <w:u w:color="FF0000"/>
        </w:rPr>
        <w:t>:</w:t>
      </w:r>
    </w:p>
    <w:p w:rsidR="00195F9F" w:rsidRPr="00B47583" w:rsidRDefault="006626D5" w:rsidP="00A31C8D">
      <w:pPr>
        <w:pStyle w:val="00001bang"/>
        <w:ind w:firstLine="720"/>
        <w:jc w:val="both"/>
        <w:rPr>
          <w:b w:val="0"/>
          <w:bCs w:val="0"/>
          <w:color w:val="auto"/>
          <w:u w:color="FF0000"/>
        </w:rPr>
      </w:pPr>
      <w:r w:rsidRPr="00B47583">
        <w:rPr>
          <w:b w:val="0"/>
          <w:bCs w:val="0"/>
          <w:color w:val="auto"/>
          <w:u w:color="FF0000"/>
        </w:rPr>
        <w:t>- Phía Bắc, Tây, Đông: Tiếp giáp rừng trồng keo lai của người dân;</w:t>
      </w:r>
    </w:p>
    <w:p w:rsidR="006626D5" w:rsidRPr="00B47583" w:rsidRDefault="006626D5" w:rsidP="006626D5">
      <w:pPr>
        <w:pStyle w:val="00001bang"/>
        <w:ind w:firstLine="720"/>
        <w:jc w:val="both"/>
        <w:rPr>
          <w:b w:val="0"/>
          <w:bCs w:val="0"/>
          <w:color w:val="auto"/>
          <w:u w:color="FF0000"/>
        </w:rPr>
      </w:pPr>
      <w:r w:rsidRPr="00B47583">
        <w:rPr>
          <w:b w:val="0"/>
          <w:bCs w:val="0"/>
          <w:color w:val="auto"/>
          <w:u w:color="FF0000"/>
        </w:rPr>
        <w:t>- Phía Nam: Tiếp giáp rừng trồng keo lai của người dân, chuồng nuôi lợn của ông Nguyễn Nam Tiến và Nguyễn Chu;</w:t>
      </w:r>
    </w:p>
    <w:p w:rsidR="006626D5" w:rsidRPr="00B47583" w:rsidRDefault="006626D5" w:rsidP="006626D5">
      <w:pPr>
        <w:pStyle w:val="00001bang"/>
        <w:ind w:firstLine="720"/>
        <w:jc w:val="both"/>
        <w:rPr>
          <w:b w:val="0"/>
          <w:bCs w:val="0"/>
          <w:color w:val="auto"/>
          <w:u w:color="FF0000"/>
        </w:rPr>
      </w:pPr>
      <w:r w:rsidRPr="00B47583">
        <w:rPr>
          <w:b w:val="0"/>
          <w:bCs w:val="0"/>
          <w:color w:val="auto"/>
          <w:u w:color="FF0000"/>
        </w:rPr>
        <w:t xml:space="preserve">- Phía Đông Nam: Tiếp giáp mặt nước hồ Khe Rò 4, cách đập chính và tràn xả lũ 50m, cách đường đất đỏ di hồ Khe Rò 1 </w:t>
      </w:r>
      <w:r w:rsidR="00921278" w:rsidRPr="00B47583">
        <w:rPr>
          <w:b w:val="0"/>
          <w:bCs w:val="0"/>
          <w:color w:val="auto"/>
          <w:u w:color="FF0000"/>
        </w:rPr>
        <w:t xml:space="preserve">và khu dân cư thôn Thượng Nguyên </w:t>
      </w:r>
      <w:r w:rsidRPr="00B47583">
        <w:rPr>
          <w:b w:val="0"/>
          <w:bCs w:val="0"/>
          <w:color w:val="auto"/>
          <w:u w:color="FF0000"/>
        </w:rPr>
        <w:t>khoảng 100 m.</w:t>
      </w:r>
    </w:p>
    <w:p w:rsidR="00195F9F" w:rsidRPr="00B47583" w:rsidRDefault="00195F9F" w:rsidP="00195F9F">
      <w:pPr>
        <w:pStyle w:val="00001bang"/>
        <w:ind w:firstLine="720"/>
        <w:jc w:val="both"/>
        <w:rPr>
          <w:color w:val="auto"/>
        </w:rPr>
      </w:pPr>
      <w:r w:rsidRPr="00B47583">
        <w:rPr>
          <w:b w:val="0"/>
          <w:bCs w:val="0"/>
          <w:color w:val="auto"/>
          <w:spacing w:val="-6"/>
          <w:u w:color="FF0000"/>
        </w:rPr>
        <w:t>Chi tiết các đối tượng tiếp giáp với khu vực nạo vét hồ Khe Rò 4 tại hình 1.5.</w:t>
      </w:r>
    </w:p>
    <w:p w:rsidR="001D591B" w:rsidRPr="00B47583" w:rsidRDefault="001D591B" w:rsidP="00F53C1A">
      <w:pPr>
        <w:pStyle w:val="01Bang"/>
      </w:pPr>
      <w:r w:rsidRPr="00B47583">
        <w:lastRenderedPageBreak/>
        <w:t>Bảng 1.</w:t>
      </w:r>
      <w:r w:rsidR="00F53C1A" w:rsidRPr="00B47583">
        <w:t>4</w:t>
      </w:r>
      <w:r w:rsidRPr="00B47583">
        <w:t>. Tọa độ khu vực nạo vét hồ chứa nước Khe Rò</w:t>
      </w:r>
      <w:r w:rsidR="008001FC" w:rsidRPr="00B47583">
        <w:t xml:space="preserve"> </w:t>
      </w:r>
      <w:r w:rsidRPr="00B47583">
        <w:t>4</w:t>
      </w:r>
    </w:p>
    <w:p w:rsidR="001D591B" w:rsidRPr="00B47583" w:rsidRDefault="001D591B" w:rsidP="001D591B">
      <w:pPr>
        <w:spacing w:line="300" w:lineRule="auto"/>
        <w:jc w:val="center"/>
        <w:rPr>
          <w:i/>
          <w:sz w:val="26"/>
          <w:szCs w:val="26"/>
          <w:u w:color="FF0000"/>
        </w:rPr>
      </w:pPr>
      <w:r w:rsidRPr="00B47583">
        <w:rPr>
          <w:i/>
          <w:sz w:val="26"/>
          <w:szCs w:val="26"/>
          <w:u w:color="FF0000"/>
        </w:rPr>
        <w:t>(Hệ tọa độ VN2000, KTT 106</w:t>
      </w:r>
      <w:r w:rsidRPr="00B47583">
        <w:rPr>
          <w:i/>
          <w:sz w:val="26"/>
          <w:szCs w:val="26"/>
          <w:u w:color="FF0000"/>
          <w:vertAlign w:val="superscript"/>
        </w:rPr>
        <w:t>0</w:t>
      </w:r>
      <w:r w:rsidRPr="00B47583">
        <w:rPr>
          <w:i/>
          <w:sz w:val="26"/>
          <w:szCs w:val="26"/>
          <w:u w:color="FF0000"/>
        </w:rPr>
        <w:t>15’, múi chiếu 3</w:t>
      </w:r>
      <w:r w:rsidRPr="00B47583">
        <w:rPr>
          <w:i/>
          <w:sz w:val="26"/>
          <w:szCs w:val="26"/>
          <w:u w:color="FF0000"/>
          <w:vertAlign w:val="superscript"/>
        </w:rPr>
        <w:t>0</w:t>
      </w:r>
      <w:r w:rsidRPr="00B47583">
        <w:rPr>
          <w:i/>
          <w:sz w:val="26"/>
          <w:szCs w:val="26"/>
          <w:u w:color="FF0000"/>
        </w:rPr>
        <w:t>)</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852"/>
        <w:gridCol w:w="1924"/>
        <w:gridCol w:w="829"/>
        <w:gridCol w:w="1850"/>
        <w:gridCol w:w="1779"/>
      </w:tblGrid>
      <w:tr w:rsidR="001D591B" w:rsidRPr="00B47583" w:rsidTr="00B470D4">
        <w:trPr>
          <w:trHeight w:val="113"/>
          <w:tblHeader/>
          <w:jc w:val="center"/>
        </w:trPr>
        <w:tc>
          <w:tcPr>
            <w:tcW w:w="808"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Điểm</w:t>
            </w:r>
          </w:p>
        </w:tc>
        <w:tc>
          <w:tcPr>
            <w:tcW w:w="1852"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Toạ độ X (m)</w:t>
            </w:r>
          </w:p>
        </w:tc>
        <w:tc>
          <w:tcPr>
            <w:tcW w:w="1924"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Tọa độ Y (m)</w:t>
            </w:r>
          </w:p>
        </w:tc>
        <w:tc>
          <w:tcPr>
            <w:tcW w:w="829"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Điểm</w:t>
            </w:r>
          </w:p>
        </w:tc>
        <w:tc>
          <w:tcPr>
            <w:tcW w:w="1850"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Toạ độ X (m)</w:t>
            </w:r>
          </w:p>
        </w:tc>
        <w:tc>
          <w:tcPr>
            <w:tcW w:w="1779" w:type="dxa"/>
            <w:shd w:val="clear" w:color="auto" w:fill="auto"/>
            <w:noWrap/>
            <w:vAlign w:val="center"/>
          </w:tcPr>
          <w:p w:rsidR="001D591B" w:rsidRPr="00B47583" w:rsidRDefault="001D591B" w:rsidP="00B470D4">
            <w:pPr>
              <w:jc w:val="center"/>
              <w:rPr>
                <w:b/>
                <w:bCs/>
                <w:sz w:val="26"/>
                <w:szCs w:val="26"/>
                <w:u w:color="FF0000"/>
              </w:rPr>
            </w:pPr>
            <w:r w:rsidRPr="00B47583">
              <w:rPr>
                <w:b/>
                <w:bCs/>
                <w:sz w:val="26"/>
                <w:szCs w:val="26"/>
                <w:u w:color="FF0000"/>
              </w:rPr>
              <w:t>Tọa độ Y (m)</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w:t>
            </w:r>
          </w:p>
        </w:tc>
        <w:tc>
          <w:tcPr>
            <w:tcW w:w="1852" w:type="dxa"/>
            <w:shd w:val="clear" w:color="auto" w:fill="auto"/>
            <w:noWrap/>
            <w:vAlign w:val="bottom"/>
          </w:tcPr>
          <w:p w:rsidR="001D591B" w:rsidRPr="00B47583" w:rsidRDefault="005D7050" w:rsidP="00B470D4">
            <w:pPr>
              <w:jc w:val="center"/>
              <w:rPr>
                <w:sz w:val="26"/>
                <w:szCs w:val="26"/>
              </w:rPr>
            </w:pPr>
            <w:r w:rsidRPr="00B47583">
              <w:rPr>
                <w:sz w:val="26"/>
                <w:szCs w:val="26"/>
              </w:rPr>
              <w:t>1843957.734</w:t>
            </w:r>
          </w:p>
        </w:tc>
        <w:tc>
          <w:tcPr>
            <w:tcW w:w="1924" w:type="dxa"/>
            <w:shd w:val="clear" w:color="auto" w:fill="auto"/>
            <w:noWrap/>
            <w:vAlign w:val="bottom"/>
          </w:tcPr>
          <w:p w:rsidR="001D591B" w:rsidRPr="00B47583" w:rsidRDefault="005D7050" w:rsidP="00B470D4">
            <w:pPr>
              <w:jc w:val="center"/>
              <w:rPr>
                <w:sz w:val="26"/>
                <w:szCs w:val="26"/>
              </w:rPr>
            </w:pPr>
            <w:r w:rsidRPr="00B47583">
              <w:rPr>
                <w:sz w:val="26"/>
                <w:szCs w:val="26"/>
              </w:rPr>
              <w:t>601688.617</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19</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1844157.539</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601628.707</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2</w:t>
            </w:r>
          </w:p>
        </w:tc>
        <w:tc>
          <w:tcPr>
            <w:tcW w:w="1852" w:type="dxa"/>
            <w:shd w:val="clear" w:color="auto" w:fill="auto"/>
            <w:noWrap/>
            <w:vAlign w:val="bottom"/>
          </w:tcPr>
          <w:p w:rsidR="001D591B" w:rsidRPr="00B47583" w:rsidRDefault="005D7050" w:rsidP="00B470D4">
            <w:pPr>
              <w:jc w:val="center"/>
              <w:rPr>
                <w:sz w:val="26"/>
                <w:szCs w:val="26"/>
              </w:rPr>
            </w:pPr>
            <w:r w:rsidRPr="00B47583">
              <w:rPr>
                <w:sz w:val="26"/>
                <w:szCs w:val="26"/>
              </w:rPr>
              <w:t>1843975.600</w:t>
            </w:r>
          </w:p>
        </w:tc>
        <w:tc>
          <w:tcPr>
            <w:tcW w:w="1924" w:type="dxa"/>
            <w:shd w:val="clear" w:color="auto" w:fill="auto"/>
            <w:noWrap/>
            <w:vAlign w:val="bottom"/>
          </w:tcPr>
          <w:p w:rsidR="001D591B" w:rsidRPr="00B47583" w:rsidRDefault="005D7050" w:rsidP="00B470D4">
            <w:pPr>
              <w:jc w:val="center"/>
              <w:rPr>
                <w:sz w:val="26"/>
                <w:szCs w:val="26"/>
              </w:rPr>
            </w:pPr>
            <w:r w:rsidRPr="00B47583">
              <w:rPr>
                <w:sz w:val="26"/>
                <w:szCs w:val="26"/>
              </w:rPr>
              <w:t>601719.178</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20</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1844101.658</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601634.812</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3</w:t>
            </w:r>
          </w:p>
        </w:tc>
        <w:tc>
          <w:tcPr>
            <w:tcW w:w="1852" w:type="dxa"/>
            <w:shd w:val="clear" w:color="auto" w:fill="auto"/>
            <w:noWrap/>
            <w:vAlign w:val="bottom"/>
          </w:tcPr>
          <w:p w:rsidR="001D591B" w:rsidRPr="00B47583" w:rsidRDefault="005D7050" w:rsidP="00B470D4">
            <w:pPr>
              <w:jc w:val="center"/>
              <w:rPr>
                <w:sz w:val="26"/>
                <w:szCs w:val="26"/>
              </w:rPr>
            </w:pPr>
            <w:r w:rsidRPr="00B47583">
              <w:rPr>
                <w:sz w:val="26"/>
                <w:szCs w:val="26"/>
              </w:rPr>
              <w:t>1843983.633</w:t>
            </w:r>
          </w:p>
        </w:tc>
        <w:tc>
          <w:tcPr>
            <w:tcW w:w="1924" w:type="dxa"/>
            <w:shd w:val="clear" w:color="auto" w:fill="auto"/>
            <w:noWrap/>
            <w:vAlign w:val="bottom"/>
          </w:tcPr>
          <w:p w:rsidR="001D591B" w:rsidRPr="00B47583" w:rsidRDefault="005D7050" w:rsidP="00B470D4">
            <w:pPr>
              <w:jc w:val="center"/>
              <w:rPr>
                <w:sz w:val="26"/>
                <w:szCs w:val="26"/>
              </w:rPr>
            </w:pPr>
            <w:r w:rsidRPr="00B47583">
              <w:rPr>
                <w:sz w:val="26"/>
                <w:szCs w:val="26"/>
              </w:rPr>
              <w:t>601735.117</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21</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1844064.534</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601621.598</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4</w:t>
            </w:r>
          </w:p>
        </w:tc>
        <w:tc>
          <w:tcPr>
            <w:tcW w:w="1852" w:type="dxa"/>
            <w:shd w:val="clear" w:color="auto" w:fill="auto"/>
            <w:noWrap/>
            <w:vAlign w:val="bottom"/>
          </w:tcPr>
          <w:p w:rsidR="001D591B" w:rsidRPr="00B47583" w:rsidRDefault="005D7050" w:rsidP="00B470D4">
            <w:pPr>
              <w:jc w:val="center"/>
              <w:rPr>
                <w:sz w:val="26"/>
                <w:szCs w:val="26"/>
              </w:rPr>
            </w:pPr>
            <w:r w:rsidRPr="00B47583">
              <w:rPr>
                <w:sz w:val="26"/>
                <w:szCs w:val="26"/>
              </w:rPr>
              <w:t>1844003.003</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601779.024</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22</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1844031.609</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601582.437</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5</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1844011.987</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601769.858</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23</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1844072.616</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601526.537</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6</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1844025.641</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601751.805</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24</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1844096.325</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601471.392</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7</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1844063.831</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601719.706</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25</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1844135.125</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601456.046</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8</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1844083.482</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601697.317</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26</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1844126.962</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601434.491</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9</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1844133.550</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601699.093</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27</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1844057.451</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601460.554</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10</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1844148.616</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601680.125</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28</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1844032.616</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601512.282</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11</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1844191.328</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601675.107</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29</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1844008.178</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601531.819</w:t>
            </w:r>
          </w:p>
        </w:tc>
      </w:tr>
      <w:tr w:rsidR="00953739" w:rsidRPr="00B47583" w:rsidTr="00B470D4">
        <w:trPr>
          <w:trHeight w:val="89"/>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12</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1844239.493</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601709.095</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30</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1843956.780</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601499.539</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13</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1844264.469</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601710.775</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31</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1843930.925</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601519.436</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14</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1844277.546</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601723.051</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32</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1843976.302</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601571.731</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15</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1844295.551</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601708.089</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33</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1844006.869</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601647.220</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16</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1844259.771</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601680.939</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34</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1844023.778</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601670.314</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17</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1844219.670</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601636.700</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35</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1844024.723</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601688.802</w:t>
            </w:r>
          </w:p>
        </w:tc>
      </w:tr>
      <w:tr w:rsidR="00953739" w:rsidRPr="00B47583" w:rsidTr="00B470D4">
        <w:trPr>
          <w:trHeight w:val="113"/>
          <w:jc w:val="center"/>
        </w:trPr>
        <w:tc>
          <w:tcPr>
            <w:tcW w:w="808" w:type="dxa"/>
            <w:shd w:val="clear" w:color="auto" w:fill="auto"/>
            <w:noWrap/>
            <w:vAlign w:val="bottom"/>
          </w:tcPr>
          <w:p w:rsidR="001D591B" w:rsidRPr="00B47583" w:rsidRDefault="001D591B" w:rsidP="00B470D4">
            <w:pPr>
              <w:jc w:val="center"/>
              <w:rPr>
                <w:sz w:val="26"/>
                <w:szCs w:val="26"/>
              </w:rPr>
            </w:pPr>
            <w:r w:rsidRPr="00B47583">
              <w:rPr>
                <w:sz w:val="26"/>
                <w:szCs w:val="26"/>
              </w:rPr>
              <w:t>18</w:t>
            </w:r>
          </w:p>
        </w:tc>
        <w:tc>
          <w:tcPr>
            <w:tcW w:w="1852" w:type="dxa"/>
            <w:shd w:val="clear" w:color="auto" w:fill="auto"/>
            <w:noWrap/>
            <w:vAlign w:val="bottom"/>
          </w:tcPr>
          <w:p w:rsidR="001D591B" w:rsidRPr="00B47583" w:rsidRDefault="00953739" w:rsidP="00B470D4">
            <w:pPr>
              <w:jc w:val="center"/>
              <w:rPr>
                <w:sz w:val="26"/>
                <w:szCs w:val="26"/>
              </w:rPr>
            </w:pPr>
            <w:r w:rsidRPr="00B47583">
              <w:rPr>
                <w:sz w:val="26"/>
                <w:szCs w:val="26"/>
              </w:rPr>
              <w:t>1844193.214</w:t>
            </w:r>
          </w:p>
        </w:tc>
        <w:tc>
          <w:tcPr>
            <w:tcW w:w="1924" w:type="dxa"/>
            <w:shd w:val="clear" w:color="auto" w:fill="auto"/>
            <w:noWrap/>
            <w:vAlign w:val="bottom"/>
          </w:tcPr>
          <w:p w:rsidR="001D591B" w:rsidRPr="00B47583" w:rsidRDefault="00953739" w:rsidP="00B470D4">
            <w:pPr>
              <w:jc w:val="center"/>
              <w:rPr>
                <w:sz w:val="26"/>
                <w:szCs w:val="26"/>
              </w:rPr>
            </w:pPr>
            <w:r w:rsidRPr="00B47583">
              <w:rPr>
                <w:sz w:val="26"/>
                <w:szCs w:val="26"/>
              </w:rPr>
              <w:t>601631.501</w:t>
            </w:r>
          </w:p>
        </w:tc>
        <w:tc>
          <w:tcPr>
            <w:tcW w:w="829" w:type="dxa"/>
            <w:shd w:val="clear" w:color="auto" w:fill="auto"/>
            <w:noWrap/>
          </w:tcPr>
          <w:p w:rsidR="001D591B" w:rsidRPr="00B47583" w:rsidRDefault="001D591B" w:rsidP="00B470D4">
            <w:pPr>
              <w:autoSpaceDE w:val="0"/>
              <w:autoSpaceDN w:val="0"/>
              <w:adjustRightInd w:val="0"/>
              <w:jc w:val="center"/>
              <w:rPr>
                <w:rFonts w:eastAsia="Calibri"/>
                <w:sz w:val="26"/>
                <w:szCs w:val="26"/>
              </w:rPr>
            </w:pPr>
            <w:r w:rsidRPr="00B47583">
              <w:rPr>
                <w:rFonts w:eastAsia="Calibri"/>
                <w:sz w:val="26"/>
                <w:szCs w:val="26"/>
              </w:rPr>
              <w:t>36</w:t>
            </w:r>
          </w:p>
        </w:tc>
        <w:tc>
          <w:tcPr>
            <w:tcW w:w="1850" w:type="dxa"/>
            <w:shd w:val="clear" w:color="auto" w:fill="auto"/>
            <w:noWrap/>
            <w:vAlign w:val="bottom"/>
          </w:tcPr>
          <w:p w:rsidR="001D591B" w:rsidRPr="00B47583" w:rsidRDefault="00953739" w:rsidP="00B470D4">
            <w:pPr>
              <w:jc w:val="center"/>
              <w:rPr>
                <w:sz w:val="26"/>
                <w:szCs w:val="26"/>
              </w:rPr>
            </w:pPr>
            <w:r w:rsidRPr="00B47583">
              <w:rPr>
                <w:sz w:val="26"/>
                <w:szCs w:val="26"/>
              </w:rPr>
              <w:t>1843981.158</w:t>
            </w:r>
          </w:p>
        </w:tc>
        <w:tc>
          <w:tcPr>
            <w:tcW w:w="1779" w:type="dxa"/>
            <w:shd w:val="clear" w:color="auto" w:fill="auto"/>
            <w:noWrap/>
            <w:vAlign w:val="bottom"/>
          </w:tcPr>
          <w:p w:rsidR="001D591B" w:rsidRPr="00B47583" w:rsidRDefault="00953739" w:rsidP="00B470D4">
            <w:pPr>
              <w:jc w:val="center"/>
              <w:rPr>
                <w:sz w:val="26"/>
                <w:szCs w:val="26"/>
              </w:rPr>
            </w:pPr>
            <w:r w:rsidRPr="00B47583">
              <w:rPr>
                <w:sz w:val="26"/>
                <w:szCs w:val="26"/>
              </w:rPr>
              <w:t>601692.527</w:t>
            </w:r>
          </w:p>
        </w:tc>
      </w:tr>
    </w:tbl>
    <w:p w:rsidR="001D591B" w:rsidRPr="00B47583" w:rsidRDefault="001D591B" w:rsidP="001D591B">
      <w:pPr>
        <w:widowControl w:val="0"/>
        <w:spacing w:before="120" w:after="60"/>
        <w:ind w:firstLine="720"/>
        <w:jc w:val="both"/>
        <w:rPr>
          <w:i/>
          <w:sz w:val="26"/>
          <w:szCs w:val="26"/>
          <w:u w:color="FF0000"/>
        </w:rPr>
      </w:pPr>
      <w:r w:rsidRPr="00B47583">
        <w:rPr>
          <w:i/>
          <w:sz w:val="26"/>
          <w:szCs w:val="26"/>
          <w:u w:color="FF0000"/>
        </w:rPr>
        <w:t>Nguồn:“Quyết định số 2853/GP-UBND ngày 04/10/2021 của UBND tỉnh Quảng Trị về việc cấp giấy phép hoạt động trong phạm vi bảo vệ công trình thủy lợi hồ chứa nước Khe Rò 1, Khe Rò 2, Khe Rò 3, Khe Rò 4”.</w:t>
      </w:r>
    </w:p>
    <w:p w:rsidR="004775CC" w:rsidRPr="00B47583" w:rsidRDefault="004775CC" w:rsidP="00605CCA">
      <w:pPr>
        <w:pStyle w:val="01Bang"/>
        <w:keepNext w:val="0"/>
        <w:widowControl w:val="0"/>
        <w:spacing w:before="0" w:after="0" w:line="300" w:lineRule="auto"/>
        <w:ind w:firstLine="567"/>
        <w:jc w:val="both"/>
        <w:rPr>
          <w:i/>
          <w:spacing w:val="-6"/>
          <w:szCs w:val="27"/>
          <w:u w:color="FF0000"/>
        </w:rPr>
      </w:pPr>
      <w:bookmarkStart w:id="710" w:name="_Toc455716760"/>
      <w:bookmarkEnd w:id="696"/>
      <w:bookmarkEnd w:id="697"/>
      <w:bookmarkEnd w:id="698"/>
      <w:bookmarkEnd w:id="699"/>
      <w:bookmarkEnd w:id="700"/>
      <w:bookmarkEnd w:id="701"/>
      <w:r w:rsidRPr="00B47583">
        <w:rPr>
          <w:b w:val="0"/>
          <w:bCs w:val="0"/>
          <w:i/>
          <w:spacing w:val="-6"/>
          <w:szCs w:val="27"/>
          <w:u w:color="FF0000"/>
        </w:rPr>
        <w:t xml:space="preserve">b. Bãi thải đất phong hóa: </w:t>
      </w:r>
    </w:p>
    <w:p w:rsidR="003E7CF1" w:rsidRPr="00B47583" w:rsidRDefault="00751668" w:rsidP="00605CCA">
      <w:pPr>
        <w:pStyle w:val="01Bang"/>
        <w:keepNext w:val="0"/>
        <w:widowControl w:val="0"/>
        <w:spacing w:before="0" w:after="0" w:line="300" w:lineRule="auto"/>
        <w:ind w:firstLine="567"/>
        <w:jc w:val="both"/>
        <w:rPr>
          <w:b w:val="0"/>
          <w:bCs w:val="0"/>
          <w:spacing w:val="-6"/>
          <w:szCs w:val="27"/>
          <w:u w:color="FF0000"/>
        </w:rPr>
      </w:pPr>
      <w:r w:rsidRPr="00B47583">
        <w:rPr>
          <w:b w:val="0"/>
          <w:bCs w:val="0"/>
          <w:spacing w:val="-6"/>
          <w:szCs w:val="27"/>
          <w:u w:color="FF0000"/>
        </w:rPr>
        <w:t xml:space="preserve">- </w:t>
      </w:r>
      <w:r w:rsidR="004775CC" w:rsidRPr="00B47583">
        <w:rPr>
          <w:b w:val="0"/>
          <w:bCs w:val="0"/>
          <w:spacing w:val="-6"/>
          <w:szCs w:val="27"/>
          <w:u w:color="FF0000"/>
        </w:rPr>
        <w:t xml:space="preserve">Đối với đất hữu cơ sẽ được đổ tại khu đất </w:t>
      </w:r>
      <w:r w:rsidR="003E7CF1" w:rsidRPr="00B47583">
        <w:rPr>
          <w:b w:val="0"/>
          <w:bCs w:val="0"/>
          <w:spacing w:val="-6"/>
          <w:szCs w:val="27"/>
          <w:u w:color="FF0000"/>
        </w:rPr>
        <w:t xml:space="preserve">trũng do khai thác đất trước đây để lại thuộc thôn Xuân Lâm, xã Hải Lâm với diện tích </w:t>
      </w:r>
      <w:r w:rsidR="008001FC" w:rsidRPr="00B47583">
        <w:rPr>
          <w:b w:val="0"/>
          <w:bCs w:val="0"/>
          <w:spacing w:val="-6"/>
          <w:szCs w:val="27"/>
          <w:u w:color="FF0000"/>
        </w:rPr>
        <w:t>2,76 ha</w:t>
      </w:r>
      <w:r w:rsidRPr="00B47583">
        <w:rPr>
          <w:b w:val="0"/>
          <w:bCs w:val="0"/>
          <w:spacing w:val="-6"/>
          <w:szCs w:val="27"/>
          <w:u w:color="FF0000"/>
        </w:rPr>
        <w:t>, vị trí tiếp giáp như sau</w:t>
      </w:r>
      <w:r w:rsidR="008001FC" w:rsidRPr="00B47583">
        <w:rPr>
          <w:b w:val="0"/>
          <w:bCs w:val="0"/>
          <w:spacing w:val="-6"/>
          <w:szCs w:val="27"/>
          <w:u w:color="FF0000"/>
        </w:rPr>
        <w:t>:</w:t>
      </w:r>
    </w:p>
    <w:p w:rsidR="008001FC" w:rsidRPr="00B47583" w:rsidRDefault="00751668" w:rsidP="00605CCA">
      <w:pPr>
        <w:pStyle w:val="01Bang"/>
        <w:keepNext w:val="0"/>
        <w:widowControl w:val="0"/>
        <w:spacing w:before="0" w:after="0" w:line="300" w:lineRule="auto"/>
        <w:ind w:firstLine="567"/>
        <w:jc w:val="both"/>
        <w:rPr>
          <w:b w:val="0"/>
          <w:bCs w:val="0"/>
          <w:spacing w:val="-6"/>
          <w:szCs w:val="27"/>
          <w:u w:color="FF0000"/>
        </w:rPr>
      </w:pPr>
      <w:r w:rsidRPr="00B47583">
        <w:rPr>
          <w:b w:val="0"/>
          <w:bCs w:val="0"/>
          <w:spacing w:val="-6"/>
          <w:szCs w:val="27"/>
          <w:u w:color="FF0000"/>
        </w:rPr>
        <w:t>+</w:t>
      </w:r>
      <w:r w:rsidR="008001FC" w:rsidRPr="00B47583">
        <w:rPr>
          <w:b w:val="0"/>
          <w:bCs w:val="0"/>
          <w:spacing w:val="-6"/>
          <w:szCs w:val="27"/>
          <w:u w:color="FF0000"/>
        </w:rPr>
        <w:t xml:space="preserve"> Phía Đông, Nam, Bắc: Tiếp giáp rừng trồng keo lai của người dân;</w:t>
      </w:r>
    </w:p>
    <w:p w:rsidR="008001FC" w:rsidRPr="00B47583" w:rsidRDefault="00751668" w:rsidP="00605CCA">
      <w:pPr>
        <w:pStyle w:val="01Bang"/>
        <w:keepNext w:val="0"/>
        <w:widowControl w:val="0"/>
        <w:spacing w:before="0" w:after="0" w:line="300" w:lineRule="auto"/>
        <w:ind w:firstLine="567"/>
        <w:jc w:val="both"/>
        <w:rPr>
          <w:b w:val="0"/>
          <w:bCs w:val="0"/>
          <w:spacing w:val="-6"/>
          <w:szCs w:val="27"/>
          <w:u w:color="FF0000"/>
        </w:rPr>
      </w:pPr>
      <w:r w:rsidRPr="00B47583">
        <w:rPr>
          <w:b w:val="0"/>
          <w:bCs w:val="0"/>
          <w:spacing w:val="-6"/>
          <w:szCs w:val="27"/>
          <w:u w:color="FF0000"/>
        </w:rPr>
        <w:t>+</w:t>
      </w:r>
      <w:r w:rsidR="008001FC" w:rsidRPr="00B47583">
        <w:rPr>
          <w:b w:val="0"/>
          <w:bCs w:val="0"/>
          <w:spacing w:val="-6"/>
          <w:szCs w:val="27"/>
          <w:u w:color="FF0000"/>
        </w:rPr>
        <w:t xml:space="preserve"> Phía Tây: Khu vực đất trũng, cách đường đất đỏ đi Quốc lộ 1 A khoảng 50m, cách trang trại của ông Trần Văn Tiếp khoảng 460 m. </w:t>
      </w:r>
    </w:p>
    <w:p w:rsidR="003E7CF1" w:rsidRPr="00B47583" w:rsidRDefault="003E7CF1" w:rsidP="00F53C1A">
      <w:pPr>
        <w:pStyle w:val="01Bang"/>
      </w:pPr>
      <w:r w:rsidRPr="00B47583">
        <w:t>Bảng 1.</w:t>
      </w:r>
      <w:r w:rsidR="00F53C1A" w:rsidRPr="00B47583">
        <w:t>5</w:t>
      </w:r>
      <w:r w:rsidRPr="00B47583">
        <w:t>. Tọa độ khu vực bãi thải</w:t>
      </w:r>
    </w:p>
    <w:p w:rsidR="003E7CF1" w:rsidRPr="00B47583" w:rsidRDefault="003E7CF1" w:rsidP="003E7CF1">
      <w:pPr>
        <w:spacing w:line="300" w:lineRule="auto"/>
        <w:jc w:val="center"/>
        <w:rPr>
          <w:i/>
          <w:sz w:val="26"/>
          <w:szCs w:val="26"/>
          <w:u w:color="FF0000"/>
        </w:rPr>
      </w:pPr>
      <w:r w:rsidRPr="00B47583">
        <w:rPr>
          <w:i/>
          <w:sz w:val="26"/>
          <w:szCs w:val="26"/>
          <w:u w:color="FF0000"/>
        </w:rPr>
        <w:t>(Hệ tọa độ VN2000, KTT 106</w:t>
      </w:r>
      <w:r w:rsidRPr="00B47583">
        <w:rPr>
          <w:i/>
          <w:sz w:val="26"/>
          <w:szCs w:val="26"/>
          <w:u w:color="FF0000"/>
          <w:vertAlign w:val="superscript"/>
        </w:rPr>
        <w:t>0</w:t>
      </w:r>
      <w:r w:rsidRPr="00B47583">
        <w:rPr>
          <w:i/>
          <w:sz w:val="26"/>
          <w:szCs w:val="26"/>
          <w:u w:color="FF0000"/>
        </w:rPr>
        <w:t>15’, múi chiếu 3</w:t>
      </w:r>
      <w:r w:rsidRPr="00B47583">
        <w:rPr>
          <w:i/>
          <w:sz w:val="26"/>
          <w:szCs w:val="26"/>
          <w:u w:color="FF0000"/>
          <w:vertAlign w:val="superscript"/>
        </w:rPr>
        <w:t>0</w:t>
      </w:r>
      <w:r w:rsidRPr="00B47583">
        <w:rPr>
          <w:i/>
          <w:sz w:val="26"/>
          <w:szCs w:val="26"/>
          <w:u w:color="FF0000"/>
        </w:rPr>
        <w:t>)</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852"/>
        <w:gridCol w:w="1924"/>
        <w:gridCol w:w="829"/>
        <w:gridCol w:w="1850"/>
        <w:gridCol w:w="1779"/>
      </w:tblGrid>
      <w:tr w:rsidR="003E7CF1" w:rsidRPr="00B47583" w:rsidTr="001D39A8">
        <w:trPr>
          <w:trHeight w:val="113"/>
          <w:tblHeader/>
          <w:jc w:val="center"/>
        </w:trPr>
        <w:tc>
          <w:tcPr>
            <w:tcW w:w="808"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Điểm</w:t>
            </w:r>
          </w:p>
        </w:tc>
        <w:tc>
          <w:tcPr>
            <w:tcW w:w="1852"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Toạ độ X (m)</w:t>
            </w:r>
          </w:p>
        </w:tc>
        <w:tc>
          <w:tcPr>
            <w:tcW w:w="1924"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Tọa độ Y (m)</w:t>
            </w:r>
          </w:p>
        </w:tc>
        <w:tc>
          <w:tcPr>
            <w:tcW w:w="829"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Điểm</w:t>
            </w:r>
          </w:p>
        </w:tc>
        <w:tc>
          <w:tcPr>
            <w:tcW w:w="1850"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Toạ độ X (m)</w:t>
            </w:r>
          </w:p>
        </w:tc>
        <w:tc>
          <w:tcPr>
            <w:tcW w:w="1779" w:type="dxa"/>
            <w:shd w:val="clear" w:color="auto" w:fill="auto"/>
            <w:noWrap/>
            <w:vAlign w:val="center"/>
          </w:tcPr>
          <w:p w:rsidR="003E7CF1" w:rsidRPr="00B47583" w:rsidRDefault="003E7CF1" w:rsidP="001D39A8">
            <w:pPr>
              <w:jc w:val="center"/>
              <w:rPr>
                <w:b/>
                <w:bCs/>
                <w:sz w:val="26"/>
                <w:szCs w:val="26"/>
                <w:u w:color="FF0000"/>
              </w:rPr>
            </w:pPr>
            <w:r w:rsidRPr="00B47583">
              <w:rPr>
                <w:b/>
                <w:bCs/>
                <w:sz w:val="26"/>
                <w:szCs w:val="26"/>
                <w:u w:color="FF0000"/>
              </w:rPr>
              <w:t>Tọa độ Y (m)</w:t>
            </w:r>
          </w:p>
        </w:tc>
      </w:tr>
      <w:tr w:rsidR="003E7CF1" w:rsidRPr="00B47583" w:rsidTr="001D39A8">
        <w:trPr>
          <w:trHeight w:val="113"/>
          <w:jc w:val="center"/>
        </w:trPr>
        <w:tc>
          <w:tcPr>
            <w:tcW w:w="808" w:type="dxa"/>
            <w:shd w:val="clear" w:color="auto" w:fill="auto"/>
            <w:noWrap/>
            <w:vAlign w:val="bottom"/>
          </w:tcPr>
          <w:p w:rsidR="003E7CF1" w:rsidRPr="00B47583" w:rsidRDefault="003E7CF1" w:rsidP="001D39A8">
            <w:pPr>
              <w:jc w:val="center"/>
              <w:rPr>
                <w:sz w:val="26"/>
                <w:szCs w:val="26"/>
              </w:rPr>
            </w:pPr>
            <w:r w:rsidRPr="00B47583">
              <w:rPr>
                <w:sz w:val="26"/>
                <w:szCs w:val="26"/>
              </w:rPr>
              <w:t>1</w:t>
            </w:r>
          </w:p>
        </w:tc>
        <w:tc>
          <w:tcPr>
            <w:tcW w:w="1852" w:type="dxa"/>
            <w:shd w:val="clear" w:color="auto" w:fill="auto"/>
            <w:noWrap/>
            <w:vAlign w:val="bottom"/>
          </w:tcPr>
          <w:p w:rsidR="003E7CF1" w:rsidRPr="00B47583" w:rsidRDefault="003E7CF1" w:rsidP="001D39A8">
            <w:pPr>
              <w:jc w:val="center"/>
              <w:rPr>
                <w:sz w:val="26"/>
                <w:szCs w:val="26"/>
              </w:rPr>
            </w:pPr>
            <w:r w:rsidRPr="00B47583">
              <w:rPr>
                <w:sz w:val="26"/>
                <w:szCs w:val="26"/>
              </w:rPr>
              <w:t>1.846.244,04</w:t>
            </w:r>
          </w:p>
        </w:tc>
        <w:tc>
          <w:tcPr>
            <w:tcW w:w="1924" w:type="dxa"/>
            <w:shd w:val="clear" w:color="auto" w:fill="auto"/>
            <w:noWrap/>
            <w:vAlign w:val="bottom"/>
          </w:tcPr>
          <w:p w:rsidR="003E7CF1" w:rsidRPr="00B47583" w:rsidRDefault="003E7CF1" w:rsidP="001D39A8">
            <w:pPr>
              <w:jc w:val="center"/>
              <w:rPr>
                <w:sz w:val="26"/>
                <w:szCs w:val="26"/>
              </w:rPr>
            </w:pPr>
            <w:r w:rsidRPr="00B47583">
              <w:rPr>
                <w:sz w:val="26"/>
                <w:szCs w:val="26"/>
              </w:rPr>
              <w:t>602.584,26</w:t>
            </w:r>
          </w:p>
        </w:tc>
        <w:tc>
          <w:tcPr>
            <w:tcW w:w="829" w:type="dxa"/>
            <w:shd w:val="clear" w:color="auto" w:fill="auto"/>
            <w:noWrap/>
          </w:tcPr>
          <w:p w:rsidR="003E7CF1" w:rsidRPr="00B47583" w:rsidRDefault="003E7CF1" w:rsidP="001D39A8">
            <w:pPr>
              <w:autoSpaceDE w:val="0"/>
              <w:autoSpaceDN w:val="0"/>
              <w:adjustRightInd w:val="0"/>
              <w:jc w:val="center"/>
              <w:rPr>
                <w:rFonts w:eastAsia="Calibri"/>
                <w:sz w:val="26"/>
                <w:szCs w:val="26"/>
              </w:rPr>
            </w:pPr>
            <w:r w:rsidRPr="00B47583">
              <w:rPr>
                <w:rFonts w:eastAsia="Calibri"/>
                <w:sz w:val="26"/>
                <w:szCs w:val="26"/>
              </w:rPr>
              <w:t>5</w:t>
            </w:r>
          </w:p>
        </w:tc>
        <w:tc>
          <w:tcPr>
            <w:tcW w:w="1850" w:type="dxa"/>
            <w:shd w:val="clear" w:color="auto" w:fill="auto"/>
            <w:noWrap/>
            <w:vAlign w:val="bottom"/>
          </w:tcPr>
          <w:p w:rsidR="003E7CF1" w:rsidRPr="00B47583" w:rsidRDefault="003E7CF1" w:rsidP="001D39A8">
            <w:pPr>
              <w:jc w:val="center"/>
              <w:rPr>
                <w:sz w:val="26"/>
                <w:szCs w:val="26"/>
              </w:rPr>
            </w:pPr>
            <w:r w:rsidRPr="00B47583">
              <w:rPr>
                <w:sz w:val="26"/>
                <w:szCs w:val="26"/>
              </w:rPr>
              <w:t>1.846.216,26</w:t>
            </w:r>
          </w:p>
        </w:tc>
        <w:tc>
          <w:tcPr>
            <w:tcW w:w="1779" w:type="dxa"/>
            <w:shd w:val="clear" w:color="auto" w:fill="auto"/>
            <w:noWrap/>
            <w:vAlign w:val="bottom"/>
          </w:tcPr>
          <w:p w:rsidR="003E7CF1" w:rsidRPr="00B47583" w:rsidRDefault="003E7CF1" w:rsidP="001D39A8">
            <w:pPr>
              <w:jc w:val="center"/>
              <w:rPr>
                <w:sz w:val="26"/>
                <w:szCs w:val="26"/>
              </w:rPr>
            </w:pPr>
            <w:r w:rsidRPr="00B47583">
              <w:rPr>
                <w:sz w:val="26"/>
                <w:szCs w:val="26"/>
              </w:rPr>
              <w:t>602.725,16</w:t>
            </w:r>
          </w:p>
        </w:tc>
      </w:tr>
      <w:tr w:rsidR="003E7CF1" w:rsidRPr="00B47583" w:rsidTr="001D39A8">
        <w:trPr>
          <w:trHeight w:val="113"/>
          <w:jc w:val="center"/>
        </w:trPr>
        <w:tc>
          <w:tcPr>
            <w:tcW w:w="808" w:type="dxa"/>
            <w:shd w:val="clear" w:color="auto" w:fill="auto"/>
            <w:noWrap/>
            <w:vAlign w:val="bottom"/>
          </w:tcPr>
          <w:p w:rsidR="003E7CF1" w:rsidRPr="00B47583" w:rsidRDefault="003E7CF1" w:rsidP="001D39A8">
            <w:pPr>
              <w:jc w:val="center"/>
              <w:rPr>
                <w:sz w:val="26"/>
                <w:szCs w:val="26"/>
              </w:rPr>
            </w:pPr>
            <w:r w:rsidRPr="00B47583">
              <w:rPr>
                <w:sz w:val="26"/>
                <w:szCs w:val="26"/>
              </w:rPr>
              <w:t>2</w:t>
            </w:r>
          </w:p>
        </w:tc>
        <w:tc>
          <w:tcPr>
            <w:tcW w:w="1852" w:type="dxa"/>
            <w:shd w:val="clear" w:color="auto" w:fill="auto"/>
            <w:noWrap/>
            <w:vAlign w:val="bottom"/>
          </w:tcPr>
          <w:p w:rsidR="003E7CF1" w:rsidRPr="00B47583" w:rsidRDefault="003E7CF1" w:rsidP="001D39A8">
            <w:pPr>
              <w:jc w:val="center"/>
              <w:rPr>
                <w:sz w:val="26"/>
                <w:szCs w:val="26"/>
              </w:rPr>
            </w:pPr>
            <w:r w:rsidRPr="00B47583">
              <w:rPr>
                <w:sz w:val="26"/>
                <w:szCs w:val="26"/>
              </w:rPr>
              <w:t>1.846.374,03</w:t>
            </w:r>
          </w:p>
        </w:tc>
        <w:tc>
          <w:tcPr>
            <w:tcW w:w="1924" w:type="dxa"/>
            <w:shd w:val="clear" w:color="auto" w:fill="auto"/>
            <w:noWrap/>
            <w:vAlign w:val="bottom"/>
          </w:tcPr>
          <w:p w:rsidR="003E7CF1" w:rsidRPr="00B47583" w:rsidRDefault="003E7CF1" w:rsidP="001D39A8">
            <w:pPr>
              <w:jc w:val="center"/>
              <w:rPr>
                <w:sz w:val="26"/>
                <w:szCs w:val="26"/>
              </w:rPr>
            </w:pPr>
            <w:r w:rsidRPr="00B47583">
              <w:rPr>
                <w:sz w:val="26"/>
                <w:szCs w:val="26"/>
              </w:rPr>
              <w:t>602.636,01</w:t>
            </w:r>
          </w:p>
        </w:tc>
        <w:tc>
          <w:tcPr>
            <w:tcW w:w="829" w:type="dxa"/>
            <w:shd w:val="clear" w:color="auto" w:fill="auto"/>
            <w:noWrap/>
          </w:tcPr>
          <w:p w:rsidR="003E7CF1" w:rsidRPr="00B47583" w:rsidRDefault="003E7CF1" w:rsidP="001D39A8">
            <w:pPr>
              <w:autoSpaceDE w:val="0"/>
              <w:autoSpaceDN w:val="0"/>
              <w:adjustRightInd w:val="0"/>
              <w:jc w:val="center"/>
              <w:rPr>
                <w:rFonts w:eastAsia="Calibri"/>
                <w:sz w:val="26"/>
                <w:szCs w:val="26"/>
              </w:rPr>
            </w:pPr>
            <w:r w:rsidRPr="00B47583">
              <w:rPr>
                <w:rFonts w:eastAsia="Calibri"/>
                <w:sz w:val="26"/>
                <w:szCs w:val="26"/>
              </w:rPr>
              <w:t>6</w:t>
            </w:r>
          </w:p>
        </w:tc>
        <w:tc>
          <w:tcPr>
            <w:tcW w:w="1850" w:type="dxa"/>
            <w:shd w:val="clear" w:color="auto" w:fill="auto"/>
            <w:noWrap/>
            <w:vAlign w:val="bottom"/>
          </w:tcPr>
          <w:p w:rsidR="003E7CF1" w:rsidRPr="00B47583" w:rsidRDefault="003E7CF1" w:rsidP="001D39A8">
            <w:pPr>
              <w:jc w:val="center"/>
              <w:rPr>
                <w:sz w:val="26"/>
                <w:szCs w:val="26"/>
              </w:rPr>
            </w:pPr>
            <w:r w:rsidRPr="00B47583">
              <w:rPr>
                <w:sz w:val="26"/>
                <w:szCs w:val="26"/>
              </w:rPr>
              <w:t>1.846.220,17</w:t>
            </w:r>
          </w:p>
        </w:tc>
        <w:tc>
          <w:tcPr>
            <w:tcW w:w="1779" w:type="dxa"/>
            <w:shd w:val="clear" w:color="auto" w:fill="auto"/>
            <w:noWrap/>
            <w:vAlign w:val="bottom"/>
          </w:tcPr>
          <w:p w:rsidR="003E7CF1" w:rsidRPr="00B47583" w:rsidRDefault="003E7CF1" w:rsidP="001D39A8">
            <w:pPr>
              <w:jc w:val="center"/>
              <w:rPr>
                <w:sz w:val="26"/>
                <w:szCs w:val="26"/>
              </w:rPr>
            </w:pPr>
            <w:r w:rsidRPr="00B47583">
              <w:rPr>
                <w:sz w:val="26"/>
                <w:szCs w:val="26"/>
              </w:rPr>
              <w:t>602.693,63</w:t>
            </w:r>
          </w:p>
        </w:tc>
      </w:tr>
      <w:tr w:rsidR="003E7CF1" w:rsidRPr="00B47583" w:rsidTr="001D39A8">
        <w:trPr>
          <w:trHeight w:val="113"/>
          <w:jc w:val="center"/>
        </w:trPr>
        <w:tc>
          <w:tcPr>
            <w:tcW w:w="808" w:type="dxa"/>
            <w:shd w:val="clear" w:color="auto" w:fill="auto"/>
            <w:noWrap/>
            <w:vAlign w:val="bottom"/>
          </w:tcPr>
          <w:p w:rsidR="003E7CF1" w:rsidRPr="00B47583" w:rsidRDefault="003E7CF1" w:rsidP="001D39A8">
            <w:pPr>
              <w:jc w:val="center"/>
              <w:rPr>
                <w:sz w:val="26"/>
                <w:szCs w:val="26"/>
              </w:rPr>
            </w:pPr>
            <w:r w:rsidRPr="00B47583">
              <w:rPr>
                <w:sz w:val="26"/>
                <w:szCs w:val="26"/>
              </w:rPr>
              <w:t>3</w:t>
            </w:r>
          </w:p>
        </w:tc>
        <w:tc>
          <w:tcPr>
            <w:tcW w:w="1852" w:type="dxa"/>
            <w:shd w:val="clear" w:color="auto" w:fill="auto"/>
            <w:noWrap/>
            <w:vAlign w:val="bottom"/>
          </w:tcPr>
          <w:p w:rsidR="003E7CF1" w:rsidRPr="00B47583" w:rsidRDefault="003E7CF1" w:rsidP="001D39A8">
            <w:pPr>
              <w:jc w:val="center"/>
              <w:rPr>
                <w:sz w:val="26"/>
                <w:szCs w:val="26"/>
              </w:rPr>
            </w:pPr>
            <w:r w:rsidRPr="00B47583">
              <w:rPr>
                <w:sz w:val="26"/>
                <w:szCs w:val="26"/>
              </w:rPr>
              <w:t>1.846.332,59</w:t>
            </w:r>
          </w:p>
        </w:tc>
        <w:tc>
          <w:tcPr>
            <w:tcW w:w="1924" w:type="dxa"/>
            <w:shd w:val="clear" w:color="auto" w:fill="auto"/>
            <w:noWrap/>
            <w:vAlign w:val="bottom"/>
          </w:tcPr>
          <w:p w:rsidR="003E7CF1" w:rsidRPr="00B47583" w:rsidRDefault="003E7CF1" w:rsidP="001D39A8">
            <w:pPr>
              <w:jc w:val="center"/>
              <w:rPr>
                <w:sz w:val="26"/>
                <w:szCs w:val="26"/>
              </w:rPr>
            </w:pPr>
            <w:r w:rsidRPr="00B47583">
              <w:rPr>
                <w:sz w:val="26"/>
                <w:szCs w:val="26"/>
              </w:rPr>
              <w:t>602.813,39</w:t>
            </w:r>
          </w:p>
        </w:tc>
        <w:tc>
          <w:tcPr>
            <w:tcW w:w="829" w:type="dxa"/>
            <w:shd w:val="clear" w:color="auto" w:fill="auto"/>
            <w:noWrap/>
          </w:tcPr>
          <w:p w:rsidR="003E7CF1" w:rsidRPr="00B47583" w:rsidRDefault="003E7CF1" w:rsidP="001D39A8">
            <w:pPr>
              <w:autoSpaceDE w:val="0"/>
              <w:autoSpaceDN w:val="0"/>
              <w:adjustRightInd w:val="0"/>
              <w:jc w:val="center"/>
              <w:rPr>
                <w:rFonts w:eastAsia="Calibri"/>
                <w:sz w:val="26"/>
                <w:szCs w:val="26"/>
              </w:rPr>
            </w:pPr>
            <w:r w:rsidRPr="00B47583">
              <w:rPr>
                <w:rFonts w:eastAsia="Calibri"/>
                <w:sz w:val="26"/>
                <w:szCs w:val="26"/>
              </w:rPr>
              <w:t>7</w:t>
            </w:r>
          </w:p>
        </w:tc>
        <w:tc>
          <w:tcPr>
            <w:tcW w:w="1850" w:type="dxa"/>
            <w:shd w:val="clear" w:color="auto" w:fill="auto"/>
            <w:noWrap/>
            <w:vAlign w:val="bottom"/>
          </w:tcPr>
          <w:p w:rsidR="003E7CF1" w:rsidRPr="00B47583" w:rsidRDefault="003E7CF1" w:rsidP="001D39A8">
            <w:pPr>
              <w:jc w:val="center"/>
              <w:rPr>
                <w:sz w:val="26"/>
                <w:szCs w:val="26"/>
              </w:rPr>
            </w:pPr>
            <w:r w:rsidRPr="00B47583">
              <w:rPr>
                <w:sz w:val="26"/>
                <w:szCs w:val="26"/>
              </w:rPr>
              <w:t>1.846.207,47</w:t>
            </w:r>
          </w:p>
        </w:tc>
        <w:tc>
          <w:tcPr>
            <w:tcW w:w="1779" w:type="dxa"/>
            <w:shd w:val="clear" w:color="auto" w:fill="auto"/>
            <w:noWrap/>
            <w:vAlign w:val="bottom"/>
          </w:tcPr>
          <w:p w:rsidR="003E7CF1" w:rsidRPr="00B47583" w:rsidRDefault="003E7CF1" w:rsidP="001D39A8">
            <w:pPr>
              <w:jc w:val="center"/>
              <w:rPr>
                <w:sz w:val="26"/>
                <w:szCs w:val="26"/>
              </w:rPr>
            </w:pPr>
            <w:r w:rsidRPr="00B47583">
              <w:rPr>
                <w:sz w:val="26"/>
                <w:szCs w:val="26"/>
              </w:rPr>
              <w:t>602.674,47</w:t>
            </w:r>
          </w:p>
        </w:tc>
      </w:tr>
      <w:tr w:rsidR="003E7CF1" w:rsidRPr="00B47583" w:rsidTr="001D39A8">
        <w:trPr>
          <w:trHeight w:val="113"/>
          <w:jc w:val="center"/>
        </w:trPr>
        <w:tc>
          <w:tcPr>
            <w:tcW w:w="808" w:type="dxa"/>
            <w:shd w:val="clear" w:color="auto" w:fill="auto"/>
            <w:noWrap/>
            <w:vAlign w:val="bottom"/>
          </w:tcPr>
          <w:p w:rsidR="003E7CF1" w:rsidRPr="00B47583" w:rsidRDefault="003E7CF1" w:rsidP="001D39A8">
            <w:pPr>
              <w:jc w:val="center"/>
              <w:rPr>
                <w:sz w:val="26"/>
                <w:szCs w:val="26"/>
              </w:rPr>
            </w:pPr>
            <w:r w:rsidRPr="00B47583">
              <w:rPr>
                <w:sz w:val="26"/>
                <w:szCs w:val="26"/>
              </w:rPr>
              <w:t>4</w:t>
            </w:r>
          </w:p>
        </w:tc>
        <w:tc>
          <w:tcPr>
            <w:tcW w:w="1852" w:type="dxa"/>
            <w:shd w:val="clear" w:color="auto" w:fill="auto"/>
            <w:noWrap/>
            <w:vAlign w:val="bottom"/>
          </w:tcPr>
          <w:p w:rsidR="003E7CF1" w:rsidRPr="00B47583" w:rsidRDefault="003E7CF1" w:rsidP="001D39A8">
            <w:pPr>
              <w:jc w:val="center"/>
              <w:rPr>
                <w:sz w:val="26"/>
                <w:szCs w:val="26"/>
              </w:rPr>
            </w:pPr>
            <w:r w:rsidRPr="00B47583">
              <w:rPr>
                <w:sz w:val="26"/>
                <w:szCs w:val="26"/>
              </w:rPr>
              <w:t>1.846.246,63</w:t>
            </w:r>
          </w:p>
        </w:tc>
        <w:tc>
          <w:tcPr>
            <w:tcW w:w="1924" w:type="dxa"/>
            <w:shd w:val="clear" w:color="auto" w:fill="auto"/>
            <w:noWrap/>
            <w:vAlign w:val="bottom"/>
          </w:tcPr>
          <w:p w:rsidR="003E7CF1" w:rsidRPr="00B47583" w:rsidRDefault="003E7CF1" w:rsidP="001D39A8">
            <w:pPr>
              <w:jc w:val="center"/>
              <w:rPr>
                <w:sz w:val="26"/>
                <w:szCs w:val="26"/>
              </w:rPr>
            </w:pPr>
            <w:r w:rsidRPr="00B47583">
              <w:rPr>
                <w:sz w:val="26"/>
                <w:szCs w:val="26"/>
              </w:rPr>
              <w:t>602.825,27</w:t>
            </w:r>
          </w:p>
        </w:tc>
        <w:tc>
          <w:tcPr>
            <w:tcW w:w="829" w:type="dxa"/>
            <w:shd w:val="clear" w:color="auto" w:fill="auto"/>
            <w:noWrap/>
          </w:tcPr>
          <w:p w:rsidR="003E7CF1" w:rsidRPr="00B47583" w:rsidRDefault="003E7CF1" w:rsidP="001D39A8">
            <w:pPr>
              <w:autoSpaceDE w:val="0"/>
              <w:autoSpaceDN w:val="0"/>
              <w:adjustRightInd w:val="0"/>
              <w:jc w:val="center"/>
              <w:rPr>
                <w:rFonts w:eastAsia="Calibri"/>
                <w:sz w:val="26"/>
                <w:szCs w:val="26"/>
              </w:rPr>
            </w:pPr>
            <w:r w:rsidRPr="00B47583">
              <w:rPr>
                <w:rFonts w:eastAsia="Calibri"/>
                <w:sz w:val="26"/>
                <w:szCs w:val="26"/>
              </w:rPr>
              <w:t>22</w:t>
            </w:r>
          </w:p>
        </w:tc>
        <w:tc>
          <w:tcPr>
            <w:tcW w:w="1850" w:type="dxa"/>
            <w:shd w:val="clear" w:color="auto" w:fill="auto"/>
            <w:noWrap/>
            <w:vAlign w:val="bottom"/>
          </w:tcPr>
          <w:p w:rsidR="003E7CF1" w:rsidRPr="00B47583" w:rsidRDefault="003E7CF1" w:rsidP="001D39A8">
            <w:pPr>
              <w:jc w:val="center"/>
              <w:rPr>
                <w:sz w:val="26"/>
                <w:szCs w:val="26"/>
              </w:rPr>
            </w:pPr>
          </w:p>
        </w:tc>
        <w:tc>
          <w:tcPr>
            <w:tcW w:w="1779" w:type="dxa"/>
            <w:shd w:val="clear" w:color="auto" w:fill="auto"/>
            <w:noWrap/>
            <w:vAlign w:val="bottom"/>
          </w:tcPr>
          <w:p w:rsidR="003E7CF1" w:rsidRPr="00B47583" w:rsidRDefault="003E7CF1" w:rsidP="001D39A8">
            <w:pPr>
              <w:jc w:val="center"/>
              <w:rPr>
                <w:sz w:val="26"/>
                <w:szCs w:val="26"/>
              </w:rPr>
            </w:pPr>
          </w:p>
        </w:tc>
      </w:tr>
    </w:tbl>
    <w:p w:rsidR="00B00172" w:rsidRPr="00B47583" w:rsidRDefault="005C5230" w:rsidP="00B00172">
      <w:pPr>
        <w:pStyle w:val="00001hinh"/>
        <w:spacing w:before="60" w:line="264" w:lineRule="auto"/>
        <w:ind w:firstLine="720"/>
        <w:jc w:val="both"/>
        <w:rPr>
          <w:b w:val="0"/>
          <w:bCs w:val="0"/>
          <w:i/>
          <w:color w:val="auto"/>
          <w:spacing w:val="-6"/>
          <w:szCs w:val="26"/>
          <w:u w:color="FF0000"/>
        </w:rPr>
      </w:pPr>
      <w:r w:rsidRPr="00B47583">
        <w:rPr>
          <w:b w:val="0"/>
          <w:bCs w:val="0"/>
          <w:i/>
          <w:color w:val="auto"/>
          <w:spacing w:val="-6"/>
          <w:szCs w:val="26"/>
          <w:u w:color="FF0000"/>
        </w:rPr>
        <w:t xml:space="preserve">(Vị trí bãi thải có tại Hình 1.1. Vị trí khu vực nạo vét, tận thu đất san lấp tại </w:t>
      </w:r>
      <w:r w:rsidR="00B00172" w:rsidRPr="00B47583">
        <w:rPr>
          <w:b w:val="0"/>
          <w:bCs w:val="0"/>
          <w:i/>
          <w:color w:val="auto"/>
          <w:spacing w:val="-6"/>
          <w:szCs w:val="26"/>
          <w:u w:color="FF0000"/>
        </w:rPr>
        <w:t>Khe Rò 1, Khe Rò 2, Khe Rò 3 và Khe Rò 4; Hình 1.4. Đối tượng tiếp giáp khu vực nạo vét hồ Khe Rò 3 và Phụ lục của Báo cáo).</w:t>
      </w:r>
    </w:p>
    <w:p w:rsidR="00D3364A" w:rsidRPr="00B47583" w:rsidRDefault="00D3364A" w:rsidP="00751668">
      <w:pPr>
        <w:widowControl w:val="0"/>
        <w:spacing w:line="300" w:lineRule="auto"/>
        <w:ind w:firstLine="720"/>
        <w:jc w:val="both"/>
        <w:rPr>
          <w:sz w:val="27"/>
          <w:szCs w:val="27"/>
        </w:rPr>
      </w:pPr>
      <w:r w:rsidRPr="00B47583">
        <w:rPr>
          <w:sz w:val="27"/>
          <w:szCs w:val="27"/>
          <w:u w:color="FF0000"/>
          <w:lang w:val="pt-BR"/>
        </w:rPr>
        <w:t xml:space="preserve">- Quá trình tính toán cho thấy, với độ sâu </w:t>
      </w:r>
      <w:r w:rsidR="007F78CF" w:rsidRPr="00B47583">
        <w:rPr>
          <w:sz w:val="27"/>
          <w:szCs w:val="27"/>
          <w:u w:color="FF0000"/>
          <w:lang w:val="pt-BR"/>
        </w:rPr>
        <w:t xml:space="preserve">đổ thải khoảng 1,5 - </w:t>
      </w:r>
      <w:r w:rsidRPr="00B47583">
        <w:rPr>
          <w:sz w:val="27"/>
          <w:szCs w:val="27"/>
          <w:u w:color="FF0000"/>
          <w:lang w:val="pt-BR"/>
        </w:rPr>
        <w:t>2</w:t>
      </w:r>
      <w:r w:rsidR="007F78CF" w:rsidRPr="00B47583">
        <w:rPr>
          <w:sz w:val="27"/>
          <w:szCs w:val="27"/>
          <w:u w:color="FF0000"/>
          <w:lang w:val="pt-BR"/>
        </w:rPr>
        <w:t>,0</w:t>
      </w:r>
      <w:r w:rsidRPr="00B47583">
        <w:rPr>
          <w:sz w:val="27"/>
          <w:szCs w:val="27"/>
          <w:u w:color="FF0000"/>
          <w:lang w:val="pt-BR"/>
        </w:rPr>
        <w:t xml:space="preserve"> m thì diện tích 2,</w:t>
      </w:r>
      <w:r w:rsidR="007F78CF" w:rsidRPr="00B47583">
        <w:rPr>
          <w:sz w:val="27"/>
          <w:szCs w:val="27"/>
          <w:u w:color="FF0000"/>
          <w:lang w:val="pt-BR"/>
        </w:rPr>
        <w:t>76</w:t>
      </w:r>
      <w:r w:rsidRPr="00B47583">
        <w:rPr>
          <w:sz w:val="27"/>
          <w:szCs w:val="27"/>
          <w:u w:color="FF0000"/>
          <w:lang w:val="pt-BR"/>
        </w:rPr>
        <w:t xml:space="preserve"> ha có thể đáp ứng đối với khối lượng </w:t>
      </w:r>
      <w:r w:rsidR="007F78CF" w:rsidRPr="00B47583">
        <w:rPr>
          <w:sz w:val="27"/>
          <w:szCs w:val="27"/>
        </w:rPr>
        <w:t>41.144,14</w:t>
      </w:r>
      <w:r w:rsidRPr="00B47583">
        <w:rPr>
          <w:sz w:val="27"/>
          <w:szCs w:val="27"/>
        </w:rPr>
        <w:t xml:space="preserve"> m</w:t>
      </w:r>
      <w:r w:rsidRPr="00B47583">
        <w:rPr>
          <w:sz w:val="27"/>
          <w:szCs w:val="27"/>
          <w:vertAlign w:val="superscript"/>
        </w:rPr>
        <w:t>3</w:t>
      </w:r>
      <w:r w:rsidRPr="00B47583">
        <w:rPr>
          <w:sz w:val="27"/>
          <w:szCs w:val="27"/>
        </w:rPr>
        <w:t xml:space="preserve">. </w:t>
      </w:r>
      <w:r w:rsidR="00751668" w:rsidRPr="00B47583">
        <w:rPr>
          <w:sz w:val="27"/>
          <w:szCs w:val="27"/>
        </w:rPr>
        <w:t>H</w:t>
      </w:r>
      <w:r w:rsidRPr="00B47583">
        <w:rPr>
          <w:sz w:val="27"/>
          <w:szCs w:val="27"/>
        </w:rPr>
        <w:t xml:space="preserve">iện trạng bãi thải là </w:t>
      </w:r>
      <w:r w:rsidRPr="00B47583">
        <w:rPr>
          <w:sz w:val="27"/>
          <w:szCs w:val="27"/>
          <w:u w:color="FF0000"/>
          <w:lang w:val="pt-BR"/>
        </w:rPr>
        <w:lastRenderedPageBreak/>
        <w:t>khu vực có địa hình thấp (-</w:t>
      </w:r>
      <w:r w:rsidR="00A55421" w:rsidRPr="00B47583">
        <w:rPr>
          <w:sz w:val="27"/>
          <w:szCs w:val="27"/>
          <w:u w:color="FF0000"/>
          <w:lang w:val="pt-BR"/>
        </w:rPr>
        <w:t>2</w:t>
      </w:r>
      <w:r w:rsidR="00B00172" w:rsidRPr="00B47583">
        <w:rPr>
          <w:sz w:val="27"/>
          <w:szCs w:val="27"/>
          <w:u w:color="FF0000"/>
          <w:lang w:val="pt-BR"/>
        </w:rPr>
        <w:t xml:space="preserve"> ÷ - </w:t>
      </w:r>
      <w:r w:rsidR="00A55421" w:rsidRPr="00B47583">
        <w:rPr>
          <w:sz w:val="27"/>
          <w:szCs w:val="27"/>
          <w:u w:color="FF0000"/>
          <w:lang w:val="pt-BR"/>
        </w:rPr>
        <w:t>3</w:t>
      </w:r>
      <w:r w:rsidR="00B00172" w:rsidRPr="00B47583">
        <w:rPr>
          <w:sz w:val="27"/>
          <w:szCs w:val="27"/>
          <w:u w:color="FF0000"/>
          <w:lang w:val="pt-BR"/>
        </w:rPr>
        <w:t xml:space="preserve"> </w:t>
      </w:r>
      <w:r w:rsidRPr="00B47583">
        <w:rPr>
          <w:sz w:val="27"/>
          <w:szCs w:val="27"/>
          <w:u w:color="FF0000"/>
          <w:lang w:val="pt-BR"/>
        </w:rPr>
        <w:t>m)</w:t>
      </w:r>
      <w:r w:rsidRPr="00B47583">
        <w:rPr>
          <w:sz w:val="27"/>
          <w:szCs w:val="27"/>
        </w:rPr>
        <w:t xml:space="preserve">, quá trình đổ thải sẽ tiến hành san gạt, lu lèn và đảm chặt để tạo mặt bằng theo Tiêu chuẩn quốc gia TCVN 4447:2012 về Công tác đất - Thi công và nghiệm thu; đảm bảo độ cao bãi thải cao hơn địa hình xung quanh tối đa là 0,5m sau đó bàn giao lại cho </w:t>
      </w:r>
      <w:r w:rsidR="00A55421" w:rsidRPr="00B47583">
        <w:rPr>
          <w:spacing w:val="-6"/>
          <w:sz w:val="27"/>
          <w:szCs w:val="27"/>
          <w:u w:color="FF0000"/>
        </w:rPr>
        <w:t xml:space="preserve">địa phương </w:t>
      </w:r>
      <w:r w:rsidRPr="00B47583">
        <w:rPr>
          <w:spacing w:val="-6"/>
          <w:sz w:val="27"/>
          <w:szCs w:val="27"/>
          <w:u w:color="FF0000"/>
        </w:rPr>
        <w:t xml:space="preserve"> </w:t>
      </w:r>
      <w:r w:rsidR="00A55421" w:rsidRPr="00B47583">
        <w:rPr>
          <w:spacing w:val="-6"/>
          <w:sz w:val="27"/>
          <w:szCs w:val="27"/>
          <w:u w:color="FF0000"/>
        </w:rPr>
        <w:t>quản lý và sử dụng</w:t>
      </w:r>
      <w:r w:rsidR="00A55421" w:rsidRPr="00B47583">
        <w:rPr>
          <w:sz w:val="27"/>
          <w:szCs w:val="27"/>
        </w:rPr>
        <w:t>.</w:t>
      </w:r>
    </w:p>
    <w:p w:rsidR="00481ACF" w:rsidRPr="00B47583" w:rsidRDefault="00481ACF" w:rsidP="00AE4934">
      <w:pPr>
        <w:pStyle w:val="0005"/>
        <w:spacing w:line="288" w:lineRule="auto"/>
        <w:rPr>
          <w:color w:val="auto"/>
        </w:rPr>
      </w:pPr>
      <w:bookmarkStart w:id="711" w:name="_Toc82420436"/>
      <w:r w:rsidRPr="00B47583">
        <w:rPr>
          <w:color w:val="auto"/>
        </w:rPr>
        <w:t>1.1.3.2. Các đối tượng tự nhiên, kinh tế - xã hội khu vực Dự án và lân cận</w:t>
      </w:r>
      <w:bookmarkEnd w:id="711"/>
    </w:p>
    <w:p w:rsidR="00481ACF" w:rsidRPr="00B47583" w:rsidRDefault="00481ACF" w:rsidP="00AE4934">
      <w:pPr>
        <w:spacing w:line="288" w:lineRule="auto"/>
        <w:ind w:firstLine="720"/>
        <w:jc w:val="both"/>
        <w:rPr>
          <w:bCs/>
          <w:i/>
          <w:sz w:val="27"/>
          <w:szCs w:val="27"/>
        </w:rPr>
      </w:pPr>
      <w:r w:rsidRPr="00B47583">
        <w:rPr>
          <w:bCs/>
          <w:i/>
          <w:sz w:val="27"/>
          <w:szCs w:val="27"/>
        </w:rPr>
        <w:t>a.</w:t>
      </w:r>
      <w:r w:rsidR="00AE4934" w:rsidRPr="00B47583">
        <w:rPr>
          <w:bCs/>
          <w:i/>
          <w:sz w:val="27"/>
          <w:szCs w:val="27"/>
        </w:rPr>
        <w:t xml:space="preserve"> </w:t>
      </w:r>
      <w:r w:rsidRPr="00B47583">
        <w:rPr>
          <w:bCs/>
          <w:i/>
          <w:sz w:val="27"/>
          <w:szCs w:val="27"/>
        </w:rPr>
        <w:t>Đ</w:t>
      </w:r>
      <w:r w:rsidRPr="00B47583">
        <w:rPr>
          <w:bCs/>
          <w:i/>
          <w:sz w:val="27"/>
          <w:szCs w:val="27"/>
          <w:lang w:val="vi-VN"/>
        </w:rPr>
        <w:t>ối tượng tự nhiên</w:t>
      </w:r>
    </w:p>
    <w:p w:rsidR="00481ACF" w:rsidRPr="00B47583" w:rsidRDefault="00481ACF" w:rsidP="00AE4934">
      <w:pPr>
        <w:spacing w:line="288" w:lineRule="auto"/>
        <w:ind w:firstLine="720"/>
        <w:jc w:val="both"/>
        <w:rPr>
          <w:bCs/>
          <w:iCs/>
          <w:spacing w:val="1"/>
          <w:sz w:val="27"/>
          <w:szCs w:val="27"/>
        </w:rPr>
      </w:pPr>
      <w:r w:rsidRPr="00B47583">
        <w:rPr>
          <w:bCs/>
          <w:i/>
          <w:iCs/>
          <w:spacing w:val="1"/>
          <w:sz w:val="27"/>
          <w:szCs w:val="27"/>
        </w:rPr>
        <w:t>* Hệ thống sông, suối</w:t>
      </w:r>
      <w:r w:rsidRPr="00B47583">
        <w:rPr>
          <w:bCs/>
          <w:iCs/>
          <w:spacing w:val="1"/>
          <w:sz w:val="27"/>
          <w:szCs w:val="27"/>
        </w:rPr>
        <w:t xml:space="preserve">: </w:t>
      </w:r>
    </w:p>
    <w:p w:rsidR="001E7232" w:rsidRPr="00B47583" w:rsidRDefault="0099208A" w:rsidP="00AE4934">
      <w:pPr>
        <w:pStyle w:val="Heading3"/>
        <w:spacing w:before="0" w:after="0" w:line="288" w:lineRule="auto"/>
        <w:ind w:firstLine="720"/>
        <w:jc w:val="both"/>
        <w:rPr>
          <w:rFonts w:ascii="Times New Roman" w:hAnsi="Times New Roman" w:cs="Times New Roman"/>
          <w:b w:val="0"/>
          <w:bCs w:val="0"/>
          <w:sz w:val="27"/>
          <w:szCs w:val="27"/>
          <w:u w:color="FF0000"/>
        </w:rPr>
      </w:pPr>
      <w:r w:rsidRPr="00B47583">
        <w:rPr>
          <w:rFonts w:ascii="Times New Roman" w:hAnsi="Times New Roman" w:cs="Times New Roman"/>
          <w:b w:val="0"/>
          <w:bCs w:val="0"/>
          <w:sz w:val="27"/>
          <w:szCs w:val="27"/>
          <w:u w:color="FF0000"/>
        </w:rPr>
        <w:t xml:space="preserve">- </w:t>
      </w:r>
      <w:r w:rsidR="00481ACF" w:rsidRPr="00B47583">
        <w:rPr>
          <w:rFonts w:ascii="Times New Roman" w:hAnsi="Times New Roman" w:cs="Times New Roman"/>
          <w:b w:val="0"/>
          <w:bCs w:val="0"/>
          <w:sz w:val="27"/>
          <w:szCs w:val="27"/>
          <w:u w:color="FF0000"/>
        </w:rPr>
        <w:t xml:space="preserve">Dự án được thực hiện trong phạm vi của hồ </w:t>
      </w:r>
      <w:r w:rsidR="001E7232" w:rsidRPr="00B47583">
        <w:rPr>
          <w:rFonts w:ascii="Times New Roman" w:hAnsi="Times New Roman" w:cs="Times New Roman"/>
          <w:b w:val="0"/>
          <w:bCs w:val="0"/>
          <w:sz w:val="27"/>
          <w:szCs w:val="27"/>
          <w:u w:color="FF0000"/>
        </w:rPr>
        <w:t>Khe Rò 1, Khe Rò 2, Khe Rò 3 và Khe Rò 4</w:t>
      </w:r>
      <w:r w:rsidR="00481ACF" w:rsidRPr="00B47583">
        <w:rPr>
          <w:rFonts w:ascii="Times New Roman" w:hAnsi="Times New Roman" w:cs="Times New Roman"/>
          <w:b w:val="0"/>
          <w:bCs w:val="0"/>
          <w:sz w:val="27"/>
          <w:szCs w:val="27"/>
          <w:u w:color="FF0000"/>
        </w:rPr>
        <w:t xml:space="preserve">, </w:t>
      </w:r>
      <w:r w:rsidR="00AE3F43" w:rsidRPr="00B47583">
        <w:rPr>
          <w:rFonts w:ascii="Times New Roman" w:hAnsi="Times New Roman" w:cs="Times New Roman"/>
          <w:b w:val="0"/>
          <w:bCs w:val="0"/>
          <w:sz w:val="27"/>
          <w:szCs w:val="27"/>
          <w:u w:color="FF0000"/>
        </w:rPr>
        <w:t xml:space="preserve">xã </w:t>
      </w:r>
      <w:r w:rsidR="009660A9" w:rsidRPr="00B47583">
        <w:rPr>
          <w:rFonts w:ascii="Times New Roman" w:hAnsi="Times New Roman" w:cs="Times New Roman"/>
          <w:b w:val="0"/>
          <w:bCs w:val="0"/>
          <w:sz w:val="27"/>
          <w:szCs w:val="27"/>
          <w:u w:color="FF0000"/>
        </w:rPr>
        <w:t>Hải Lâm</w:t>
      </w:r>
      <w:r w:rsidR="00AE3F43" w:rsidRPr="00B47583">
        <w:rPr>
          <w:rFonts w:ascii="Times New Roman" w:hAnsi="Times New Roman" w:cs="Times New Roman"/>
          <w:b w:val="0"/>
          <w:bCs w:val="0"/>
          <w:sz w:val="27"/>
          <w:szCs w:val="27"/>
          <w:u w:color="FF0000"/>
        </w:rPr>
        <w:t xml:space="preserve">, </w:t>
      </w:r>
      <w:r w:rsidR="00481ACF" w:rsidRPr="00B47583">
        <w:rPr>
          <w:rFonts w:ascii="Times New Roman" w:hAnsi="Times New Roman" w:cs="Times New Roman"/>
          <w:b w:val="0"/>
          <w:bCs w:val="0"/>
          <w:sz w:val="27"/>
          <w:szCs w:val="27"/>
          <w:u w:color="FF0000"/>
        </w:rPr>
        <w:t xml:space="preserve">huyện </w:t>
      </w:r>
      <w:r w:rsidR="00AE3F43" w:rsidRPr="00B47583">
        <w:rPr>
          <w:rFonts w:ascii="Times New Roman" w:hAnsi="Times New Roman" w:cs="Times New Roman"/>
          <w:b w:val="0"/>
          <w:bCs w:val="0"/>
          <w:sz w:val="27"/>
          <w:szCs w:val="27"/>
          <w:u w:color="FF0000"/>
        </w:rPr>
        <w:t>Hải Lăng.</w:t>
      </w:r>
    </w:p>
    <w:p w:rsidR="0099208A" w:rsidRPr="00B47583" w:rsidRDefault="0099208A" w:rsidP="00AE4934">
      <w:pPr>
        <w:pStyle w:val="Heading3"/>
        <w:spacing w:before="0" w:after="0" w:line="288" w:lineRule="auto"/>
        <w:ind w:firstLine="720"/>
        <w:jc w:val="both"/>
        <w:rPr>
          <w:rFonts w:ascii="Times New Roman" w:hAnsi="Times New Roman" w:cs="Times New Roman"/>
          <w:b w:val="0"/>
          <w:bCs w:val="0"/>
          <w:spacing w:val="-6"/>
          <w:sz w:val="27"/>
          <w:szCs w:val="27"/>
          <w:u w:color="FF0000"/>
        </w:rPr>
      </w:pPr>
      <w:r w:rsidRPr="00B47583">
        <w:rPr>
          <w:rFonts w:ascii="Times New Roman" w:hAnsi="Times New Roman" w:cs="Times New Roman"/>
          <w:b w:val="0"/>
          <w:bCs w:val="0"/>
          <w:sz w:val="27"/>
          <w:szCs w:val="27"/>
          <w:u w:color="FF0000"/>
        </w:rPr>
        <w:t xml:space="preserve">- </w:t>
      </w:r>
      <w:r w:rsidR="001E7232" w:rsidRPr="00B47583">
        <w:rPr>
          <w:rFonts w:ascii="Times New Roman" w:hAnsi="Times New Roman" w:cs="Times New Roman"/>
          <w:b w:val="0"/>
          <w:bCs w:val="0"/>
          <w:sz w:val="27"/>
          <w:szCs w:val="27"/>
          <w:u w:color="FF0000"/>
        </w:rPr>
        <w:t>Hồ Khe Rò 1, Khe Rò 2, Khe Rò 4 thuộc địa bàn thôn Thượng Nguyên; Khe Rò 3 thuộc địa bàn thôn Lâm Xuân, xã Hải Lâm.</w:t>
      </w:r>
      <w:r w:rsidR="00120C53" w:rsidRPr="00B47583">
        <w:rPr>
          <w:rFonts w:ascii="Times New Roman" w:hAnsi="Times New Roman" w:cs="Times New Roman"/>
          <w:b w:val="0"/>
          <w:bCs w:val="0"/>
          <w:sz w:val="27"/>
          <w:szCs w:val="27"/>
          <w:u w:color="FF0000"/>
        </w:rPr>
        <w:t xml:space="preserve"> Các hồ </w:t>
      </w:r>
      <w:r w:rsidR="00AE3F43" w:rsidRPr="00B47583">
        <w:rPr>
          <w:rFonts w:ascii="Times New Roman" w:hAnsi="Times New Roman" w:cs="Times New Roman"/>
          <w:b w:val="0"/>
          <w:bCs w:val="0"/>
          <w:spacing w:val="-6"/>
          <w:sz w:val="27"/>
          <w:szCs w:val="27"/>
          <w:u w:color="FF0000"/>
        </w:rPr>
        <w:t>được xây dựng từ năm 1978</w:t>
      </w:r>
      <w:r w:rsidR="00120C53" w:rsidRPr="00B47583">
        <w:rPr>
          <w:rFonts w:ascii="Times New Roman" w:hAnsi="Times New Roman" w:cs="Times New Roman"/>
          <w:b w:val="0"/>
          <w:bCs w:val="0"/>
          <w:spacing w:val="-6"/>
          <w:sz w:val="27"/>
          <w:szCs w:val="27"/>
          <w:u w:color="FF0000"/>
        </w:rPr>
        <w:t>-1980</w:t>
      </w:r>
      <w:r w:rsidR="00481ACF" w:rsidRPr="00B47583">
        <w:rPr>
          <w:rFonts w:ascii="Times New Roman" w:hAnsi="Times New Roman" w:cs="Times New Roman"/>
          <w:b w:val="0"/>
          <w:bCs w:val="0"/>
          <w:spacing w:val="-6"/>
          <w:sz w:val="27"/>
          <w:szCs w:val="27"/>
          <w:u w:color="FF0000"/>
        </w:rPr>
        <w:t xml:space="preserve">. </w:t>
      </w:r>
      <w:r w:rsidRPr="00B47583">
        <w:rPr>
          <w:rFonts w:ascii="Times New Roman" w:hAnsi="Times New Roman" w:cs="Times New Roman"/>
          <w:b w:val="0"/>
          <w:bCs w:val="0"/>
          <w:spacing w:val="-6"/>
          <w:sz w:val="27"/>
          <w:szCs w:val="27"/>
          <w:u w:color="FF0000"/>
        </w:rPr>
        <w:t>Trong đó:</w:t>
      </w:r>
    </w:p>
    <w:p w:rsidR="00120C53" w:rsidRPr="00B47583" w:rsidRDefault="0099208A" w:rsidP="00AE4934">
      <w:pPr>
        <w:pStyle w:val="Heading3"/>
        <w:spacing w:before="0" w:after="0" w:line="288" w:lineRule="auto"/>
        <w:ind w:firstLine="720"/>
        <w:jc w:val="both"/>
        <w:rPr>
          <w:rFonts w:ascii="Times New Roman" w:hAnsi="Times New Roman" w:cs="Times New Roman"/>
          <w:b w:val="0"/>
          <w:bCs w:val="0"/>
          <w:spacing w:val="-6"/>
          <w:sz w:val="27"/>
          <w:szCs w:val="27"/>
          <w:u w:color="FF0000"/>
        </w:rPr>
      </w:pPr>
      <w:r w:rsidRPr="00B47583">
        <w:rPr>
          <w:rFonts w:ascii="Times New Roman" w:hAnsi="Times New Roman" w:cs="Times New Roman"/>
          <w:b w:val="0"/>
          <w:bCs w:val="0"/>
          <w:spacing w:val="-6"/>
          <w:sz w:val="27"/>
          <w:szCs w:val="27"/>
          <w:u w:color="FF0000"/>
        </w:rPr>
        <w:t>+ Hồ Khe Rò 1 và Khe Rò 2 là 02 hồ chứa liên hoàn được xây dựng trên Khe Rò, thôn Thượng Nguyên, xã Hải Lâm vào năm 1978. Diện tích lưu vực hồ Khe Rò 1 là 2,50 km</w:t>
      </w:r>
      <w:r w:rsidRPr="00B47583">
        <w:rPr>
          <w:rFonts w:ascii="Times New Roman" w:hAnsi="Times New Roman" w:cs="Times New Roman"/>
          <w:b w:val="0"/>
          <w:bCs w:val="0"/>
          <w:spacing w:val="-6"/>
          <w:sz w:val="27"/>
          <w:szCs w:val="27"/>
          <w:u w:color="FF0000"/>
          <w:vertAlign w:val="superscript"/>
        </w:rPr>
        <w:t>2</w:t>
      </w:r>
      <w:r w:rsidR="00AE4934" w:rsidRPr="00B47583">
        <w:rPr>
          <w:rFonts w:ascii="Times New Roman" w:hAnsi="Times New Roman" w:cs="Times New Roman"/>
          <w:b w:val="0"/>
          <w:bCs w:val="0"/>
          <w:spacing w:val="-6"/>
          <w:sz w:val="27"/>
          <w:szCs w:val="27"/>
          <w:u w:color="FF0000"/>
          <w:vertAlign w:val="superscript"/>
        </w:rPr>
        <w:t xml:space="preserve"> </w:t>
      </w:r>
      <w:r w:rsidRPr="00B47583">
        <w:rPr>
          <w:rFonts w:ascii="Times New Roman" w:hAnsi="Times New Roman" w:cs="Times New Roman"/>
          <w:b w:val="0"/>
          <w:bCs w:val="0"/>
          <w:spacing w:val="-6"/>
          <w:sz w:val="27"/>
          <w:szCs w:val="27"/>
          <w:u w:color="FF0000"/>
        </w:rPr>
        <w:t>và Khe Rò 2 là 1,20 km</w:t>
      </w:r>
      <w:r w:rsidRPr="00B47583">
        <w:rPr>
          <w:rFonts w:ascii="Times New Roman" w:hAnsi="Times New Roman" w:cs="Times New Roman"/>
          <w:b w:val="0"/>
          <w:bCs w:val="0"/>
          <w:spacing w:val="-6"/>
          <w:sz w:val="27"/>
          <w:szCs w:val="27"/>
          <w:u w:color="FF0000"/>
          <w:vertAlign w:val="superscript"/>
        </w:rPr>
        <w:t>2</w:t>
      </w:r>
      <w:r w:rsidR="00AE4934" w:rsidRPr="00B47583">
        <w:rPr>
          <w:rFonts w:ascii="Times New Roman" w:hAnsi="Times New Roman" w:cs="Times New Roman"/>
          <w:b w:val="0"/>
          <w:bCs w:val="0"/>
          <w:spacing w:val="-6"/>
          <w:sz w:val="27"/>
          <w:szCs w:val="27"/>
          <w:u w:color="FF0000"/>
        </w:rPr>
        <w:t>;</w:t>
      </w:r>
    </w:p>
    <w:p w:rsidR="0099208A" w:rsidRPr="00B47583" w:rsidRDefault="00AE4934" w:rsidP="00AE4934">
      <w:pPr>
        <w:spacing w:line="288" w:lineRule="auto"/>
        <w:rPr>
          <w:b/>
          <w:bCs/>
          <w:spacing w:val="-6"/>
          <w:sz w:val="27"/>
          <w:szCs w:val="27"/>
          <w:u w:color="FF0000"/>
        </w:rPr>
      </w:pPr>
      <w:r w:rsidRPr="00B47583">
        <w:tab/>
      </w:r>
      <w:r w:rsidRPr="00B47583">
        <w:rPr>
          <w:sz w:val="27"/>
          <w:szCs w:val="27"/>
        </w:rPr>
        <w:t xml:space="preserve">+ Hồ Khe Rò 3 được xây dựng trên khe Ruộng Kiện, thôn Lâm Xuân, xã Hải Lâm với diện tích lưu vực 0,80 </w:t>
      </w:r>
      <w:r w:rsidRPr="00B47583">
        <w:rPr>
          <w:bCs/>
          <w:spacing w:val="-6"/>
          <w:sz w:val="27"/>
          <w:szCs w:val="27"/>
          <w:u w:color="FF0000"/>
        </w:rPr>
        <w:t>km</w:t>
      </w:r>
      <w:r w:rsidRPr="00B47583">
        <w:rPr>
          <w:bCs/>
          <w:spacing w:val="-6"/>
          <w:sz w:val="27"/>
          <w:szCs w:val="27"/>
          <w:u w:color="FF0000"/>
          <w:vertAlign w:val="superscript"/>
        </w:rPr>
        <w:t>2</w:t>
      </w:r>
      <w:r w:rsidRPr="00B47583">
        <w:rPr>
          <w:bCs/>
          <w:spacing w:val="-6"/>
          <w:sz w:val="27"/>
          <w:szCs w:val="27"/>
          <w:u w:color="FF0000"/>
        </w:rPr>
        <w:t>;</w:t>
      </w:r>
    </w:p>
    <w:p w:rsidR="00AE4934" w:rsidRPr="00B47583" w:rsidRDefault="00AE4934" w:rsidP="00AE4934">
      <w:pPr>
        <w:spacing w:line="288" w:lineRule="auto"/>
        <w:rPr>
          <w:b/>
          <w:bCs/>
          <w:spacing w:val="-6"/>
          <w:sz w:val="27"/>
          <w:szCs w:val="27"/>
          <w:u w:color="FF0000"/>
        </w:rPr>
      </w:pPr>
      <w:r w:rsidRPr="00B47583">
        <w:rPr>
          <w:b/>
          <w:bCs/>
          <w:spacing w:val="-6"/>
          <w:sz w:val="27"/>
          <w:szCs w:val="27"/>
          <w:u w:color="FF0000"/>
        </w:rPr>
        <w:tab/>
      </w:r>
      <w:r w:rsidRPr="00B47583">
        <w:rPr>
          <w:sz w:val="27"/>
          <w:szCs w:val="27"/>
        </w:rPr>
        <w:t xml:space="preserve">+ Hồ Khe Rò 4 được xây dựng trên khe Choại, thôn Thượng Nguyên, xã Hải Lâm với diện tích lưu vực 1,30 </w:t>
      </w:r>
      <w:r w:rsidRPr="00B47583">
        <w:rPr>
          <w:bCs/>
          <w:spacing w:val="-6"/>
          <w:sz w:val="27"/>
          <w:szCs w:val="27"/>
          <w:u w:color="FF0000"/>
        </w:rPr>
        <w:t>km</w:t>
      </w:r>
      <w:r w:rsidRPr="00B47583">
        <w:rPr>
          <w:bCs/>
          <w:spacing w:val="-6"/>
          <w:sz w:val="27"/>
          <w:szCs w:val="27"/>
          <w:u w:color="FF0000"/>
          <w:vertAlign w:val="superscript"/>
        </w:rPr>
        <w:t>2</w:t>
      </w:r>
      <w:r w:rsidRPr="00B47583">
        <w:rPr>
          <w:bCs/>
          <w:spacing w:val="-6"/>
          <w:sz w:val="27"/>
          <w:szCs w:val="27"/>
          <w:u w:color="FF0000"/>
        </w:rPr>
        <w:t>.</w:t>
      </w:r>
      <w:r w:rsidRPr="00B47583">
        <w:rPr>
          <w:b/>
          <w:bCs/>
          <w:spacing w:val="-6"/>
          <w:sz w:val="27"/>
          <w:szCs w:val="27"/>
          <w:u w:color="FF0000"/>
        </w:rPr>
        <w:t xml:space="preserve"> </w:t>
      </w:r>
    </w:p>
    <w:p w:rsidR="00AE4934" w:rsidRPr="00B47583" w:rsidRDefault="00AE4934" w:rsidP="00AE4934">
      <w:pPr>
        <w:spacing w:line="288" w:lineRule="auto"/>
        <w:ind w:firstLine="720"/>
        <w:jc w:val="both"/>
        <w:rPr>
          <w:sz w:val="27"/>
          <w:szCs w:val="27"/>
          <w:u w:color="FF0000"/>
        </w:rPr>
      </w:pPr>
      <w:r w:rsidRPr="00B47583">
        <w:rPr>
          <w:sz w:val="27"/>
          <w:szCs w:val="27"/>
          <w:u w:color="FF0000"/>
        </w:rPr>
        <w:t>Ngoài ra, xung quanh Dự án còn có các khe suối và hồ đập khác như khác như khe Khế (hồ Phú Long), khe Thác Kheo (hồ Thác Kheo) và Câu Mưng (hồ Câu Mưng). Tất cả các khe suối nói trên đều thuộc lưu vực sông Nhùng.</w:t>
      </w:r>
    </w:p>
    <w:p w:rsidR="003C681F" w:rsidRPr="00B47583" w:rsidRDefault="003C681F" w:rsidP="003C681F">
      <w:pPr>
        <w:spacing w:line="288" w:lineRule="auto"/>
        <w:ind w:firstLine="720"/>
        <w:jc w:val="both"/>
        <w:rPr>
          <w:sz w:val="27"/>
          <w:szCs w:val="27"/>
          <w:u w:color="FF0000"/>
        </w:rPr>
      </w:pPr>
      <w:r w:rsidRPr="00B47583">
        <w:rPr>
          <w:sz w:val="27"/>
          <w:szCs w:val="27"/>
          <w:u w:color="FF0000"/>
        </w:rPr>
        <w:t>Nhìn chung, thảm thực vật trong các lưu vực chủ yếu là các cây trồng thân gỗ nhỏ và cây bụi nên khả năng sinh thủy kém. Lượng nước trong hồ có được chủ yếu do nguồn nước mưa cung cấp. Độ dốc sườn lưu vực t</w:t>
      </w:r>
      <w:r w:rsidRPr="00B47583">
        <w:rPr>
          <w:rFonts w:hint="eastAsia"/>
          <w:sz w:val="27"/>
          <w:szCs w:val="27"/>
          <w:u w:color="FF0000"/>
        </w:rPr>
        <w:t>ươ</w:t>
      </w:r>
      <w:r w:rsidRPr="00B47583">
        <w:rPr>
          <w:sz w:val="27"/>
          <w:szCs w:val="27"/>
          <w:u w:color="FF0000"/>
        </w:rPr>
        <w:t xml:space="preserve">ng </w:t>
      </w:r>
      <w:r w:rsidRPr="00B47583">
        <w:rPr>
          <w:rFonts w:hint="eastAsia"/>
          <w:sz w:val="27"/>
          <w:szCs w:val="27"/>
          <w:u w:color="FF0000"/>
        </w:rPr>
        <w:t>đ</w:t>
      </w:r>
      <w:r w:rsidRPr="00B47583">
        <w:rPr>
          <w:sz w:val="27"/>
          <w:szCs w:val="27"/>
          <w:u w:color="FF0000"/>
        </w:rPr>
        <w:t>ối nhỏ, h</w:t>
      </w:r>
      <w:r w:rsidRPr="00B47583">
        <w:rPr>
          <w:rFonts w:hint="eastAsia"/>
          <w:sz w:val="27"/>
          <w:szCs w:val="27"/>
          <w:u w:color="FF0000"/>
        </w:rPr>
        <w:t>ư</w:t>
      </w:r>
      <w:r w:rsidRPr="00B47583">
        <w:rPr>
          <w:sz w:val="27"/>
          <w:szCs w:val="27"/>
          <w:u w:color="FF0000"/>
        </w:rPr>
        <w:t xml:space="preserve">ớng dốc </w:t>
      </w:r>
      <w:r w:rsidRPr="00B47583">
        <w:rPr>
          <w:rFonts w:hint="eastAsia"/>
          <w:sz w:val="27"/>
          <w:szCs w:val="27"/>
          <w:u w:color="FF0000"/>
        </w:rPr>
        <w:t>đ</w:t>
      </w:r>
      <w:r w:rsidRPr="00B47583">
        <w:rPr>
          <w:sz w:val="27"/>
          <w:szCs w:val="27"/>
          <w:u w:color="FF0000"/>
        </w:rPr>
        <w:t>ịa h</w:t>
      </w:r>
      <w:r w:rsidRPr="00B47583">
        <w:rPr>
          <w:rFonts w:hint="eastAsia"/>
          <w:sz w:val="27"/>
          <w:szCs w:val="27"/>
          <w:u w:color="FF0000"/>
        </w:rPr>
        <w:t>ì</w:t>
      </w:r>
      <w:r w:rsidRPr="00B47583">
        <w:rPr>
          <w:sz w:val="27"/>
          <w:szCs w:val="27"/>
          <w:u w:color="FF0000"/>
        </w:rPr>
        <w:t xml:space="preserve">nh thay </w:t>
      </w:r>
      <w:r w:rsidRPr="00B47583">
        <w:rPr>
          <w:rFonts w:hint="eastAsia"/>
          <w:sz w:val="27"/>
          <w:szCs w:val="27"/>
          <w:u w:color="FF0000"/>
        </w:rPr>
        <w:t>đ</w:t>
      </w:r>
      <w:r w:rsidRPr="00B47583">
        <w:rPr>
          <w:sz w:val="27"/>
          <w:szCs w:val="27"/>
          <w:u w:color="FF0000"/>
        </w:rPr>
        <w:t>ổi phụ thuộc v</w:t>
      </w:r>
      <w:r w:rsidRPr="00B47583">
        <w:rPr>
          <w:rFonts w:hint="eastAsia"/>
          <w:sz w:val="27"/>
          <w:szCs w:val="27"/>
          <w:u w:color="FF0000"/>
        </w:rPr>
        <w:t>à</w:t>
      </w:r>
      <w:r w:rsidRPr="00B47583">
        <w:rPr>
          <w:sz w:val="27"/>
          <w:szCs w:val="27"/>
          <w:u w:color="FF0000"/>
        </w:rPr>
        <w:t>o h</w:t>
      </w:r>
      <w:r w:rsidRPr="00B47583">
        <w:rPr>
          <w:rFonts w:hint="eastAsia"/>
          <w:sz w:val="27"/>
          <w:szCs w:val="27"/>
          <w:u w:color="FF0000"/>
        </w:rPr>
        <w:t>ư</w:t>
      </w:r>
      <w:r w:rsidRPr="00B47583">
        <w:rPr>
          <w:sz w:val="27"/>
          <w:szCs w:val="27"/>
          <w:u w:color="FF0000"/>
        </w:rPr>
        <w:t>ớng c</w:t>
      </w:r>
      <w:r w:rsidRPr="00B47583">
        <w:rPr>
          <w:rFonts w:hint="eastAsia"/>
          <w:sz w:val="27"/>
          <w:szCs w:val="27"/>
          <w:u w:color="FF0000"/>
        </w:rPr>
        <w:t>á</w:t>
      </w:r>
      <w:r w:rsidRPr="00B47583">
        <w:rPr>
          <w:sz w:val="27"/>
          <w:szCs w:val="27"/>
          <w:u w:color="FF0000"/>
        </w:rPr>
        <w:t>c tụ thủy chảy ra suối ch</w:t>
      </w:r>
      <w:r w:rsidRPr="00B47583">
        <w:rPr>
          <w:rFonts w:hint="eastAsia"/>
          <w:sz w:val="27"/>
          <w:szCs w:val="27"/>
          <w:u w:color="FF0000"/>
        </w:rPr>
        <w:t>í</w:t>
      </w:r>
      <w:r w:rsidRPr="00B47583">
        <w:rPr>
          <w:sz w:val="27"/>
          <w:szCs w:val="27"/>
          <w:u w:color="FF0000"/>
        </w:rPr>
        <w:t xml:space="preserve">nh. </w:t>
      </w:r>
    </w:p>
    <w:p w:rsidR="00E04DD2" w:rsidRPr="00B47583" w:rsidRDefault="00E04DD2" w:rsidP="00AE4934">
      <w:pPr>
        <w:pStyle w:val="Heading3"/>
        <w:spacing w:before="0" w:after="0" w:line="300" w:lineRule="auto"/>
        <w:ind w:firstLine="720"/>
        <w:jc w:val="both"/>
        <w:rPr>
          <w:rFonts w:ascii="Times New Roman" w:hAnsi="Times New Roman" w:cs="Times New Roman"/>
          <w:b w:val="0"/>
          <w:bCs w:val="0"/>
          <w:i/>
          <w:iCs/>
          <w:spacing w:val="1"/>
          <w:sz w:val="27"/>
          <w:szCs w:val="27"/>
        </w:rPr>
      </w:pPr>
      <w:r w:rsidRPr="00B47583">
        <w:rPr>
          <w:rFonts w:ascii="Times New Roman" w:hAnsi="Times New Roman" w:cs="Times New Roman"/>
          <w:b w:val="0"/>
          <w:bCs w:val="0"/>
          <w:i/>
          <w:iCs/>
          <w:spacing w:val="1"/>
          <w:sz w:val="27"/>
          <w:szCs w:val="27"/>
        </w:rPr>
        <w:t xml:space="preserve">* Hệ sinh thái: </w:t>
      </w:r>
    </w:p>
    <w:p w:rsidR="00E04DD2" w:rsidRPr="00B47583" w:rsidRDefault="00E04DD2" w:rsidP="00D02FBA">
      <w:pPr>
        <w:spacing w:line="300" w:lineRule="auto"/>
        <w:ind w:firstLine="720"/>
        <w:jc w:val="both"/>
        <w:rPr>
          <w:sz w:val="27"/>
          <w:szCs w:val="27"/>
          <w:lang w:val="nl-NL"/>
        </w:rPr>
      </w:pPr>
      <w:r w:rsidRPr="00B47583">
        <w:rPr>
          <w:sz w:val="27"/>
          <w:szCs w:val="27"/>
          <w:lang w:val="nl-NL"/>
        </w:rPr>
        <w:t xml:space="preserve">Hầu hết hệ sinh thái và tài nguyên sinh vật ở hồ chứa </w:t>
      </w:r>
      <w:r w:rsidR="00F72B88" w:rsidRPr="00B47583">
        <w:rPr>
          <w:sz w:val="27"/>
          <w:szCs w:val="27"/>
          <w:lang w:val="nl-NL"/>
        </w:rPr>
        <w:t>Khe Rò 1, Khe Rò 2, Khe Rò 3 và Khe Rò 4</w:t>
      </w:r>
      <w:r w:rsidRPr="00B47583">
        <w:rPr>
          <w:sz w:val="27"/>
          <w:szCs w:val="27"/>
          <w:lang w:val="nl-NL"/>
        </w:rPr>
        <w:t xml:space="preserve"> chịu tác động mạnh bởi các hoạt động KT-XH của nhân dân trong vùng và các hoạt động tự nhiên, không có khu bảo tồn thiên nhiên hay các khu dự trữ sinh quyển. </w:t>
      </w:r>
    </w:p>
    <w:p w:rsidR="00E04DD2" w:rsidRPr="00B47583" w:rsidRDefault="00E04DD2" w:rsidP="00D02FBA">
      <w:pPr>
        <w:spacing w:line="300" w:lineRule="auto"/>
        <w:ind w:firstLine="709"/>
        <w:jc w:val="both"/>
        <w:rPr>
          <w:rFonts w:eastAsia=".VnTime"/>
          <w:sz w:val="27"/>
          <w:szCs w:val="27"/>
        </w:rPr>
      </w:pPr>
      <w:r w:rsidRPr="00B47583">
        <w:rPr>
          <w:rFonts w:eastAsia=".VnTime"/>
          <w:sz w:val="27"/>
          <w:szCs w:val="27"/>
          <w:lang w:val="pt-BR"/>
        </w:rPr>
        <w:t>Khu vực Dự án</w:t>
      </w:r>
      <w:r w:rsidR="0028074F" w:rsidRPr="00B47583">
        <w:rPr>
          <w:rFonts w:eastAsia=".VnTime"/>
          <w:sz w:val="27"/>
          <w:szCs w:val="27"/>
          <w:lang w:val="pt-BR"/>
        </w:rPr>
        <w:t xml:space="preserve"> </w:t>
      </w:r>
      <w:r w:rsidRPr="00B47583">
        <w:rPr>
          <w:rFonts w:eastAsia=".VnTime"/>
          <w:sz w:val="27"/>
          <w:szCs w:val="27"/>
          <w:lang w:val="pt-BR"/>
        </w:rPr>
        <w:t xml:space="preserve">thuộc vùng gò đồi phía Tây huyện Hải Lăng, </w:t>
      </w:r>
      <w:r w:rsidRPr="00B47583">
        <w:rPr>
          <w:sz w:val="27"/>
          <w:szCs w:val="27"/>
          <w:lang w:val="it-IT"/>
        </w:rPr>
        <w:t>dạng địa hình này rất thuận lợi cho phát triển rừng trồng sản xuất, cây lâu năm, cây công nghiệp, đặc biệt là cây cao su tiểu điền</w:t>
      </w:r>
      <w:r w:rsidRPr="00B47583">
        <w:rPr>
          <w:rFonts w:eastAsia=".VnTime"/>
          <w:sz w:val="27"/>
          <w:szCs w:val="27"/>
        </w:rPr>
        <w:t>. Thảm phủ rừng xung quanh khu vực Dự án là rừng trồng sản xuất cây lấy gỗ nên tài nguyên sinh học ở đây là tương đối nghèo, không có động vật hoang dã quý hiếm mà chủ yếu chỉ là các cây trồng và vật nuôi:</w:t>
      </w:r>
    </w:p>
    <w:p w:rsidR="00E04DD2" w:rsidRPr="00B47583" w:rsidRDefault="00E04DD2" w:rsidP="00D02FBA">
      <w:pPr>
        <w:numPr>
          <w:ilvl w:val="0"/>
          <w:numId w:val="12"/>
        </w:numPr>
        <w:tabs>
          <w:tab w:val="left" w:pos="851"/>
        </w:tabs>
        <w:spacing w:line="300" w:lineRule="auto"/>
        <w:ind w:left="0" w:firstLine="709"/>
        <w:jc w:val="both"/>
        <w:rPr>
          <w:sz w:val="27"/>
          <w:szCs w:val="27"/>
          <w:lang w:val="nl-NL"/>
        </w:rPr>
      </w:pPr>
      <w:r w:rsidRPr="00B47583">
        <w:rPr>
          <w:sz w:val="27"/>
          <w:szCs w:val="27"/>
          <w:lang w:val="nl-NL"/>
        </w:rPr>
        <w:lastRenderedPageBreak/>
        <w:t xml:space="preserve">Thực vật chủ yếu là loài cây trồng tập trung lấy gỗ như: Keo lá tràm (Acacia auriculiformis); Keo tai tượng (Acacia mangium); Tràm (Melaleuca); Bạch đàn (Eucalyptus camaldulensis); Thông nhựa (Pinus latteri); ngoài ra còn có một phần nhỏ trồng cây công nghiệp cao su (Hevea brasiliensis), một phần trồng cây nông nghiệp ngô, lạc, khoai, lúa…Ngoài ra, hệ thực vật khu vực thi công dự án chủ yếu là cây bụi. </w:t>
      </w:r>
    </w:p>
    <w:p w:rsidR="00E04DD2" w:rsidRPr="00B47583" w:rsidRDefault="00E04DD2" w:rsidP="0044289C">
      <w:pPr>
        <w:widowControl w:val="0"/>
        <w:numPr>
          <w:ilvl w:val="0"/>
          <w:numId w:val="12"/>
        </w:numPr>
        <w:tabs>
          <w:tab w:val="left" w:pos="851"/>
        </w:tabs>
        <w:spacing w:line="300" w:lineRule="auto"/>
        <w:ind w:left="0" w:firstLine="709"/>
        <w:jc w:val="both"/>
        <w:rPr>
          <w:sz w:val="27"/>
          <w:szCs w:val="27"/>
          <w:lang w:val="nl-NL"/>
        </w:rPr>
      </w:pPr>
      <w:r w:rsidRPr="00B47583">
        <w:rPr>
          <w:sz w:val="27"/>
          <w:szCs w:val="27"/>
          <w:lang w:val="nl-NL"/>
        </w:rPr>
        <w:t xml:space="preserve">Động vật: Các loài động vật tại khu vực dự án chủ yếu là các loài động vật nuôi của các hộ dân lân cận khu vực dự án như: trâu, bò thuộc hộ (Bovidae); lợn (Sus scrofa domesticus), gà (Gallus gallus)… ngoài ra còn có một số loài chim, bò sát (Squamata) bao gồm các loài </w:t>
      </w:r>
      <w:hyperlink r:id="rId12" w:tooltip="Thằn lằn" w:history="1">
        <w:r w:rsidRPr="00B47583">
          <w:rPr>
            <w:sz w:val="27"/>
            <w:szCs w:val="27"/>
            <w:lang w:val="nl-NL"/>
          </w:rPr>
          <w:t>thằn lằn</w:t>
        </w:r>
      </w:hyperlink>
      <w:r w:rsidRPr="00B47583">
        <w:rPr>
          <w:sz w:val="27"/>
          <w:szCs w:val="27"/>
          <w:lang w:val="nl-NL"/>
        </w:rPr>
        <w:t xml:space="preserve"> và </w:t>
      </w:r>
      <w:hyperlink r:id="rId13" w:tooltip="Rắn" w:history="1">
        <w:r w:rsidRPr="00B47583">
          <w:rPr>
            <w:sz w:val="27"/>
            <w:szCs w:val="27"/>
            <w:lang w:val="nl-NL"/>
          </w:rPr>
          <w:t>rắn</w:t>
        </w:r>
      </w:hyperlink>
      <w:r w:rsidRPr="00B47583">
        <w:rPr>
          <w:sz w:val="27"/>
          <w:szCs w:val="27"/>
          <w:lang w:val="nl-NL"/>
        </w:rPr>
        <w:t>, chuột, c</w:t>
      </w:r>
      <w:r w:rsidR="00F96E6F" w:rsidRPr="00B47583">
        <w:rPr>
          <w:sz w:val="27"/>
          <w:szCs w:val="27"/>
          <w:lang w:val="nl-NL"/>
        </w:rPr>
        <w:t>ầ</w:t>
      </w:r>
      <w:r w:rsidRPr="00B47583">
        <w:rPr>
          <w:sz w:val="27"/>
          <w:szCs w:val="27"/>
          <w:lang w:val="nl-NL"/>
        </w:rPr>
        <w:t>y và các loại côn trùng. Với hệ động vật dưới nước chủ yếu là các loại cá nuôi nước ngọt như cá chép (carp), cá quả (mullet), cá mè trắng (Hypophthalmichthys harmandi), cá mè hoa (Hypophthalmichthys nobilis) và các loài tôm, cua nước ngọt sống trong hồ…</w:t>
      </w:r>
    </w:p>
    <w:p w:rsidR="008A22C8" w:rsidRPr="00B47583" w:rsidRDefault="00E409AA" w:rsidP="00E409AA">
      <w:pPr>
        <w:spacing w:line="300" w:lineRule="auto"/>
        <w:ind w:firstLine="709"/>
        <w:jc w:val="both"/>
        <w:rPr>
          <w:i/>
          <w:sz w:val="27"/>
          <w:szCs w:val="27"/>
        </w:rPr>
      </w:pPr>
      <w:r w:rsidRPr="00B47583">
        <w:rPr>
          <w:i/>
          <w:sz w:val="27"/>
          <w:szCs w:val="27"/>
        </w:rPr>
        <w:t>b.</w:t>
      </w:r>
      <w:r w:rsidR="0028074F" w:rsidRPr="00B47583">
        <w:rPr>
          <w:i/>
          <w:sz w:val="27"/>
          <w:szCs w:val="27"/>
        </w:rPr>
        <w:t xml:space="preserve"> </w:t>
      </w:r>
      <w:r w:rsidRPr="00B47583">
        <w:rPr>
          <w:i/>
          <w:sz w:val="27"/>
          <w:szCs w:val="27"/>
        </w:rPr>
        <w:t>Đ</w:t>
      </w:r>
      <w:r w:rsidRPr="00B47583">
        <w:rPr>
          <w:i/>
          <w:sz w:val="27"/>
          <w:szCs w:val="27"/>
          <w:lang w:val="vi-VN"/>
        </w:rPr>
        <w:t>ối tượng kinh tế - xã hội</w:t>
      </w:r>
    </w:p>
    <w:p w:rsidR="00E409AA" w:rsidRPr="00B47583" w:rsidRDefault="00E409AA" w:rsidP="00E409AA">
      <w:pPr>
        <w:spacing w:line="300" w:lineRule="auto"/>
        <w:ind w:firstLine="720"/>
        <w:jc w:val="both"/>
        <w:rPr>
          <w:i/>
          <w:sz w:val="27"/>
          <w:szCs w:val="27"/>
          <w:u w:color="FF0000"/>
        </w:rPr>
      </w:pPr>
      <w:r w:rsidRPr="00B47583">
        <w:rPr>
          <w:i/>
          <w:sz w:val="27"/>
          <w:szCs w:val="27"/>
          <w:u w:color="FF0000"/>
          <w:lang w:val="vi-VN"/>
        </w:rPr>
        <w:t xml:space="preserve">* Đường giao thông: </w:t>
      </w:r>
    </w:p>
    <w:p w:rsidR="00A36789" w:rsidRPr="00B47583" w:rsidRDefault="00A36789" w:rsidP="00E409AA">
      <w:pPr>
        <w:spacing w:line="300" w:lineRule="auto"/>
        <w:ind w:firstLine="709"/>
        <w:jc w:val="both"/>
        <w:rPr>
          <w:sz w:val="27"/>
          <w:szCs w:val="27"/>
          <w:lang w:val="nl-NL"/>
        </w:rPr>
      </w:pPr>
      <w:r w:rsidRPr="00B47583">
        <w:rPr>
          <w:sz w:val="27"/>
          <w:szCs w:val="27"/>
          <w:lang w:val="nl-NL"/>
        </w:rPr>
        <w:t>Nhìn chung, mạng lưới giao thông xung quanh khu vực Dự án khá phát triển, đa số mới đường đầu tư cải tạo nên chất lượng khai thác từ trung bình đến tốt. Theo Báo cáo số 149/BC-UBND ngày 11/6/2009 của UBND huyện Hải Lăng về số liệu thống kê đường bộ các tuyến đường có liên quan đến Dự án như sau:</w:t>
      </w:r>
    </w:p>
    <w:p w:rsidR="00DA60A6" w:rsidRPr="00B47583" w:rsidRDefault="0028074F" w:rsidP="00E409AA">
      <w:pPr>
        <w:spacing w:line="300" w:lineRule="auto"/>
        <w:ind w:firstLine="709"/>
        <w:jc w:val="both"/>
        <w:rPr>
          <w:sz w:val="27"/>
          <w:szCs w:val="27"/>
          <w:lang w:val="nl-NL"/>
        </w:rPr>
      </w:pPr>
      <w:r w:rsidRPr="00B47583">
        <w:rPr>
          <w:sz w:val="27"/>
          <w:szCs w:val="27"/>
          <w:lang w:val="nl-NL"/>
        </w:rPr>
        <w:t>-</w:t>
      </w:r>
      <w:r w:rsidR="00DA60A6" w:rsidRPr="00B47583">
        <w:rPr>
          <w:sz w:val="27"/>
          <w:szCs w:val="27"/>
          <w:lang w:val="nl-NL"/>
        </w:rPr>
        <w:t xml:space="preserve"> Tuyến đường ĐH48 (Đường </w:t>
      </w:r>
      <w:r w:rsidR="009660A9" w:rsidRPr="00B47583">
        <w:rPr>
          <w:sz w:val="27"/>
          <w:szCs w:val="27"/>
          <w:lang w:val="nl-NL"/>
        </w:rPr>
        <w:t>Hải Lâm</w:t>
      </w:r>
      <w:r w:rsidR="00DA60A6" w:rsidRPr="00B47583">
        <w:rPr>
          <w:sz w:val="27"/>
          <w:szCs w:val="27"/>
          <w:lang w:val="nl-NL"/>
        </w:rPr>
        <w:t xml:space="preserve"> - Hải Lệ A): Điểm đầu từ Km771 + 300, QL1A, kết thúc tại ranh giới xã </w:t>
      </w:r>
      <w:r w:rsidR="009660A9" w:rsidRPr="00B47583">
        <w:rPr>
          <w:sz w:val="27"/>
          <w:szCs w:val="27"/>
          <w:lang w:val="nl-NL"/>
        </w:rPr>
        <w:t>Hải Lâm</w:t>
      </w:r>
      <w:r w:rsidR="00DA60A6" w:rsidRPr="00B47583">
        <w:rPr>
          <w:sz w:val="27"/>
          <w:szCs w:val="27"/>
          <w:lang w:val="nl-NL"/>
        </w:rPr>
        <w:t xml:space="preserve"> và xã Hải Lệ. Chiều dài 5,7 km, nền đường rộng 14m, mặt đường 8,0m. Xây dựng năm 2011 với kết cấu mặt đường bằng bê tông nhựa, hiện có tình trạng khai thác tốt;</w:t>
      </w:r>
    </w:p>
    <w:p w:rsidR="00DA60A6" w:rsidRPr="00B47583" w:rsidRDefault="0028074F" w:rsidP="00E409AA">
      <w:pPr>
        <w:spacing w:line="300" w:lineRule="auto"/>
        <w:ind w:firstLine="709"/>
        <w:jc w:val="both"/>
        <w:rPr>
          <w:sz w:val="27"/>
          <w:szCs w:val="27"/>
          <w:lang w:val="nl-NL"/>
        </w:rPr>
      </w:pPr>
      <w:r w:rsidRPr="00B47583">
        <w:rPr>
          <w:sz w:val="27"/>
          <w:szCs w:val="27"/>
          <w:lang w:val="nl-NL"/>
        </w:rPr>
        <w:t>-</w:t>
      </w:r>
      <w:r w:rsidR="00B9480A" w:rsidRPr="00B47583">
        <w:rPr>
          <w:sz w:val="27"/>
          <w:szCs w:val="27"/>
          <w:lang w:val="nl-NL"/>
        </w:rPr>
        <w:t xml:space="preserve"> Tuyến đường ĐH48a</w:t>
      </w:r>
      <w:r w:rsidRPr="00B47583">
        <w:rPr>
          <w:sz w:val="27"/>
          <w:szCs w:val="27"/>
          <w:lang w:val="nl-NL"/>
        </w:rPr>
        <w:t xml:space="preserve"> </w:t>
      </w:r>
      <w:r w:rsidR="00B9480A" w:rsidRPr="00B47583">
        <w:rPr>
          <w:sz w:val="27"/>
          <w:szCs w:val="27"/>
          <w:lang w:val="nl-NL"/>
        </w:rPr>
        <w:t xml:space="preserve">(Đường </w:t>
      </w:r>
      <w:r w:rsidR="009660A9" w:rsidRPr="00B47583">
        <w:rPr>
          <w:sz w:val="27"/>
          <w:szCs w:val="27"/>
          <w:lang w:val="nl-NL"/>
        </w:rPr>
        <w:t>Hải Lâm</w:t>
      </w:r>
      <w:r w:rsidR="00B9480A" w:rsidRPr="00B47583">
        <w:rPr>
          <w:sz w:val="27"/>
          <w:szCs w:val="27"/>
          <w:lang w:val="nl-NL"/>
        </w:rPr>
        <w:t xml:space="preserve"> - Hải Lệ B): Điểm đầu từ </w:t>
      </w:r>
      <w:r w:rsidR="00360340" w:rsidRPr="00B47583">
        <w:rPr>
          <w:sz w:val="27"/>
          <w:szCs w:val="27"/>
          <w:lang w:val="nl-NL"/>
        </w:rPr>
        <w:t xml:space="preserve">Km 775 + 200, QL1A đến </w:t>
      </w:r>
      <w:r w:rsidR="00E20D03" w:rsidRPr="00B47583">
        <w:rPr>
          <w:sz w:val="27"/>
          <w:szCs w:val="27"/>
          <w:lang w:val="nl-NL"/>
        </w:rPr>
        <w:t>t</w:t>
      </w:r>
      <w:r w:rsidR="00D54CF0" w:rsidRPr="00B47583">
        <w:rPr>
          <w:sz w:val="27"/>
          <w:szCs w:val="27"/>
          <w:lang w:val="nl-NL"/>
        </w:rPr>
        <w:t>hôn</w:t>
      </w:r>
      <w:r w:rsidR="00360340" w:rsidRPr="00B47583">
        <w:rPr>
          <w:sz w:val="27"/>
          <w:szCs w:val="27"/>
          <w:lang w:val="nl-NL"/>
        </w:rPr>
        <w:t xml:space="preserve"> Phú Hưng </w:t>
      </w:r>
      <w:r w:rsidR="00E20D03" w:rsidRPr="00B47583">
        <w:rPr>
          <w:sz w:val="27"/>
          <w:szCs w:val="27"/>
          <w:lang w:val="nl-NL"/>
        </w:rPr>
        <w:t>-</w:t>
      </w:r>
      <w:r w:rsidR="00360340" w:rsidRPr="00B47583">
        <w:rPr>
          <w:sz w:val="27"/>
          <w:szCs w:val="27"/>
          <w:lang w:val="nl-NL"/>
        </w:rPr>
        <w:t xml:space="preserve"> Đường Phú Lệ A. Chiều dài 5,7km, nền đường rộng 20,5m, mặt đường 10,5m. Xây dựng năm 2010 với kết cấu mặt đường bằng bê tông nhựa, hiện có tình trạng khai thác tốt;</w:t>
      </w:r>
    </w:p>
    <w:p w:rsidR="00DA60A6" w:rsidRPr="00B47583" w:rsidRDefault="0028074F" w:rsidP="00E409AA">
      <w:pPr>
        <w:spacing w:line="300" w:lineRule="auto"/>
        <w:ind w:firstLine="709"/>
        <w:jc w:val="both"/>
        <w:rPr>
          <w:sz w:val="27"/>
          <w:szCs w:val="27"/>
          <w:lang w:val="nl-NL"/>
        </w:rPr>
      </w:pPr>
      <w:r w:rsidRPr="00B47583">
        <w:rPr>
          <w:sz w:val="27"/>
          <w:szCs w:val="27"/>
          <w:lang w:val="nl-NL"/>
        </w:rPr>
        <w:t>-</w:t>
      </w:r>
      <w:r w:rsidR="00C559C5" w:rsidRPr="00B47583">
        <w:rPr>
          <w:sz w:val="27"/>
          <w:szCs w:val="27"/>
          <w:lang w:val="nl-NL"/>
        </w:rPr>
        <w:t xml:space="preserve"> Tuyến ĐH48b (Đường </w:t>
      </w:r>
      <w:r w:rsidR="009660A9" w:rsidRPr="00B47583">
        <w:rPr>
          <w:sz w:val="27"/>
          <w:szCs w:val="27"/>
          <w:lang w:val="nl-NL"/>
        </w:rPr>
        <w:t>Hải Lâm</w:t>
      </w:r>
      <w:r w:rsidR="00C559C5" w:rsidRPr="00B47583">
        <w:rPr>
          <w:sz w:val="27"/>
          <w:szCs w:val="27"/>
          <w:lang w:val="nl-NL"/>
        </w:rPr>
        <w:t xml:space="preserve"> -  K4): Điểm đầu tại Đường Phú Lệ A, kết thúc tại </w:t>
      </w:r>
      <w:r w:rsidR="00DD0EF9" w:rsidRPr="00B47583">
        <w:rPr>
          <w:sz w:val="27"/>
          <w:szCs w:val="27"/>
          <w:lang w:val="nl-NL"/>
        </w:rPr>
        <w:t>Đồi K4. Chiều dài 4,63 km, nền đường 7,0m, mặt đường 3,5m. Xây dựng năm 2000, tình trạng khai thác tốt;</w:t>
      </w:r>
    </w:p>
    <w:p w:rsidR="00DA60A6" w:rsidRPr="00B47583" w:rsidRDefault="0028074F" w:rsidP="00E409AA">
      <w:pPr>
        <w:spacing w:line="300" w:lineRule="auto"/>
        <w:ind w:firstLine="709"/>
        <w:jc w:val="both"/>
        <w:rPr>
          <w:sz w:val="27"/>
          <w:szCs w:val="27"/>
          <w:lang w:val="nl-NL"/>
        </w:rPr>
      </w:pPr>
      <w:r w:rsidRPr="00B47583">
        <w:rPr>
          <w:sz w:val="27"/>
          <w:szCs w:val="27"/>
          <w:lang w:val="nl-NL"/>
        </w:rPr>
        <w:t>-</w:t>
      </w:r>
      <w:r w:rsidR="00DD0EF9" w:rsidRPr="00B47583">
        <w:rPr>
          <w:sz w:val="27"/>
          <w:szCs w:val="27"/>
          <w:lang w:val="nl-NL"/>
        </w:rPr>
        <w:t xml:space="preserve"> Tuyến ĐH49a (Đường </w:t>
      </w:r>
      <w:r w:rsidR="009660A9" w:rsidRPr="00B47583">
        <w:rPr>
          <w:sz w:val="27"/>
          <w:szCs w:val="27"/>
          <w:lang w:val="nl-NL"/>
        </w:rPr>
        <w:t>Hải Lâm</w:t>
      </w:r>
      <w:r w:rsidR="00DD0EF9" w:rsidRPr="00B47583">
        <w:rPr>
          <w:sz w:val="27"/>
          <w:szCs w:val="27"/>
          <w:lang w:val="nl-NL"/>
        </w:rPr>
        <w:t xml:space="preserve"> </w:t>
      </w:r>
      <w:r w:rsidR="004075A7" w:rsidRPr="00B47583">
        <w:rPr>
          <w:sz w:val="27"/>
          <w:szCs w:val="27"/>
          <w:lang w:val="nl-NL"/>
        </w:rPr>
        <w:t>-</w:t>
      </w:r>
      <w:r w:rsidR="00DD0EF9" w:rsidRPr="00B47583">
        <w:rPr>
          <w:sz w:val="27"/>
          <w:szCs w:val="27"/>
          <w:lang w:val="nl-NL"/>
        </w:rPr>
        <w:t xml:space="preserve"> Hải Quy): Bắt đầu từ xã </w:t>
      </w:r>
      <w:r w:rsidR="009660A9" w:rsidRPr="00B47583">
        <w:rPr>
          <w:sz w:val="27"/>
          <w:szCs w:val="27"/>
          <w:lang w:val="nl-NL"/>
        </w:rPr>
        <w:t>Hải Lâm</w:t>
      </w:r>
      <w:r w:rsidR="00DD0EF9" w:rsidRPr="00B47583">
        <w:rPr>
          <w:sz w:val="27"/>
          <w:szCs w:val="27"/>
          <w:lang w:val="nl-NL"/>
        </w:rPr>
        <w:t xml:space="preserve">, kết thúc tại xã Hải Quy với chiều dài 7,1 km, nền đường rộng 7,0m, mặt đường rộng 3,5m. Xây dựng năm 2000 với kết cấu </w:t>
      </w:r>
      <w:r w:rsidR="00822B4E" w:rsidRPr="00B47583">
        <w:rPr>
          <w:sz w:val="27"/>
          <w:szCs w:val="27"/>
          <w:lang w:val="nl-NL"/>
        </w:rPr>
        <w:t>mặt đường bằng bê tông nhựa và đ</w:t>
      </w:r>
      <w:r w:rsidR="00DD0EF9" w:rsidRPr="00B47583">
        <w:rPr>
          <w:sz w:val="27"/>
          <w:szCs w:val="27"/>
          <w:lang w:val="nl-NL"/>
        </w:rPr>
        <w:t>ất cấp phối</w:t>
      </w:r>
      <w:r w:rsidR="00822B4E" w:rsidRPr="00B47583">
        <w:rPr>
          <w:sz w:val="27"/>
          <w:szCs w:val="27"/>
          <w:lang w:val="nl-NL"/>
        </w:rPr>
        <w:t>, tình trạng khai thác trung bình;</w:t>
      </w:r>
    </w:p>
    <w:p w:rsidR="00822B4E" w:rsidRPr="00B47583" w:rsidRDefault="00497AD6" w:rsidP="00497AD6">
      <w:pPr>
        <w:widowControl w:val="0"/>
        <w:spacing w:line="300" w:lineRule="auto"/>
        <w:ind w:firstLine="709"/>
        <w:jc w:val="both"/>
        <w:rPr>
          <w:spacing w:val="-4"/>
          <w:sz w:val="27"/>
          <w:szCs w:val="27"/>
          <w:lang w:val="nl-NL"/>
        </w:rPr>
      </w:pPr>
      <w:r w:rsidRPr="00B47583">
        <w:rPr>
          <w:spacing w:val="-4"/>
          <w:sz w:val="27"/>
          <w:szCs w:val="27"/>
          <w:lang w:val="nl-NL"/>
        </w:rPr>
        <w:t>+</w:t>
      </w:r>
      <w:r w:rsidR="00822B4E" w:rsidRPr="00B47583">
        <w:rPr>
          <w:spacing w:val="-4"/>
          <w:sz w:val="27"/>
          <w:szCs w:val="27"/>
          <w:lang w:val="nl-NL"/>
        </w:rPr>
        <w:t xml:space="preserve"> Tuyến ĐH53 (Đường Xuân Lâm </w:t>
      </w:r>
      <w:r w:rsidR="004075A7" w:rsidRPr="00B47583">
        <w:rPr>
          <w:spacing w:val="-4"/>
          <w:sz w:val="27"/>
          <w:szCs w:val="27"/>
          <w:lang w:val="nl-NL"/>
        </w:rPr>
        <w:t>-</w:t>
      </w:r>
      <w:r w:rsidR="00822B4E" w:rsidRPr="00B47583">
        <w:rPr>
          <w:spacing w:val="-4"/>
          <w:sz w:val="27"/>
          <w:szCs w:val="27"/>
          <w:lang w:val="nl-NL"/>
        </w:rPr>
        <w:t xml:space="preserve"> Thượng Nguyên </w:t>
      </w:r>
      <w:r w:rsidR="004075A7" w:rsidRPr="00B47583">
        <w:rPr>
          <w:spacing w:val="-4"/>
          <w:sz w:val="27"/>
          <w:szCs w:val="27"/>
          <w:lang w:val="nl-NL"/>
        </w:rPr>
        <w:t>-</w:t>
      </w:r>
      <w:r w:rsidR="00822B4E" w:rsidRPr="00B47583">
        <w:rPr>
          <w:spacing w:val="-4"/>
          <w:sz w:val="27"/>
          <w:szCs w:val="27"/>
          <w:lang w:val="nl-NL"/>
        </w:rPr>
        <w:t xml:space="preserve"> K4): Bắt đầu từ QL1A (xã Hải Lâm), kết thúc tại Đồi K4 (xã </w:t>
      </w:r>
      <w:r w:rsidR="009660A9" w:rsidRPr="00B47583">
        <w:rPr>
          <w:spacing w:val="-4"/>
          <w:sz w:val="27"/>
          <w:szCs w:val="27"/>
          <w:lang w:val="nl-NL"/>
        </w:rPr>
        <w:t>Hải Lâm</w:t>
      </w:r>
      <w:r w:rsidR="00822B4E" w:rsidRPr="00B47583">
        <w:rPr>
          <w:spacing w:val="-4"/>
          <w:sz w:val="27"/>
          <w:szCs w:val="27"/>
          <w:lang w:val="nl-NL"/>
        </w:rPr>
        <w:t xml:space="preserve">) với chiều dài 6,0 km, nền đường rộng </w:t>
      </w:r>
      <w:r w:rsidR="00822B4E" w:rsidRPr="00B47583">
        <w:rPr>
          <w:spacing w:val="-4"/>
          <w:sz w:val="27"/>
          <w:szCs w:val="27"/>
          <w:lang w:val="nl-NL"/>
        </w:rPr>
        <w:lastRenderedPageBreak/>
        <w:t>5,0</w:t>
      </w:r>
      <w:r w:rsidR="001D39A8" w:rsidRPr="00B47583">
        <w:rPr>
          <w:spacing w:val="-4"/>
          <w:sz w:val="27"/>
          <w:szCs w:val="27"/>
          <w:lang w:val="nl-NL"/>
        </w:rPr>
        <w:t xml:space="preserve"> </w:t>
      </w:r>
      <w:r w:rsidR="00822B4E" w:rsidRPr="00B47583">
        <w:rPr>
          <w:spacing w:val="-4"/>
          <w:sz w:val="27"/>
          <w:szCs w:val="27"/>
          <w:lang w:val="nl-NL"/>
        </w:rPr>
        <w:t xml:space="preserve">m, mặt đường rộng 6,0 m. Xây dựng năm 2008 với kết cấu mặt đường bằng </w:t>
      </w:r>
      <w:r w:rsidR="00593AD3" w:rsidRPr="00B47583">
        <w:rPr>
          <w:spacing w:val="-4"/>
          <w:sz w:val="27"/>
          <w:szCs w:val="27"/>
          <w:lang w:val="nl-NL"/>
        </w:rPr>
        <w:t>BTXM</w:t>
      </w:r>
      <w:r w:rsidR="00822B4E" w:rsidRPr="00B47583">
        <w:rPr>
          <w:spacing w:val="-4"/>
          <w:sz w:val="27"/>
          <w:szCs w:val="27"/>
          <w:lang w:val="nl-NL"/>
        </w:rPr>
        <w:t>, láng nhựa và đất cấp phối, tình trạng khai thác trung bình;</w:t>
      </w:r>
    </w:p>
    <w:p w:rsidR="00822B4E" w:rsidRPr="00B47583" w:rsidRDefault="00497AD6" w:rsidP="00822B4E">
      <w:pPr>
        <w:spacing w:line="300" w:lineRule="auto"/>
        <w:ind w:firstLine="709"/>
        <w:jc w:val="both"/>
        <w:rPr>
          <w:spacing w:val="-2"/>
          <w:sz w:val="27"/>
          <w:szCs w:val="27"/>
          <w:lang w:val="nl-NL"/>
        </w:rPr>
      </w:pPr>
      <w:r w:rsidRPr="00B47583">
        <w:rPr>
          <w:spacing w:val="-2"/>
          <w:sz w:val="27"/>
          <w:szCs w:val="27"/>
          <w:lang w:val="nl-NL"/>
        </w:rPr>
        <w:t>+</w:t>
      </w:r>
      <w:r w:rsidR="00822B4E" w:rsidRPr="00B47583">
        <w:rPr>
          <w:spacing w:val="-2"/>
          <w:sz w:val="27"/>
          <w:szCs w:val="27"/>
          <w:lang w:val="nl-NL"/>
        </w:rPr>
        <w:t xml:space="preserve"> Tuyến ĐH53a (Đường K4 </w:t>
      </w:r>
      <w:r w:rsidR="005B784A" w:rsidRPr="00B47583">
        <w:rPr>
          <w:spacing w:val="-2"/>
          <w:sz w:val="27"/>
          <w:szCs w:val="27"/>
          <w:lang w:val="nl-NL"/>
        </w:rPr>
        <w:t>-</w:t>
      </w:r>
      <w:r w:rsidR="00822B4E" w:rsidRPr="00B47583">
        <w:rPr>
          <w:spacing w:val="-2"/>
          <w:sz w:val="27"/>
          <w:szCs w:val="27"/>
          <w:lang w:val="nl-NL"/>
        </w:rPr>
        <w:t xml:space="preserve"> Dốc Neo </w:t>
      </w:r>
      <w:r w:rsidR="005B784A" w:rsidRPr="00B47583">
        <w:rPr>
          <w:spacing w:val="-2"/>
          <w:sz w:val="27"/>
          <w:szCs w:val="27"/>
          <w:lang w:val="nl-NL"/>
        </w:rPr>
        <w:t>-</w:t>
      </w:r>
      <w:r w:rsidR="00822B4E" w:rsidRPr="00B47583">
        <w:rPr>
          <w:spacing w:val="-2"/>
          <w:sz w:val="27"/>
          <w:szCs w:val="27"/>
          <w:lang w:val="nl-NL"/>
        </w:rPr>
        <w:t xml:space="preserve"> 367): Bắt đầu từ </w:t>
      </w:r>
      <w:r w:rsidR="00CE5105" w:rsidRPr="00B47583">
        <w:rPr>
          <w:spacing w:val="-2"/>
          <w:sz w:val="27"/>
          <w:szCs w:val="27"/>
          <w:lang w:val="nl-NL"/>
        </w:rPr>
        <w:t>Đồi K4</w:t>
      </w:r>
      <w:r w:rsidR="00822B4E" w:rsidRPr="00B47583">
        <w:rPr>
          <w:spacing w:val="-2"/>
          <w:sz w:val="27"/>
          <w:szCs w:val="27"/>
          <w:lang w:val="nl-NL"/>
        </w:rPr>
        <w:t xml:space="preserve">, kết thúc tại </w:t>
      </w:r>
      <w:r w:rsidR="00CE5105" w:rsidRPr="00B47583">
        <w:rPr>
          <w:spacing w:val="-2"/>
          <w:sz w:val="27"/>
          <w:szCs w:val="27"/>
          <w:lang w:val="nl-NL"/>
        </w:rPr>
        <w:t xml:space="preserve">Cao điểm 367 </w:t>
      </w:r>
      <w:r w:rsidR="00822B4E" w:rsidRPr="00B47583">
        <w:rPr>
          <w:spacing w:val="-2"/>
          <w:sz w:val="27"/>
          <w:szCs w:val="27"/>
          <w:lang w:val="nl-NL"/>
        </w:rPr>
        <w:t xml:space="preserve">với chiều dài </w:t>
      </w:r>
      <w:r w:rsidR="00CE5105" w:rsidRPr="00B47583">
        <w:rPr>
          <w:spacing w:val="-2"/>
          <w:sz w:val="27"/>
          <w:szCs w:val="27"/>
          <w:lang w:val="nl-NL"/>
        </w:rPr>
        <w:t>17,3</w:t>
      </w:r>
      <w:r w:rsidR="00822B4E" w:rsidRPr="00B47583">
        <w:rPr>
          <w:spacing w:val="-2"/>
          <w:sz w:val="27"/>
          <w:szCs w:val="27"/>
          <w:lang w:val="nl-NL"/>
        </w:rPr>
        <w:t xml:space="preserve"> km, nền đường rộng 5,0m, mặt đường rộng </w:t>
      </w:r>
      <w:r w:rsidR="00CE5105" w:rsidRPr="00B47583">
        <w:rPr>
          <w:spacing w:val="-2"/>
          <w:sz w:val="27"/>
          <w:szCs w:val="27"/>
          <w:lang w:val="nl-NL"/>
        </w:rPr>
        <w:t>5</w:t>
      </w:r>
      <w:r w:rsidR="00822B4E" w:rsidRPr="00B47583">
        <w:rPr>
          <w:spacing w:val="-2"/>
          <w:sz w:val="27"/>
          <w:szCs w:val="27"/>
          <w:lang w:val="nl-NL"/>
        </w:rPr>
        <w:t>,0 m. Xây dựng năm 200</w:t>
      </w:r>
      <w:r w:rsidR="00CE5105" w:rsidRPr="00B47583">
        <w:rPr>
          <w:spacing w:val="-2"/>
          <w:sz w:val="27"/>
          <w:szCs w:val="27"/>
          <w:lang w:val="nl-NL"/>
        </w:rPr>
        <w:t>1</w:t>
      </w:r>
      <w:r w:rsidR="00822B4E" w:rsidRPr="00B47583">
        <w:rPr>
          <w:spacing w:val="-2"/>
          <w:sz w:val="27"/>
          <w:szCs w:val="27"/>
          <w:lang w:val="nl-NL"/>
        </w:rPr>
        <w:t xml:space="preserve"> với kết cấu mặt đường </w:t>
      </w:r>
      <w:r w:rsidR="00CE5105" w:rsidRPr="00B47583">
        <w:rPr>
          <w:spacing w:val="-2"/>
          <w:sz w:val="27"/>
          <w:szCs w:val="27"/>
          <w:lang w:val="nl-NL"/>
        </w:rPr>
        <w:t>đất</w:t>
      </w:r>
      <w:r w:rsidR="00822B4E" w:rsidRPr="00B47583">
        <w:rPr>
          <w:spacing w:val="-2"/>
          <w:sz w:val="27"/>
          <w:szCs w:val="27"/>
          <w:lang w:val="nl-NL"/>
        </w:rPr>
        <w:t xml:space="preserve">, </w:t>
      </w:r>
      <w:r w:rsidR="00CE5105" w:rsidRPr="00B47583">
        <w:rPr>
          <w:spacing w:val="-2"/>
          <w:sz w:val="27"/>
          <w:szCs w:val="27"/>
          <w:lang w:val="nl-NL"/>
        </w:rPr>
        <w:t>chất lượngxấu</w:t>
      </w:r>
      <w:r w:rsidR="00822B4E" w:rsidRPr="00B47583">
        <w:rPr>
          <w:spacing w:val="-2"/>
          <w:sz w:val="27"/>
          <w:szCs w:val="27"/>
          <w:lang w:val="nl-NL"/>
        </w:rPr>
        <w:t>;</w:t>
      </w:r>
    </w:p>
    <w:p w:rsidR="00DA60A6" w:rsidRPr="00B47583" w:rsidRDefault="00670475" w:rsidP="00E409AA">
      <w:pPr>
        <w:spacing w:line="300" w:lineRule="auto"/>
        <w:ind w:firstLine="709"/>
        <w:jc w:val="both"/>
        <w:rPr>
          <w:spacing w:val="-2"/>
          <w:sz w:val="27"/>
          <w:szCs w:val="27"/>
          <w:lang w:val="nl-NL"/>
        </w:rPr>
      </w:pPr>
      <w:r w:rsidRPr="00B47583">
        <w:rPr>
          <w:spacing w:val="-2"/>
          <w:sz w:val="27"/>
          <w:szCs w:val="27"/>
          <w:lang w:val="nl-NL"/>
        </w:rPr>
        <w:t xml:space="preserve">- Tuyến đường liên xã đấu nối Phú Lệ A </w:t>
      </w:r>
      <w:r w:rsidR="005B784A" w:rsidRPr="00B47583">
        <w:rPr>
          <w:spacing w:val="-2"/>
          <w:sz w:val="27"/>
          <w:szCs w:val="27"/>
          <w:lang w:val="nl-NL"/>
        </w:rPr>
        <w:t>-</w:t>
      </w:r>
      <w:r w:rsidRPr="00B47583">
        <w:rPr>
          <w:spacing w:val="-2"/>
          <w:sz w:val="27"/>
          <w:szCs w:val="27"/>
          <w:lang w:val="nl-NL"/>
        </w:rPr>
        <w:t xml:space="preserve"> Phú Lệ B dài 0,6 km, nền đường 5,0m, mặt đường 3,5m, kết cấu mặt đường bằng </w:t>
      </w:r>
      <w:r w:rsidR="00593AD3" w:rsidRPr="00B47583">
        <w:rPr>
          <w:spacing w:val="-2"/>
          <w:sz w:val="27"/>
          <w:szCs w:val="27"/>
          <w:lang w:val="nl-NL"/>
        </w:rPr>
        <w:t>BTXM</w:t>
      </w:r>
      <w:r w:rsidRPr="00B47583">
        <w:rPr>
          <w:spacing w:val="-2"/>
          <w:sz w:val="27"/>
          <w:szCs w:val="27"/>
          <w:lang w:val="nl-NL"/>
        </w:rPr>
        <w:t>, xây dựng năm 2012, hiện có chất lượng trung bình;</w:t>
      </w:r>
    </w:p>
    <w:p w:rsidR="00822B4E" w:rsidRPr="00B47583" w:rsidRDefault="001D39A8" w:rsidP="00497AD6">
      <w:pPr>
        <w:widowControl w:val="0"/>
        <w:spacing w:line="300" w:lineRule="auto"/>
        <w:ind w:firstLine="709"/>
        <w:jc w:val="both"/>
        <w:rPr>
          <w:sz w:val="27"/>
          <w:szCs w:val="27"/>
          <w:lang w:val="nl-NL"/>
        </w:rPr>
      </w:pPr>
      <w:r w:rsidRPr="00B47583">
        <w:rPr>
          <w:sz w:val="27"/>
          <w:szCs w:val="27"/>
          <w:lang w:val="nl-NL"/>
        </w:rPr>
        <w:t xml:space="preserve">- </w:t>
      </w:r>
      <w:r w:rsidR="00A36789" w:rsidRPr="00B47583">
        <w:rPr>
          <w:sz w:val="27"/>
          <w:szCs w:val="27"/>
          <w:lang w:val="nl-NL"/>
        </w:rPr>
        <w:t>Tuyến đường Thượng Xá - Dốc Son - Đồi K4</w:t>
      </w:r>
      <w:r w:rsidRPr="00B47583">
        <w:rPr>
          <w:sz w:val="27"/>
          <w:szCs w:val="27"/>
          <w:lang w:val="nl-NL"/>
        </w:rPr>
        <w:t xml:space="preserve">: </w:t>
      </w:r>
      <w:r w:rsidR="00A36789" w:rsidRPr="00B47583">
        <w:rPr>
          <w:sz w:val="27"/>
          <w:szCs w:val="27"/>
          <w:lang w:val="nl-NL"/>
        </w:rPr>
        <w:t xml:space="preserve">Bắt đầu từ Quốc Lộ 1A (Nhà máy tinh bột sắn Hải Lăng) đến Đồi K4 </w:t>
      </w:r>
      <w:r w:rsidR="001939C4" w:rsidRPr="00B47583">
        <w:rPr>
          <w:sz w:val="27"/>
          <w:szCs w:val="27"/>
          <w:lang w:val="nl-NL"/>
        </w:rPr>
        <w:t xml:space="preserve">(Đường dây 500kv) </w:t>
      </w:r>
      <w:r w:rsidR="00A36789" w:rsidRPr="00B47583">
        <w:rPr>
          <w:sz w:val="27"/>
          <w:szCs w:val="27"/>
          <w:lang w:val="nl-NL"/>
        </w:rPr>
        <w:t xml:space="preserve">có chiều dài </w:t>
      </w:r>
      <w:r w:rsidR="001939C4" w:rsidRPr="00B47583">
        <w:rPr>
          <w:sz w:val="27"/>
          <w:szCs w:val="27"/>
          <w:lang w:val="nl-NL"/>
        </w:rPr>
        <w:t xml:space="preserve">7,0km, đoạn đầu tuyến dài 500m có kết cấu mặt đường bằng </w:t>
      </w:r>
      <w:r w:rsidR="00593AD3" w:rsidRPr="00B47583">
        <w:rPr>
          <w:sz w:val="27"/>
          <w:szCs w:val="27"/>
          <w:lang w:val="nl-NL"/>
        </w:rPr>
        <w:t>BTXM</w:t>
      </w:r>
      <w:r w:rsidR="001939C4" w:rsidRPr="00B47583">
        <w:rPr>
          <w:sz w:val="27"/>
          <w:szCs w:val="27"/>
          <w:lang w:val="nl-NL"/>
        </w:rPr>
        <w:t>, phần còn lại là đường đất rộng 8,0m với chất lượng trung bình, hiện đang được sử dụng để dân sinh, chăm sóc, bảo vệ và khai thác nhựa thông và gỗ rừng trồng.</w:t>
      </w:r>
      <w:r w:rsidR="005706F7" w:rsidRPr="00B47583">
        <w:rPr>
          <w:sz w:val="27"/>
          <w:szCs w:val="27"/>
          <w:lang w:val="nl-NL"/>
        </w:rPr>
        <w:t xml:space="preserve"> Đoạn từ Quốc lộ 1A đến khu vực Dự án có chiều dài khoảng 5,0km.</w:t>
      </w:r>
    </w:p>
    <w:p w:rsidR="00EC780F" w:rsidRPr="00B47583" w:rsidRDefault="00EC780F" w:rsidP="003324C5">
      <w:pPr>
        <w:spacing w:line="300" w:lineRule="auto"/>
        <w:ind w:firstLine="720"/>
        <w:jc w:val="both"/>
        <w:rPr>
          <w:i/>
          <w:sz w:val="27"/>
          <w:szCs w:val="27"/>
          <w:u w:color="FF0000"/>
        </w:rPr>
      </w:pPr>
      <w:r w:rsidRPr="00B47583">
        <w:rPr>
          <w:i/>
          <w:sz w:val="27"/>
          <w:szCs w:val="27"/>
          <w:u w:color="FF0000"/>
          <w:lang w:val="vi-VN"/>
        </w:rPr>
        <w:t xml:space="preserve">* </w:t>
      </w:r>
      <w:r w:rsidR="00CC1037" w:rsidRPr="00B47583">
        <w:rPr>
          <w:i/>
          <w:sz w:val="27"/>
          <w:szCs w:val="27"/>
          <w:u w:color="FF0000"/>
        </w:rPr>
        <w:t>Đối tượng dân cư</w:t>
      </w:r>
      <w:r w:rsidRPr="00B47583">
        <w:rPr>
          <w:i/>
          <w:sz w:val="27"/>
          <w:szCs w:val="27"/>
          <w:u w:color="FF0000"/>
          <w:lang w:val="vi-VN"/>
        </w:rPr>
        <w:t xml:space="preserve">: </w:t>
      </w:r>
    </w:p>
    <w:p w:rsidR="001D39A8" w:rsidRPr="00B47583" w:rsidRDefault="001D39A8" w:rsidP="008A6D31">
      <w:pPr>
        <w:widowControl w:val="0"/>
        <w:spacing w:line="300" w:lineRule="auto"/>
        <w:ind w:firstLine="720"/>
        <w:jc w:val="both"/>
        <w:rPr>
          <w:sz w:val="27"/>
          <w:szCs w:val="27"/>
        </w:rPr>
      </w:pPr>
      <w:r w:rsidRPr="00B47583">
        <w:rPr>
          <w:sz w:val="27"/>
          <w:szCs w:val="27"/>
        </w:rPr>
        <w:t xml:space="preserve">- Khu vực </w:t>
      </w:r>
      <w:r w:rsidR="00F7720E" w:rsidRPr="00B47583">
        <w:rPr>
          <w:sz w:val="27"/>
          <w:szCs w:val="27"/>
        </w:rPr>
        <w:t xml:space="preserve">nạo vét </w:t>
      </w:r>
      <w:r w:rsidRPr="00B47583">
        <w:rPr>
          <w:sz w:val="27"/>
          <w:szCs w:val="27"/>
        </w:rPr>
        <w:t xml:space="preserve">hồ </w:t>
      </w:r>
      <w:r w:rsidR="00F7720E" w:rsidRPr="00B47583">
        <w:rPr>
          <w:sz w:val="27"/>
          <w:szCs w:val="27"/>
        </w:rPr>
        <w:t xml:space="preserve">Khe Rò </w:t>
      </w:r>
      <w:r w:rsidR="008A6D31" w:rsidRPr="00B47583">
        <w:rPr>
          <w:sz w:val="27"/>
          <w:szCs w:val="27"/>
        </w:rPr>
        <w:t xml:space="preserve">1: </w:t>
      </w:r>
      <w:r w:rsidR="00755F58" w:rsidRPr="00B47583">
        <w:rPr>
          <w:sz w:val="27"/>
          <w:szCs w:val="27"/>
        </w:rPr>
        <w:t>C</w:t>
      </w:r>
      <w:r w:rsidR="00F7720E" w:rsidRPr="00B47583">
        <w:rPr>
          <w:sz w:val="27"/>
          <w:szCs w:val="27"/>
        </w:rPr>
        <w:t xml:space="preserve">ách hộ Nguyễn Chu và Nguyễn Kỳ 650 m về phía Tây Tây Bắc; Cách các hộ Trần Diễn, Trần Thông khoảng 770 m về phía Tây Tây Nam; Cách các hộ </w:t>
      </w:r>
      <w:r w:rsidR="00755F58" w:rsidRPr="00B47583">
        <w:rPr>
          <w:sz w:val="27"/>
          <w:szCs w:val="27"/>
        </w:rPr>
        <w:t>Nguyễn Thị Mượn và Phạm Quý Vũ khoảng 990 m về phía Tây Nam; Cách hộ Lê Tiến Quê khoảng 860 m về phía Tây.</w:t>
      </w:r>
      <w:r w:rsidR="00EE1729" w:rsidRPr="00B47583">
        <w:rPr>
          <w:sz w:val="27"/>
          <w:szCs w:val="27"/>
        </w:rPr>
        <w:t xml:space="preserve"> Cách khu dân cư trung tâm thôn Thượng Nguyên khoảng 980 m về phía Tây Tây Bắc.</w:t>
      </w:r>
    </w:p>
    <w:p w:rsidR="00755F58" w:rsidRPr="00B47583" w:rsidRDefault="00755F58" w:rsidP="003324C5">
      <w:pPr>
        <w:widowControl w:val="0"/>
        <w:spacing w:line="300" w:lineRule="auto"/>
        <w:ind w:firstLine="720"/>
        <w:jc w:val="both"/>
        <w:rPr>
          <w:sz w:val="27"/>
          <w:szCs w:val="27"/>
        </w:rPr>
      </w:pPr>
      <w:r w:rsidRPr="00B47583">
        <w:rPr>
          <w:sz w:val="27"/>
          <w:szCs w:val="27"/>
        </w:rPr>
        <w:t xml:space="preserve">+ </w:t>
      </w:r>
      <w:r w:rsidR="008A6D31" w:rsidRPr="00B47583">
        <w:rPr>
          <w:sz w:val="27"/>
          <w:szCs w:val="27"/>
        </w:rPr>
        <w:t xml:space="preserve">Khu vực nạo vét hồ </w:t>
      </w:r>
      <w:r w:rsidRPr="00B47583">
        <w:rPr>
          <w:sz w:val="27"/>
          <w:szCs w:val="27"/>
        </w:rPr>
        <w:t>Khe Rò 2: Cách hộ Nguyễn Chu và Nguyễn Kỳ 280 m về phía Tây Bắc; Cách các hộ Trần Diễn, Trần Thông khoảng 250 m về phía Tây Tây Bắc; Cách các hộ Nguyễn Thị Mượn và Phạm Quý Vũ khoảng 450 m về phía Tây; Cách hộ Lê Tiến Quê khoảng 380 m về phía Tây Bắc.</w:t>
      </w:r>
      <w:r w:rsidR="00EE1729" w:rsidRPr="00B47583">
        <w:rPr>
          <w:sz w:val="27"/>
          <w:szCs w:val="27"/>
        </w:rPr>
        <w:t xml:space="preserve"> Cách khu dân cư trung tâm thôn Thượng Nguyên khoảng 600 </w:t>
      </w:r>
      <w:r w:rsidR="00820C8A" w:rsidRPr="00B47583">
        <w:rPr>
          <w:sz w:val="27"/>
          <w:szCs w:val="27"/>
        </w:rPr>
        <w:t>m về phía</w:t>
      </w:r>
      <w:r w:rsidR="00EE1729" w:rsidRPr="00B47583">
        <w:rPr>
          <w:sz w:val="27"/>
          <w:szCs w:val="27"/>
        </w:rPr>
        <w:t xml:space="preserve"> Tây Bắc.</w:t>
      </w:r>
    </w:p>
    <w:p w:rsidR="001D39A8" w:rsidRPr="00B47583" w:rsidRDefault="001D39A8" w:rsidP="003324C5">
      <w:pPr>
        <w:widowControl w:val="0"/>
        <w:spacing w:line="300" w:lineRule="auto"/>
        <w:ind w:firstLine="720"/>
        <w:jc w:val="both"/>
        <w:rPr>
          <w:sz w:val="27"/>
          <w:szCs w:val="27"/>
        </w:rPr>
      </w:pPr>
      <w:r w:rsidRPr="00B47583">
        <w:rPr>
          <w:sz w:val="27"/>
          <w:szCs w:val="27"/>
        </w:rPr>
        <w:t xml:space="preserve">- </w:t>
      </w:r>
      <w:r w:rsidR="008A6D31" w:rsidRPr="00B47583">
        <w:rPr>
          <w:sz w:val="27"/>
          <w:szCs w:val="27"/>
        </w:rPr>
        <w:t xml:space="preserve">Khu vực nạo vét hồ </w:t>
      </w:r>
      <w:r w:rsidRPr="00B47583">
        <w:rPr>
          <w:sz w:val="27"/>
          <w:szCs w:val="27"/>
        </w:rPr>
        <w:t>Khe Rò 3:</w:t>
      </w:r>
      <w:r w:rsidR="00820C8A" w:rsidRPr="00B47583">
        <w:rPr>
          <w:sz w:val="27"/>
          <w:szCs w:val="27"/>
        </w:rPr>
        <w:t xml:space="preserve"> Cách hộ Nguyễn Thỏn khoảng 180 m về phía Tây Bắc; Cách hộ Nguyễn Vũ khoảng 250 m về phía Tây Nam. Cách khu dân cư trung tâm thôn Lâm Xuân khoảng 1.050 m về phía Tây Bắc.</w:t>
      </w:r>
    </w:p>
    <w:p w:rsidR="001D39A8" w:rsidRPr="00B47583" w:rsidRDefault="001D39A8" w:rsidP="003324C5">
      <w:pPr>
        <w:widowControl w:val="0"/>
        <w:spacing w:line="300" w:lineRule="auto"/>
        <w:ind w:firstLine="720"/>
        <w:jc w:val="both"/>
        <w:rPr>
          <w:sz w:val="27"/>
          <w:szCs w:val="27"/>
        </w:rPr>
      </w:pPr>
      <w:r w:rsidRPr="00B47583">
        <w:rPr>
          <w:sz w:val="27"/>
          <w:szCs w:val="27"/>
        </w:rPr>
        <w:t xml:space="preserve">- </w:t>
      </w:r>
      <w:r w:rsidR="008A6D31" w:rsidRPr="00B47583">
        <w:rPr>
          <w:sz w:val="27"/>
          <w:szCs w:val="27"/>
        </w:rPr>
        <w:t xml:space="preserve">Khu vực nạo vét hồ </w:t>
      </w:r>
      <w:r w:rsidRPr="00B47583">
        <w:rPr>
          <w:sz w:val="27"/>
          <w:szCs w:val="27"/>
        </w:rPr>
        <w:t>Khe Rò 4:</w:t>
      </w:r>
      <w:r w:rsidR="00820C8A" w:rsidRPr="00B47583">
        <w:rPr>
          <w:sz w:val="27"/>
          <w:szCs w:val="27"/>
        </w:rPr>
        <w:t xml:space="preserve"> Cách hộ Nguyễn Văn Duy và Nguyễn Văn Khánh khoảng 580 m về phía Tây Bắc; Cách khu dân cư trung tâm thôn Thượng Nguyên khoảng </w:t>
      </w:r>
      <w:r w:rsidR="008A6D31" w:rsidRPr="00B47583">
        <w:rPr>
          <w:sz w:val="27"/>
          <w:szCs w:val="27"/>
        </w:rPr>
        <w:t>1.750</w:t>
      </w:r>
      <w:r w:rsidR="00820C8A" w:rsidRPr="00B47583">
        <w:rPr>
          <w:sz w:val="27"/>
          <w:szCs w:val="27"/>
        </w:rPr>
        <w:t xml:space="preserve"> m về phía Tây </w:t>
      </w:r>
      <w:r w:rsidR="008A6D31" w:rsidRPr="00B47583">
        <w:rPr>
          <w:sz w:val="27"/>
          <w:szCs w:val="27"/>
        </w:rPr>
        <w:t>Tây Nam</w:t>
      </w:r>
      <w:r w:rsidR="00820C8A" w:rsidRPr="00B47583">
        <w:rPr>
          <w:sz w:val="27"/>
          <w:szCs w:val="27"/>
        </w:rPr>
        <w:t>.</w:t>
      </w:r>
      <w:r w:rsidR="008A6D31" w:rsidRPr="00B47583">
        <w:rPr>
          <w:sz w:val="27"/>
          <w:szCs w:val="27"/>
        </w:rPr>
        <w:t xml:space="preserve"> Nhìn chung, dân cư xung quanh khu vuwch nạo vét hồ Khe Rò 4 rất thưa thớt và có khoảng cách tương đối xa.</w:t>
      </w:r>
    </w:p>
    <w:p w:rsidR="009B3FFC" w:rsidRPr="00B47583" w:rsidRDefault="009B3FFC" w:rsidP="009B3FFC">
      <w:pPr>
        <w:spacing w:line="300" w:lineRule="auto"/>
        <w:ind w:firstLine="720"/>
        <w:jc w:val="both"/>
        <w:rPr>
          <w:bCs/>
          <w:i/>
          <w:spacing w:val="-2"/>
          <w:sz w:val="27"/>
          <w:szCs w:val="27"/>
          <w:u w:color="FF0000"/>
        </w:rPr>
      </w:pPr>
      <w:r w:rsidRPr="00B47583">
        <w:rPr>
          <w:bCs/>
          <w:i/>
          <w:spacing w:val="-2"/>
          <w:sz w:val="27"/>
          <w:szCs w:val="27"/>
          <w:u w:color="FF0000"/>
          <w:lang w:val="vi-VN"/>
        </w:rPr>
        <w:t>* Các công trình kinh tế - xã hội khác:</w:t>
      </w:r>
    </w:p>
    <w:p w:rsidR="008A6D31" w:rsidRPr="00B47583" w:rsidRDefault="008A6D31" w:rsidP="009B3FFC">
      <w:pPr>
        <w:spacing w:line="300" w:lineRule="auto"/>
        <w:ind w:firstLine="720"/>
        <w:jc w:val="both"/>
        <w:rPr>
          <w:bCs/>
          <w:i/>
          <w:spacing w:val="-2"/>
          <w:sz w:val="27"/>
          <w:szCs w:val="27"/>
          <w:u w:color="FF0000"/>
        </w:rPr>
      </w:pPr>
      <w:r w:rsidRPr="00B47583">
        <w:rPr>
          <w:sz w:val="27"/>
          <w:szCs w:val="27"/>
        </w:rPr>
        <w:t xml:space="preserve">- Khu vực nạo vét hồ Khe Rò 1: </w:t>
      </w:r>
    </w:p>
    <w:p w:rsidR="003324C5" w:rsidRPr="00B47583" w:rsidRDefault="008A6D31" w:rsidP="008A6D31">
      <w:pPr>
        <w:spacing w:line="300" w:lineRule="auto"/>
        <w:ind w:firstLine="720"/>
        <w:jc w:val="both"/>
        <w:rPr>
          <w:spacing w:val="-6"/>
          <w:sz w:val="27"/>
          <w:szCs w:val="27"/>
          <w:u w:color="FF0000"/>
        </w:rPr>
      </w:pPr>
      <w:r w:rsidRPr="00B47583">
        <w:rPr>
          <w:bCs/>
          <w:spacing w:val="-2"/>
          <w:sz w:val="27"/>
          <w:szCs w:val="27"/>
          <w:u w:color="FF0000"/>
        </w:rPr>
        <w:lastRenderedPageBreak/>
        <w:t xml:space="preserve">+ Cách đập chính </w:t>
      </w:r>
      <w:r w:rsidR="006C48B8" w:rsidRPr="00B47583">
        <w:rPr>
          <w:bCs/>
          <w:spacing w:val="-2"/>
          <w:sz w:val="27"/>
          <w:szCs w:val="27"/>
          <w:u w:color="FF0000"/>
        </w:rPr>
        <w:t xml:space="preserve">và kênh dẫn nước </w:t>
      </w:r>
      <w:r w:rsidRPr="00B47583">
        <w:rPr>
          <w:bCs/>
          <w:spacing w:val="-2"/>
          <w:sz w:val="27"/>
          <w:szCs w:val="27"/>
          <w:u w:color="FF0000"/>
        </w:rPr>
        <w:t xml:space="preserve">hồ Khe Rò 1 khoảng 50 m vế phía Tây </w:t>
      </w:r>
      <w:r w:rsidR="00593AD3" w:rsidRPr="00B47583">
        <w:rPr>
          <w:spacing w:val="-6"/>
          <w:sz w:val="27"/>
          <w:szCs w:val="27"/>
          <w:u w:color="FF0000"/>
        </w:rPr>
        <w:t xml:space="preserve">(Theo quy định của NĐ 114/2018/NĐ-CP thì </w:t>
      </w:r>
      <w:r w:rsidR="00593AD3" w:rsidRPr="00B47583">
        <w:rPr>
          <w:sz w:val="27"/>
          <w:szCs w:val="27"/>
        </w:rPr>
        <w:t>phạm vi bảo vệ công trình đập cấp IV tối thiểu 20m)</w:t>
      </w:r>
      <w:r w:rsidRPr="00B47583">
        <w:rPr>
          <w:spacing w:val="-6"/>
          <w:sz w:val="27"/>
          <w:szCs w:val="27"/>
          <w:u w:color="FF0000"/>
        </w:rPr>
        <w:t>;</w:t>
      </w:r>
      <w:r w:rsidR="006C48B8" w:rsidRPr="00B47583">
        <w:rPr>
          <w:spacing w:val="-6"/>
          <w:sz w:val="27"/>
          <w:szCs w:val="27"/>
          <w:u w:color="FF0000"/>
        </w:rPr>
        <w:t xml:space="preserve"> Cách đập chính hồ Khe Rò 2 khoảng 450 m về phía Tây;</w:t>
      </w:r>
    </w:p>
    <w:p w:rsidR="008A6D31" w:rsidRPr="00B47583" w:rsidRDefault="008A6D31" w:rsidP="008A6D31">
      <w:pPr>
        <w:spacing w:line="300" w:lineRule="auto"/>
        <w:ind w:firstLine="720"/>
        <w:jc w:val="both"/>
        <w:rPr>
          <w:spacing w:val="-6"/>
          <w:sz w:val="27"/>
          <w:szCs w:val="27"/>
          <w:u w:color="FF0000"/>
        </w:rPr>
      </w:pPr>
      <w:r w:rsidRPr="00B47583">
        <w:rPr>
          <w:spacing w:val="-6"/>
          <w:sz w:val="27"/>
          <w:szCs w:val="27"/>
          <w:u w:color="FF0000"/>
        </w:rPr>
        <w:t xml:space="preserve">+ Cách chuồng nuôi lợn của hộ Nguyễn Nam Tiến </w:t>
      </w:r>
      <w:r w:rsidR="006E5B78" w:rsidRPr="00B47583">
        <w:rPr>
          <w:spacing w:val="-6"/>
          <w:sz w:val="27"/>
          <w:szCs w:val="27"/>
          <w:u w:color="FF0000"/>
        </w:rPr>
        <w:t xml:space="preserve">50 m về phía Tây Nam. Hiện tại hộ Nguyễn Nam Tiến đang hợp đồng với HTX Thượng Nguyên để nuôi lợn ở khu vực hành lang bảo về hồ và nuôi cá nước ngọt (Trắm, mè...) trong </w:t>
      </w:r>
      <w:r w:rsidR="00112D68" w:rsidRPr="00B47583">
        <w:rPr>
          <w:spacing w:val="-6"/>
          <w:sz w:val="27"/>
          <w:szCs w:val="27"/>
          <w:u w:color="FF0000"/>
        </w:rPr>
        <w:t>phạm</w:t>
      </w:r>
      <w:r w:rsidR="006E5B78" w:rsidRPr="00B47583">
        <w:rPr>
          <w:spacing w:val="-6"/>
          <w:sz w:val="27"/>
          <w:szCs w:val="27"/>
          <w:u w:color="FF0000"/>
        </w:rPr>
        <w:t xml:space="preserve"> vi lòng hồ.</w:t>
      </w:r>
    </w:p>
    <w:p w:rsidR="006C48B8" w:rsidRPr="00B47583" w:rsidRDefault="006C48B8" w:rsidP="008A6D31">
      <w:pPr>
        <w:spacing w:line="300" w:lineRule="auto"/>
        <w:ind w:firstLine="720"/>
        <w:jc w:val="both"/>
        <w:rPr>
          <w:spacing w:val="-6"/>
          <w:sz w:val="27"/>
          <w:szCs w:val="27"/>
          <w:u w:color="FF0000"/>
        </w:rPr>
      </w:pPr>
      <w:r w:rsidRPr="00B47583">
        <w:rPr>
          <w:spacing w:val="-6"/>
          <w:sz w:val="27"/>
          <w:szCs w:val="27"/>
          <w:u w:color="FF0000"/>
        </w:rPr>
        <w:t>+ Cách khu vực nạo vét hồ Khe Rò 2 khoảng 150 m về phía Tây; Cách khu vực nạo vét hồ Phú Long khoảng 1.050 m về phía Đông Đông Nam và Cách khu vực nạo vét hồ Khe Rò 4 khoảng 230 m về phía Đông Bắc;</w:t>
      </w:r>
    </w:p>
    <w:p w:rsidR="006C48B8" w:rsidRPr="00B47583" w:rsidRDefault="00DC7075" w:rsidP="008A6D31">
      <w:pPr>
        <w:spacing w:line="300" w:lineRule="auto"/>
        <w:ind w:firstLine="720"/>
        <w:jc w:val="both"/>
        <w:rPr>
          <w:spacing w:val="-6"/>
          <w:sz w:val="27"/>
          <w:szCs w:val="27"/>
          <w:u w:color="FF0000"/>
        </w:rPr>
      </w:pPr>
      <w:r w:rsidRPr="00B47583">
        <w:rPr>
          <w:bCs/>
          <w:spacing w:val="-2"/>
          <w:sz w:val="27"/>
          <w:szCs w:val="27"/>
          <w:u w:color="FF0000"/>
        </w:rPr>
        <w:t>+ Cách trụ sở</w:t>
      </w:r>
      <w:r w:rsidRPr="00B47583">
        <w:rPr>
          <w:bCs/>
          <w:i/>
          <w:spacing w:val="-2"/>
          <w:sz w:val="27"/>
          <w:szCs w:val="27"/>
          <w:u w:color="FF0000"/>
        </w:rPr>
        <w:t xml:space="preserve"> </w:t>
      </w:r>
      <w:r w:rsidRPr="00B47583">
        <w:rPr>
          <w:spacing w:val="-6"/>
          <w:sz w:val="27"/>
          <w:szCs w:val="27"/>
          <w:u w:color="FF0000"/>
        </w:rPr>
        <w:t>HTX Thượng Nguyên khoảng 980 m về phía Tây Tây Bắc;</w:t>
      </w:r>
    </w:p>
    <w:p w:rsidR="00DC7075" w:rsidRPr="00B47583" w:rsidRDefault="00DC7075" w:rsidP="008A6D31">
      <w:pPr>
        <w:spacing w:line="300" w:lineRule="auto"/>
        <w:ind w:firstLine="720"/>
        <w:jc w:val="both"/>
        <w:rPr>
          <w:spacing w:val="-6"/>
          <w:sz w:val="27"/>
          <w:szCs w:val="27"/>
          <w:u w:color="FF0000"/>
        </w:rPr>
      </w:pPr>
      <w:r w:rsidRPr="00B47583">
        <w:rPr>
          <w:spacing w:val="-6"/>
          <w:sz w:val="27"/>
          <w:szCs w:val="27"/>
          <w:u w:color="FF0000"/>
        </w:rPr>
        <w:t>+ Cách đường dây 500 kv 2.150 m về phía Đông Bắc;</w:t>
      </w:r>
    </w:p>
    <w:p w:rsidR="00DC7075" w:rsidRPr="00B47583" w:rsidRDefault="00DC7075" w:rsidP="008A6D31">
      <w:pPr>
        <w:spacing w:line="300" w:lineRule="auto"/>
        <w:ind w:firstLine="720"/>
        <w:jc w:val="both"/>
        <w:rPr>
          <w:spacing w:val="-6"/>
          <w:sz w:val="27"/>
          <w:szCs w:val="27"/>
          <w:u w:color="FF0000"/>
        </w:rPr>
      </w:pPr>
      <w:r w:rsidRPr="00B47583">
        <w:rPr>
          <w:spacing w:val="-6"/>
          <w:sz w:val="27"/>
          <w:szCs w:val="27"/>
          <w:u w:color="FF0000"/>
        </w:rPr>
        <w:t xml:space="preserve">+ Cách UBND xã Hải Lâm 3.700 m về phía Tây; Cách Ga Diên Sanh 4.300 m về phía Tây Tây Nam; Cách chùa Hải Lâm 3.200 m về phía </w:t>
      </w:r>
      <w:r w:rsidR="00C24C15" w:rsidRPr="00B47583">
        <w:rPr>
          <w:spacing w:val="-6"/>
          <w:sz w:val="27"/>
          <w:szCs w:val="27"/>
          <w:u w:color="FF0000"/>
        </w:rPr>
        <w:t xml:space="preserve">Tây </w:t>
      </w:r>
      <w:r w:rsidRPr="00B47583">
        <w:rPr>
          <w:spacing w:val="-6"/>
          <w:sz w:val="27"/>
          <w:szCs w:val="27"/>
          <w:u w:color="FF0000"/>
        </w:rPr>
        <w:t xml:space="preserve">Tây Nam; </w:t>
      </w:r>
    </w:p>
    <w:p w:rsidR="00DC7075" w:rsidRPr="00B47583" w:rsidRDefault="00DC7075" w:rsidP="008A6D31">
      <w:pPr>
        <w:spacing w:line="300" w:lineRule="auto"/>
        <w:ind w:firstLine="720"/>
        <w:jc w:val="both"/>
        <w:rPr>
          <w:spacing w:val="-6"/>
          <w:sz w:val="27"/>
          <w:szCs w:val="27"/>
          <w:u w:color="FF0000"/>
        </w:rPr>
      </w:pPr>
      <w:r w:rsidRPr="00B47583">
        <w:rPr>
          <w:spacing w:val="-6"/>
          <w:sz w:val="27"/>
          <w:szCs w:val="27"/>
          <w:u w:color="FF0000"/>
        </w:rPr>
        <w:t xml:space="preserve">+ Cách nhà máy </w:t>
      </w:r>
      <w:r w:rsidR="00C24C15" w:rsidRPr="00B47583">
        <w:rPr>
          <w:spacing w:val="-6"/>
          <w:sz w:val="27"/>
          <w:szCs w:val="27"/>
          <w:u w:color="FF0000"/>
        </w:rPr>
        <w:t>gạch Hải Lăng 3.100 m về phía Tây Nam;</w:t>
      </w:r>
    </w:p>
    <w:p w:rsidR="00C24C15" w:rsidRPr="00B47583" w:rsidRDefault="00C24C15" w:rsidP="008A6D31">
      <w:pPr>
        <w:spacing w:line="300" w:lineRule="auto"/>
        <w:ind w:firstLine="720"/>
        <w:jc w:val="both"/>
        <w:rPr>
          <w:bCs/>
          <w:i/>
          <w:spacing w:val="-2"/>
          <w:sz w:val="27"/>
          <w:szCs w:val="27"/>
          <w:u w:color="FF0000"/>
        </w:rPr>
      </w:pPr>
      <w:r w:rsidRPr="00B47583">
        <w:rPr>
          <w:spacing w:val="-6"/>
          <w:sz w:val="27"/>
          <w:szCs w:val="27"/>
          <w:u w:color="FF0000"/>
        </w:rPr>
        <w:t>+ Cách bãi thải phong hóa khoảng 1.700 m về phía Nam Tây Nam.</w:t>
      </w:r>
    </w:p>
    <w:p w:rsidR="007C6CF5" w:rsidRPr="00B47583" w:rsidRDefault="007C6CF5" w:rsidP="0076414E">
      <w:pPr>
        <w:spacing w:line="300" w:lineRule="auto"/>
        <w:ind w:firstLine="720"/>
        <w:jc w:val="both"/>
        <w:rPr>
          <w:spacing w:val="-6"/>
          <w:sz w:val="27"/>
          <w:szCs w:val="27"/>
          <w:u w:color="FF0000"/>
        </w:rPr>
      </w:pPr>
      <w:r w:rsidRPr="00B47583">
        <w:rPr>
          <w:spacing w:val="-6"/>
          <w:sz w:val="27"/>
          <w:szCs w:val="27"/>
          <w:u w:color="FF0000"/>
        </w:rPr>
        <w:t>Trong phạm vi thực hiện dự án và khu vực lân cận không có danh lam, thắng cảnh đã được xếp hạng và cảnh quan thiên nhiên được quy hoạch bảo vệ.</w:t>
      </w:r>
    </w:p>
    <w:p w:rsidR="00C24C15" w:rsidRPr="00B47583" w:rsidRDefault="00C24C15" w:rsidP="00C24C15">
      <w:pPr>
        <w:spacing w:line="300" w:lineRule="auto"/>
        <w:ind w:firstLine="720"/>
        <w:jc w:val="both"/>
        <w:rPr>
          <w:bCs/>
          <w:i/>
          <w:spacing w:val="-2"/>
          <w:sz w:val="27"/>
          <w:szCs w:val="27"/>
          <w:u w:color="FF0000"/>
        </w:rPr>
      </w:pPr>
      <w:r w:rsidRPr="00B47583">
        <w:rPr>
          <w:sz w:val="27"/>
          <w:szCs w:val="27"/>
        </w:rPr>
        <w:t xml:space="preserve">- Khu vực nạo vét hồ Khe Rò 2: </w:t>
      </w:r>
    </w:p>
    <w:p w:rsidR="00C24C15" w:rsidRPr="00B47583" w:rsidRDefault="00C24C15" w:rsidP="00C24C15">
      <w:pPr>
        <w:spacing w:line="300" w:lineRule="auto"/>
        <w:ind w:firstLine="720"/>
        <w:jc w:val="both"/>
        <w:rPr>
          <w:spacing w:val="-6"/>
          <w:sz w:val="27"/>
          <w:szCs w:val="27"/>
          <w:u w:color="FF0000"/>
        </w:rPr>
      </w:pPr>
      <w:r w:rsidRPr="00B47583">
        <w:rPr>
          <w:bCs/>
          <w:spacing w:val="-2"/>
          <w:sz w:val="27"/>
          <w:szCs w:val="27"/>
          <w:u w:color="FF0000"/>
        </w:rPr>
        <w:t xml:space="preserve">+ Cách đập chính hồ Khe Rò </w:t>
      </w:r>
      <w:r w:rsidR="00E70751" w:rsidRPr="00B47583">
        <w:rPr>
          <w:bCs/>
          <w:spacing w:val="-2"/>
          <w:sz w:val="27"/>
          <w:szCs w:val="27"/>
          <w:u w:color="FF0000"/>
        </w:rPr>
        <w:t>2</w:t>
      </w:r>
      <w:r w:rsidRPr="00B47583">
        <w:rPr>
          <w:bCs/>
          <w:spacing w:val="-2"/>
          <w:sz w:val="27"/>
          <w:szCs w:val="27"/>
          <w:u w:color="FF0000"/>
        </w:rPr>
        <w:t xml:space="preserve"> khoảng 50 m vế phía Tây</w:t>
      </w:r>
      <w:r w:rsidRPr="00B47583">
        <w:rPr>
          <w:spacing w:val="-6"/>
          <w:sz w:val="27"/>
          <w:szCs w:val="27"/>
          <w:u w:color="FF0000"/>
        </w:rPr>
        <w:t xml:space="preserve">; Cách đập chính hồ Khe Rò </w:t>
      </w:r>
      <w:r w:rsidR="00E70751" w:rsidRPr="00B47583">
        <w:rPr>
          <w:spacing w:val="-6"/>
          <w:sz w:val="27"/>
          <w:szCs w:val="27"/>
          <w:u w:color="FF0000"/>
        </w:rPr>
        <w:t>1</w:t>
      </w:r>
      <w:r w:rsidRPr="00B47583">
        <w:rPr>
          <w:spacing w:val="-6"/>
          <w:sz w:val="27"/>
          <w:szCs w:val="27"/>
          <w:u w:color="FF0000"/>
        </w:rPr>
        <w:t xml:space="preserve"> khoảng 50 m về phía </w:t>
      </w:r>
      <w:r w:rsidR="00E70751" w:rsidRPr="00B47583">
        <w:rPr>
          <w:spacing w:val="-6"/>
          <w:sz w:val="27"/>
          <w:szCs w:val="27"/>
          <w:u w:color="FF0000"/>
        </w:rPr>
        <w:t xml:space="preserve">Đông (Theo quy định của NĐ 114/2018/NĐ-CP thì </w:t>
      </w:r>
      <w:r w:rsidR="00E70751" w:rsidRPr="00B47583">
        <w:rPr>
          <w:sz w:val="27"/>
          <w:szCs w:val="27"/>
        </w:rPr>
        <w:t>phạm vi bảo vệ công trình đập cấp IV tối thiểu 20m);</w:t>
      </w:r>
    </w:p>
    <w:p w:rsidR="00C24C15" w:rsidRPr="00B47583" w:rsidRDefault="00C24C15" w:rsidP="00C24C15">
      <w:pPr>
        <w:spacing w:line="300" w:lineRule="auto"/>
        <w:ind w:firstLine="720"/>
        <w:jc w:val="both"/>
        <w:rPr>
          <w:spacing w:val="-6"/>
          <w:sz w:val="27"/>
          <w:szCs w:val="27"/>
          <w:u w:color="FF0000"/>
        </w:rPr>
      </w:pPr>
      <w:r w:rsidRPr="00B47583">
        <w:rPr>
          <w:spacing w:val="-6"/>
          <w:sz w:val="27"/>
          <w:szCs w:val="27"/>
          <w:u w:color="FF0000"/>
        </w:rPr>
        <w:t xml:space="preserve">+ Cách chuồng nuôi lợn của hộ Nguyễn Nam Tiến </w:t>
      </w:r>
      <w:r w:rsidR="00E70751" w:rsidRPr="00B47583">
        <w:rPr>
          <w:spacing w:val="-6"/>
          <w:sz w:val="27"/>
          <w:szCs w:val="27"/>
          <w:u w:color="FF0000"/>
        </w:rPr>
        <w:t>(hồ Khe Rò 1) khoảng 10</w:t>
      </w:r>
      <w:r w:rsidRPr="00B47583">
        <w:rPr>
          <w:spacing w:val="-6"/>
          <w:sz w:val="27"/>
          <w:szCs w:val="27"/>
          <w:u w:color="FF0000"/>
        </w:rPr>
        <w:t xml:space="preserve">0 m về phía </w:t>
      </w:r>
      <w:r w:rsidR="00E70751" w:rsidRPr="00B47583">
        <w:rPr>
          <w:spacing w:val="-6"/>
          <w:sz w:val="27"/>
          <w:szCs w:val="27"/>
          <w:u w:color="FF0000"/>
        </w:rPr>
        <w:t>Đông</w:t>
      </w:r>
      <w:r w:rsidRPr="00B47583">
        <w:rPr>
          <w:spacing w:val="-6"/>
          <w:sz w:val="27"/>
          <w:szCs w:val="27"/>
          <w:u w:color="FF0000"/>
        </w:rPr>
        <w:t xml:space="preserve">. Hiện tại hộ Nguyễn </w:t>
      </w:r>
      <w:r w:rsidR="00E70751" w:rsidRPr="00B47583">
        <w:rPr>
          <w:spacing w:val="-6"/>
          <w:sz w:val="27"/>
          <w:szCs w:val="27"/>
          <w:u w:color="FF0000"/>
        </w:rPr>
        <w:t>Chu</w:t>
      </w:r>
      <w:r w:rsidRPr="00B47583">
        <w:rPr>
          <w:spacing w:val="-6"/>
          <w:sz w:val="27"/>
          <w:szCs w:val="27"/>
          <w:u w:color="FF0000"/>
        </w:rPr>
        <w:t xml:space="preserve"> đang hợp đồng với HTX </w:t>
      </w:r>
      <w:r w:rsidR="00E70751" w:rsidRPr="00B47583">
        <w:rPr>
          <w:spacing w:val="-6"/>
          <w:sz w:val="27"/>
          <w:szCs w:val="27"/>
          <w:u w:color="FF0000"/>
        </w:rPr>
        <w:t xml:space="preserve">Thượng Nguyên để </w:t>
      </w:r>
      <w:r w:rsidRPr="00B47583">
        <w:rPr>
          <w:spacing w:val="-6"/>
          <w:sz w:val="27"/>
          <w:szCs w:val="27"/>
          <w:u w:color="FF0000"/>
        </w:rPr>
        <w:t>nuôi cá nước ngọt (Trắm, mè...) trong ph</w:t>
      </w:r>
      <w:r w:rsidR="00112D68" w:rsidRPr="00B47583">
        <w:rPr>
          <w:spacing w:val="-6"/>
          <w:sz w:val="27"/>
          <w:szCs w:val="27"/>
          <w:u w:color="FF0000"/>
        </w:rPr>
        <w:t>ạm</w:t>
      </w:r>
      <w:r w:rsidRPr="00B47583">
        <w:rPr>
          <w:spacing w:val="-6"/>
          <w:sz w:val="27"/>
          <w:szCs w:val="27"/>
          <w:u w:color="FF0000"/>
        </w:rPr>
        <w:t xml:space="preserve"> vi lòng hồ</w:t>
      </w:r>
      <w:r w:rsidR="00E70751" w:rsidRPr="00B47583">
        <w:rPr>
          <w:spacing w:val="-6"/>
          <w:sz w:val="27"/>
          <w:szCs w:val="27"/>
          <w:u w:color="FF0000"/>
        </w:rPr>
        <w:t xml:space="preserve"> Khe Rò 2</w:t>
      </w:r>
      <w:r w:rsidRPr="00B47583">
        <w:rPr>
          <w:spacing w:val="-6"/>
          <w:sz w:val="27"/>
          <w:szCs w:val="27"/>
          <w:u w:color="FF0000"/>
        </w:rPr>
        <w:t>.</w:t>
      </w:r>
    </w:p>
    <w:p w:rsidR="00C24C15" w:rsidRPr="00B47583" w:rsidRDefault="00C24C15" w:rsidP="00A957EA">
      <w:pPr>
        <w:widowControl w:val="0"/>
        <w:spacing w:line="300" w:lineRule="auto"/>
        <w:ind w:firstLine="720"/>
        <w:jc w:val="both"/>
        <w:rPr>
          <w:spacing w:val="-6"/>
          <w:sz w:val="27"/>
          <w:szCs w:val="27"/>
          <w:u w:color="FF0000"/>
        </w:rPr>
      </w:pPr>
      <w:r w:rsidRPr="00B47583">
        <w:rPr>
          <w:spacing w:val="-6"/>
          <w:sz w:val="27"/>
          <w:szCs w:val="27"/>
          <w:u w:color="FF0000"/>
        </w:rPr>
        <w:t xml:space="preserve">+ Cách khu vực nạo vét hồ Khe Rò </w:t>
      </w:r>
      <w:r w:rsidR="00E70751" w:rsidRPr="00B47583">
        <w:rPr>
          <w:spacing w:val="-6"/>
          <w:sz w:val="27"/>
          <w:szCs w:val="27"/>
          <w:u w:color="FF0000"/>
        </w:rPr>
        <w:t>1</w:t>
      </w:r>
      <w:r w:rsidRPr="00B47583">
        <w:rPr>
          <w:spacing w:val="-6"/>
          <w:sz w:val="27"/>
          <w:szCs w:val="27"/>
          <w:u w:color="FF0000"/>
        </w:rPr>
        <w:t xml:space="preserve"> khoảng 150 m về phía </w:t>
      </w:r>
      <w:r w:rsidR="00E70751" w:rsidRPr="00B47583">
        <w:rPr>
          <w:spacing w:val="-6"/>
          <w:sz w:val="27"/>
          <w:szCs w:val="27"/>
          <w:u w:color="FF0000"/>
        </w:rPr>
        <w:t>Đông</w:t>
      </w:r>
      <w:r w:rsidRPr="00B47583">
        <w:rPr>
          <w:spacing w:val="-6"/>
          <w:sz w:val="27"/>
          <w:szCs w:val="27"/>
          <w:u w:color="FF0000"/>
        </w:rPr>
        <w:t>; Cách khu vực nạo vét hồ Phú Long khoảng 1.</w:t>
      </w:r>
      <w:r w:rsidR="00E70751" w:rsidRPr="00B47583">
        <w:rPr>
          <w:spacing w:val="-6"/>
          <w:sz w:val="27"/>
          <w:szCs w:val="27"/>
          <w:u w:color="FF0000"/>
        </w:rPr>
        <w:t>7</w:t>
      </w:r>
      <w:r w:rsidRPr="00B47583">
        <w:rPr>
          <w:spacing w:val="-6"/>
          <w:sz w:val="27"/>
          <w:szCs w:val="27"/>
          <w:u w:color="FF0000"/>
        </w:rPr>
        <w:t>50 m về phía  Đông Nam</w:t>
      </w:r>
      <w:r w:rsidR="00E70751" w:rsidRPr="00B47583">
        <w:rPr>
          <w:spacing w:val="-6"/>
          <w:sz w:val="27"/>
          <w:szCs w:val="27"/>
          <w:u w:color="FF0000"/>
        </w:rPr>
        <w:t xml:space="preserve">; </w:t>
      </w:r>
      <w:r w:rsidRPr="00B47583">
        <w:rPr>
          <w:spacing w:val="-6"/>
          <w:sz w:val="27"/>
          <w:szCs w:val="27"/>
          <w:u w:color="FF0000"/>
        </w:rPr>
        <w:t xml:space="preserve">Cách khu vực nạo vét hồ Khe Rò </w:t>
      </w:r>
      <w:r w:rsidR="00E70751" w:rsidRPr="00B47583">
        <w:rPr>
          <w:spacing w:val="-6"/>
          <w:sz w:val="27"/>
          <w:szCs w:val="27"/>
          <w:u w:color="FF0000"/>
        </w:rPr>
        <w:t>3</w:t>
      </w:r>
      <w:r w:rsidRPr="00B47583">
        <w:rPr>
          <w:spacing w:val="-6"/>
          <w:sz w:val="27"/>
          <w:szCs w:val="27"/>
          <w:u w:color="FF0000"/>
        </w:rPr>
        <w:t xml:space="preserve"> khoảng </w:t>
      </w:r>
      <w:r w:rsidR="00E70751" w:rsidRPr="00B47583">
        <w:rPr>
          <w:spacing w:val="-6"/>
          <w:sz w:val="27"/>
          <w:szCs w:val="27"/>
          <w:u w:color="FF0000"/>
        </w:rPr>
        <w:t>600</w:t>
      </w:r>
      <w:r w:rsidRPr="00B47583">
        <w:rPr>
          <w:spacing w:val="-6"/>
          <w:sz w:val="27"/>
          <w:szCs w:val="27"/>
          <w:u w:color="FF0000"/>
        </w:rPr>
        <w:t xml:space="preserve"> m về phía </w:t>
      </w:r>
      <w:r w:rsidR="00E70751" w:rsidRPr="00B47583">
        <w:rPr>
          <w:spacing w:val="-6"/>
          <w:sz w:val="27"/>
          <w:szCs w:val="27"/>
          <w:u w:color="FF0000"/>
        </w:rPr>
        <w:t>Tây Nam và cách khu vực nạo vét hồ Khe Rò 4 khoảng 660 m về phía Đông Bắc</w:t>
      </w:r>
      <w:r w:rsidRPr="00B47583">
        <w:rPr>
          <w:spacing w:val="-6"/>
          <w:sz w:val="27"/>
          <w:szCs w:val="27"/>
          <w:u w:color="FF0000"/>
        </w:rPr>
        <w:t>;</w:t>
      </w:r>
    </w:p>
    <w:p w:rsidR="00C24C15" w:rsidRPr="00B47583" w:rsidRDefault="00C24C15" w:rsidP="00C24C15">
      <w:pPr>
        <w:spacing w:line="300" w:lineRule="auto"/>
        <w:ind w:firstLine="720"/>
        <w:jc w:val="both"/>
        <w:rPr>
          <w:spacing w:val="-6"/>
          <w:sz w:val="27"/>
          <w:szCs w:val="27"/>
          <w:u w:color="FF0000"/>
        </w:rPr>
      </w:pPr>
      <w:r w:rsidRPr="00B47583">
        <w:rPr>
          <w:bCs/>
          <w:spacing w:val="-2"/>
          <w:sz w:val="27"/>
          <w:szCs w:val="27"/>
          <w:u w:color="FF0000"/>
        </w:rPr>
        <w:t>+ Cách trụ sở</w:t>
      </w:r>
      <w:r w:rsidRPr="00B47583">
        <w:rPr>
          <w:bCs/>
          <w:i/>
          <w:spacing w:val="-2"/>
          <w:sz w:val="27"/>
          <w:szCs w:val="27"/>
          <w:u w:color="FF0000"/>
        </w:rPr>
        <w:t xml:space="preserve"> </w:t>
      </w:r>
      <w:r w:rsidRPr="00B47583">
        <w:rPr>
          <w:spacing w:val="-6"/>
          <w:sz w:val="27"/>
          <w:szCs w:val="27"/>
          <w:u w:color="FF0000"/>
        </w:rPr>
        <w:t xml:space="preserve">HTX Thượng Nguyên khoảng </w:t>
      </w:r>
      <w:r w:rsidR="00E70751" w:rsidRPr="00B47583">
        <w:rPr>
          <w:spacing w:val="-6"/>
          <w:sz w:val="27"/>
          <w:szCs w:val="27"/>
          <w:u w:color="FF0000"/>
        </w:rPr>
        <w:t>600</w:t>
      </w:r>
      <w:r w:rsidRPr="00B47583">
        <w:rPr>
          <w:spacing w:val="-6"/>
          <w:sz w:val="27"/>
          <w:szCs w:val="27"/>
          <w:u w:color="FF0000"/>
        </w:rPr>
        <w:t xml:space="preserve"> m về phía Tây Bắc;</w:t>
      </w:r>
    </w:p>
    <w:p w:rsidR="00C24C15" w:rsidRPr="00B47583" w:rsidRDefault="00C24C15" w:rsidP="00C24C15">
      <w:pPr>
        <w:spacing w:line="300" w:lineRule="auto"/>
        <w:ind w:firstLine="720"/>
        <w:jc w:val="both"/>
        <w:rPr>
          <w:spacing w:val="-6"/>
          <w:sz w:val="27"/>
          <w:szCs w:val="27"/>
          <w:u w:color="FF0000"/>
        </w:rPr>
      </w:pPr>
      <w:r w:rsidRPr="00B47583">
        <w:rPr>
          <w:spacing w:val="-6"/>
          <w:sz w:val="27"/>
          <w:szCs w:val="27"/>
          <w:u w:color="FF0000"/>
        </w:rPr>
        <w:t>+ Cách đường dây 500 kv 2.</w:t>
      </w:r>
      <w:r w:rsidR="00E70751" w:rsidRPr="00B47583">
        <w:rPr>
          <w:spacing w:val="-6"/>
          <w:sz w:val="27"/>
          <w:szCs w:val="27"/>
          <w:u w:color="FF0000"/>
        </w:rPr>
        <w:t>700</w:t>
      </w:r>
      <w:r w:rsidRPr="00B47583">
        <w:rPr>
          <w:spacing w:val="-6"/>
          <w:sz w:val="27"/>
          <w:szCs w:val="27"/>
          <w:u w:color="FF0000"/>
        </w:rPr>
        <w:t xml:space="preserve"> m về phía Đông Bắc;</w:t>
      </w:r>
    </w:p>
    <w:p w:rsidR="00C24C15" w:rsidRPr="00B47583" w:rsidRDefault="00C24C15" w:rsidP="00C24C15">
      <w:pPr>
        <w:spacing w:line="300" w:lineRule="auto"/>
        <w:ind w:firstLine="720"/>
        <w:jc w:val="both"/>
        <w:rPr>
          <w:spacing w:val="-6"/>
          <w:sz w:val="27"/>
          <w:szCs w:val="27"/>
          <w:u w:color="FF0000"/>
        </w:rPr>
      </w:pPr>
      <w:r w:rsidRPr="00B47583">
        <w:rPr>
          <w:spacing w:val="-6"/>
          <w:sz w:val="27"/>
          <w:szCs w:val="27"/>
          <w:u w:color="FF0000"/>
        </w:rPr>
        <w:t>+ Cách UBND xã Hải Lâm 3.</w:t>
      </w:r>
      <w:r w:rsidR="00E70751" w:rsidRPr="00B47583">
        <w:rPr>
          <w:spacing w:val="-6"/>
          <w:sz w:val="27"/>
          <w:szCs w:val="27"/>
          <w:u w:color="FF0000"/>
        </w:rPr>
        <w:t>2</w:t>
      </w:r>
      <w:r w:rsidRPr="00B47583">
        <w:rPr>
          <w:spacing w:val="-6"/>
          <w:sz w:val="27"/>
          <w:szCs w:val="27"/>
          <w:u w:color="FF0000"/>
        </w:rPr>
        <w:t>00 m về phía Tây</w:t>
      </w:r>
      <w:r w:rsidR="00E70751" w:rsidRPr="00B47583">
        <w:rPr>
          <w:spacing w:val="-6"/>
          <w:sz w:val="27"/>
          <w:szCs w:val="27"/>
          <w:u w:color="FF0000"/>
        </w:rPr>
        <w:t xml:space="preserve"> Nam</w:t>
      </w:r>
      <w:r w:rsidRPr="00B47583">
        <w:rPr>
          <w:spacing w:val="-6"/>
          <w:sz w:val="27"/>
          <w:szCs w:val="27"/>
          <w:u w:color="FF0000"/>
        </w:rPr>
        <w:t xml:space="preserve">; Cách Ga Diên Sanh </w:t>
      </w:r>
      <w:r w:rsidR="00755DFC" w:rsidRPr="00B47583">
        <w:rPr>
          <w:spacing w:val="-6"/>
          <w:sz w:val="27"/>
          <w:szCs w:val="27"/>
          <w:u w:color="FF0000"/>
        </w:rPr>
        <w:t>3.700</w:t>
      </w:r>
      <w:r w:rsidRPr="00B47583">
        <w:rPr>
          <w:spacing w:val="-6"/>
          <w:sz w:val="27"/>
          <w:szCs w:val="27"/>
          <w:u w:color="FF0000"/>
        </w:rPr>
        <w:t xml:space="preserve"> m về phía Tây Tây Nam; Cách chùa Hải Lâm </w:t>
      </w:r>
      <w:r w:rsidR="00755DFC" w:rsidRPr="00B47583">
        <w:rPr>
          <w:spacing w:val="-6"/>
          <w:sz w:val="27"/>
          <w:szCs w:val="27"/>
          <w:u w:color="FF0000"/>
        </w:rPr>
        <w:t>2.600</w:t>
      </w:r>
      <w:r w:rsidRPr="00B47583">
        <w:rPr>
          <w:spacing w:val="-6"/>
          <w:sz w:val="27"/>
          <w:szCs w:val="27"/>
          <w:u w:color="FF0000"/>
        </w:rPr>
        <w:t xml:space="preserve"> m về phía Tây Nam; </w:t>
      </w:r>
    </w:p>
    <w:p w:rsidR="00C24C15" w:rsidRPr="00B47583" w:rsidRDefault="00C24C15" w:rsidP="00C24C15">
      <w:pPr>
        <w:spacing w:line="300" w:lineRule="auto"/>
        <w:ind w:firstLine="720"/>
        <w:jc w:val="both"/>
        <w:rPr>
          <w:spacing w:val="-6"/>
          <w:sz w:val="27"/>
          <w:szCs w:val="27"/>
          <w:u w:color="FF0000"/>
        </w:rPr>
      </w:pPr>
      <w:r w:rsidRPr="00B47583">
        <w:rPr>
          <w:spacing w:val="-6"/>
          <w:sz w:val="27"/>
          <w:szCs w:val="27"/>
          <w:u w:color="FF0000"/>
        </w:rPr>
        <w:t xml:space="preserve">+ Cách nhà máy gạch Hải Lăng </w:t>
      </w:r>
      <w:r w:rsidR="00755DFC" w:rsidRPr="00B47583">
        <w:rPr>
          <w:spacing w:val="-6"/>
          <w:sz w:val="27"/>
          <w:szCs w:val="27"/>
          <w:u w:color="FF0000"/>
        </w:rPr>
        <w:t>2.500</w:t>
      </w:r>
      <w:r w:rsidRPr="00B47583">
        <w:rPr>
          <w:spacing w:val="-6"/>
          <w:sz w:val="27"/>
          <w:szCs w:val="27"/>
          <w:u w:color="FF0000"/>
        </w:rPr>
        <w:t xml:space="preserve"> m về phía </w:t>
      </w:r>
      <w:r w:rsidR="00755DFC" w:rsidRPr="00B47583">
        <w:rPr>
          <w:spacing w:val="-6"/>
          <w:sz w:val="27"/>
          <w:szCs w:val="27"/>
          <w:u w:color="FF0000"/>
        </w:rPr>
        <w:t xml:space="preserve">Nam </w:t>
      </w:r>
      <w:r w:rsidRPr="00B47583">
        <w:rPr>
          <w:spacing w:val="-6"/>
          <w:sz w:val="27"/>
          <w:szCs w:val="27"/>
          <w:u w:color="FF0000"/>
        </w:rPr>
        <w:t>Tây Nam;</w:t>
      </w:r>
    </w:p>
    <w:p w:rsidR="00C24C15" w:rsidRPr="00B47583" w:rsidRDefault="00C24C15" w:rsidP="00C24C15">
      <w:pPr>
        <w:spacing w:line="300" w:lineRule="auto"/>
        <w:ind w:firstLine="720"/>
        <w:jc w:val="both"/>
        <w:rPr>
          <w:bCs/>
          <w:i/>
          <w:spacing w:val="-2"/>
          <w:sz w:val="27"/>
          <w:szCs w:val="27"/>
          <w:u w:color="FF0000"/>
        </w:rPr>
      </w:pPr>
      <w:r w:rsidRPr="00B47583">
        <w:rPr>
          <w:spacing w:val="-6"/>
          <w:sz w:val="27"/>
          <w:szCs w:val="27"/>
          <w:u w:color="FF0000"/>
        </w:rPr>
        <w:t>+ Cách bãi thải phong hóa khoảng 1.</w:t>
      </w:r>
      <w:r w:rsidR="00755DFC" w:rsidRPr="00B47583">
        <w:rPr>
          <w:spacing w:val="-6"/>
          <w:sz w:val="27"/>
          <w:szCs w:val="27"/>
          <w:u w:color="FF0000"/>
        </w:rPr>
        <w:t>200 m về phía Nam</w:t>
      </w:r>
      <w:r w:rsidRPr="00B47583">
        <w:rPr>
          <w:spacing w:val="-6"/>
          <w:sz w:val="27"/>
          <w:szCs w:val="27"/>
          <w:u w:color="FF0000"/>
        </w:rPr>
        <w:t>.</w:t>
      </w:r>
    </w:p>
    <w:p w:rsidR="00C24C15" w:rsidRPr="00B47583" w:rsidRDefault="00C24C15" w:rsidP="00C24C15">
      <w:pPr>
        <w:spacing w:line="300" w:lineRule="auto"/>
        <w:ind w:firstLine="720"/>
        <w:jc w:val="both"/>
        <w:rPr>
          <w:spacing w:val="-6"/>
          <w:sz w:val="27"/>
          <w:szCs w:val="27"/>
          <w:u w:color="FF0000"/>
        </w:rPr>
      </w:pPr>
      <w:r w:rsidRPr="00B47583">
        <w:rPr>
          <w:spacing w:val="-6"/>
          <w:sz w:val="27"/>
          <w:szCs w:val="27"/>
          <w:u w:color="FF0000"/>
        </w:rPr>
        <w:t>Trong phạm vi thực hiện dự án và khu vực lân cận không có danh lam, thắng cảnh đã được xếp hạng và cảnh quan thiên nhiên được quy hoạch bảo vệ.</w:t>
      </w:r>
    </w:p>
    <w:p w:rsidR="00112D68" w:rsidRPr="00B47583" w:rsidRDefault="00112D68" w:rsidP="00112D68">
      <w:pPr>
        <w:spacing w:line="300" w:lineRule="auto"/>
        <w:ind w:firstLine="720"/>
        <w:jc w:val="both"/>
        <w:rPr>
          <w:bCs/>
          <w:i/>
          <w:spacing w:val="-2"/>
          <w:sz w:val="27"/>
          <w:szCs w:val="27"/>
          <w:u w:color="FF0000"/>
        </w:rPr>
      </w:pPr>
      <w:r w:rsidRPr="00B47583">
        <w:rPr>
          <w:sz w:val="27"/>
          <w:szCs w:val="27"/>
        </w:rPr>
        <w:lastRenderedPageBreak/>
        <w:t xml:space="preserve">- Khu vực nạo vét hồ Khe Rò 3: </w:t>
      </w:r>
    </w:p>
    <w:p w:rsidR="00112D68" w:rsidRPr="00B47583" w:rsidRDefault="00112D68" w:rsidP="00112D68">
      <w:pPr>
        <w:spacing w:line="300" w:lineRule="auto"/>
        <w:ind w:firstLine="720"/>
        <w:jc w:val="both"/>
        <w:rPr>
          <w:spacing w:val="-6"/>
          <w:sz w:val="27"/>
          <w:szCs w:val="27"/>
          <w:u w:color="FF0000"/>
        </w:rPr>
      </w:pPr>
      <w:r w:rsidRPr="00B47583">
        <w:rPr>
          <w:bCs/>
          <w:spacing w:val="-2"/>
          <w:sz w:val="27"/>
          <w:szCs w:val="27"/>
          <w:u w:color="FF0000"/>
        </w:rPr>
        <w:t>+ Cách đập chính và tràn sự cố hồ Khe Rò 3 khoảng 50 m vế phía Tây</w:t>
      </w:r>
      <w:r w:rsidRPr="00B47583">
        <w:rPr>
          <w:spacing w:val="-6"/>
          <w:sz w:val="27"/>
          <w:szCs w:val="27"/>
          <w:u w:color="FF0000"/>
        </w:rPr>
        <w:t xml:space="preserve"> (Theo quy định của NĐ 114/2018/NĐ-CP thì </w:t>
      </w:r>
      <w:r w:rsidRPr="00B47583">
        <w:rPr>
          <w:sz w:val="27"/>
          <w:szCs w:val="27"/>
        </w:rPr>
        <w:t>phạm vi bảo vệ công trình đập cấp IV tối thiểu 20m);</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 xml:space="preserve">+ Cách chuồng nuôi lợn của hộ Nguyễn Thỏn (hồ Khe Rò 1) khoảng 50 m về phía Tây Bắc. </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 xml:space="preserve">+ Cách khu vực nạo vét hồ Khe Rò 2 khoảng 650 m về phía Bắc Đông Bắc; Cách khu vực nạo vét hồ Phú Long khoảng 1.750 m về phía  Đông Nam; </w:t>
      </w:r>
    </w:p>
    <w:p w:rsidR="00112D68" w:rsidRPr="00B47583" w:rsidRDefault="00112D68" w:rsidP="00112D68">
      <w:pPr>
        <w:spacing w:line="300" w:lineRule="auto"/>
        <w:ind w:firstLine="720"/>
        <w:jc w:val="both"/>
        <w:rPr>
          <w:spacing w:val="-6"/>
          <w:sz w:val="27"/>
          <w:szCs w:val="27"/>
          <w:u w:color="FF0000"/>
        </w:rPr>
      </w:pPr>
      <w:r w:rsidRPr="00B47583">
        <w:rPr>
          <w:bCs/>
          <w:spacing w:val="-2"/>
          <w:sz w:val="27"/>
          <w:szCs w:val="27"/>
          <w:u w:color="FF0000"/>
        </w:rPr>
        <w:t>+ Cách trụ sở</w:t>
      </w:r>
      <w:r w:rsidRPr="00B47583">
        <w:rPr>
          <w:bCs/>
          <w:i/>
          <w:spacing w:val="-2"/>
          <w:sz w:val="27"/>
          <w:szCs w:val="27"/>
          <w:u w:color="FF0000"/>
        </w:rPr>
        <w:t xml:space="preserve"> </w:t>
      </w:r>
      <w:r w:rsidRPr="00B47583">
        <w:rPr>
          <w:spacing w:val="-6"/>
          <w:sz w:val="27"/>
          <w:szCs w:val="27"/>
          <w:u w:color="FF0000"/>
        </w:rPr>
        <w:t>HTX Xuân Lâm khoảng 1.600 m về phía Tây Bắc;</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 Cách đường dây 500 kv 3.800 m về phía Đông Bắc;</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 xml:space="preserve">+ Cách UBND xã Hải Lâm </w:t>
      </w:r>
      <w:r w:rsidR="00223F27" w:rsidRPr="00B47583">
        <w:rPr>
          <w:spacing w:val="-6"/>
          <w:sz w:val="27"/>
          <w:szCs w:val="27"/>
          <w:u w:color="FF0000"/>
        </w:rPr>
        <w:t>2.400</w:t>
      </w:r>
      <w:r w:rsidRPr="00B47583">
        <w:rPr>
          <w:spacing w:val="-6"/>
          <w:sz w:val="27"/>
          <w:szCs w:val="27"/>
          <w:u w:color="FF0000"/>
        </w:rPr>
        <w:t xml:space="preserve"> m về phía Tây </w:t>
      </w:r>
      <w:r w:rsidR="00223F27" w:rsidRPr="00B47583">
        <w:rPr>
          <w:spacing w:val="-6"/>
          <w:sz w:val="27"/>
          <w:szCs w:val="27"/>
          <w:u w:color="FF0000"/>
        </w:rPr>
        <w:t xml:space="preserve">Tây </w:t>
      </w:r>
      <w:r w:rsidRPr="00B47583">
        <w:rPr>
          <w:spacing w:val="-6"/>
          <w:sz w:val="27"/>
          <w:szCs w:val="27"/>
          <w:u w:color="FF0000"/>
        </w:rPr>
        <w:t>Nam; Cách Ga Diên Sanh 3.</w:t>
      </w:r>
      <w:r w:rsidR="00223F27" w:rsidRPr="00B47583">
        <w:rPr>
          <w:spacing w:val="-6"/>
          <w:sz w:val="27"/>
          <w:szCs w:val="27"/>
          <w:u w:color="FF0000"/>
        </w:rPr>
        <w:t>1</w:t>
      </w:r>
      <w:r w:rsidRPr="00B47583">
        <w:rPr>
          <w:spacing w:val="-6"/>
          <w:sz w:val="27"/>
          <w:szCs w:val="27"/>
          <w:u w:color="FF0000"/>
        </w:rPr>
        <w:t xml:space="preserve">00 m về phía </w:t>
      </w:r>
      <w:r w:rsidR="00223F27" w:rsidRPr="00B47583">
        <w:rPr>
          <w:spacing w:val="-6"/>
          <w:sz w:val="27"/>
          <w:szCs w:val="27"/>
          <w:u w:color="FF0000"/>
        </w:rPr>
        <w:t>Tây</w:t>
      </w:r>
      <w:r w:rsidRPr="00B47583">
        <w:rPr>
          <w:spacing w:val="-6"/>
          <w:sz w:val="27"/>
          <w:szCs w:val="27"/>
          <w:u w:color="FF0000"/>
        </w:rPr>
        <w:t xml:space="preserve">; Cách chùa Hải Lâm </w:t>
      </w:r>
      <w:r w:rsidR="00223F27" w:rsidRPr="00B47583">
        <w:rPr>
          <w:spacing w:val="-6"/>
          <w:sz w:val="27"/>
          <w:szCs w:val="27"/>
          <w:u w:color="FF0000"/>
        </w:rPr>
        <w:t>1.700</w:t>
      </w:r>
      <w:r w:rsidRPr="00B47583">
        <w:rPr>
          <w:spacing w:val="-6"/>
          <w:sz w:val="27"/>
          <w:szCs w:val="27"/>
          <w:u w:color="FF0000"/>
        </w:rPr>
        <w:t xml:space="preserve"> m về phía Tây </w:t>
      </w:r>
      <w:r w:rsidR="00223F27" w:rsidRPr="00B47583">
        <w:rPr>
          <w:spacing w:val="-6"/>
          <w:sz w:val="27"/>
          <w:szCs w:val="27"/>
          <w:u w:color="FF0000"/>
        </w:rPr>
        <w:t xml:space="preserve">Tây </w:t>
      </w:r>
      <w:r w:rsidRPr="00B47583">
        <w:rPr>
          <w:spacing w:val="-6"/>
          <w:sz w:val="27"/>
          <w:szCs w:val="27"/>
          <w:u w:color="FF0000"/>
        </w:rPr>
        <w:t xml:space="preserve">Nam; </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 xml:space="preserve">+ Cách nhà máy gạch Hải Lăng </w:t>
      </w:r>
      <w:r w:rsidR="00223F27" w:rsidRPr="00B47583">
        <w:rPr>
          <w:spacing w:val="-6"/>
          <w:sz w:val="27"/>
          <w:szCs w:val="27"/>
          <w:u w:color="FF0000"/>
        </w:rPr>
        <w:t>1.300</w:t>
      </w:r>
      <w:r w:rsidRPr="00B47583">
        <w:rPr>
          <w:spacing w:val="-6"/>
          <w:sz w:val="27"/>
          <w:szCs w:val="27"/>
          <w:u w:color="FF0000"/>
        </w:rPr>
        <w:t xml:space="preserve"> m về phía Nam;</w:t>
      </w:r>
    </w:p>
    <w:p w:rsidR="00112D68" w:rsidRPr="00B47583" w:rsidRDefault="00112D68" w:rsidP="00112D68">
      <w:pPr>
        <w:spacing w:line="300" w:lineRule="auto"/>
        <w:ind w:firstLine="720"/>
        <w:jc w:val="both"/>
        <w:rPr>
          <w:bCs/>
          <w:i/>
          <w:spacing w:val="-2"/>
          <w:sz w:val="27"/>
          <w:szCs w:val="27"/>
          <w:u w:color="FF0000"/>
        </w:rPr>
      </w:pPr>
      <w:r w:rsidRPr="00B47583">
        <w:rPr>
          <w:spacing w:val="-6"/>
          <w:sz w:val="27"/>
          <w:szCs w:val="27"/>
          <w:u w:color="FF0000"/>
        </w:rPr>
        <w:t xml:space="preserve">+ Cách bãi thải phong hóa khoảng </w:t>
      </w:r>
      <w:r w:rsidR="00223F27" w:rsidRPr="00B47583">
        <w:rPr>
          <w:spacing w:val="-6"/>
          <w:sz w:val="27"/>
          <w:szCs w:val="27"/>
          <w:u w:color="FF0000"/>
        </w:rPr>
        <w:t>400</w:t>
      </w:r>
      <w:r w:rsidRPr="00B47583">
        <w:rPr>
          <w:spacing w:val="-6"/>
          <w:sz w:val="27"/>
          <w:szCs w:val="27"/>
          <w:u w:color="FF0000"/>
        </w:rPr>
        <w:t xml:space="preserve"> m về phía Nam.</w:t>
      </w:r>
    </w:p>
    <w:p w:rsidR="00112D68" w:rsidRPr="00B47583" w:rsidRDefault="00112D68" w:rsidP="00112D68">
      <w:pPr>
        <w:spacing w:line="300" w:lineRule="auto"/>
        <w:ind w:firstLine="720"/>
        <w:jc w:val="both"/>
        <w:rPr>
          <w:spacing w:val="-6"/>
          <w:sz w:val="27"/>
          <w:szCs w:val="27"/>
          <w:u w:color="FF0000"/>
        </w:rPr>
      </w:pPr>
      <w:r w:rsidRPr="00B47583">
        <w:rPr>
          <w:spacing w:val="-6"/>
          <w:sz w:val="27"/>
          <w:szCs w:val="27"/>
          <w:u w:color="FF0000"/>
        </w:rPr>
        <w:t>Trong phạm vi thực hiện dự án và khu vực lân cận không có danh lam, thắng cảnh đã được xếp hạng và cảnh quan thiên nhiên được quy hoạch bảo vệ.</w:t>
      </w:r>
    </w:p>
    <w:p w:rsidR="00223F27" w:rsidRPr="00B47583" w:rsidRDefault="00223F27" w:rsidP="00223F27">
      <w:pPr>
        <w:spacing w:line="300" w:lineRule="auto"/>
        <w:ind w:firstLine="720"/>
        <w:jc w:val="both"/>
        <w:rPr>
          <w:bCs/>
          <w:i/>
          <w:spacing w:val="-2"/>
          <w:sz w:val="27"/>
          <w:szCs w:val="27"/>
          <w:u w:color="FF0000"/>
        </w:rPr>
      </w:pPr>
      <w:r w:rsidRPr="00B47583">
        <w:rPr>
          <w:sz w:val="27"/>
          <w:szCs w:val="27"/>
        </w:rPr>
        <w:t xml:space="preserve">- Khu vực nạo vét hồ Khe Rò 4: </w:t>
      </w:r>
    </w:p>
    <w:p w:rsidR="00223F27" w:rsidRPr="00B47583" w:rsidRDefault="00223F27" w:rsidP="00223F27">
      <w:pPr>
        <w:spacing w:line="300" w:lineRule="auto"/>
        <w:ind w:firstLine="720"/>
        <w:jc w:val="both"/>
        <w:rPr>
          <w:spacing w:val="-6"/>
          <w:sz w:val="27"/>
          <w:szCs w:val="27"/>
          <w:u w:color="FF0000"/>
        </w:rPr>
      </w:pPr>
      <w:r w:rsidRPr="00B47583">
        <w:rPr>
          <w:bCs/>
          <w:spacing w:val="-2"/>
          <w:sz w:val="27"/>
          <w:szCs w:val="27"/>
          <w:u w:color="FF0000"/>
        </w:rPr>
        <w:t>+ Cách đập chính và tràn sự cố hồ Khe Rò 4 khoảng 50 m vế phía Tây</w:t>
      </w:r>
      <w:r w:rsidRPr="00B47583">
        <w:rPr>
          <w:spacing w:val="-6"/>
          <w:sz w:val="27"/>
          <w:szCs w:val="27"/>
          <w:u w:color="FF0000"/>
        </w:rPr>
        <w:t xml:space="preserve"> (Theo quy định của NĐ 114/2018/NĐ-CP thì </w:t>
      </w:r>
      <w:r w:rsidRPr="00B47583">
        <w:rPr>
          <w:sz w:val="27"/>
          <w:szCs w:val="27"/>
        </w:rPr>
        <w:t>phạm vi bảo vệ công trình đập cấp IV tối thiểu 20m);</w:t>
      </w:r>
    </w:p>
    <w:p w:rsidR="00223F27" w:rsidRPr="00B47583" w:rsidRDefault="00223F27" w:rsidP="00223F27">
      <w:pPr>
        <w:spacing w:line="300" w:lineRule="auto"/>
        <w:ind w:firstLine="720"/>
        <w:jc w:val="both"/>
        <w:rPr>
          <w:spacing w:val="-6"/>
          <w:sz w:val="27"/>
          <w:szCs w:val="27"/>
          <w:u w:color="FF0000"/>
        </w:rPr>
      </w:pPr>
      <w:r w:rsidRPr="00B47583">
        <w:rPr>
          <w:spacing w:val="-6"/>
          <w:sz w:val="27"/>
          <w:szCs w:val="27"/>
          <w:u w:color="FF0000"/>
        </w:rPr>
        <w:t xml:space="preserve">+ Cách chuồng nuôi lợn của hộ Nguyễn Nam Tiến và Nguyễn Chu (hồ Khe Rò 4) khoảng 30 m về phía  Bắc. </w:t>
      </w:r>
    </w:p>
    <w:p w:rsidR="00223F27" w:rsidRPr="00B47583" w:rsidRDefault="00223F27" w:rsidP="00223F27">
      <w:pPr>
        <w:spacing w:line="300" w:lineRule="auto"/>
        <w:ind w:firstLine="720"/>
        <w:jc w:val="both"/>
        <w:rPr>
          <w:spacing w:val="-6"/>
          <w:sz w:val="27"/>
          <w:szCs w:val="27"/>
          <w:u w:color="FF0000"/>
        </w:rPr>
      </w:pPr>
      <w:r w:rsidRPr="00B47583">
        <w:rPr>
          <w:spacing w:val="-6"/>
          <w:sz w:val="27"/>
          <w:szCs w:val="27"/>
          <w:u w:color="FF0000"/>
        </w:rPr>
        <w:t xml:space="preserve">+ Cách khu vực nạo vét hồ Khe Rò 1 khoảng 660 m về phía Tây Nam; Cách khu vực nạo vét hồ Phú Long khoảng 1.750 m về phía  Đông Nam; </w:t>
      </w:r>
    </w:p>
    <w:p w:rsidR="00223F27" w:rsidRPr="00B47583" w:rsidRDefault="00223F27" w:rsidP="00223F27">
      <w:pPr>
        <w:spacing w:line="300" w:lineRule="auto"/>
        <w:ind w:firstLine="720"/>
        <w:jc w:val="both"/>
        <w:rPr>
          <w:spacing w:val="-6"/>
          <w:sz w:val="27"/>
          <w:szCs w:val="27"/>
          <w:u w:color="FF0000"/>
        </w:rPr>
      </w:pPr>
      <w:r w:rsidRPr="00B47583">
        <w:rPr>
          <w:bCs/>
          <w:spacing w:val="-2"/>
          <w:sz w:val="27"/>
          <w:szCs w:val="27"/>
          <w:u w:color="FF0000"/>
        </w:rPr>
        <w:t>+ Cách trụ sở</w:t>
      </w:r>
      <w:r w:rsidRPr="00B47583">
        <w:rPr>
          <w:bCs/>
          <w:i/>
          <w:spacing w:val="-2"/>
          <w:sz w:val="27"/>
          <w:szCs w:val="27"/>
          <w:u w:color="FF0000"/>
        </w:rPr>
        <w:t xml:space="preserve"> </w:t>
      </w:r>
      <w:r w:rsidRPr="00B47583">
        <w:rPr>
          <w:spacing w:val="-6"/>
          <w:sz w:val="27"/>
          <w:szCs w:val="27"/>
          <w:u w:color="FF0000"/>
        </w:rPr>
        <w:t>HTX Xuân Lâm khoảng 1.600 m về phía Tây Bắc;</w:t>
      </w:r>
    </w:p>
    <w:p w:rsidR="00223F27" w:rsidRPr="00B47583" w:rsidRDefault="00223F27" w:rsidP="00223F27">
      <w:pPr>
        <w:spacing w:line="300" w:lineRule="auto"/>
        <w:ind w:firstLine="720"/>
        <w:jc w:val="both"/>
        <w:rPr>
          <w:spacing w:val="-6"/>
          <w:sz w:val="27"/>
          <w:szCs w:val="27"/>
          <w:u w:color="FF0000"/>
        </w:rPr>
      </w:pPr>
      <w:r w:rsidRPr="00B47583">
        <w:rPr>
          <w:spacing w:val="-6"/>
          <w:sz w:val="27"/>
          <w:szCs w:val="27"/>
          <w:u w:color="FF0000"/>
        </w:rPr>
        <w:t>+ Cách đường dây 500 kv 1.700 m về phía Đông Bắc;</w:t>
      </w:r>
    </w:p>
    <w:p w:rsidR="00223F27" w:rsidRPr="00B47583" w:rsidRDefault="00223F27" w:rsidP="00A957EA">
      <w:pPr>
        <w:widowControl w:val="0"/>
        <w:spacing w:line="300" w:lineRule="auto"/>
        <w:ind w:firstLine="720"/>
        <w:jc w:val="both"/>
        <w:rPr>
          <w:spacing w:val="-6"/>
          <w:sz w:val="27"/>
          <w:szCs w:val="27"/>
          <w:u w:color="FF0000"/>
        </w:rPr>
      </w:pPr>
      <w:r w:rsidRPr="00B47583">
        <w:rPr>
          <w:spacing w:val="-6"/>
          <w:sz w:val="27"/>
          <w:szCs w:val="27"/>
          <w:u w:color="FF0000"/>
        </w:rPr>
        <w:t xml:space="preserve">+ Cách UBND xã Hải Lâm 4.200 m về phía Tây Tây Nam; Cách Ga Diên Sanh 4.800 m về phía Tây; Cách chùa Hải Lâm </w:t>
      </w:r>
      <w:r w:rsidR="001E5833" w:rsidRPr="00B47583">
        <w:rPr>
          <w:spacing w:val="-6"/>
          <w:sz w:val="27"/>
          <w:szCs w:val="27"/>
          <w:u w:color="FF0000"/>
        </w:rPr>
        <w:t>3</w:t>
      </w:r>
      <w:r w:rsidRPr="00B47583">
        <w:rPr>
          <w:spacing w:val="-6"/>
          <w:sz w:val="27"/>
          <w:szCs w:val="27"/>
          <w:u w:color="FF0000"/>
        </w:rPr>
        <w:t xml:space="preserve">.700 m về phía Tây Tây Nam; </w:t>
      </w:r>
    </w:p>
    <w:p w:rsidR="00223F27" w:rsidRPr="00B47583" w:rsidRDefault="00223F27" w:rsidP="00223F27">
      <w:pPr>
        <w:spacing w:line="300" w:lineRule="auto"/>
        <w:ind w:firstLine="720"/>
        <w:jc w:val="both"/>
        <w:rPr>
          <w:spacing w:val="-6"/>
          <w:sz w:val="27"/>
          <w:szCs w:val="27"/>
          <w:u w:color="FF0000"/>
        </w:rPr>
      </w:pPr>
      <w:r w:rsidRPr="00B47583">
        <w:rPr>
          <w:spacing w:val="-6"/>
          <w:sz w:val="27"/>
          <w:szCs w:val="27"/>
          <w:u w:color="FF0000"/>
        </w:rPr>
        <w:t>+ Cách nhà máy gạch Hải Lăng 3.400 m về phía Nam Tây Nam;</w:t>
      </w:r>
    </w:p>
    <w:p w:rsidR="00223F27" w:rsidRPr="00B47583" w:rsidRDefault="00223F27" w:rsidP="00223F27">
      <w:pPr>
        <w:spacing w:line="300" w:lineRule="auto"/>
        <w:ind w:firstLine="720"/>
        <w:jc w:val="both"/>
        <w:rPr>
          <w:bCs/>
          <w:i/>
          <w:spacing w:val="-2"/>
          <w:sz w:val="27"/>
          <w:szCs w:val="27"/>
          <w:u w:color="FF0000"/>
        </w:rPr>
      </w:pPr>
      <w:r w:rsidRPr="00B47583">
        <w:rPr>
          <w:spacing w:val="-6"/>
          <w:sz w:val="27"/>
          <w:szCs w:val="27"/>
          <w:u w:color="FF0000"/>
        </w:rPr>
        <w:t>+ Cách bãi thải phong hóa khoảng 2.100 m về phía Tây Nam.</w:t>
      </w:r>
    </w:p>
    <w:p w:rsidR="00223F27" w:rsidRPr="00B47583" w:rsidRDefault="00223F27" w:rsidP="00223F27">
      <w:pPr>
        <w:spacing w:line="300" w:lineRule="auto"/>
        <w:ind w:firstLine="720"/>
        <w:jc w:val="both"/>
        <w:rPr>
          <w:spacing w:val="-6"/>
          <w:sz w:val="27"/>
          <w:szCs w:val="27"/>
          <w:u w:color="FF0000"/>
        </w:rPr>
      </w:pPr>
      <w:r w:rsidRPr="00B47583">
        <w:rPr>
          <w:spacing w:val="-6"/>
          <w:sz w:val="27"/>
          <w:szCs w:val="27"/>
          <w:u w:color="FF0000"/>
        </w:rPr>
        <w:t>Trong phạm vi thực hiện dự án và khu vực lân cận không có danh lam, thắng cảnh đã được xếp hạng và cảnh quan thiên nhiên được quy hoạch bảo vệ.</w:t>
      </w:r>
    </w:p>
    <w:p w:rsidR="002F0390" w:rsidRPr="00B47583" w:rsidRDefault="002F0390" w:rsidP="002F0390">
      <w:pPr>
        <w:spacing w:line="300" w:lineRule="auto"/>
        <w:ind w:firstLine="720"/>
        <w:jc w:val="both"/>
        <w:rPr>
          <w:i/>
          <w:sz w:val="27"/>
          <w:szCs w:val="27"/>
          <w:lang w:val="nl-NL"/>
        </w:rPr>
      </w:pPr>
      <w:r w:rsidRPr="00B47583">
        <w:rPr>
          <w:i/>
          <w:sz w:val="27"/>
          <w:szCs w:val="27"/>
          <w:lang w:val="nl-NL"/>
        </w:rPr>
        <w:t>c. Đối với khu vực bãi thải</w:t>
      </w:r>
    </w:p>
    <w:p w:rsidR="004425B8" w:rsidRPr="00B47583" w:rsidRDefault="004425B8" w:rsidP="004425B8">
      <w:pPr>
        <w:widowControl w:val="0"/>
        <w:spacing w:line="300" w:lineRule="auto"/>
        <w:ind w:firstLine="720"/>
        <w:jc w:val="both"/>
        <w:rPr>
          <w:bCs/>
          <w:iCs/>
          <w:spacing w:val="-2"/>
          <w:sz w:val="27"/>
          <w:szCs w:val="27"/>
        </w:rPr>
      </w:pPr>
      <w:r w:rsidRPr="00B47583">
        <w:rPr>
          <w:bCs/>
          <w:iCs/>
          <w:spacing w:val="-2"/>
          <w:sz w:val="27"/>
          <w:szCs w:val="27"/>
        </w:rPr>
        <w:t xml:space="preserve">- Bãi thải đất phong hóa cách khu vực </w:t>
      </w:r>
      <w:r w:rsidR="00100A6E" w:rsidRPr="00B47583">
        <w:rPr>
          <w:bCs/>
          <w:iCs/>
          <w:spacing w:val="-2"/>
          <w:sz w:val="27"/>
          <w:szCs w:val="27"/>
        </w:rPr>
        <w:t>nại vét hồ Khe Rò 3 khoảng 400 m về phía Bắc</w:t>
      </w:r>
      <w:r w:rsidRPr="00B47583">
        <w:rPr>
          <w:bCs/>
          <w:iCs/>
          <w:spacing w:val="-2"/>
          <w:sz w:val="27"/>
          <w:szCs w:val="27"/>
        </w:rPr>
        <w:t>;</w:t>
      </w:r>
      <w:r w:rsidR="00100A6E" w:rsidRPr="00B47583">
        <w:rPr>
          <w:bCs/>
          <w:iCs/>
          <w:spacing w:val="-2"/>
          <w:sz w:val="27"/>
          <w:szCs w:val="27"/>
        </w:rPr>
        <w:t xml:space="preserve"> </w:t>
      </w:r>
    </w:p>
    <w:p w:rsidR="00100A6E" w:rsidRPr="00B47583" w:rsidRDefault="00100A6E" w:rsidP="004425B8">
      <w:pPr>
        <w:widowControl w:val="0"/>
        <w:spacing w:line="300" w:lineRule="auto"/>
        <w:ind w:firstLine="720"/>
        <w:jc w:val="both"/>
        <w:rPr>
          <w:bCs/>
          <w:iCs/>
          <w:spacing w:val="-2"/>
          <w:sz w:val="27"/>
          <w:szCs w:val="27"/>
        </w:rPr>
      </w:pPr>
      <w:r w:rsidRPr="00B47583">
        <w:rPr>
          <w:bCs/>
          <w:iCs/>
          <w:spacing w:val="-2"/>
          <w:sz w:val="27"/>
          <w:szCs w:val="27"/>
        </w:rPr>
        <w:t xml:space="preserve">- Cách trung tâm khu dân cư thôn Lâm Xuân khoảng 1.800 m về phía Bắc Tây </w:t>
      </w:r>
      <w:r w:rsidRPr="00B47583">
        <w:rPr>
          <w:bCs/>
          <w:iCs/>
          <w:spacing w:val="-2"/>
          <w:sz w:val="27"/>
          <w:szCs w:val="27"/>
        </w:rPr>
        <w:lastRenderedPageBreak/>
        <w:t>Bắc;</w:t>
      </w:r>
      <w:r w:rsidR="001446E8" w:rsidRPr="00B47583">
        <w:rPr>
          <w:bCs/>
          <w:iCs/>
          <w:spacing w:val="-2"/>
          <w:sz w:val="27"/>
          <w:szCs w:val="27"/>
        </w:rPr>
        <w:t xml:space="preserve"> </w:t>
      </w:r>
    </w:p>
    <w:p w:rsidR="001446E8" w:rsidRPr="00B47583" w:rsidRDefault="001446E8" w:rsidP="004425B8">
      <w:pPr>
        <w:widowControl w:val="0"/>
        <w:spacing w:line="300" w:lineRule="auto"/>
        <w:ind w:firstLine="720"/>
        <w:jc w:val="both"/>
        <w:rPr>
          <w:bCs/>
          <w:iCs/>
          <w:spacing w:val="-2"/>
          <w:sz w:val="27"/>
          <w:szCs w:val="27"/>
        </w:rPr>
      </w:pPr>
      <w:r w:rsidRPr="00B47583">
        <w:rPr>
          <w:bCs/>
          <w:iCs/>
          <w:spacing w:val="-2"/>
          <w:sz w:val="27"/>
          <w:szCs w:val="27"/>
        </w:rPr>
        <w:t>- Cách khu vực nuôi trồng thủy sản của người dân thôn Lâm Xuân khoảng 450 m về phía Tây;</w:t>
      </w:r>
    </w:p>
    <w:p w:rsidR="00100A6E" w:rsidRPr="00B47583" w:rsidRDefault="00100A6E" w:rsidP="004425B8">
      <w:pPr>
        <w:widowControl w:val="0"/>
        <w:spacing w:line="300" w:lineRule="auto"/>
        <w:ind w:firstLine="720"/>
        <w:jc w:val="both"/>
        <w:rPr>
          <w:bCs/>
          <w:iCs/>
          <w:spacing w:val="-2"/>
          <w:sz w:val="27"/>
          <w:szCs w:val="27"/>
        </w:rPr>
      </w:pPr>
      <w:r w:rsidRPr="00B47583">
        <w:rPr>
          <w:bCs/>
          <w:iCs/>
          <w:spacing w:val="-2"/>
          <w:sz w:val="27"/>
          <w:szCs w:val="27"/>
        </w:rPr>
        <w:t>- Cách nhà máy tinh bột sắn Hải Lăng 1.700 m về phía Nam Tây Nam, cách nhà máy gạch ngói Hải Lăng 1.800 m về phía Nam Tây Nam;</w:t>
      </w:r>
    </w:p>
    <w:p w:rsidR="001446E8" w:rsidRPr="00B47583" w:rsidRDefault="004425B8" w:rsidP="001446E8">
      <w:pPr>
        <w:widowControl w:val="0"/>
        <w:spacing w:line="300" w:lineRule="auto"/>
        <w:ind w:firstLine="709"/>
        <w:jc w:val="both"/>
        <w:rPr>
          <w:sz w:val="27"/>
          <w:szCs w:val="27"/>
          <w:lang w:val="nl-NL"/>
        </w:rPr>
      </w:pPr>
      <w:r w:rsidRPr="00B47583">
        <w:rPr>
          <w:bCs/>
          <w:iCs/>
          <w:spacing w:val="-2"/>
          <w:sz w:val="27"/>
          <w:szCs w:val="27"/>
        </w:rPr>
        <w:t xml:space="preserve">- Tuyến đường từ khu vực thực hiện dự án đến bãi thải là </w:t>
      </w:r>
      <w:r w:rsidR="001446E8" w:rsidRPr="00B47583">
        <w:rPr>
          <w:sz w:val="27"/>
          <w:szCs w:val="27"/>
          <w:lang w:val="nl-NL"/>
        </w:rPr>
        <w:t>đường Thượng Xá - Dốc Son - Đồi K4: Bắt đầu từ Quốc Lộ 1A (Nhà máy tinh bột sắn Hải Lăng) đến Đồi K4 (Đường dây 500kv) có chiều dài 7,0km, đoạn đầu tuyến dài 500 m có kết cấu mặt đường bằng BTXM, phần còn lại là đường đất rộng 8,0 m với chất lượng trung bình, hiện đang được sử dụng để dân sinh, chăm sóc, bảo vệ và khai thác nhựa thông và gỗ rừng trồng. Đoạn từ Quốc lộ 1A đến bãi thải có chiều dài khoảng 2,0 km.</w:t>
      </w:r>
    </w:p>
    <w:p w:rsidR="007B49D1" w:rsidRPr="00B47583" w:rsidRDefault="002F0390" w:rsidP="00DB512A">
      <w:pPr>
        <w:widowControl w:val="0"/>
        <w:spacing w:line="300" w:lineRule="auto"/>
        <w:ind w:firstLine="720"/>
        <w:jc w:val="both"/>
        <w:rPr>
          <w:i/>
          <w:sz w:val="27"/>
          <w:szCs w:val="27"/>
          <w:u w:color="FF0000"/>
          <w:lang w:val="pt-BR"/>
        </w:rPr>
      </w:pPr>
      <w:r w:rsidRPr="00B47583">
        <w:rPr>
          <w:i/>
          <w:sz w:val="27"/>
          <w:szCs w:val="27"/>
          <w:u w:color="FF0000"/>
          <w:lang w:val="pt-BR"/>
        </w:rPr>
        <w:t>d</w:t>
      </w:r>
      <w:r w:rsidR="007B49D1" w:rsidRPr="00B47583">
        <w:rPr>
          <w:i/>
          <w:sz w:val="27"/>
          <w:szCs w:val="27"/>
          <w:u w:color="FF0000"/>
          <w:lang w:val="pt-BR"/>
        </w:rPr>
        <w:t>. Hiện trạng quản lý, sử dụng đất của dự án</w:t>
      </w:r>
    </w:p>
    <w:p w:rsidR="002F0390" w:rsidRPr="00B47583" w:rsidRDefault="002F0390" w:rsidP="00DB512A">
      <w:pPr>
        <w:widowControl w:val="0"/>
        <w:spacing w:line="300" w:lineRule="auto"/>
        <w:ind w:firstLine="720"/>
        <w:jc w:val="both"/>
        <w:rPr>
          <w:sz w:val="27"/>
          <w:szCs w:val="27"/>
          <w:u w:color="FF0000"/>
          <w:lang w:val="pt-BR"/>
        </w:rPr>
      </w:pPr>
      <w:r w:rsidRPr="00B47583">
        <w:rPr>
          <w:sz w:val="27"/>
          <w:szCs w:val="27"/>
          <w:u w:color="FF0000"/>
          <w:lang w:val="pt-BR"/>
        </w:rPr>
        <w:t>- Đối với khu vực nạo vét:</w:t>
      </w:r>
    </w:p>
    <w:p w:rsidR="002F0390" w:rsidRPr="00B47583" w:rsidRDefault="002F0390" w:rsidP="002F0390">
      <w:pPr>
        <w:widowControl w:val="0"/>
        <w:spacing w:line="300" w:lineRule="auto"/>
        <w:ind w:firstLine="720"/>
        <w:jc w:val="both"/>
        <w:rPr>
          <w:sz w:val="27"/>
          <w:szCs w:val="27"/>
          <w:u w:color="FF0000"/>
          <w:lang w:val="pt-BR"/>
        </w:rPr>
      </w:pPr>
      <w:r w:rsidRPr="00B47583">
        <w:rPr>
          <w:sz w:val="27"/>
          <w:szCs w:val="27"/>
          <w:u w:color="FF0000"/>
          <w:lang w:val="pt-BR"/>
        </w:rPr>
        <w:t xml:space="preserve">Khu vực thực hiện Dự án thuộc vùng lòng hồ </w:t>
      </w:r>
      <w:r w:rsidR="00F72B88" w:rsidRPr="00B47583">
        <w:rPr>
          <w:sz w:val="27"/>
          <w:szCs w:val="27"/>
          <w:u w:color="FF0000"/>
          <w:lang w:val="pt-BR"/>
        </w:rPr>
        <w:t>chứa Khe Rò 1, Khe Rò 2m Khe Rò 3 và Khe Rò 4</w:t>
      </w:r>
      <w:r w:rsidRPr="00B47583">
        <w:rPr>
          <w:sz w:val="27"/>
          <w:szCs w:val="27"/>
          <w:u w:color="FF0000"/>
          <w:lang w:val="pt-BR"/>
        </w:rPr>
        <w:t xml:space="preserve">, hiện do HTX DVSXNN </w:t>
      </w:r>
      <w:r w:rsidR="00F72B88" w:rsidRPr="00B47583">
        <w:rPr>
          <w:sz w:val="27"/>
          <w:szCs w:val="27"/>
          <w:u w:color="FF0000"/>
          <w:lang w:val="pt-BR"/>
        </w:rPr>
        <w:t>Thượng Nguyên và Xuân Lâm</w:t>
      </w:r>
      <w:r w:rsidRPr="00B47583">
        <w:rPr>
          <w:sz w:val="27"/>
          <w:szCs w:val="27"/>
          <w:u w:color="FF0000"/>
          <w:lang w:val="pt-BR"/>
        </w:rPr>
        <w:t xml:space="preserve"> quản lý và sử dụng.</w:t>
      </w:r>
    </w:p>
    <w:p w:rsidR="002F0390" w:rsidRPr="00B47583" w:rsidRDefault="002F0390" w:rsidP="002F0390">
      <w:pPr>
        <w:widowControl w:val="0"/>
        <w:spacing w:line="300" w:lineRule="auto"/>
        <w:ind w:firstLine="720"/>
        <w:jc w:val="both"/>
        <w:rPr>
          <w:sz w:val="27"/>
          <w:szCs w:val="27"/>
          <w:u w:color="FF0000"/>
          <w:lang w:val="pt-BR"/>
        </w:rPr>
      </w:pPr>
      <w:r w:rsidRPr="00B47583">
        <w:rPr>
          <w:sz w:val="27"/>
          <w:szCs w:val="27"/>
          <w:u w:color="FF0000"/>
          <w:lang w:val="pt-BR"/>
        </w:rPr>
        <w:t xml:space="preserve">- Đối với bãi thải: </w:t>
      </w:r>
    </w:p>
    <w:p w:rsidR="002F0390" w:rsidRPr="00B47583" w:rsidRDefault="002F0390" w:rsidP="002F0390">
      <w:pPr>
        <w:spacing w:line="300" w:lineRule="auto"/>
        <w:ind w:firstLine="720"/>
        <w:jc w:val="both"/>
        <w:rPr>
          <w:sz w:val="27"/>
          <w:szCs w:val="27"/>
          <w:u w:color="FF0000"/>
          <w:lang w:val="pt-BR"/>
        </w:rPr>
      </w:pPr>
      <w:r w:rsidRPr="00B47583">
        <w:rPr>
          <w:sz w:val="27"/>
          <w:szCs w:val="27"/>
          <w:u w:color="FF0000"/>
          <w:lang w:val="pt-BR"/>
        </w:rPr>
        <w:t xml:space="preserve">+ Hiện trạng sử dụng đất tại bãi thải là khu </w:t>
      </w:r>
      <w:r w:rsidR="00C76F13" w:rsidRPr="00B47583">
        <w:rPr>
          <w:sz w:val="27"/>
          <w:szCs w:val="27"/>
          <w:u w:color="FF0000"/>
          <w:lang w:val="pt-BR"/>
        </w:rPr>
        <w:t xml:space="preserve">đất trũng do khai thác đất trước đây để lại tại thôn </w:t>
      </w:r>
      <w:r w:rsidR="00F72B88" w:rsidRPr="00B47583">
        <w:rPr>
          <w:sz w:val="27"/>
          <w:szCs w:val="27"/>
          <w:u w:color="FF0000"/>
          <w:lang w:val="pt-BR"/>
        </w:rPr>
        <w:t>Xuân Lâm</w:t>
      </w:r>
      <w:r w:rsidR="00C76F13" w:rsidRPr="00B47583">
        <w:rPr>
          <w:sz w:val="27"/>
          <w:szCs w:val="27"/>
          <w:u w:color="FF0000"/>
          <w:lang w:val="pt-BR"/>
        </w:rPr>
        <w:t>,</w:t>
      </w:r>
      <w:r w:rsidRPr="00B47583">
        <w:rPr>
          <w:sz w:val="27"/>
          <w:szCs w:val="27"/>
          <w:u w:color="FF0000"/>
          <w:lang w:val="pt-BR"/>
        </w:rPr>
        <w:t xml:space="preserve"> xã </w:t>
      </w:r>
      <w:r w:rsidR="009660A9" w:rsidRPr="00B47583">
        <w:rPr>
          <w:sz w:val="27"/>
          <w:szCs w:val="27"/>
          <w:u w:color="FF0000"/>
          <w:lang w:val="pt-BR"/>
        </w:rPr>
        <w:t>Hải Lâm</w:t>
      </w:r>
      <w:r w:rsidRPr="00B47583">
        <w:rPr>
          <w:sz w:val="27"/>
          <w:szCs w:val="27"/>
          <w:u w:color="FF0000"/>
          <w:lang w:val="pt-BR"/>
        </w:rPr>
        <w:t xml:space="preserve"> với diện tích </w:t>
      </w:r>
      <w:r w:rsidR="00C76F13" w:rsidRPr="00B47583">
        <w:rPr>
          <w:sz w:val="27"/>
          <w:szCs w:val="27"/>
          <w:u w:color="FF0000"/>
          <w:lang w:val="pt-BR"/>
        </w:rPr>
        <w:t>2,76 ha.</w:t>
      </w:r>
      <w:r w:rsidRPr="00B47583">
        <w:rPr>
          <w:sz w:val="27"/>
          <w:szCs w:val="27"/>
          <w:u w:color="FF0000"/>
          <w:lang w:val="pt-BR"/>
        </w:rPr>
        <w:t xml:space="preserve"> </w:t>
      </w:r>
    </w:p>
    <w:p w:rsidR="002F0390" w:rsidRPr="00B47583" w:rsidRDefault="002F0390" w:rsidP="002F0390">
      <w:pPr>
        <w:spacing w:line="300" w:lineRule="auto"/>
        <w:ind w:firstLine="720"/>
        <w:jc w:val="both"/>
        <w:rPr>
          <w:sz w:val="27"/>
          <w:szCs w:val="27"/>
          <w:u w:color="FF0000"/>
          <w:lang w:val="pt-BR"/>
        </w:rPr>
      </w:pPr>
      <w:r w:rsidRPr="00B47583">
        <w:rPr>
          <w:sz w:val="27"/>
          <w:szCs w:val="27"/>
          <w:u w:color="FF0000"/>
          <w:lang w:val="pt-BR"/>
        </w:rPr>
        <w:t xml:space="preserve">+ Xung quanh bãi thải là rừng trồng sản xuất của người dân thôn </w:t>
      </w:r>
      <w:r w:rsidR="003F347E" w:rsidRPr="00B47583">
        <w:rPr>
          <w:sz w:val="27"/>
          <w:szCs w:val="27"/>
          <w:u w:color="FF0000"/>
          <w:lang w:val="pt-BR"/>
        </w:rPr>
        <w:t>Xuân Lâm, xã Hải Lâm</w:t>
      </w:r>
      <w:r w:rsidRPr="00B47583">
        <w:rPr>
          <w:sz w:val="27"/>
          <w:szCs w:val="27"/>
          <w:u w:color="FF0000"/>
          <w:lang w:val="pt-BR"/>
        </w:rPr>
        <w:t xml:space="preserve"> (keo, tràm).</w:t>
      </w:r>
    </w:p>
    <w:p w:rsidR="00D96CBC" w:rsidRPr="00B47583" w:rsidRDefault="00D96CBC" w:rsidP="00D96CBC">
      <w:pPr>
        <w:spacing w:line="300" w:lineRule="auto"/>
        <w:jc w:val="center"/>
        <w:rPr>
          <w:i/>
          <w:sz w:val="26"/>
          <w:szCs w:val="26"/>
        </w:rPr>
      </w:pPr>
      <w:r w:rsidRPr="00B47583">
        <w:rPr>
          <w:i/>
          <w:sz w:val="26"/>
          <w:szCs w:val="26"/>
        </w:rPr>
        <w:t xml:space="preserve"> (Sơ đồ vị trí dự án được đính kèm ở phần Phụ lục)</w:t>
      </w:r>
    </w:p>
    <w:p w:rsidR="00E375C3" w:rsidRPr="00B47583" w:rsidRDefault="00E375C3" w:rsidP="00605CCA">
      <w:pPr>
        <w:pStyle w:val="0004"/>
        <w:rPr>
          <w:color w:val="auto"/>
        </w:rPr>
      </w:pPr>
      <w:bookmarkStart w:id="712" w:name="_Toc82420437"/>
      <w:r w:rsidRPr="00B47583">
        <w:rPr>
          <w:color w:val="auto"/>
        </w:rPr>
        <w:t xml:space="preserve">1.1.4. </w:t>
      </w:r>
      <w:bookmarkEnd w:id="702"/>
      <w:bookmarkEnd w:id="703"/>
      <w:bookmarkEnd w:id="710"/>
      <w:r w:rsidRPr="00B47583">
        <w:rPr>
          <w:color w:val="auto"/>
        </w:rPr>
        <w:t>Mục tiêu, quy mô, công suất, công nghệ và loại hình dự án</w:t>
      </w:r>
      <w:bookmarkEnd w:id="712"/>
    </w:p>
    <w:p w:rsidR="00E375C3" w:rsidRPr="00B47583" w:rsidRDefault="00E375C3" w:rsidP="00605CCA">
      <w:pPr>
        <w:pStyle w:val="0005"/>
        <w:rPr>
          <w:color w:val="auto"/>
        </w:rPr>
      </w:pPr>
      <w:bookmarkStart w:id="713" w:name="_Toc455716761"/>
      <w:bookmarkStart w:id="714" w:name="_Toc82420438"/>
      <w:bookmarkStart w:id="715" w:name="_Toc240976775"/>
      <w:r w:rsidRPr="00B47583">
        <w:rPr>
          <w:color w:val="auto"/>
        </w:rPr>
        <w:t>1.1.4.1</w:t>
      </w:r>
      <w:r w:rsidRPr="00B47583">
        <w:rPr>
          <w:color w:val="auto"/>
          <w:lang w:val="vi-VN"/>
        </w:rPr>
        <w:t>. Mục tiêu của dự án</w:t>
      </w:r>
      <w:bookmarkEnd w:id="713"/>
      <w:bookmarkEnd w:id="714"/>
    </w:p>
    <w:p w:rsidR="009C0E96" w:rsidRPr="00B47583" w:rsidRDefault="009C0E96" w:rsidP="00605CCA">
      <w:pPr>
        <w:spacing w:line="300" w:lineRule="auto"/>
        <w:ind w:firstLine="720"/>
        <w:jc w:val="both"/>
        <w:rPr>
          <w:sz w:val="27"/>
          <w:szCs w:val="27"/>
          <w:lang w:val="nl-NL"/>
        </w:rPr>
      </w:pPr>
      <w:r w:rsidRPr="00B47583">
        <w:rPr>
          <w:sz w:val="27"/>
          <w:szCs w:val="27"/>
          <w:lang w:val="nl-NL"/>
        </w:rPr>
        <w:t>- Đáp ứng nhu cầu cấ</w:t>
      </w:r>
      <w:r w:rsidR="001446E8" w:rsidRPr="00B47583">
        <w:rPr>
          <w:sz w:val="27"/>
          <w:szCs w:val="27"/>
          <w:lang w:val="nl-NL"/>
        </w:rPr>
        <w:t xml:space="preserve">p nước đối với 26,36 </w:t>
      </w:r>
      <w:r w:rsidR="00B07F02" w:rsidRPr="00B47583">
        <w:rPr>
          <w:sz w:val="27"/>
          <w:szCs w:val="27"/>
          <w:lang w:val="nl-NL"/>
        </w:rPr>
        <w:t xml:space="preserve">ha </w:t>
      </w:r>
      <w:r w:rsidR="00993E87" w:rsidRPr="00B47583">
        <w:rPr>
          <w:sz w:val="27"/>
          <w:szCs w:val="27"/>
          <w:lang w:val="nl-NL"/>
        </w:rPr>
        <w:t>sản xuất nông nghiệp</w:t>
      </w:r>
      <w:r w:rsidR="00056B9B" w:rsidRPr="00B47583">
        <w:rPr>
          <w:sz w:val="27"/>
          <w:szCs w:val="27"/>
          <w:lang w:val="nl-NL"/>
        </w:rPr>
        <w:t>;</w:t>
      </w:r>
    </w:p>
    <w:p w:rsidR="009C0E96" w:rsidRPr="00B47583" w:rsidRDefault="009C0E96" w:rsidP="00A957EA">
      <w:pPr>
        <w:widowControl w:val="0"/>
        <w:spacing w:line="300" w:lineRule="auto"/>
        <w:ind w:firstLine="720"/>
        <w:jc w:val="both"/>
        <w:rPr>
          <w:sz w:val="27"/>
          <w:szCs w:val="27"/>
          <w:lang w:val="nl-NL"/>
        </w:rPr>
      </w:pPr>
      <w:r w:rsidRPr="00B47583">
        <w:rPr>
          <w:sz w:val="27"/>
          <w:szCs w:val="27"/>
          <w:lang w:val="nl-NL"/>
        </w:rPr>
        <w:t>- Đảm bảo khơi thông dòng chảy, tăng dung tích trữ nước, tạo độ sâu mặt nước, tăng thêm dung tích hồ chứ</w:t>
      </w:r>
      <w:r w:rsidR="003B3BB4" w:rsidRPr="00B47583">
        <w:rPr>
          <w:sz w:val="27"/>
          <w:szCs w:val="27"/>
          <w:lang w:val="nl-NL"/>
        </w:rPr>
        <w:t>a, kéo dài tuổi thọ công trình</w:t>
      </w:r>
      <w:r w:rsidR="00056B9B" w:rsidRPr="00B47583">
        <w:rPr>
          <w:sz w:val="27"/>
          <w:szCs w:val="27"/>
          <w:lang w:val="nl-NL"/>
        </w:rPr>
        <w:t>;</w:t>
      </w:r>
    </w:p>
    <w:p w:rsidR="00056B9B" w:rsidRPr="00B47583" w:rsidRDefault="009C0E96" w:rsidP="00605CCA">
      <w:pPr>
        <w:widowControl w:val="0"/>
        <w:spacing w:line="300" w:lineRule="auto"/>
        <w:ind w:firstLine="720"/>
        <w:jc w:val="both"/>
        <w:rPr>
          <w:sz w:val="27"/>
          <w:szCs w:val="27"/>
          <w:lang w:val="nl-NL"/>
        </w:rPr>
      </w:pPr>
      <w:r w:rsidRPr="00B47583">
        <w:rPr>
          <w:sz w:val="27"/>
          <w:szCs w:val="27"/>
          <w:lang w:val="nl-NL"/>
        </w:rPr>
        <w:t xml:space="preserve">- </w:t>
      </w:r>
      <w:r w:rsidR="00056B9B" w:rsidRPr="00B47583">
        <w:rPr>
          <w:sz w:val="27"/>
          <w:szCs w:val="27"/>
          <w:lang w:val="nl-NL"/>
        </w:rPr>
        <w:t xml:space="preserve">Dự án tận dụng nguồn đất thừa làm vật liệu san lấp mặt bằng, phục vụ các công trình trên địa bàn </w:t>
      </w:r>
      <w:r w:rsidR="00315542" w:rsidRPr="00B47583">
        <w:rPr>
          <w:sz w:val="27"/>
          <w:szCs w:val="27"/>
          <w:lang w:val="nl-NL"/>
        </w:rPr>
        <w:t>huyện Hải Lăng</w:t>
      </w:r>
      <w:r w:rsidR="00056B9B" w:rsidRPr="00B47583">
        <w:rPr>
          <w:sz w:val="27"/>
          <w:szCs w:val="27"/>
          <w:lang w:val="nl-NL"/>
        </w:rPr>
        <w:t xml:space="preserve"> và các vùng lân cận, góp phần hạn chế khai thác đất </w:t>
      </w:r>
      <w:r w:rsidR="003B3BB4" w:rsidRPr="00B47583">
        <w:rPr>
          <w:sz w:val="27"/>
          <w:szCs w:val="27"/>
          <w:lang w:val="nl-NL"/>
        </w:rPr>
        <w:t xml:space="preserve">tự phát </w:t>
      </w:r>
      <w:r w:rsidR="00056B9B" w:rsidRPr="00B47583">
        <w:rPr>
          <w:sz w:val="27"/>
          <w:szCs w:val="27"/>
          <w:lang w:val="nl-NL"/>
        </w:rPr>
        <w:t xml:space="preserve">ở những khu vực khác. </w:t>
      </w:r>
    </w:p>
    <w:p w:rsidR="009C0E96" w:rsidRPr="00B47583" w:rsidRDefault="009C0E96" w:rsidP="00605CCA">
      <w:pPr>
        <w:widowControl w:val="0"/>
        <w:autoSpaceDE w:val="0"/>
        <w:autoSpaceDN w:val="0"/>
        <w:adjustRightInd w:val="0"/>
        <w:spacing w:line="300" w:lineRule="auto"/>
        <w:ind w:right="-20" w:firstLine="720"/>
        <w:jc w:val="both"/>
        <w:rPr>
          <w:sz w:val="27"/>
          <w:szCs w:val="27"/>
          <w:u w:color="FF0000"/>
          <w:lang w:val="vi-VN"/>
        </w:rPr>
      </w:pPr>
      <w:r w:rsidRPr="00B47583">
        <w:rPr>
          <w:sz w:val="27"/>
          <w:szCs w:val="27"/>
          <w:u w:color="FF0000"/>
          <w:lang w:val="vi-VN"/>
        </w:rPr>
        <w:t xml:space="preserve">- </w:t>
      </w:r>
      <w:r w:rsidRPr="00B47583">
        <w:rPr>
          <w:sz w:val="27"/>
          <w:szCs w:val="27"/>
          <w:u w:color="FF0000"/>
        </w:rPr>
        <w:t>G</w:t>
      </w:r>
      <w:r w:rsidRPr="00B47583">
        <w:rPr>
          <w:sz w:val="27"/>
          <w:szCs w:val="27"/>
          <w:u w:color="FF0000"/>
          <w:lang w:val="vi-VN"/>
        </w:rPr>
        <w:t xml:space="preserve">óp phần giải quyết công ăn việc làm cho người lao động, tăng ngân sách cho địa phương thông qua việc nộp thuế, phí và lệ phí. </w:t>
      </w:r>
    </w:p>
    <w:p w:rsidR="00E375C3" w:rsidRPr="00B47583" w:rsidRDefault="00E375C3" w:rsidP="00605CCA">
      <w:pPr>
        <w:pStyle w:val="0005"/>
        <w:rPr>
          <w:color w:val="auto"/>
        </w:rPr>
      </w:pPr>
      <w:bookmarkStart w:id="716" w:name="_Toc82420439"/>
      <w:r w:rsidRPr="00B47583">
        <w:rPr>
          <w:color w:val="auto"/>
        </w:rPr>
        <w:t>1.1.4.2. Quy mô, công suất, công nghệ và loại hình dự án</w:t>
      </w:r>
      <w:bookmarkEnd w:id="716"/>
    </w:p>
    <w:p w:rsidR="00E375C3" w:rsidRPr="00B47583" w:rsidRDefault="00E375C3" w:rsidP="00605CCA">
      <w:pPr>
        <w:spacing w:line="300" w:lineRule="auto"/>
        <w:ind w:firstLine="720"/>
        <w:jc w:val="both"/>
        <w:rPr>
          <w:i/>
          <w:sz w:val="27"/>
          <w:szCs w:val="27"/>
        </w:rPr>
      </w:pPr>
      <w:r w:rsidRPr="00B47583">
        <w:rPr>
          <w:i/>
          <w:sz w:val="27"/>
          <w:szCs w:val="27"/>
        </w:rPr>
        <w:t xml:space="preserve">a. Quy mô, công </w:t>
      </w:r>
      <w:r w:rsidR="0000014E" w:rsidRPr="00B47583">
        <w:rPr>
          <w:i/>
          <w:sz w:val="27"/>
          <w:szCs w:val="27"/>
        </w:rPr>
        <w:t>suất</w:t>
      </w:r>
    </w:p>
    <w:p w:rsidR="00883E91" w:rsidRPr="00B47583" w:rsidRDefault="00883E91" w:rsidP="00605CCA">
      <w:pPr>
        <w:widowControl w:val="0"/>
        <w:spacing w:line="300" w:lineRule="auto"/>
        <w:ind w:firstLine="720"/>
        <w:jc w:val="both"/>
        <w:rPr>
          <w:sz w:val="27"/>
          <w:szCs w:val="27"/>
          <w:u w:color="FF0000"/>
          <w:lang w:val="pt-BR"/>
        </w:rPr>
      </w:pPr>
      <w:bookmarkStart w:id="717" w:name="_Toc21159252"/>
      <w:bookmarkStart w:id="718" w:name="_Toc21673061"/>
      <w:bookmarkStart w:id="719" w:name="_Toc21673147"/>
      <w:bookmarkStart w:id="720" w:name="_Toc22893041"/>
      <w:bookmarkStart w:id="721" w:name="_Toc23431185"/>
      <w:bookmarkStart w:id="722" w:name="_Toc23431421"/>
      <w:bookmarkStart w:id="723" w:name="_Toc23431639"/>
      <w:bookmarkStart w:id="724" w:name="_Toc28592651"/>
      <w:bookmarkStart w:id="725" w:name="_Toc35928512"/>
      <w:bookmarkStart w:id="726" w:name="_Toc35929429"/>
      <w:bookmarkStart w:id="727" w:name="_Toc35932121"/>
      <w:bookmarkStart w:id="728" w:name="_Toc35935080"/>
      <w:bookmarkStart w:id="729" w:name="_Toc35938017"/>
      <w:bookmarkStart w:id="730" w:name="_Toc38724178"/>
      <w:bookmarkStart w:id="731" w:name="_Toc38724315"/>
      <w:bookmarkStart w:id="732" w:name="_Toc38789445"/>
      <w:bookmarkStart w:id="733" w:name="_Toc38789592"/>
      <w:bookmarkStart w:id="734" w:name="_Toc38961688"/>
      <w:bookmarkStart w:id="735" w:name="_Toc39568640"/>
      <w:bookmarkStart w:id="736" w:name="_Toc39737507"/>
      <w:bookmarkStart w:id="737" w:name="_Toc455716762"/>
      <w:r w:rsidRPr="00B47583">
        <w:rPr>
          <w:sz w:val="27"/>
          <w:szCs w:val="27"/>
          <w:u w:color="FF0000"/>
          <w:lang w:val="pt-BR"/>
        </w:rPr>
        <w:t>Thời gian tính toán theo hồ sơ thiết kế dự kiến là 05 năm (2021-202</w:t>
      </w:r>
      <w:r w:rsidR="00670B8C" w:rsidRPr="00B47583">
        <w:rPr>
          <w:sz w:val="27"/>
          <w:szCs w:val="27"/>
          <w:u w:color="FF0000"/>
          <w:lang w:val="pt-BR"/>
        </w:rPr>
        <w:t>6</w:t>
      </w:r>
      <w:r w:rsidRPr="00B47583">
        <w:rPr>
          <w:sz w:val="27"/>
          <w:szCs w:val="27"/>
          <w:u w:color="FF0000"/>
          <w:lang w:val="pt-BR"/>
        </w:rPr>
        <w:t xml:space="preserve">). Tuy </w:t>
      </w:r>
      <w:r w:rsidRPr="00B47583">
        <w:rPr>
          <w:sz w:val="27"/>
          <w:szCs w:val="27"/>
          <w:u w:color="FF0000"/>
          <w:lang w:val="pt-BR"/>
        </w:rPr>
        <w:lastRenderedPageBreak/>
        <w:t xml:space="preserve">nhiên, theo </w:t>
      </w:r>
      <w:r w:rsidRPr="00B47583">
        <w:rPr>
          <w:sz w:val="27"/>
          <w:szCs w:val="27"/>
          <w:u w:color="FF0000"/>
        </w:rPr>
        <w:t xml:space="preserve">Giấy phép số </w:t>
      </w:r>
      <w:r w:rsidR="004C1B32" w:rsidRPr="00B47583">
        <w:rPr>
          <w:sz w:val="27"/>
          <w:szCs w:val="27"/>
          <w:u w:color="FF0000"/>
        </w:rPr>
        <w:t>2853</w:t>
      </w:r>
      <w:r w:rsidRPr="00B47583">
        <w:rPr>
          <w:sz w:val="27"/>
          <w:szCs w:val="27"/>
          <w:u w:color="FF0000"/>
        </w:rPr>
        <w:t xml:space="preserve">/GP-UBND ngày </w:t>
      </w:r>
      <w:r w:rsidR="004C1B32" w:rsidRPr="00B47583">
        <w:rPr>
          <w:sz w:val="27"/>
          <w:szCs w:val="27"/>
          <w:u w:color="FF0000"/>
        </w:rPr>
        <w:t>04/10</w:t>
      </w:r>
      <w:r w:rsidRPr="00B47583">
        <w:rPr>
          <w:sz w:val="27"/>
          <w:szCs w:val="27"/>
          <w:u w:color="FF0000"/>
        </w:rPr>
        <w:t xml:space="preserve">/2021 của UBND tỉnh Quảng Trị về việc cấp giấy phép hoạt động trong phạm vi bảo vệ công trình hồ chứa nước </w:t>
      </w:r>
      <w:r w:rsidR="004C1B32" w:rsidRPr="00B47583">
        <w:rPr>
          <w:sz w:val="27"/>
          <w:szCs w:val="27"/>
          <w:u w:color="FF0000"/>
        </w:rPr>
        <w:t>Khe Rò 1, Khe Rò 2, Khe Rò 3 và Khe Rò 4</w:t>
      </w:r>
      <w:r w:rsidRPr="00B47583">
        <w:rPr>
          <w:sz w:val="27"/>
          <w:szCs w:val="27"/>
          <w:u w:color="FF0000"/>
        </w:rPr>
        <w:t xml:space="preserve"> thì thời gian hoạt động là 03 năm</w:t>
      </w:r>
      <w:r w:rsidR="00A95EC2" w:rsidRPr="00B47583">
        <w:rPr>
          <w:sz w:val="27"/>
          <w:szCs w:val="27"/>
          <w:u w:color="FF0000"/>
        </w:rPr>
        <w:t xml:space="preserve"> (tháng </w:t>
      </w:r>
      <w:r w:rsidR="004C1B32" w:rsidRPr="00B47583">
        <w:rPr>
          <w:sz w:val="27"/>
          <w:szCs w:val="27"/>
          <w:u w:color="FF0000"/>
        </w:rPr>
        <w:t>10</w:t>
      </w:r>
      <w:r w:rsidR="00A95EC2" w:rsidRPr="00B47583">
        <w:rPr>
          <w:sz w:val="27"/>
          <w:szCs w:val="27"/>
          <w:u w:color="FF0000"/>
        </w:rPr>
        <w:t>/2021-</w:t>
      </w:r>
      <w:r w:rsidR="004C1B32" w:rsidRPr="00B47583">
        <w:rPr>
          <w:sz w:val="27"/>
          <w:szCs w:val="27"/>
          <w:u w:color="FF0000"/>
        </w:rPr>
        <w:t>10</w:t>
      </w:r>
      <w:r w:rsidR="00A95EC2" w:rsidRPr="00B47583">
        <w:rPr>
          <w:sz w:val="27"/>
          <w:szCs w:val="27"/>
          <w:u w:color="FF0000"/>
        </w:rPr>
        <w:t>/2024)</w:t>
      </w:r>
      <w:r w:rsidR="004C1B32" w:rsidRPr="00B47583">
        <w:rPr>
          <w:sz w:val="27"/>
          <w:szCs w:val="27"/>
          <w:u w:color="FF0000"/>
        </w:rPr>
        <w:t xml:space="preserve">. </w:t>
      </w:r>
      <w:r w:rsidRPr="00B47583">
        <w:rPr>
          <w:sz w:val="27"/>
          <w:szCs w:val="27"/>
          <w:u w:color="FF0000"/>
        </w:rPr>
        <w:t>Sau khi hết thời gian hoạt động theo Giấy phép hoạt động trong phạm vi bảo vệ công trình thủy lợi</w:t>
      </w:r>
      <w:r w:rsidR="00A95EC2" w:rsidRPr="00B47583">
        <w:rPr>
          <w:sz w:val="27"/>
          <w:szCs w:val="27"/>
          <w:u w:color="FF0000"/>
        </w:rPr>
        <w:t>, Chủ dự án ti</w:t>
      </w:r>
      <w:r w:rsidR="00DF766F" w:rsidRPr="00B47583">
        <w:rPr>
          <w:sz w:val="27"/>
          <w:szCs w:val="27"/>
          <w:u w:color="FF0000"/>
        </w:rPr>
        <w:t>ến</w:t>
      </w:r>
      <w:r w:rsidR="00A95EC2" w:rsidRPr="00B47583">
        <w:rPr>
          <w:sz w:val="27"/>
          <w:szCs w:val="27"/>
          <w:u w:color="FF0000"/>
        </w:rPr>
        <w:t xml:space="preserve"> hành san lấp, phục hồi </w:t>
      </w:r>
      <w:r w:rsidR="000F2C81" w:rsidRPr="00B47583">
        <w:rPr>
          <w:sz w:val="27"/>
          <w:szCs w:val="27"/>
          <w:u w:color="FF0000"/>
        </w:rPr>
        <w:t xml:space="preserve">mặt bằng, môi trường trong </w:t>
      </w:r>
      <w:r w:rsidR="00A95EC2" w:rsidRPr="00B47583">
        <w:rPr>
          <w:sz w:val="27"/>
          <w:szCs w:val="27"/>
          <w:u w:color="FF0000"/>
        </w:rPr>
        <w:t xml:space="preserve">diện tích </w:t>
      </w:r>
      <w:r w:rsidR="000F2C81" w:rsidRPr="00B47583">
        <w:rPr>
          <w:sz w:val="27"/>
          <w:szCs w:val="27"/>
          <w:u w:color="FF0000"/>
        </w:rPr>
        <w:t xml:space="preserve">đã nạo vét; đồng thời </w:t>
      </w:r>
      <w:r w:rsidRPr="00B47583">
        <w:rPr>
          <w:sz w:val="27"/>
          <w:szCs w:val="27"/>
          <w:u w:color="FF0000"/>
        </w:rPr>
        <w:t>lập hồ sơ gia hạn để khai thác hết khối lượng theo đúng quy định.</w:t>
      </w:r>
    </w:p>
    <w:p w:rsidR="00670B8C" w:rsidRPr="00B47583" w:rsidRDefault="00670B8C" w:rsidP="00605CCA">
      <w:pPr>
        <w:widowControl w:val="0"/>
        <w:spacing w:line="300" w:lineRule="auto"/>
        <w:ind w:firstLine="720"/>
        <w:jc w:val="both"/>
        <w:rPr>
          <w:sz w:val="27"/>
          <w:szCs w:val="27"/>
          <w:u w:color="FF0000"/>
          <w:lang w:val="pt-BR"/>
        </w:rPr>
      </w:pPr>
      <w:r w:rsidRPr="00B47583">
        <w:rPr>
          <w:sz w:val="27"/>
          <w:szCs w:val="27"/>
          <w:u w:color="FF0000"/>
          <w:lang w:val="pt-BR"/>
        </w:rPr>
        <w:t xml:space="preserve">- Công suất khai đào: </w:t>
      </w:r>
      <w:r w:rsidR="004C1B32" w:rsidRPr="00B47583">
        <w:rPr>
          <w:sz w:val="27"/>
          <w:szCs w:val="27"/>
          <w:u w:color="FF0000"/>
          <w:lang w:val="pt-BR"/>
        </w:rPr>
        <w:t>365</w:t>
      </w:r>
      <w:r w:rsidRPr="00B47583">
        <w:rPr>
          <w:sz w:val="27"/>
          <w:szCs w:val="27"/>
          <w:u w:color="FF0000"/>
          <w:lang w:val="pt-BR"/>
        </w:rPr>
        <w:t>.</w:t>
      </w:r>
      <w:r w:rsidR="004C1B32" w:rsidRPr="00B47583">
        <w:rPr>
          <w:sz w:val="27"/>
          <w:szCs w:val="27"/>
          <w:u w:color="FF0000"/>
          <w:lang w:val="pt-BR"/>
        </w:rPr>
        <w:t>598,67</w:t>
      </w:r>
      <w:r w:rsidRPr="00B47583">
        <w:rPr>
          <w:sz w:val="27"/>
          <w:szCs w:val="27"/>
          <w:u w:color="FF0000"/>
          <w:lang w:val="pt-BR"/>
        </w:rPr>
        <w:t xml:space="preserve"> m</w:t>
      </w:r>
      <w:r w:rsidRPr="00B47583">
        <w:rPr>
          <w:sz w:val="27"/>
          <w:szCs w:val="27"/>
          <w:u w:color="FF0000"/>
          <w:vertAlign w:val="superscript"/>
          <w:lang w:val="pt-BR"/>
        </w:rPr>
        <w:t>3</w:t>
      </w:r>
      <w:r w:rsidRPr="00B47583">
        <w:rPr>
          <w:sz w:val="27"/>
          <w:szCs w:val="27"/>
          <w:u w:color="FF0000"/>
          <w:lang w:val="pt-BR"/>
        </w:rPr>
        <w:t>/năm</w:t>
      </w:r>
    </w:p>
    <w:p w:rsidR="004775CC" w:rsidRPr="00B47583" w:rsidRDefault="004775CC" w:rsidP="004775CC">
      <w:pPr>
        <w:spacing w:line="288" w:lineRule="auto"/>
        <w:ind w:firstLine="720"/>
        <w:rPr>
          <w:sz w:val="27"/>
          <w:szCs w:val="27"/>
          <w:lang w:val="nl-NL"/>
        </w:rPr>
      </w:pPr>
      <w:r w:rsidRPr="00B47583">
        <w:rPr>
          <w:sz w:val="27"/>
          <w:szCs w:val="27"/>
          <w:lang w:val="nl-NL"/>
        </w:rPr>
        <w:t>- Trữ lượng khai đào (V</w:t>
      </w:r>
      <w:r w:rsidRPr="00B47583">
        <w:rPr>
          <w:sz w:val="27"/>
          <w:szCs w:val="27"/>
          <w:vertAlign w:val="subscript"/>
          <w:lang w:val="nl-NL"/>
        </w:rPr>
        <w:t>kt</w:t>
      </w:r>
      <w:r w:rsidRPr="00B47583">
        <w:rPr>
          <w:sz w:val="27"/>
          <w:szCs w:val="27"/>
          <w:lang w:val="nl-NL"/>
        </w:rPr>
        <w:t xml:space="preserve">) được tính theo công thức: </w:t>
      </w:r>
    </w:p>
    <w:p w:rsidR="004775CC" w:rsidRPr="00B47583" w:rsidRDefault="004775CC" w:rsidP="004775CC">
      <w:pPr>
        <w:spacing w:line="288" w:lineRule="auto"/>
        <w:ind w:left="1440"/>
        <w:rPr>
          <w:sz w:val="27"/>
          <w:szCs w:val="27"/>
          <w:lang w:val="fr-FR"/>
        </w:rPr>
      </w:pPr>
      <w:r w:rsidRPr="00B47583">
        <w:rPr>
          <w:sz w:val="27"/>
          <w:szCs w:val="27"/>
          <w:lang w:val="fr-FR"/>
        </w:rPr>
        <w:t>V</w:t>
      </w:r>
      <w:r w:rsidRPr="00B47583">
        <w:rPr>
          <w:sz w:val="27"/>
          <w:szCs w:val="27"/>
          <w:vertAlign w:val="subscript"/>
          <w:lang w:val="fr-FR"/>
        </w:rPr>
        <w:t>kt</w:t>
      </w:r>
      <w:r w:rsidRPr="00B47583">
        <w:rPr>
          <w:sz w:val="27"/>
          <w:szCs w:val="27"/>
          <w:lang w:val="fr-FR"/>
        </w:rPr>
        <w:t xml:space="preserve"> = </w:t>
      </w:r>
      <w:r w:rsidRPr="00B47583">
        <w:rPr>
          <w:sz w:val="27"/>
          <w:szCs w:val="27"/>
        </w:rPr>
        <w:sym w:font="Symbol" w:char="F053"/>
      </w:r>
      <w:r w:rsidRPr="00B47583">
        <w:rPr>
          <w:sz w:val="27"/>
          <w:szCs w:val="27"/>
          <w:lang w:val="fr-FR"/>
        </w:rPr>
        <w:t>V</w:t>
      </w:r>
      <w:r w:rsidRPr="00B47583">
        <w:rPr>
          <w:sz w:val="27"/>
          <w:szCs w:val="27"/>
          <w:vertAlign w:val="subscript"/>
          <w:lang w:val="fr-FR"/>
        </w:rPr>
        <w:t xml:space="preserve">i </w:t>
      </w:r>
      <w:r w:rsidRPr="00B47583">
        <w:rPr>
          <w:sz w:val="27"/>
          <w:szCs w:val="27"/>
          <w:lang w:val="fr-FR"/>
        </w:rPr>
        <w:t xml:space="preserve">= </w:t>
      </w:r>
      <w:r w:rsidRPr="00B47583">
        <w:rPr>
          <w:sz w:val="27"/>
          <w:szCs w:val="27"/>
        </w:rPr>
        <w:sym w:font="Symbol" w:char="F053"/>
      </w:r>
      <w:r w:rsidRPr="00B47583">
        <w:rPr>
          <w:sz w:val="27"/>
          <w:szCs w:val="27"/>
          <w:lang w:val="fr-FR"/>
        </w:rPr>
        <w:t>(S</w:t>
      </w:r>
      <w:r w:rsidRPr="00B47583">
        <w:rPr>
          <w:sz w:val="27"/>
          <w:szCs w:val="27"/>
          <w:vertAlign w:val="subscript"/>
          <w:lang w:val="fr-FR"/>
        </w:rPr>
        <w:t>i</w:t>
      </w:r>
      <w:r w:rsidRPr="00B47583">
        <w:rPr>
          <w:sz w:val="27"/>
          <w:szCs w:val="27"/>
          <w:lang w:val="fr-FR"/>
        </w:rPr>
        <w:t>*h</w:t>
      </w:r>
      <w:r w:rsidRPr="00B47583">
        <w:rPr>
          <w:sz w:val="27"/>
          <w:szCs w:val="27"/>
          <w:vertAlign w:val="subscript"/>
          <w:lang w:val="fr-FR"/>
        </w:rPr>
        <w:t>tbi</w:t>
      </w:r>
      <w:r w:rsidRPr="00B47583">
        <w:rPr>
          <w:sz w:val="27"/>
          <w:szCs w:val="27"/>
          <w:lang w:val="fr-FR"/>
        </w:rPr>
        <w:t>)</w:t>
      </w:r>
    </w:p>
    <w:p w:rsidR="004775CC" w:rsidRPr="00B47583" w:rsidRDefault="004775CC" w:rsidP="004775CC">
      <w:pPr>
        <w:spacing w:line="288" w:lineRule="auto"/>
        <w:ind w:firstLine="720"/>
        <w:rPr>
          <w:sz w:val="27"/>
          <w:szCs w:val="27"/>
          <w:lang w:val="fr-FR"/>
        </w:rPr>
      </w:pPr>
      <w:r w:rsidRPr="00B47583">
        <w:rPr>
          <w:sz w:val="27"/>
          <w:szCs w:val="27"/>
          <w:lang w:val="fr-FR"/>
        </w:rPr>
        <w:t>Trong đó:</w:t>
      </w:r>
    </w:p>
    <w:p w:rsidR="004775CC" w:rsidRPr="00B47583" w:rsidRDefault="004775CC" w:rsidP="004775CC">
      <w:pPr>
        <w:spacing w:line="288" w:lineRule="auto"/>
        <w:ind w:left="1440"/>
        <w:rPr>
          <w:sz w:val="27"/>
          <w:szCs w:val="27"/>
        </w:rPr>
      </w:pPr>
      <w:r w:rsidRPr="00B47583">
        <w:rPr>
          <w:sz w:val="27"/>
          <w:szCs w:val="27"/>
        </w:rPr>
        <w:t>V</w:t>
      </w:r>
      <w:r w:rsidRPr="00B47583">
        <w:rPr>
          <w:sz w:val="27"/>
          <w:szCs w:val="27"/>
        </w:rPr>
        <w:softHyphen/>
      </w:r>
      <w:r w:rsidRPr="00B47583">
        <w:rPr>
          <w:sz w:val="27"/>
          <w:szCs w:val="27"/>
          <w:vertAlign w:val="subscript"/>
        </w:rPr>
        <w:t>i</w:t>
      </w:r>
      <w:r w:rsidRPr="00B47583">
        <w:rPr>
          <w:sz w:val="27"/>
          <w:szCs w:val="27"/>
        </w:rPr>
        <w:t>: thể tích khối phần tử thứ i (m</w:t>
      </w:r>
      <w:r w:rsidRPr="00B47583">
        <w:rPr>
          <w:sz w:val="27"/>
          <w:szCs w:val="27"/>
          <w:vertAlign w:val="superscript"/>
        </w:rPr>
        <w:t>3</w:t>
      </w:r>
      <w:r w:rsidRPr="00B47583">
        <w:rPr>
          <w:sz w:val="27"/>
          <w:szCs w:val="27"/>
        </w:rPr>
        <w:t xml:space="preserve">). </w:t>
      </w:r>
    </w:p>
    <w:p w:rsidR="004775CC" w:rsidRPr="00B47583" w:rsidRDefault="004775CC" w:rsidP="004775CC">
      <w:pPr>
        <w:spacing w:line="288" w:lineRule="auto"/>
        <w:ind w:left="1440"/>
        <w:rPr>
          <w:sz w:val="27"/>
          <w:szCs w:val="27"/>
        </w:rPr>
      </w:pPr>
      <w:r w:rsidRPr="00B47583">
        <w:rPr>
          <w:sz w:val="27"/>
          <w:szCs w:val="27"/>
        </w:rPr>
        <w:t>S</w:t>
      </w:r>
      <w:r w:rsidRPr="00B47583">
        <w:rPr>
          <w:sz w:val="27"/>
          <w:szCs w:val="27"/>
        </w:rPr>
        <w:softHyphen/>
      </w:r>
      <w:r w:rsidRPr="00B47583">
        <w:rPr>
          <w:sz w:val="27"/>
          <w:szCs w:val="27"/>
          <w:vertAlign w:val="subscript"/>
        </w:rPr>
        <w:t>i</w:t>
      </w:r>
      <w:r w:rsidRPr="00B47583">
        <w:rPr>
          <w:sz w:val="27"/>
          <w:szCs w:val="27"/>
        </w:rPr>
        <w:t>: diện tích khối phần tử thứ i (m</w:t>
      </w:r>
      <w:r w:rsidRPr="00B47583">
        <w:rPr>
          <w:sz w:val="27"/>
          <w:szCs w:val="27"/>
          <w:vertAlign w:val="superscript"/>
        </w:rPr>
        <w:t>2</w:t>
      </w:r>
      <w:r w:rsidRPr="00B47583">
        <w:rPr>
          <w:sz w:val="27"/>
          <w:szCs w:val="27"/>
        </w:rPr>
        <w:t xml:space="preserve">). </w:t>
      </w:r>
    </w:p>
    <w:p w:rsidR="004775CC" w:rsidRPr="00B47583" w:rsidRDefault="004775CC" w:rsidP="004775CC">
      <w:pPr>
        <w:spacing w:line="288" w:lineRule="auto"/>
        <w:ind w:left="720" w:firstLine="720"/>
        <w:rPr>
          <w:sz w:val="27"/>
          <w:szCs w:val="27"/>
        </w:rPr>
      </w:pPr>
      <w:r w:rsidRPr="00B47583">
        <w:rPr>
          <w:sz w:val="27"/>
          <w:szCs w:val="27"/>
        </w:rPr>
        <w:t>h</w:t>
      </w:r>
      <w:r w:rsidRPr="00B47583">
        <w:rPr>
          <w:sz w:val="27"/>
          <w:szCs w:val="27"/>
          <w:vertAlign w:val="subscript"/>
        </w:rPr>
        <w:t>tbi</w:t>
      </w:r>
      <w:r w:rsidRPr="00B47583">
        <w:rPr>
          <w:sz w:val="27"/>
          <w:szCs w:val="27"/>
        </w:rPr>
        <w:t>: độ sâu đào trung bình của khối phần tử thứ i (m).</w:t>
      </w:r>
    </w:p>
    <w:p w:rsidR="00806BAF" w:rsidRPr="00B47583" w:rsidRDefault="004300FD" w:rsidP="00605CCA">
      <w:pPr>
        <w:spacing w:line="300" w:lineRule="auto"/>
        <w:ind w:firstLine="720"/>
        <w:jc w:val="both"/>
        <w:rPr>
          <w:sz w:val="27"/>
          <w:szCs w:val="27"/>
        </w:rPr>
      </w:pPr>
      <w:r w:rsidRPr="00B47583">
        <w:rPr>
          <w:sz w:val="27"/>
          <w:szCs w:val="27"/>
        </w:rPr>
        <w:t>-</w:t>
      </w:r>
      <w:r w:rsidR="00DD76A0" w:rsidRPr="00B47583">
        <w:rPr>
          <w:sz w:val="27"/>
          <w:szCs w:val="27"/>
        </w:rPr>
        <w:t xml:space="preserve"> Theo </w:t>
      </w:r>
      <w:r w:rsidR="004775CC" w:rsidRPr="00B47583">
        <w:rPr>
          <w:sz w:val="27"/>
          <w:szCs w:val="27"/>
        </w:rPr>
        <w:t xml:space="preserve">Thuyết </w:t>
      </w:r>
      <w:r w:rsidR="00983E35" w:rsidRPr="00B47583">
        <w:rPr>
          <w:sz w:val="27"/>
          <w:szCs w:val="27"/>
        </w:rPr>
        <w:t>m</w:t>
      </w:r>
      <w:r w:rsidR="004775CC" w:rsidRPr="00B47583">
        <w:rPr>
          <w:sz w:val="27"/>
          <w:szCs w:val="27"/>
        </w:rPr>
        <w:t xml:space="preserve">inh </w:t>
      </w:r>
      <w:r w:rsidR="00DD57D3" w:rsidRPr="00B47583">
        <w:rPr>
          <w:sz w:val="27"/>
          <w:szCs w:val="27"/>
        </w:rPr>
        <w:t>P</w:t>
      </w:r>
      <w:r w:rsidR="00DD76A0" w:rsidRPr="00B47583">
        <w:rPr>
          <w:sz w:val="27"/>
          <w:szCs w:val="27"/>
        </w:rPr>
        <w:t xml:space="preserve">hương án nạo vét của Dự án thì toàn bộ khối lượng đất phát sinh từ quá trình nạo vét </w:t>
      </w:r>
      <w:r w:rsidR="00883E91" w:rsidRPr="00B47583">
        <w:rPr>
          <w:sz w:val="27"/>
          <w:szCs w:val="27"/>
        </w:rPr>
        <w:t>0</w:t>
      </w:r>
      <w:r w:rsidR="004C1B32" w:rsidRPr="00B47583">
        <w:rPr>
          <w:sz w:val="27"/>
          <w:szCs w:val="27"/>
        </w:rPr>
        <w:t>3</w:t>
      </w:r>
      <w:r w:rsidR="00883E91" w:rsidRPr="00B47583">
        <w:rPr>
          <w:sz w:val="27"/>
          <w:szCs w:val="27"/>
        </w:rPr>
        <w:t xml:space="preserve"> năm là </w:t>
      </w:r>
      <w:r w:rsidR="004C1B32" w:rsidRPr="00B47583">
        <w:rPr>
          <w:sz w:val="27"/>
          <w:szCs w:val="27"/>
        </w:rPr>
        <w:t>1.096.796</w:t>
      </w:r>
      <w:r w:rsidR="00775487" w:rsidRPr="00B47583">
        <w:rPr>
          <w:sz w:val="27"/>
          <w:szCs w:val="27"/>
        </w:rPr>
        <w:t xml:space="preserve"> </w:t>
      </w:r>
      <w:r w:rsidR="00DD76A0" w:rsidRPr="00B47583">
        <w:rPr>
          <w:sz w:val="27"/>
          <w:szCs w:val="27"/>
        </w:rPr>
        <w:t>m</w:t>
      </w:r>
      <w:r w:rsidR="00DD76A0" w:rsidRPr="00B47583">
        <w:rPr>
          <w:sz w:val="27"/>
          <w:szCs w:val="27"/>
          <w:vertAlign w:val="superscript"/>
        </w:rPr>
        <w:t>3</w:t>
      </w:r>
      <w:r w:rsidR="0095284A" w:rsidRPr="00B47583">
        <w:rPr>
          <w:sz w:val="27"/>
          <w:szCs w:val="27"/>
        </w:rPr>
        <w:t>, trong đó đất hữu cơ từ q</w:t>
      </w:r>
      <w:r w:rsidR="00DE7936" w:rsidRPr="00B47583">
        <w:rPr>
          <w:sz w:val="27"/>
          <w:szCs w:val="27"/>
        </w:rPr>
        <w:t xml:space="preserve">uá trình bóc phong hóa </w:t>
      </w:r>
      <w:r w:rsidR="004C1B32" w:rsidRPr="00B47583">
        <w:rPr>
          <w:sz w:val="27"/>
          <w:szCs w:val="27"/>
        </w:rPr>
        <w:t xml:space="preserve">là 41.144,14 </w:t>
      </w:r>
      <w:r w:rsidR="00806BAF" w:rsidRPr="00B47583">
        <w:rPr>
          <w:sz w:val="27"/>
          <w:szCs w:val="27"/>
        </w:rPr>
        <w:t>m</w:t>
      </w:r>
      <w:r w:rsidR="00806BAF" w:rsidRPr="00B47583">
        <w:rPr>
          <w:sz w:val="27"/>
          <w:szCs w:val="27"/>
          <w:vertAlign w:val="superscript"/>
        </w:rPr>
        <w:t>3</w:t>
      </w:r>
      <w:r w:rsidR="004C1B32" w:rsidRPr="00B47583">
        <w:rPr>
          <w:sz w:val="27"/>
          <w:szCs w:val="27"/>
          <w:vertAlign w:val="superscript"/>
        </w:rPr>
        <w:t xml:space="preserve"> </w:t>
      </w:r>
      <w:r w:rsidR="00775487" w:rsidRPr="00B47583">
        <w:rPr>
          <w:sz w:val="27"/>
          <w:szCs w:val="27"/>
        </w:rPr>
        <w:t>(</w:t>
      </w:r>
      <w:r w:rsidR="004C7E2B" w:rsidRPr="00B47583">
        <w:rPr>
          <w:sz w:val="27"/>
          <w:szCs w:val="27"/>
        </w:rPr>
        <w:t xml:space="preserve">3,75 </w:t>
      </w:r>
      <w:r w:rsidR="00806BAF" w:rsidRPr="00B47583">
        <w:rPr>
          <w:sz w:val="27"/>
          <w:szCs w:val="27"/>
        </w:rPr>
        <w:t>%)</w:t>
      </w:r>
      <w:r w:rsidR="001C7CF6" w:rsidRPr="00B47583">
        <w:rPr>
          <w:sz w:val="27"/>
          <w:szCs w:val="27"/>
        </w:rPr>
        <w:t xml:space="preserve">, </w:t>
      </w:r>
      <w:r w:rsidR="00806BAF" w:rsidRPr="00B47583">
        <w:rPr>
          <w:sz w:val="27"/>
          <w:szCs w:val="27"/>
        </w:rPr>
        <w:t>đ</w:t>
      </w:r>
      <w:r w:rsidR="00290FF5" w:rsidRPr="00B47583">
        <w:rPr>
          <w:sz w:val="27"/>
          <w:szCs w:val="27"/>
        </w:rPr>
        <w:t xml:space="preserve">ất tận thu san lấp là </w:t>
      </w:r>
      <w:r w:rsidR="004C1B32" w:rsidRPr="00B47583">
        <w:rPr>
          <w:sz w:val="27"/>
          <w:szCs w:val="27"/>
        </w:rPr>
        <w:t xml:space="preserve">1.055.652,22 </w:t>
      </w:r>
      <w:r w:rsidR="00806BAF" w:rsidRPr="00B47583">
        <w:rPr>
          <w:sz w:val="27"/>
          <w:szCs w:val="27"/>
        </w:rPr>
        <w:t>m</w:t>
      </w:r>
      <w:r w:rsidR="00806BAF" w:rsidRPr="00B47583">
        <w:rPr>
          <w:sz w:val="27"/>
          <w:szCs w:val="27"/>
          <w:vertAlign w:val="superscript"/>
        </w:rPr>
        <w:t>3</w:t>
      </w:r>
      <w:r w:rsidR="00806BAF" w:rsidRPr="00B47583">
        <w:rPr>
          <w:sz w:val="27"/>
          <w:szCs w:val="27"/>
        </w:rPr>
        <w:t xml:space="preserve"> (</w:t>
      </w:r>
      <w:r w:rsidR="004C7E2B" w:rsidRPr="00B47583">
        <w:rPr>
          <w:sz w:val="27"/>
          <w:szCs w:val="27"/>
        </w:rPr>
        <w:t xml:space="preserve">96,25 </w:t>
      </w:r>
      <w:r w:rsidR="00806BAF" w:rsidRPr="00B47583">
        <w:rPr>
          <w:sz w:val="27"/>
          <w:szCs w:val="27"/>
        </w:rPr>
        <w:t>%).</w:t>
      </w:r>
      <w:r w:rsidR="004C1B32" w:rsidRPr="00B47583">
        <w:rPr>
          <w:sz w:val="27"/>
          <w:szCs w:val="27"/>
        </w:rPr>
        <w:t xml:space="preserve"> </w:t>
      </w:r>
    </w:p>
    <w:p w:rsidR="00E375C3" w:rsidRPr="00B47583" w:rsidRDefault="00E375C3" w:rsidP="00605CCA">
      <w:pPr>
        <w:pStyle w:val="0003"/>
        <w:rPr>
          <w:color w:val="auto"/>
          <w:lang w:val="vi-VN"/>
        </w:rPr>
      </w:pPr>
      <w:bookmarkStart w:id="738" w:name="_Toc82420440"/>
      <w:r w:rsidRPr="00B47583">
        <w:rPr>
          <w:color w:val="auto"/>
          <w:lang w:val="vi-VN"/>
        </w:rPr>
        <w:t>1.2. Các hạng mục công trình của dự án</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8"/>
    </w:p>
    <w:p w:rsidR="00E375C3" w:rsidRPr="00B47583" w:rsidRDefault="00E375C3" w:rsidP="00605CCA">
      <w:pPr>
        <w:pStyle w:val="0004"/>
        <w:rPr>
          <w:color w:val="auto"/>
        </w:rPr>
      </w:pPr>
      <w:bookmarkStart w:id="739" w:name="_Toc82420441"/>
      <w:r w:rsidRPr="00B47583">
        <w:rPr>
          <w:color w:val="auto"/>
        </w:rPr>
        <w:t>1.2.1. Hạng mục công trình</w:t>
      </w:r>
      <w:bookmarkEnd w:id="739"/>
    </w:p>
    <w:p w:rsidR="00B233A1" w:rsidRPr="00B47583" w:rsidRDefault="00C57836" w:rsidP="00A957EA">
      <w:pPr>
        <w:widowControl w:val="0"/>
        <w:spacing w:line="300" w:lineRule="auto"/>
        <w:ind w:firstLine="720"/>
        <w:jc w:val="both"/>
        <w:rPr>
          <w:sz w:val="27"/>
          <w:szCs w:val="27"/>
        </w:rPr>
      </w:pPr>
      <w:bookmarkStart w:id="740" w:name="_Toc21028681"/>
      <w:bookmarkStart w:id="741" w:name="_Toc21028779"/>
      <w:bookmarkStart w:id="742" w:name="_Toc21028880"/>
      <w:r w:rsidRPr="00B47583">
        <w:rPr>
          <w:sz w:val="27"/>
          <w:szCs w:val="27"/>
          <w:lang w:val="nl-NL"/>
        </w:rPr>
        <w:t xml:space="preserve">- </w:t>
      </w:r>
      <w:r w:rsidR="00B233A1" w:rsidRPr="00B47583">
        <w:rPr>
          <w:sz w:val="27"/>
          <w:szCs w:val="27"/>
          <w:lang w:val="nl-NL"/>
        </w:rPr>
        <w:t>Với đặc đi</w:t>
      </w:r>
      <w:r w:rsidR="00380DCE" w:rsidRPr="00B47583">
        <w:rPr>
          <w:sz w:val="27"/>
          <w:szCs w:val="27"/>
          <w:lang w:val="nl-NL"/>
        </w:rPr>
        <w:t>ểm của Dự án là nạo vét lòng hồ</w:t>
      </w:r>
      <w:r w:rsidR="008A4FD6" w:rsidRPr="00B47583">
        <w:rPr>
          <w:sz w:val="27"/>
          <w:szCs w:val="27"/>
          <w:lang w:val="nl-NL"/>
        </w:rPr>
        <w:t xml:space="preserve"> chứa nước</w:t>
      </w:r>
      <w:r w:rsidR="00B233A1" w:rsidRPr="00B47583">
        <w:rPr>
          <w:sz w:val="27"/>
          <w:szCs w:val="27"/>
          <w:lang w:val="nl-NL"/>
        </w:rPr>
        <w:t>, tận thu đất san lấp công trình trong thời gian 0</w:t>
      </w:r>
      <w:r w:rsidR="00A95EC2" w:rsidRPr="00B47583">
        <w:rPr>
          <w:sz w:val="27"/>
          <w:szCs w:val="27"/>
          <w:lang w:val="nl-NL"/>
        </w:rPr>
        <w:t>6</w:t>
      </w:r>
      <w:r w:rsidR="00B233A1" w:rsidRPr="00B47583">
        <w:rPr>
          <w:sz w:val="27"/>
          <w:szCs w:val="27"/>
          <w:lang w:val="nl-NL"/>
        </w:rPr>
        <w:t xml:space="preserve"> tháng mùa khô</w:t>
      </w:r>
      <w:r w:rsidRPr="00B47583">
        <w:rPr>
          <w:sz w:val="27"/>
          <w:szCs w:val="27"/>
          <w:lang w:val="nl-NL"/>
        </w:rPr>
        <w:t xml:space="preserve"> các năm từ</w:t>
      </w:r>
      <w:r w:rsidR="003F6E74" w:rsidRPr="00B47583">
        <w:rPr>
          <w:sz w:val="27"/>
          <w:szCs w:val="27"/>
          <w:lang w:val="nl-NL"/>
        </w:rPr>
        <w:t xml:space="preserve"> </w:t>
      </w:r>
      <w:r w:rsidR="008A4FD6" w:rsidRPr="00B47583">
        <w:rPr>
          <w:sz w:val="27"/>
          <w:szCs w:val="27"/>
          <w:lang w:val="nl-NL"/>
        </w:rPr>
        <w:t>2022</w:t>
      </w:r>
      <w:r w:rsidR="003B3BB4" w:rsidRPr="00B47583">
        <w:rPr>
          <w:sz w:val="27"/>
          <w:szCs w:val="27"/>
          <w:lang w:val="nl-NL"/>
        </w:rPr>
        <w:t>-</w:t>
      </w:r>
      <w:r w:rsidR="00B233A1" w:rsidRPr="00B47583">
        <w:rPr>
          <w:sz w:val="27"/>
          <w:szCs w:val="27"/>
          <w:lang w:val="nl-NL"/>
        </w:rPr>
        <w:t>202</w:t>
      </w:r>
      <w:r w:rsidR="003F6E74" w:rsidRPr="00B47583">
        <w:rPr>
          <w:sz w:val="27"/>
          <w:szCs w:val="27"/>
          <w:lang w:val="nl-NL"/>
        </w:rPr>
        <w:t>4</w:t>
      </w:r>
      <w:r w:rsidR="00B233A1" w:rsidRPr="00B47583">
        <w:rPr>
          <w:sz w:val="27"/>
          <w:szCs w:val="27"/>
        </w:rPr>
        <w:t>, nên không cần đầu tư các công trình xây dựng cơ bản như nhà xưởng hay các công trình khác</w:t>
      </w:r>
      <w:bookmarkEnd w:id="740"/>
      <w:bookmarkEnd w:id="741"/>
      <w:bookmarkEnd w:id="742"/>
      <w:r w:rsidR="00B233A1" w:rsidRPr="00B47583">
        <w:rPr>
          <w:sz w:val="27"/>
          <w:szCs w:val="27"/>
        </w:rPr>
        <w:t xml:space="preserve"> mà chỉ dựng lán trại tạm</w:t>
      </w:r>
      <w:r w:rsidR="00506E62" w:rsidRPr="00B47583">
        <w:rPr>
          <w:sz w:val="27"/>
          <w:szCs w:val="27"/>
        </w:rPr>
        <w:t xml:space="preserve"> để che nắng</w:t>
      </w:r>
      <w:r w:rsidR="00BB3C1C" w:rsidRPr="00B47583">
        <w:rPr>
          <w:sz w:val="27"/>
          <w:szCs w:val="27"/>
        </w:rPr>
        <w:t xml:space="preserve"> của công nhân</w:t>
      </w:r>
      <w:r w:rsidR="00360BFE" w:rsidRPr="00B47583">
        <w:rPr>
          <w:sz w:val="27"/>
          <w:szCs w:val="27"/>
        </w:rPr>
        <w:t xml:space="preserve"> vào giờ nghỉ giữa ca</w:t>
      </w:r>
      <w:r w:rsidR="00B233A1" w:rsidRPr="00B47583">
        <w:rPr>
          <w:sz w:val="27"/>
          <w:szCs w:val="27"/>
        </w:rPr>
        <w:t>.</w:t>
      </w:r>
      <w:r w:rsidR="008F2469" w:rsidRPr="00B47583">
        <w:rPr>
          <w:sz w:val="27"/>
          <w:szCs w:val="27"/>
        </w:rPr>
        <w:t xml:space="preserve"> Dự án thuê nhà </w:t>
      </w:r>
      <w:r w:rsidR="00155682" w:rsidRPr="00B47583">
        <w:rPr>
          <w:sz w:val="27"/>
          <w:szCs w:val="27"/>
        </w:rPr>
        <w:t xml:space="preserve">dânlàm văn phòng, </w:t>
      </w:r>
      <w:r w:rsidR="008F2469" w:rsidRPr="00B47583">
        <w:rPr>
          <w:sz w:val="27"/>
          <w:szCs w:val="27"/>
        </w:rPr>
        <w:t>địa điểm nghỉ ngơi</w:t>
      </w:r>
      <w:r w:rsidR="00155682" w:rsidRPr="00B47583">
        <w:rPr>
          <w:sz w:val="27"/>
          <w:szCs w:val="27"/>
        </w:rPr>
        <w:t xml:space="preserve"> và </w:t>
      </w:r>
      <w:r w:rsidR="008F2469" w:rsidRPr="00B47583">
        <w:rPr>
          <w:sz w:val="27"/>
          <w:szCs w:val="27"/>
        </w:rPr>
        <w:t>vệ sinh của công nhân.</w:t>
      </w:r>
      <w:r w:rsidR="00F03895" w:rsidRPr="00B47583">
        <w:rPr>
          <w:sz w:val="27"/>
          <w:szCs w:val="27"/>
        </w:rPr>
        <w:t xml:space="preserve"> Ngoài ra, quá trình thực hiện dự án không cần đầu tư xây dựng các tuyến đường công vụ mà </w:t>
      </w:r>
      <w:r w:rsidR="002714CD" w:rsidRPr="00B47583">
        <w:rPr>
          <w:sz w:val="27"/>
          <w:szCs w:val="27"/>
        </w:rPr>
        <w:t xml:space="preserve">tận dụng các tuyến đường sẳn có hoặc </w:t>
      </w:r>
      <w:r w:rsidR="00F03895" w:rsidRPr="00B47583">
        <w:rPr>
          <w:sz w:val="27"/>
          <w:szCs w:val="27"/>
        </w:rPr>
        <w:t xml:space="preserve">chỉ tiến hành san gạt sơ bộ tạo mặt bằng ở khu vực nạo vét (lòng hồ) để phương tiện thi công </w:t>
      </w:r>
      <w:r w:rsidR="003B3BB4" w:rsidRPr="00B47583">
        <w:rPr>
          <w:sz w:val="27"/>
          <w:szCs w:val="27"/>
        </w:rPr>
        <w:t xml:space="preserve">nạo vét </w:t>
      </w:r>
      <w:r w:rsidR="00F03895" w:rsidRPr="00B47583">
        <w:rPr>
          <w:sz w:val="27"/>
          <w:szCs w:val="27"/>
        </w:rPr>
        <w:t>và xe vận chuyển đất tận thu san lấp hoạt động.</w:t>
      </w:r>
    </w:p>
    <w:p w:rsidR="00F762EA" w:rsidRPr="00B47583" w:rsidRDefault="00C57836" w:rsidP="004C7E2B">
      <w:pPr>
        <w:spacing w:line="300" w:lineRule="auto"/>
        <w:ind w:firstLine="720"/>
        <w:jc w:val="both"/>
        <w:rPr>
          <w:sz w:val="27"/>
          <w:szCs w:val="27"/>
          <w:lang w:val="nl-NL"/>
        </w:rPr>
      </w:pPr>
      <w:r w:rsidRPr="00B47583">
        <w:rPr>
          <w:sz w:val="27"/>
          <w:szCs w:val="27"/>
          <w:lang w:val="nl-NL"/>
        </w:rPr>
        <w:t xml:space="preserve">- Đối với tuyến đường vận chuyển đất tận thu làm vật liệu san lấp, </w:t>
      </w:r>
      <w:r w:rsidR="00F762EA" w:rsidRPr="00B47583">
        <w:rPr>
          <w:sz w:val="27"/>
          <w:szCs w:val="27"/>
          <w:lang w:val="nl-NL"/>
        </w:rPr>
        <w:t>trên cơ sở phân tích, đánh giá hiện trạng mạng lưới giao thông xung quanh kết nối khu vực Dự án đến Quốc lộ 1A. Để thuận tiện tối đa trong quá trình vận chuyển đất tận thu làm vật liệu san lấp như an toàn giao thông, đảm bảo chất lượng các tuyến đường và hạn chế tối đa ô nhiễm môi trường đối với các khu dân cư và các công trình xã</w:t>
      </w:r>
      <w:r w:rsidR="004C7E2B" w:rsidRPr="00B47583">
        <w:rPr>
          <w:sz w:val="27"/>
          <w:szCs w:val="27"/>
          <w:lang w:val="nl-NL"/>
        </w:rPr>
        <w:t xml:space="preserve"> hội, Chủ dự án dự kiến sử dụng</w:t>
      </w:r>
      <w:r w:rsidR="00F762EA" w:rsidRPr="00B47583">
        <w:rPr>
          <w:sz w:val="27"/>
          <w:szCs w:val="27"/>
          <w:lang w:val="nl-NL"/>
        </w:rPr>
        <w:t xml:space="preserve"> tuyến đường Thượng Xá - Dốc Son - Đồi K4 dài 7,0 km.</w:t>
      </w:r>
    </w:p>
    <w:p w:rsidR="00BF1FA4" w:rsidRPr="00B47583" w:rsidRDefault="00BA0DD9" w:rsidP="00605CCA">
      <w:pPr>
        <w:widowControl w:val="0"/>
        <w:spacing w:line="300" w:lineRule="auto"/>
        <w:ind w:firstLine="720"/>
        <w:jc w:val="both"/>
        <w:rPr>
          <w:sz w:val="27"/>
          <w:szCs w:val="27"/>
          <w:lang w:val="nl-NL"/>
        </w:rPr>
      </w:pPr>
      <w:r w:rsidRPr="00B47583">
        <w:rPr>
          <w:sz w:val="27"/>
          <w:szCs w:val="27"/>
          <w:lang w:val="nl-NL"/>
        </w:rPr>
        <w:lastRenderedPageBreak/>
        <w:t xml:space="preserve">- </w:t>
      </w:r>
      <w:r w:rsidR="00BF1FA4" w:rsidRPr="00B47583">
        <w:rPr>
          <w:sz w:val="27"/>
          <w:szCs w:val="27"/>
          <w:lang w:val="nl-NL"/>
        </w:rPr>
        <w:t xml:space="preserve">Đối với </w:t>
      </w:r>
      <w:r w:rsidR="004C7E2B" w:rsidRPr="00B47583">
        <w:rPr>
          <w:sz w:val="27"/>
          <w:szCs w:val="27"/>
        </w:rPr>
        <w:t xml:space="preserve">41.144,14 </w:t>
      </w:r>
      <w:r w:rsidR="00BF1FA4" w:rsidRPr="00B47583">
        <w:rPr>
          <w:sz w:val="27"/>
          <w:szCs w:val="27"/>
          <w:lang w:val="nl-NL"/>
        </w:rPr>
        <w:t>m</w:t>
      </w:r>
      <w:r w:rsidR="00BF1FA4" w:rsidRPr="00B47583">
        <w:rPr>
          <w:sz w:val="27"/>
          <w:szCs w:val="27"/>
          <w:vertAlign w:val="superscript"/>
          <w:lang w:val="nl-NL"/>
        </w:rPr>
        <w:t>3</w:t>
      </w:r>
      <w:r w:rsidR="00BF1FA4" w:rsidRPr="00B47583">
        <w:rPr>
          <w:sz w:val="27"/>
          <w:szCs w:val="27"/>
          <w:lang w:val="nl-NL"/>
        </w:rPr>
        <w:t xml:space="preserve"> đất hữu cơ từ quá trình bóc phong hóa bề mặt đáy lòng hồ </w:t>
      </w:r>
      <w:r w:rsidR="00F44BCB" w:rsidRPr="00B47583">
        <w:rPr>
          <w:sz w:val="27"/>
          <w:szCs w:val="27"/>
          <w:lang w:val="nl-NL"/>
        </w:rPr>
        <w:t xml:space="preserve">do thuộc nhóm đất cấp V, không lẫn bùn và rất ít xác thực vật nên </w:t>
      </w:r>
      <w:r w:rsidR="00BF1FA4" w:rsidRPr="00B47583">
        <w:rPr>
          <w:sz w:val="27"/>
          <w:szCs w:val="27"/>
          <w:lang w:val="nl-NL"/>
        </w:rPr>
        <w:t xml:space="preserve">được tận dụng </w:t>
      </w:r>
      <w:r w:rsidR="000B38A9" w:rsidRPr="00B47583">
        <w:rPr>
          <w:sz w:val="27"/>
          <w:szCs w:val="27"/>
          <w:lang w:val="nl-NL"/>
        </w:rPr>
        <w:t xml:space="preserve">tối đa </w:t>
      </w:r>
      <w:r w:rsidR="00BF1FA4" w:rsidRPr="00B47583">
        <w:rPr>
          <w:sz w:val="27"/>
          <w:szCs w:val="27"/>
          <w:lang w:val="nl-NL"/>
        </w:rPr>
        <w:t xml:space="preserve">để san lấp </w:t>
      </w:r>
      <w:r w:rsidR="0079024A" w:rsidRPr="00B47583">
        <w:rPr>
          <w:sz w:val="27"/>
          <w:szCs w:val="27"/>
          <w:lang w:val="nl-NL"/>
        </w:rPr>
        <w:t xml:space="preserve">khu vực </w:t>
      </w:r>
      <w:r w:rsidR="004C7E2B" w:rsidRPr="00B47583">
        <w:rPr>
          <w:sz w:val="27"/>
          <w:szCs w:val="27"/>
          <w:lang w:val="nl-NL"/>
        </w:rPr>
        <w:t>đất trũng thấp do khai thác đất để lại tại thôn Xuân Lâm, xã Hải Lâm</w:t>
      </w:r>
      <w:r w:rsidR="00FF73D2" w:rsidRPr="00B47583">
        <w:rPr>
          <w:sz w:val="27"/>
          <w:szCs w:val="27"/>
          <w:lang w:val="nl-NL"/>
        </w:rPr>
        <w:t xml:space="preserve"> với diện tích </w:t>
      </w:r>
      <w:r w:rsidRPr="00B47583">
        <w:rPr>
          <w:sz w:val="27"/>
          <w:szCs w:val="27"/>
          <w:lang w:val="nl-NL"/>
        </w:rPr>
        <w:t>2,</w:t>
      </w:r>
      <w:r w:rsidR="004C7E2B" w:rsidRPr="00B47583">
        <w:rPr>
          <w:sz w:val="27"/>
          <w:szCs w:val="27"/>
          <w:lang w:val="nl-NL"/>
        </w:rPr>
        <w:t>76</w:t>
      </w:r>
      <w:r w:rsidRPr="00B47583">
        <w:rPr>
          <w:sz w:val="27"/>
          <w:szCs w:val="27"/>
          <w:lang w:val="nl-NL"/>
        </w:rPr>
        <w:t xml:space="preserve"> ha</w:t>
      </w:r>
      <w:r w:rsidR="00FF73D2" w:rsidRPr="00B47583">
        <w:rPr>
          <w:sz w:val="27"/>
          <w:szCs w:val="27"/>
          <w:lang w:val="nl-NL"/>
        </w:rPr>
        <w:t xml:space="preserve">, độ sâu </w:t>
      </w:r>
      <w:r w:rsidR="00AA423C" w:rsidRPr="00B47583">
        <w:rPr>
          <w:sz w:val="27"/>
          <w:szCs w:val="27"/>
          <w:lang w:val="nl-NL"/>
        </w:rPr>
        <w:t xml:space="preserve">trung bình </w:t>
      </w:r>
      <w:r w:rsidR="00155682" w:rsidRPr="00B47583">
        <w:rPr>
          <w:sz w:val="27"/>
          <w:szCs w:val="27"/>
          <w:lang w:val="nl-NL"/>
        </w:rPr>
        <w:t xml:space="preserve">khoảng </w:t>
      </w:r>
      <w:r w:rsidR="004C7E2B" w:rsidRPr="00B47583">
        <w:rPr>
          <w:sz w:val="27"/>
          <w:szCs w:val="27"/>
          <w:lang w:val="nl-NL"/>
        </w:rPr>
        <w:t>1,5-</w:t>
      </w:r>
      <w:r w:rsidR="00AA423C" w:rsidRPr="00B47583">
        <w:rPr>
          <w:sz w:val="27"/>
          <w:szCs w:val="27"/>
          <w:lang w:val="nl-NL"/>
        </w:rPr>
        <w:t>2</w:t>
      </w:r>
      <w:r w:rsidR="004C7E2B" w:rsidRPr="00B47583">
        <w:rPr>
          <w:sz w:val="27"/>
          <w:szCs w:val="27"/>
          <w:lang w:val="nl-NL"/>
        </w:rPr>
        <w:t xml:space="preserve"> </w:t>
      </w:r>
      <w:r w:rsidR="00AB7CAA" w:rsidRPr="00B47583">
        <w:rPr>
          <w:sz w:val="27"/>
          <w:szCs w:val="27"/>
          <w:lang w:val="nl-NL"/>
        </w:rPr>
        <w:t>m</w:t>
      </w:r>
      <w:r w:rsidR="0079024A" w:rsidRPr="00B47583">
        <w:rPr>
          <w:sz w:val="27"/>
          <w:szCs w:val="27"/>
          <w:lang w:val="nl-NL"/>
        </w:rPr>
        <w:t>, cos địa hình mặt bằng sau đổ thải không cao quá 0,5m so với khu vực xung quanh nên</w:t>
      </w:r>
      <w:r w:rsidR="002B5BAB" w:rsidRPr="00B47583">
        <w:rPr>
          <w:sz w:val="27"/>
          <w:szCs w:val="27"/>
          <w:lang w:val="nl-NL"/>
        </w:rPr>
        <w:t xml:space="preserve"> không hình thành</w:t>
      </w:r>
      <w:r w:rsidR="004C7E2B" w:rsidRPr="00B47583">
        <w:rPr>
          <w:sz w:val="27"/>
          <w:szCs w:val="27"/>
          <w:lang w:val="nl-NL"/>
        </w:rPr>
        <w:t xml:space="preserve"> </w:t>
      </w:r>
      <w:r w:rsidR="002B5BAB" w:rsidRPr="00B47583">
        <w:rPr>
          <w:sz w:val="27"/>
          <w:szCs w:val="27"/>
          <w:lang w:val="nl-NL"/>
        </w:rPr>
        <w:t>bãi đổ thải có quy mô lớn dẫn đến nguy cơ ô nhiễm môi trường.</w:t>
      </w:r>
    </w:p>
    <w:p w:rsidR="00E375C3" w:rsidRPr="00B47583" w:rsidRDefault="00E375C3" w:rsidP="00605CCA">
      <w:pPr>
        <w:pStyle w:val="0004"/>
        <w:rPr>
          <w:color w:val="auto"/>
        </w:rPr>
      </w:pPr>
      <w:bookmarkStart w:id="743" w:name="_Toc82420442"/>
      <w:r w:rsidRPr="00B47583">
        <w:rPr>
          <w:color w:val="auto"/>
        </w:rPr>
        <w:t>1.2.</w:t>
      </w:r>
      <w:r w:rsidR="00B233A1" w:rsidRPr="00B47583">
        <w:rPr>
          <w:color w:val="auto"/>
        </w:rPr>
        <w:t>2</w:t>
      </w:r>
      <w:r w:rsidRPr="00B47583">
        <w:rPr>
          <w:color w:val="auto"/>
        </w:rPr>
        <w:t>. Hạng mục công trình xử lý chất thải và bảo vệ môi trường</w:t>
      </w:r>
      <w:bookmarkEnd w:id="743"/>
    </w:p>
    <w:p w:rsidR="00A56EE6" w:rsidRPr="00B47583" w:rsidRDefault="00A56EE6" w:rsidP="00605CCA">
      <w:pPr>
        <w:pStyle w:val="0005"/>
        <w:rPr>
          <w:color w:val="auto"/>
          <w:lang w:val="nl-NL"/>
        </w:rPr>
      </w:pPr>
      <w:bookmarkStart w:id="744" w:name="_Toc82420443"/>
      <w:r w:rsidRPr="00B47583">
        <w:rPr>
          <w:color w:val="auto"/>
          <w:lang w:val="nl-NL"/>
        </w:rPr>
        <w:t>1.2.</w:t>
      </w:r>
      <w:r w:rsidR="004C3ED8" w:rsidRPr="00B47583">
        <w:rPr>
          <w:color w:val="auto"/>
          <w:lang w:val="nl-NL"/>
        </w:rPr>
        <w:t>2</w:t>
      </w:r>
      <w:r w:rsidRPr="00B47583">
        <w:rPr>
          <w:color w:val="auto"/>
          <w:lang w:val="nl-NL"/>
        </w:rPr>
        <w:t>.1. Thu gom và xử lý nước thải</w:t>
      </w:r>
      <w:bookmarkEnd w:id="744"/>
    </w:p>
    <w:p w:rsidR="00A56EE6" w:rsidRPr="00B47583" w:rsidRDefault="00A56EE6" w:rsidP="00605CCA">
      <w:pPr>
        <w:widowControl w:val="0"/>
        <w:spacing w:line="300" w:lineRule="auto"/>
        <w:jc w:val="both"/>
        <w:rPr>
          <w:sz w:val="27"/>
          <w:szCs w:val="27"/>
          <w:lang w:val="nl-NL"/>
        </w:rPr>
      </w:pPr>
      <w:r w:rsidRPr="00B47583">
        <w:rPr>
          <w:sz w:val="27"/>
          <w:szCs w:val="27"/>
          <w:lang w:val="nl-NL"/>
        </w:rPr>
        <w:tab/>
        <w:t xml:space="preserve">- </w:t>
      </w:r>
      <w:r w:rsidR="00EF790C" w:rsidRPr="00B47583">
        <w:rPr>
          <w:sz w:val="27"/>
          <w:szCs w:val="27"/>
          <w:lang w:val="nl-NL"/>
        </w:rPr>
        <w:t>Hợp đồng s</w:t>
      </w:r>
      <w:r w:rsidRPr="00B47583">
        <w:rPr>
          <w:sz w:val="27"/>
          <w:szCs w:val="27"/>
          <w:lang w:val="nl-NL"/>
        </w:rPr>
        <w:t xml:space="preserve">ử dụng công trình vệ sinh </w:t>
      </w:r>
      <w:r w:rsidR="00846C55" w:rsidRPr="00B47583">
        <w:rPr>
          <w:sz w:val="27"/>
          <w:szCs w:val="27"/>
          <w:lang w:val="nl-NL"/>
        </w:rPr>
        <w:t>nhà dân ở gần khu vực dự án</w:t>
      </w:r>
      <w:r w:rsidR="003F6E74" w:rsidRPr="00B47583">
        <w:rPr>
          <w:sz w:val="27"/>
          <w:szCs w:val="27"/>
          <w:lang w:val="nl-NL"/>
        </w:rPr>
        <w:t xml:space="preserve"> </w:t>
      </w:r>
      <w:r w:rsidRPr="00B47583">
        <w:rPr>
          <w:sz w:val="27"/>
          <w:szCs w:val="27"/>
          <w:lang w:val="nl-NL"/>
        </w:rPr>
        <w:t>để công nhân sử dụng;</w:t>
      </w:r>
    </w:p>
    <w:p w:rsidR="00A56EE6" w:rsidRPr="00B47583" w:rsidRDefault="00A56EE6" w:rsidP="00605CCA">
      <w:pPr>
        <w:widowControl w:val="0"/>
        <w:spacing w:line="300" w:lineRule="auto"/>
        <w:jc w:val="both"/>
        <w:rPr>
          <w:sz w:val="27"/>
          <w:szCs w:val="27"/>
          <w:lang w:val="nl-NL"/>
        </w:rPr>
      </w:pPr>
      <w:r w:rsidRPr="00B47583">
        <w:rPr>
          <w:sz w:val="27"/>
          <w:szCs w:val="27"/>
          <w:lang w:val="nl-NL"/>
        </w:rPr>
        <w:tab/>
        <w:t xml:space="preserve">- </w:t>
      </w:r>
      <w:r w:rsidR="00931689" w:rsidRPr="00B47583">
        <w:rPr>
          <w:sz w:val="27"/>
          <w:szCs w:val="27"/>
          <w:lang w:val="nl-NL"/>
        </w:rPr>
        <w:t xml:space="preserve">Đắp đê quai </w:t>
      </w:r>
      <w:r w:rsidR="002E2133" w:rsidRPr="00B47583">
        <w:rPr>
          <w:sz w:val="27"/>
          <w:szCs w:val="27"/>
          <w:lang w:val="nl-NL"/>
        </w:rPr>
        <w:t>dọc theo ranh giới nạo vét với mép nước hồ, đ</w:t>
      </w:r>
      <w:r w:rsidRPr="00B47583">
        <w:rPr>
          <w:sz w:val="27"/>
          <w:szCs w:val="27"/>
          <w:lang w:val="nl-NL"/>
        </w:rPr>
        <w:t xml:space="preserve">ào </w:t>
      </w:r>
      <w:r w:rsidR="00EB67AB" w:rsidRPr="00B47583">
        <w:rPr>
          <w:sz w:val="27"/>
          <w:szCs w:val="27"/>
          <w:lang w:val="nl-NL"/>
        </w:rPr>
        <w:t xml:space="preserve">và khơi thông </w:t>
      </w:r>
      <w:r w:rsidRPr="00B47583">
        <w:rPr>
          <w:sz w:val="27"/>
          <w:szCs w:val="27"/>
          <w:lang w:val="nl-NL"/>
        </w:rPr>
        <w:t xml:space="preserve">các rãnh thoát nước mưa chảy tràn theo hướng nghiêng địa hình về hồ để thoát nước </w:t>
      </w:r>
      <w:r w:rsidR="00EB67AB" w:rsidRPr="00B47583">
        <w:rPr>
          <w:sz w:val="27"/>
          <w:szCs w:val="27"/>
          <w:lang w:val="nl-NL"/>
        </w:rPr>
        <w:t>về hồ trong những ngày mưa lớn.</w:t>
      </w:r>
    </w:p>
    <w:p w:rsidR="006378ED" w:rsidRPr="00B47583" w:rsidRDefault="006378ED" w:rsidP="00605CCA">
      <w:pPr>
        <w:pStyle w:val="0005"/>
        <w:rPr>
          <w:color w:val="auto"/>
          <w:lang w:val="nl-NL"/>
        </w:rPr>
      </w:pPr>
      <w:bookmarkStart w:id="745" w:name="_Toc82420444"/>
      <w:r w:rsidRPr="00B47583">
        <w:rPr>
          <w:color w:val="auto"/>
          <w:lang w:val="nl-NL"/>
        </w:rPr>
        <w:t>1.2.</w:t>
      </w:r>
      <w:r w:rsidR="004C3ED8" w:rsidRPr="00B47583">
        <w:rPr>
          <w:color w:val="auto"/>
          <w:lang w:val="nl-NL"/>
        </w:rPr>
        <w:t>2</w:t>
      </w:r>
      <w:r w:rsidRPr="00B47583">
        <w:rPr>
          <w:color w:val="auto"/>
          <w:lang w:val="nl-NL"/>
        </w:rPr>
        <w:t>.</w:t>
      </w:r>
      <w:r w:rsidR="00A56EE6" w:rsidRPr="00B47583">
        <w:rPr>
          <w:color w:val="auto"/>
          <w:lang w:val="nl-NL"/>
        </w:rPr>
        <w:t>2</w:t>
      </w:r>
      <w:r w:rsidRPr="00B47583">
        <w:rPr>
          <w:color w:val="auto"/>
          <w:lang w:val="nl-NL"/>
        </w:rPr>
        <w:t>. Thu gom và xử lý rác thải</w:t>
      </w:r>
      <w:bookmarkEnd w:id="745"/>
    </w:p>
    <w:p w:rsidR="006378ED" w:rsidRPr="00B47583" w:rsidRDefault="00A56EE6" w:rsidP="00605CCA">
      <w:pPr>
        <w:widowControl w:val="0"/>
        <w:spacing w:line="300" w:lineRule="auto"/>
        <w:ind w:firstLine="567"/>
        <w:jc w:val="both"/>
        <w:rPr>
          <w:sz w:val="27"/>
          <w:szCs w:val="27"/>
          <w:lang w:val="nl-NL"/>
        </w:rPr>
      </w:pPr>
      <w:r w:rsidRPr="00B47583">
        <w:rPr>
          <w:sz w:val="27"/>
          <w:szCs w:val="27"/>
          <w:lang w:val="nl-NL"/>
        </w:rPr>
        <w:t>-</w:t>
      </w:r>
      <w:r w:rsidR="003F6E74" w:rsidRPr="00B47583">
        <w:rPr>
          <w:sz w:val="27"/>
          <w:szCs w:val="27"/>
          <w:lang w:val="nl-NL"/>
        </w:rPr>
        <w:t xml:space="preserve"> </w:t>
      </w:r>
      <w:r w:rsidR="006378ED" w:rsidRPr="00B47583">
        <w:rPr>
          <w:sz w:val="27"/>
          <w:szCs w:val="27"/>
          <w:lang w:val="nl-NL"/>
        </w:rPr>
        <w:t xml:space="preserve">Rác thải phát sinh </w:t>
      </w:r>
      <w:r w:rsidR="00D32633" w:rsidRPr="00B47583">
        <w:rPr>
          <w:sz w:val="27"/>
          <w:szCs w:val="27"/>
          <w:lang w:val="nl-NL"/>
        </w:rPr>
        <w:t xml:space="preserve">tại </w:t>
      </w:r>
      <w:r w:rsidRPr="00B47583">
        <w:rPr>
          <w:sz w:val="27"/>
          <w:szCs w:val="27"/>
          <w:lang w:val="nl-NL"/>
        </w:rPr>
        <w:t>công trường sẽ</w:t>
      </w:r>
      <w:r w:rsidR="006378ED" w:rsidRPr="00B47583">
        <w:rPr>
          <w:sz w:val="27"/>
          <w:szCs w:val="27"/>
          <w:lang w:val="nl-NL"/>
        </w:rPr>
        <w:t xml:space="preserve"> thu gom </w:t>
      </w:r>
      <w:r w:rsidR="001A7190" w:rsidRPr="00B47583">
        <w:rPr>
          <w:sz w:val="27"/>
          <w:szCs w:val="27"/>
          <w:lang w:val="nl-NL"/>
        </w:rPr>
        <w:t xml:space="preserve">hàng ngày </w:t>
      </w:r>
      <w:r w:rsidR="007875B3" w:rsidRPr="00B47583">
        <w:rPr>
          <w:sz w:val="27"/>
          <w:szCs w:val="27"/>
          <w:lang w:val="nl-NL"/>
        </w:rPr>
        <w:t>vào thùng rác</w:t>
      </w:r>
      <w:r w:rsidR="001A7190" w:rsidRPr="00B47583">
        <w:rPr>
          <w:sz w:val="27"/>
          <w:szCs w:val="27"/>
          <w:lang w:val="nl-NL"/>
        </w:rPr>
        <w:t>,</w:t>
      </w:r>
      <w:r w:rsidR="007875B3" w:rsidRPr="00B47583">
        <w:rPr>
          <w:sz w:val="27"/>
          <w:szCs w:val="27"/>
          <w:lang w:val="nl-NL"/>
        </w:rPr>
        <w:t xml:space="preserve"> hợp đồng với</w:t>
      </w:r>
      <w:r w:rsidR="003F6E74" w:rsidRPr="00B47583">
        <w:rPr>
          <w:sz w:val="27"/>
          <w:szCs w:val="27"/>
          <w:lang w:val="nl-NL"/>
        </w:rPr>
        <w:t xml:space="preserve"> Tring tâm</w:t>
      </w:r>
      <w:r w:rsidR="004075A7" w:rsidRPr="00B47583">
        <w:rPr>
          <w:sz w:val="27"/>
          <w:szCs w:val="27"/>
          <w:lang w:val="nl-NL"/>
        </w:rPr>
        <w:t xml:space="preserve"> môi trường và công trình đô thị </w:t>
      </w:r>
      <w:r w:rsidR="003F6E74" w:rsidRPr="00B47583">
        <w:rPr>
          <w:sz w:val="27"/>
          <w:szCs w:val="27"/>
          <w:lang w:val="nl-NL"/>
        </w:rPr>
        <w:t xml:space="preserve">huyện Hải Lăng </w:t>
      </w:r>
      <w:r w:rsidR="006378ED" w:rsidRPr="00B47583">
        <w:rPr>
          <w:sz w:val="27"/>
          <w:szCs w:val="27"/>
          <w:lang w:val="nl-NL"/>
        </w:rPr>
        <w:t xml:space="preserve">thu gom, vận chuyển </w:t>
      </w:r>
      <w:r w:rsidR="00B83BE9" w:rsidRPr="00B47583">
        <w:rPr>
          <w:sz w:val="27"/>
          <w:szCs w:val="27"/>
          <w:lang w:val="nl-NL"/>
        </w:rPr>
        <w:t>và xử lý</w:t>
      </w:r>
      <w:r w:rsidR="001A7190" w:rsidRPr="00B47583">
        <w:rPr>
          <w:sz w:val="27"/>
          <w:szCs w:val="27"/>
          <w:lang w:val="nl-NL"/>
        </w:rPr>
        <w:t xml:space="preserve"> với tần suất 0</w:t>
      </w:r>
      <w:r w:rsidR="00E8296D" w:rsidRPr="00B47583">
        <w:rPr>
          <w:sz w:val="27"/>
          <w:szCs w:val="27"/>
          <w:lang w:val="nl-NL"/>
        </w:rPr>
        <w:t>2</w:t>
      </w:r>
      <w:r w:rsidR="001A7190" w:rsidRPr="00B47583">
        <w:rPr>
          <w:sz w:val="27"/>
          <w:szCs w:val="27"/>
          <w:lang w:val="nl-NL"/>
        </w:rPr>
        <w:t xml:space="preserve"> lần/tuần</w:t>
      </w:r>
      <w:r w:rsidR="006378ED" w:rsidRPr="00B47583">
        <w:rPr>
          <w:sz w:val="27"/>
          <w:szCs w:val="27"/>
          <w:lang w:val="nl-NL"/>
        </w:rPr>
        <w:t>.</w:t>
      </w:r>
    </w:p>
    <w:p w:rsidR="00D2709E" w:rsidRPr="00B47583" w:rsidRDefault="00D2709E" w:rsidP="00605CCA">
      <w:pPr>
        <w:widowControl w:val="0"/>
        <w:spacing w:line="300" w:lineRule="auto"/>
        <w:ind w:firstLine="567"/>
        <w:jc w:val="both"/>
        <w:rPr>
          <w:sz w:val="27"/>
          <w:szCs w:val="27"/>
          <w:lang w:val="nl-NL"/>
        </w:rPr>
      </w:pPr>
      <w:r w:rsidRPr="00B47583">
        <w:rPr>
          <w:sz w:val="27"/>
          <w:szCs w:val="27"/>
          <w:lang w:val="nl-NL"/>
        </w:rPr>
        <w:t>- Chất thải rắn phát sinh rơi vãi do quá trình nạo vét sẽ được thu gom và sử dụng tối đa để làm vật liệu san lấp, cải tạo độ cao đối với các khu vực trồng rừng sản xuất của người dân có địa hình thấp trũng</w:t>
      </w:r>
      <w:r w:rsidR="00BA0DD9" w:rsidRPr="00B47583">
        <w:rPr>
          <w:sz w:val="27"/>
          <w:szCs w:val="27"/>
          <w:lang w:val="nl-NL"/>
        </w:rPr>
        <w:t xml:space="preserve"> theo </w:t>
      </w:r>
      <w:r w:rsidRPr="00B47583">
        <w:rPr>
          <w:sz w:val="27"/>
          <w:szCs w:val="27"/>
          <w:lang w:val="nl-NL"/>
        </w:rPr>
        <w:t xml:space="preserve">biên bản thỏa thuận. </w:t>
      </w:r>
    </w:p>
    <w:p w:rsidR="00074094" w:rsidRPr="00B47583" w:rsidRDefault="00074094" w:rsidP="00605CCA">
      <w:pPr>
        <w:pStyle w:val="0005"/>
        <w:rPr>
          <w:color w:val="auto"/>
        </w:rPr>
      </w:pPr>
      <w:bookmarkStart w:id="746" w:name="_Toc82420445"/>
      <w:r w:rsidRPr="00B47583">
        <w:rPr>
          <w:color w:val="auto"/>
        </w:rPr>
        <w:t>1.2.</w:t>
      </w:r>
      <w:r w:rsidR="0096571A" w:rsidRPr="00B47583">
        <w:rPr>
          <w:color w:val="auto"/>
        </w:rPr>
        <w:t>2</w:t>
      </w:r>
      <w:r w:rsidRPr="00B47583">
        <w:rPr>
          <w:color w:val="auto"/>
        </w:rPr>
        <w:t>.</w:t>
      </w:r>
      <w:r w:rsidR="00EB67AB" w:rsidRPr="00B47583">
        <w:rPr>
          <w:color w:val="auto"/>
        </w:rPr>
        <w:t>3</w:t>
      </w:r>
      <w:r w:rsidRPr="00B47583">
        <w:rPr>
          <w:color w:val="auto"/>
        </w:rPr>
        <w:t xml:space="preserve">. </w:t>
      </w:r>
      <w:bookmarkStart w:id="747" w:name="_Toc528758309"/>
      <w:bookmarkStart w:id="748" w:name="_Toc15894945"/>
      <w:r w:rsidRPr="00B47583">
        <w:rPr>
          <w:color w:val="auto"/>
        </w:rPr>
        <w:t>An toàn giao thông</w:t>
      </w:r>
      <w:bookmarkStart w:id="749" w:name="_Toc184528636"/>
      <w:bookmarkStart w:id="750" w:name="_Toc203373348"/>
      <w:bookmarkEnd w:id="746"/>
      <w:bookmarkEnd w:id="747"/>
      <w:bookmarkEnd w:id="748"/>
    </w:p>
    <w:p w:rsidR="00BC3B0A" w:rsidRPr="00B47583" w:rsidRDefault="00074094" w:rsidP="00605CCA">
      <w:pPr>
        <w:widowControl w:val="0"/>
        <w:spacing w:line="300" w:lineRule="auto"/>
        <w:ind w:firstLine="720"/>
        <w:jc w:val="both"/>
        <w:rPr>
          <w:sz w:val="27"/>
          <w:szCs w:val="27"/>
        </w:rPr>
      </w:pPr>
      <w:r w:rsidRPr="00B47583">
        <w:rPr>
          <w:sz w:val="27"/>
          <w:szCs w:val="27"/>
        </w:rPr>
        <w:t>Quy cách biển báo, vạch sơn theo QCVN 41:2016/BGTVT.</w:t>
      </w:r>
      <w:bookmarkStart w:id="751" w:name="_Toc184528637"/>
      <w:bookmarkStart w:id="752" w:name="_Toc213118447"/>
      <w:bookmarkStart w:id="753" w:name="_Toc381890691"/>
      <w:bookmarkEnd w:id="749"/>
      <w:bookmarkEnd w:id="750"/>
      <w:r w:rsidRPr="00B47583">
        <w:rPr>
          <w:sz w:val="27"/>
          <w:szCs w:val="27"/>
        </w:rPr>
        <w:t xml:space="preserve"> Sử dụng loại biển báo phản quang, treo trên cột thép có đường kính 80 mm, thân cột sơn trắng đỏ. Biển được đặt bên phía phải của hướng xe chạy, tại vị trí dễ được nhận biết;</w:t>
      </w:r>
      <w:bookmarkEnd w:id="751"/>
      <w:bookmarkEnd w:id="752"/>
      <w:bookmarkEnd w:id="753"/>
      <w:r w:rsidRPr="00B47583">
        <w:rPr>
          <w:sz w:val="27"/>
          <w:szCs w:val="27"/>
        </w:rPr>
        <w:t xml:space="preserve"> Bố trí vạch sơn phân làn, vạch sơn dẫn hướng, vạch sơn chỉ hướng trên tuyến để tăng cường an toàn giao thông (đặc biệt là ban đêm). Tại các vị trí đầu cầu hướng xuống dốc bố trí các gờ giảm tốc để hạn chế tốc độ phương tiện trước khi vào nút giao. Vạch sơn màu trắng dày 2mm, đều phải là sơn dẻo nhiệt, phản quang đảm bảo để người lái xe có thể nhận biết được cả vào ban ngày lẫn ban đêm v</w:t>
      </w:r>
      <w:r w:rsidR="00BC3B0A" w:rsidRPr="00B47583">
        <w:rPr>
          <w:sz w:val="27"/>
          <w:szCs w:val="27"/>
        </w:rPr>
        <w:t>à</w:t>
      </w:r>
      <w:r w:rsidR="00530C66" w:rsidRPr="00B47583">
        <w:rPr>
          <w:sz w:val="27"/>
          <w:szCs w:val="27"/>
        </w:rPr>
        <w:t xml:space="preserve"> trong mọi điều kiện thời tiết.</w:t>
      </w:r>
    </w:p>
    <w:p w:rsidR="002C0FF0" w:rsidRPr="00B47583" w:rsidRDefault="002C0FF0" w:rsidP="00605CCA">
      <w:pPr>
        <w:spacing w:line="300" w:lineRule="auto"/>
        <w:ind w:firstLine="720"/>
        <w:jc w:val="both"/>
        <w:rPr>
          <w:sz w:val="27"/>
          <w:szCs w:val="27"/>
          <w:lang w:val="nl-NL"/>
        </w:rPr>
      </w:pPr>
      <w:r w:rsidRPr="00B47583">
        <w:rPr>
          <w:sz w:val="27"/>
          <w:szCs w:val="27"/>
          <w:lang w:val="nl-NL"/>
        </w:rPr>
        <w:t>Bố trí dải phân cách di động dọc theo đường bê tông hiện trạng, để tránh các phương tiện đi từ đường hiện trạng vào tuyến.</w:t>
      </w:r>
    </w:p>
    <w:p w:rsidR="00D96CBC" w:rsidRPr="00B47583" w:rsidRDefault="00D96CBC" w:rsidP="00605CCA">
      <w:pPr>
        <w:pStyle w:val="0004"/>
        <w:rPr>
          <w:color w:val="auto"/>
        </w:rPr>
      </w:pPr>
      <w:bookmarkStart w:id="754" w:name="_Toc82420446"/>
      <w:r w:rsidRPr="00B47583">
        <w:rPr>
          <w:color w:val="auto"/>
        </w:rPr>
        <w:t>1.2.3. Hiện trạng quản lý, sử dụng đất và sự phù hợp của địa điểm thực hiện Dự án với các quy định của pháp luật, các quy hoạch phát triển có liên quan</w:t>
      </w:r>
      <w:bookmarkEnd w:id="754"/>
    </w:p>
    <w:p w:rsidR="00D96CBC" w:rsidRPr="00B47583" w:rsidRDefault="00D96CBC" w:rsidP="00605CCA">
      <w:pPr>
        <w:pStyle w:val="0005"/>
        <w:rPr>
          <w:color w:val="auto"/>
        </w:rPr>
      </w:pPr>
      <w:bookmarkStart w:id="755" w:name="_Toc82420447"/>
      <w:r w:rsidRPr="00B47583">
        <w:rPr>
          <w:color w:val="auto"/>
        </w:rPr>
        <w:t>1.2.3.1. Hiện trạng quản lý và sử dụng đất khu vực Dự án</w:t>
      </w:r>
      <w:bookmarkEnd w:id="755"/>
    </w:p>
    <w:p w:rsidR="00D96CBC" w:rsidRPr="00B47583" w:rsidRDefault="00D96CBC" w:rsidP="00605CCA">
      <w:pPr>
        <w:widowControl w:val="0"/>
        <w:spacing w:line="300" w:lineRule="auto"/>
        <w:ind w:firstLine="720"/>
        <w:jc w:val="both"/>
        <w:rPr>
          <w:i/>
          <w:sz w:val="27"/>
          <w:szCs w:val="27"/>
          <w:lang w:val="nl-NL"/>
        </w:rPr>
      </w:pPr>
      <w:r w:rsidRPr="00B47583">
        <w:rPr>
          <w:i/>
          <w:sz w:val="27"/>
          <w:szCs w:val="27"/>
          <w:lang w:val="nl-NL"/>
        </w:rPr>
        <w:t>a. Hiện trạng sử dụng đất khu vực dự án</w:t>
      </w:r>
    </w:p>
    <w:p w:rsidR="00D96CBC" w:rsidRPr="00B47583" w:rsidRDefault="00D96CBC" w:rsidP="00605CCA">
      <w:pPr>
        <w:widowControl w:val="0"/>
        <w:spacing w:line="300" w:lineRule="auto"/>
        <w:ind w:firstLine="720"/>
        <w:jc w:val="both"/>
        <w:rPr>
          <w:sz w:val="27"/>
          <w:szCs w:val="27"/>
        </w:rPr>
      </w:pPr>
      <w:r w:rsidRPr="00B47583">
        <w:rPr>
          <w:sz w:val="27"/>
          <w:szCs w:val="27"/>
          <w:lang w:val="vi-VN"/>
        </w:rPr>
        <w:lastRenderedPageBreak/>
        <w:t xml:space="preserve">Qua khảo sát, khu vực dự án </w:t>
      </w:r>
      <w:r w:rsidRPr="00B47583">
        <w:rPr>
          <w:sz w:val="27"/>
          <w:szCs w:val="27"/>
        </w:rPr>
        <w:t xml:space="preserve">nằm trong phạm vi lòng hồ của hồ </w:t>
      </w:r>
      <w:r w:rsidR="003F6E74" w:rsidRPr="00B47583">
        <w:rPr>
          <w:sz w:val="27"/>
          <w:szCs w:val="27"/>
        </w:rPr>
        <w:t>Khe Rò 1, Khe Rò 2, Khe Rò 3 và Khe Rò 4</w:t>
      </w:r>
      <w:r w:rsidRPr="00B47583">
        <w:rPr>
          <w:sz w:val="27"/>
          <w:szCs w:val="27"/>
          <w:lang w:val="vi-VN"/>
        </w:rPr>
        <w:t>.</w:t>
      </w:r>
      <w:r w:rsidRPr="00B47583">
        <w:rPr>
          <w:sz w:val="27"/>
          <w:szCs w:val="27"/>
        </w:rPr>
        <w:t xml:space="preserve"> Không ảnh hưởng đến đất trồng rừng và đất canh tác của người dân</w:t>
      </w:r>
      <w:r w:rsidR="003F6E74" w:rsidRPr="00B47583">
        <w:rPr>
          <w:sz w:val="27"/>
          <w:szCs w:val="27"/>
        </w:rPr>
        <w:t xml:space="preserve"> ở khu vực xung quanh. Các khu </w:t>
      </w:r>
      <w:r w:rsidRPr="00B47583">
        <w:rPr>
          <w:sz w:val="27"/>
          <w:szCs w:val="27"/>
        </w:rPr>
        <w:t>vực này thường xuyên bị ngập nước vào mùa mưa hoặc khi hồ tích nước phục vụ sản xuất. Vào mùa khô thượng xảy ra tình trạng khô kiệt, hình thành các bãi trống giữa lòng hồ.</w:t>
      </w:r>
    </w:p>
    <w:p w:rsidR="00D96CBC" w:rsidRPr="00B47583" w:rsidRDefault="00D96CBC" w:rsidP="00605CCA">
      <w:pPr>
        <w:widowControl w:val="0"/>
        <w:spacing w:line="300" w:lineRule="auto"/>
        <w:ind w:firstLine="709"/>
        <w:jc w:val="both"/>
        <w:rPr>
          <w:i/>
          <w:sz w:val="27"/>
          <w:szCs w:val="27"/>
          <w:lang w:val="nl-NL"/>
        </w:rPr>
      </w:pPr>
      <w:r w:rsidRPr="00B47583">
        <w:rPr>
          <w:i/>
          <w:sz w:val="27"/>
          <w:szCs w:val="27"/>
          <w:lang w:val="nl-NL"/>
        </w:rPr>
        <w:t>b. Hiện trạng hạ tầng kỹ thuật trong khu vực dự án</w:t>
      </w:r>
    </w:p>
    <w:p w:rsidR="00D96CBC" w:rsidRPr="00B47583" w:rsidRDefault="00240B31" w:rsidP="00605CCA">
      <w:pPr>
        <w:spacing w:line="300" w:lineRule="auto"/>
        <w:ind w:firstLine="709"/>
        <w:jc w:val="both"/>
        <w:rPr>
          <w:sz w:val="27"/>
          <w:szCs w:val="27"/>
          <w:lang w:val="nl-NL"/>
        </w:rPr>
      </w:pPr>
      <w:r w:rsidRPr="00B47583">
        <w:rPr>
          <w:sz w:val="27"/>
          <w:szCs w:val="27"/>
          <w:lang w:val="nl-NL"/>
        </w:rPr>
        <w:t>Theo Quyết định số 2118/QĐ-UBND ngày 04/8/2020 của UBND tỉnh Quảng Trị về việc ban hành danh mục các đập, hồ chứa nước thủy lợi lớn, vừa và nhỏ trên địa bàn tỉnh Quảng Trị</w:t>
      </w:r>
      <w:r w:rsidR="009E785E" w:rsidRPr="00B47583">
        <w:rPr>
          <w:sz w:val="27"/>
          <w:szCs w:val="27"/>
          <w:lang w:val="nl-NL"/>
        </w:rPr>
        <w:t>. T</w:t>
      </w:r>
      <w:r w:rsidR="00765FC1" w:rsidRPr="00B47583">
        <w:rPr>
          <w:sz w:val="27"/>
          <w:szCs w:val="27"/>
          <w:lang w:val="nl-NL"/>
        </w:rPr>
        <w:t xml:space="preserve">hông số kỹ thuật </w:t>
      </w:r>
      <w:r w:rsidR="0099208A" w:rsidRPr="00B47583">
        <w:rPr>
          <w:sz w:val="27"/>
          <w:szCs w:val="27"/>
          <w:lang w:val="nl-NL"/>
        </w:rPr>
        <w:t>các hồ chứa</w:t>
      </w:r>
      <w:r w:rsidR="009E785E" w:rsidRPr="00B47583">
        <w:rPr>
          <w:sz w:val="27"/>
          <w:szCs w:val="27"/>
          <w:lang w:val="nl-NL"/>
        </w:rPr>
        <w:t xml:space="preserve"> </w:t>
      </w:r>
      <w:r w:rsidR="00765FC1" w:rsidRPr="00B47583">
        <w:rPr>
          <w:sz w:val="27"/>
          <w:szCs w:val="27"/>
          <w:lang w:val="nl-NL"/>
        </w:rPr>
        <w:t>cụ thển</w:t>
      </w:r>
      <w:r w:rsidR="0099208A" w:rsidRPr="00B47583">
        <w:rPr>
          <w:sz w:val="27"/>
          <w:szCs w:val="27"/>
          <w:lang w:val="nl-NL"/>
        </w:rPr>
        <w:t xml:space="preserve"> </w:t>
      </w:r>
      <w:r w:rsidR="00765FC1" w:rsidRPr="00B47583">
        <w:rPr>
          <w:sz w:val="27"/>
          <w:szCs w:val="27"/>
          <w:lang w:val="nl-NL"/>
        </w:rPr>
        <w:t>hư</w:t>
      </w:r>
      <w:r w:rsidR="00737EAD" w:rsidRPr="00B47583">
        <w:rPr>
          <w:sz w:val="27"/>
          <w:szCs w:val="27"/>
          <w:lang w:val="nl-NL"/>
        </w:rPr>
        <w:t xml:space="preserve"> sau:</w:t>
      </w:r>
    </w:p>
    <w:p w:rsidR="002A6C41" w:rsidRPr="00B47583" w:rsidRDefault="002A6C41" w:rsidP="00F53C1A">
      <w:pPr>
        <w:pStyle w:val="01Bang"/>
      </w:pPr>
      <w:bookmarkStart w:id="756" w:name="_Toc78144981"/>
      <w:bookmarkStart w:id="757" w:name="_Toc78145815"/>
      <w:bookmarkStart w:id="758" w:name="_Toc82442749"/>
      <w:r w:rsidRPr="00B47583">
        <w:t>Bảng 1.</w:t>
      </w:r>
      <w:r w:rsidR="00F53C1A" w:rsidRPr="00B47583">
        <w:t>6</w:t>
      </w:r>
      <w:r w:rsidRPr="00B47583">
        <w:t xml:space="preserve">. Quy mô và thông số kỹ thuật </w:t>
      </w:r>
      <w:bookmarkEnd w:id="756"/>
      <w:bookmarkEnd w:id="757"/>
      <w:bookmarkEnd w:id="758"/>
      <w:r w:rsidR="008E7502" w:rsidRPr="00B47583">
        <w:t>các hồ chứa</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2731"/>
        <w:gridCol w:w="855"/>
        <w:gridCol w:w="1299"/>
        <w:gridCol w:w="1302"/>
        <w:gridCol w:w="1487"/>
        <w:gridCol w:w="1396"/>
      </w:tblGrid>
      <w:tr w:rsidR="00312180" w:rsidRPr="00B47583" w:rsidTr="00312180">
        <w:trPr>
          <w:trHeight w:val="20"/>
          <w:tblHeader/>
          <w:jc w:val="center"/>
        </w:trPr>
        <w:tc>
          <w:tcPr>
            <w:tcW w:w="341" w:type="pct"/>
            <w:vMerge w:val="restart"/>
            <w:shd w:val="clear" w:color="auto" w:fill="auto"/>
            <w:vAlign w:val="center"/>
          </w:tcPr>
          <w:p w:rsidR="008E7502" w:rsidRPr="00B47583" w:rsidRDefault="008E7502" w:rsidP="00312180">
            <w:pPr>
              <w:spacing w:line="288" w:lineRule="auto"/>
              <w:jc w:val="center"/>
              <w:rPr>
                <w:b/>
                <w:bCs/>
                <w:sz w:val="26"/>
                <w:szCs w:val="26"/>
              </w:rPr>
            </w:pPr>
            <w:r w:rsidRPr="00B47583">
              <w:rPr>
                <w:b/>
                <w:bCs/>
                <w:sz w:val="26"/>
                <w:szCs w:val="26"/>
              </w:rPr>
              <w:t>TT</w:t>
            </w:r>
          </w:p>
        </w:tc>
        <w:tc>
          <w:tcPr>
            <w:tcW w:w="1403" w:type="pct"/>
            <w:vMerge w:val="restart"/>
            <w:shd w:val="clear" w:color="auto" w:fill="auto"/>
            <w:vAlign w:val="center"/>
          </w:tcPr>
          <w:p w:rsidR="008E7502" w:rsidRPr="00B47583" w:rsidRDefault="008E7502" w:rsidP="00312180">
            <w:pPr>
              <w:spacing w:line="288" w:lineRule="auto"/>
              <w:jc w:val="center"/>
              <w:rPr>
                <w:b/>
                <w:bCs/>
                <w:sz w:val="26"/>
                <w:szCs w:val="26"/>
              </w:rPr>
            </w:pPr>
            <w:r w:rsidRPr="00B47583">
              <w:rPr>
                <w:b/>
                <w:bCs/>
                <w:sz w:val="26"/>
                <w:szCs w:val="26"/>
              </w:rPr>
              <w:t>Thông số</w:t>
            </w:r>
          </w:p>
        </w:tc>
        <w:tc>
          <w:tcPr>
            <w:tcW w:w="439" w:type="pct"/>
            <w:vMerge w:val="restart"/>
            <w:shd w:val="clear" w:color="auto" w:fill="auto"/>
            <w:vAlign w:val="center"/>
          </w:tcPr>
          <w:p w:rsidR="008E7502" w:rsidRPr="00B47583" w:rsidRDefault="008E7502" w:rsidP="00312180">
            <w:pPr>
              <w:spacing w:line="288" w:lineRule="auto"/>
              <w:jc w:val="center"/>
              <w:rPr>
                <w:b/>
                <w:bCs/>
                <w:sz w:val="26"/>
                <w:szCs w:val="26"/>
              </w:rPr>
            </w:pPr>
            <w:r w:rsidRPr="00B47583">
              <w:rPr>
                <w:b/>
                <w:bCs/>
                <w:sz w:val="26"/>
                <w:szCs w:val="26"/>
              </w:rPr>
              <w:t>Đơn vị</w:t>
            </w:r>
          </w:p>
        </w:tc>
        <w:tc>
          <w:tcPr>
            <w:tcW w:w="2817" w:type="pct"/>
            <w:gridSpan w:val="4"/>
            <w:shd w:val="clear" w:color="auto" w:fill="auto"/>
            <w:vAlign w:val="center"/>
          </w:tcPr>
          <w:p w:rsidR="008E7502" w:rsidRPr="00B47583" w:rsidRDefault="008E7502" w:rsidP="00312180">
            <w:pPr>
              <w:spacing w:line="288" w:lineRule="auto"/>
              <w:jc w:val="center"/>
              <w:rPr>
                <w:b/>
                <w:bCs/>
                <w:sz w:val="26"/>
                <w:szCs w:val="26"/>
              </w:rPr>
            </w:pPr>
            <w:r w:rsidRPr="00B47583">
              <w:rPr>
                <w:b/>
                <w:bCs/>
                <w:sz w:val="26"/>
                <w:szCs w:val="26"/>
              </w:rPr>
              <w:t xml:space="preserve">Giá trị </w:t>
            </w:r>
          </w:p>
        </w:tc>
      </w:tr>
      <w:tr w:rsidR="00312180" w:rsidRPr="00B47583" w:rsidTr="00312180">
        <w:trPr>
          <w:trHeight w:val="20"/>
          <w:tblHeader/>
          <w:jc w:val="center"/>
        </w:trPr>
        <w:tc>
          <w:tcPr>
            <w:tcW w:w="341" w:type="pct"/>
            <w:vMerge/>
            <w:shd w:val="clear" w:color="auto" w:fill="auto"/>
            <w:vAlign w:val="center"/>
          </w:tcPr>
          <w:p w:rsidR="008E7502" w:rsidRPr="00B47583" w:rsidRDefault="008E7502" w:rsidP="00312180">
            <w:pPr>
              <w:spacing w:line="288" w:lineRule="auto"/>
              <w:jc w:val="center"/>
              <w:rPr>
                <w:b/>
                <w:bCs/>
                <w:sz w:val="26"/>
                <w:szCs w:val="26"/>
              </w:rPr>
            </w:pPr>
          </w:p>
        </w:tc>
        <w:tc>
          <w:tcPr>
            <w:tcW w:w="1403" w:type="pct"/>
            <w:vMerge/>
            <w:shd w:val="clear" w:color="auto" w:fill="auto"/>
            <w:vAlign w:val="center"/>
          </w:tcPr>
          <w:p w:rsidR="008E7502" w:rsidRPr="00B47583" w:rsidRDefault="008E7502" w:rsidP="00312180">
            <w:pPr>
              <w:spacing w:line="288" w:lineRule="auto"/>
              <w:jc w:val="center"/>
              <w:rPr>
                <w:b/>
                <w:bCs/>
                <w:sz w:val="26"/>
                <w:szCs w:val="26"/>
              </w:rPr>
            </w:pPr>
          </w:p>
        </w:tc>
        <w:tc>
          <w:tcPr>
            <w:tcW w:w="439" w:type="pct"/>
            <w:vMerge/>
            <w:shd w:val="clear" w:color="auto" w:fill="auto"/>
            <w:vAlign w:val="center"/>
          </w:tcPr>
          <w:p w:rsidR="008E7502" w:rsidRPr="00B47583" w:rsidRDefault="008E7502" w:rsidP="00312180">
            <w:pPr>
              <w:spacing w:line="288" w:lineRule="auto"/>
              <w:jc w:val="center"/>
              <w:rPr>
                <w:b/>
                <w:bCs/>
                <w:sz w:val="26"/>
                <w:szCs w:val="26"/>
              </w:rPr>
            </w:pPr>
          </w:p>
        </w:tc>
        <w:tc>
          <w:tcPr>
            <w:tcW w:w="667" w:type="pct"/>
            <w:shd w:val="clear" w:color="auto" w:fill="auto"/>
            <w:vAlign w:val="center"/>
          </w:tcPr>
          <w:p w:rsidR="008E7502" w:rsidRPr="00B47583" w:rsidRDefault="008E7502" w:rsidP="00312180">
            <w:pPr>
              <w:spacing w:line="288" w:lineRule="auto"/>
              <w:jc w:val="center"/>
              <w:rPr>
                <w:b/>
                <w:bCs/>
                <w:sz w:val="26"/>
                <w:szCs w:val="26"/>
              </w:rPr>
            </w:pPr>
            <w:r w:rsidRPr="00B47583">
              <w:rPr>
                <w:b/>
                <w:bCs/>
                <w:sz w:val="26"/>
                <w:szCs w:val="26"/>
              </w:rPr>
              <w:t>Khe Rò 1</w:t>
            </w:r>
          </w:p>
        </w:tc>
        <w:tc>
          <w:tcPr>
            <w:tcW w:w="669" w:type="pct"/>
            <w:vAlign w:val="center"/>
          </w:tcPr>
          <w:p w:rsidR="008E7502" w:rsidRPr="00B47583" w:rsidRDefault="008E7502" w:rsidP="00312180">
            <w:pPr>
              <w:spacing w:line="288" w:lineRule="auto"/>
              <w:jc w:val="center"/>
              <w:rPr>
                <w:b/>
                <w:bCs/>
                <w:sz w:val="26"/>
                <w:szCs w:val="26"/>
              </w:rPr>
            </w:pPr>
            <w:r w:rsidRPr="00B47583">
              <w:rPr>
                <w:b/>
                <w:bCs/>
                <w:sz w:val="26"/>
                <w:szCs w:val="26"/>
              </w:rPr>
              <w:t>Khe Rò 2</w:t>
            </w:r>
          </w:p>
        </w:tc>
        <w:tc>
          <w:tcPr>
            <w:tcW w:w="764" w:type="pct"/>
            <w:vAlign w:val="center"/>
          </w:tcPr>
          <w:p w:rsidR="008E7502" w:rsidRPr="00B47583" w:rsidRDefault="008E7502" w:rsidP="00312180">
            <w:pPr>
              <w:spacing w:line="288" w:lineRule="auto"/>
              <w:jc w:val="center"/>
              <w:rPr>
                <w:b/>
                <w:bCs/>
                <w:sz w:val="26"/>
                <w:szCs w:val="26"/>
              </w:rPr>
            </w:pPr>
            <w:r w:rsidRPr="00B47583">
              <w:rPr>
                <w:b/>
                <w:bCs/>
                <w:sz w:val="26"/>
                <w:szCs w:val="26"/>
              </w:rPr>
              <w:t>Khe Rò 3</w:t>
            </w:r>
          </w:p>
        </w:tc>
        <w:tc>
          <w:tcPr>
            <w:tcW w:w="717" w:type="pct"/>
            <w:vAlign w:val="center"/>
          </w:tcPr>
          <w:p w:rsidR="008E7502" w:rsidRPr="00B47583" w:rsidRDefault="008E7502" w:rsidP="00312180">
            <w:pPr>
              <w:spacing w:line="288" w:lineRule="auto"/>
              <w:jc w:val="center"/>
              <w:rPr>
                <w:b/>
                <w:bCs/>
                <w:sz w:val="26"/>
                <w:szCs w:val="26"/>
              </w:rPr>
            </w:pPr>
            <w:r w:rsidRPr="00B47583">
              <w:rPr>
                <w:b/>
                <w:bCs/>
                <w:sz w:val="26"/>
                <w:szCs w:val="26"/>
              </w:rPr>
              <w:t>Khe Rò 4</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1</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Diện tích lưu vực</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Km</w:t>
            </w:r>
            <w:r w:rsidRPr="00B47583">
              <w:rPr>
                <w:sz w:val="26"/>
                <w:szCs w:val="26"/>
                <w:vertAlign w:val="superscript"/>
              </w:rPr>
              <w:t>2</w:t>
            </w:r>
          </w:p>
        </w:tc>
        <w:tc>
          <w:tcPr>
            <w:tcW w:w="667" w:type="pct"/>
            <w:shd w:val="clear" w:color="auto" w:fill="auto"/>
            <w:vAlign w:val="center"/>
          </w:tcPr>
          <w:p w:rsidR="008E7502" w:rsidRPr="00B47583" w:rsidRDefault="008E7502" w:rsidP="00312180">
            <w:pPr>
              <w:spacing w:line="288" w:lineRule="auto"/>
              <w:jc w:val="center"/>
              <w:rPr>
                <w:bCs/>
                <w:iCs/>
                <w:sz w:val="26"/>
                <w:szCs w:val="26"/>
              </w:rPr>
            </w:pPr>
            <w:r w:rsidRPr="00B47583">
              <w:rPr>
                <w:bCs/>
                <w:iCs/>
                <w:sz w:val="26"/>
                <w:szCs w:val="26"/>
              </w:rPr>
              <w:t>2,50</w:t>
            </w:r>
          </w:p>
        </w:tc>
        <w:tc>
          <w:tcPr>
            <w:tcW w:w="669" w:type="pct"/>
            <w:vAlign w:val="center"/>
          </w:tcPr>
          <w:p w:rsidR="008E7502" w:rsidRPr="00B47583" w:rsidRDefault="008E7502" w:rsidP="00312180">
            <w:pPr>
              <w:spacing w:line="288" w:lineRule="auto"/>
              <w:jc w:val="center"/>
              <w:rPr>
                <w:bCs/>
                <w:iCs/>
                <w:sz w:val="26"/>
                <w:szCs w:val="26"/>
              </w:rPr>
            </w:pPr>
            <w:r w:rsidRPr="00B47583">
              <w:rPr>
                <w:bCs/>
                <w:iCs/>
                <w:sz w:val="26"/>
                <w:szCs w:val="26"/>
              </w:rPr>
              <w:t>1,20</w:t>
            </w:r>
          </w:p>
        </w:tc>
        <w:tc>
          <w:tcPr>
            <w:tcW w:w="764" w:type="pct"/>
            <w:vAlign w:val="center"/>
          </w:tcPr>
          <w:p w:rsidR="008E7502" w:rsidRPr="00B47583" w:rsidRDefault="008E7502" w:rsidP="00312180">
            <w:pPr>
              <w:spacing w:line="288" w:lineRule="auto"/>
              <w:jc w:val="center"/>
              <w:rPr>
                <w:bCs/>
                <w:iCs/>
                <w:sz w:val="26"/>
                <w:szCs w:val="26"/>
              </w:rPr>
            </w:pPr>
            <w:r w:rsidRPr="00B47583">
              <w:rPr>
                <w:bCs/>
                <w:iCs/>
                <w:sz w:val="26"/>
                <w:szCs w:val="26"/>
              </w:rPr>
              <w:t>0,80</w:t>
            </w:r>
          </w:p>
        </w:tc>
        <w:tc>
          <w:tcPr>
            <w:tcW w:w="717" w:type="pct"/>
            <w:vAlign w:val="center"/>
          </w:tcPr>
          <w:p w:rsidR="008E7502" w:rsidRPr="00B47583" w:rsidRDefault="008E7502" w:rsidP="00312180">
            <w:pPr>
              <w:spacing w:line="288" w:lineRule="auto"/>
              <w:jc w:val="center"/>
              <w:rPr>
                <w:bCs/>
                <w:iCs/>
                <w:sz w:val="26"/>
                <w:szCs w:val="26"/>
              </w:rPr>
            </w:pPr>
            <w:r w:rsidRPr="00B47583">
              <w:rPr>
                <w:bCs/>
                <w:iCs/>
                <w:sz w:val="26"/>
                <w:szCs w:val="26"/>
              </w:rPr>
              <w:t>1,30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2</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W trữ</w:t>
            </w:r>
          </w:p>
        </w:tc>
        <w:tc>
          <w:tcPr>
            <w:tcW w:w="439" w:type="pct"/>
            <w:shd w:val="clear" w:color="auto" w:fill="auto"/>
            <w:vAlign w:val="center"/>
          </w:tcPr>
          <w:p w:rsidR="008E7502" w:rsidRPr="00B47583" w:rsidRDefault="008E7502" w:rsidP="00312180">
            <w:pPr>
              <w:spacing w:line="288" w:lineRule="auto"/>
              <w:jc w:val="center"/>
              <w:rPr>
                <w:sz w:val="26"/>
                <w:szCs w:val="26"/>
              </w:rPr>
            </w:pPr>
          </w:p>
        </w:tc>
        <w:tc>
          <w:tcPr>
            <w:tcW w:w="667" w:type="pct"/>
            <w:shd w:val="clear" w:color="auto" w:fill="auto"/>
            <w:vAlign w:val="center"/>
          </w:tcPr>
          <w:p w:rsidR="008E7502" w:rsidRPr="00B47583" w:rsidRDefault="008E7502" w:rsidP="00312180">
            <w:pPr>
              <w:spacing w:line="288" w:lineRule="auto"/>
              <w:jc w:val="center"/>
              <w:rPr>
                <w:bCs/>
                <w:iCs/>
                <w:sz w:val="26"/>
                <w:szCs w:val="26"/>
              </w:rPr>
            </w:pPr>
          </w:p>
        </w:tc>
        <w:tc>
          <w:tcPr>
            <w:tcW w:w="669" w:type="pct"/>
            <w:vAlign w:val="center"/>
          </w:tcPr>
          <w:p w:rsidR="008E7502" w:rsidRPr="00B47583" w:rsidRDefault="008E7502" w:rsidP="00312180">
            <w:pPr>
              <w:spacing w:line="288" w:lineRule="auto"/>
              <w:jc w:val="center"/>
              <w:rPr>
                <w:bCs/>
                <w:iCs/>
                <w:sz w:val="26"/>
                <w:szCs w:val="26"/>
              </w:rPr>
            </w:pPr>
          </w:p>
        </w:tc>
        <w:tc>
          <w:tcPr>
            <w:tcW w:w="764" w:type="pct"/>
            <w:vAlign w:val="center"/>
          </w:tcPr>
          <w:p w:rsidR="008E7502" w:rsidRPr="00B47583" w:rsidRDefault="008E7502" w:rsidP="00312180">
            <w:pPr>
              <w:spacing w:line="288" w:lineRule="auto"/>
              <w:jc w:val="center"/>
              <w:rPr>
                <w:bCs/>
                <w:iCs/>
                <w:sz w:val="26"/>
                <w:szCs w:val="26"/>
              </w:rPr>
            </w:pPr>
          </w:p>
        </w:tc>
        <w:tc>
          <w:tcPr>
            <w:tcW w:w="717" w:type="pct"/>
            <w:vAlign w:val="center"/>
          </w:tcPr>
          <w:p w:rsidR="008E7502" w:rsidRPr="00B47583" w:rsidRDefault="008E7502" w:rsidP="00312180">
            <w:pPr>
              <w:spacing w:line="288" w:lineRule="auto"/>
              <w:jc w:val="center"/>
              <w:rPr>
                <w:bCs/>
                <w:iCs/>
                <w:sz w:val="26"/>
                <w:szCs w:val="26"/>
              </w:rPr>
            </w:pP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W hữu ích</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10</w:t>
            </w:r>
            <w:r w:rsidRPr="00B47583">
              <w:rPr>
                <w:sz w:val="26"/>
                <w:szCs w:val="26"/>
                <w:vertAlign w:val="superscript"/>
              </w:rPr>
              <w:t>6</w:t>
            </w:r>
            <w:r w:rsidRPr="00B47583">
              <w:rPr>
                <w:sz w:val="26"/>
                <w:szCs w:val="26"/>
              </w:rPr>
              <w:t>m</w:t>
            </w:r>
            <w:r w:rsidRPr="00B47583">
              <w:rPr>
                <w:sz w:val="26"/>
                <w:szCs w:val="26"/>
                <w:vertAlign w:val="superscript"/>
              </w:rPr>
              <w:t>3</w:t>
            </w:r>
          </w:p>
        </w:tc>
        <w:tc>
          <w:tcPr>
            <w:tcW w:w="667" w:type="pct"/>
            <w:shd w:val="clear" w:color="auto" w:fill="auto"/>
            <w:vAlign w:val="center"/>
          </w:tcPr>
          <w:p w:rsidR="008E7502" w:rsidRPr="00B47583" w:rsidRDefault="008E7502" w:rsidP="00312180">
            <w:pPr>
              <w:spacing w:line="288" w:lineRule="auto"/>
              <w:jc w:val="center"/>
              <w:rPr>
                <w:bCs/>
                <w:iCs/>
                <w:sz w:val="26"/>
                <w:szCs w:val="26"/>
              </w:rPr>
            </w:pPr>
            <w:r w:rsidRPr="00B47583">
              <w:rPr>
                <w:bCs/>
                <w:iCs/>
                <w:sz w:val="26"/>
                <w:szCs w:val="26"/>
              </w:rPr>
              <w:t>1,15</w:t>
            </w:r>
          </w:p>
        </w:tc>
        <w:tc>
          <w:tcPr>
            <w:tcW w:w="669" w:type="pct"/>
            <w:vAlign w:val="center"/>
          </w:tcPr>
          <w:p w:rsidR="008E7502" w:rsidRPr="00B47583" w:rsidRDefault="008E7502" w:rsidP="00312180">
            <w:pPr>
              <w:spacing w:line="288" w:lineRule="auto"/>
              <w:jc w:val="center"/>
              <w:rPr>
                <w:bCs/>
                <w:iCs/>
                <w:sz w:val="26"/>
                <w:szCs w:val="26"/>
              </w:rPr>
            </w:pPr>
            <w:r w:rsidRPr="00B47583">
              <w:rPr>
                <w:bCs/>
                <w:iCs/>
                <w:sz w:val="26"/>
                <w:szCs w:val="26"/>
              </w:rPr>
              <w:t>0,53</w:t>
            </w:r>
          </w:p>
        </w:tc>
        <w:tc>
          <w:tcPr>
            <w:tcW w:w="764" w:type="pct"/>
            <w:vAlign w:val="center"/>
          </w:tcPr>
          <w:p w:rsidR="008E7502" w:rsidRPr="00B47583" w:rsidRDefault="008E7502" w:rsidP="00312180">
            <w:pPr>
              <w:spacing w:line="288" w:lineRule="auto"/>
              <w:jc w:val="center"/>
              <w:rPr>
                <w:bCs/>
                <w:iCs/>
                <w:sz w:val="26"/>
                <w:szCs w:val="26"/>
              </w:rPr>
            </w:pPr>
            <w:r w:rsidRPr="00B47583">
              <w:rPr>
                <w:bCs/>
                <w:iCs/>
                <w:sz w:val="26"/>
                <w:szCs w:val="26"/>
              </w:rPr>
              <w:t>0,43</w:t>
            </w:r>
          </w:p>
        </w:tc>
        <w:tc>
          <w:tcPr>
            <w:tcW w:w="717" w:type="pct"/>
            <w:vAlign w:val="center"/>
          </w:tcPr>
          <w:p w:rsidR="008E7502" w:rsidRPr="00B47583" w:rsidRDefault="008E7502" w:rsidP="00312180">
            <w:pPr>
              <w:spacing w:line="288" w:lineRule="auto"/>
              <w:jc w:val="center"/>
              <w:rPr>
                <w:bCs/>
                <w:iCs/>
                <w:sz w:val="26"/>
                <w:szCs w:val="26"/>
              </w:rPr>
            </w:pPr>
            <w:r w:rsidRPr="00B47583">
              <w:rPr>
                <w:bCs/>
                <w:iCs/>
                <w:sz w:val="26"/>
                <w:szCs w:val="26"/>
              </w:rPr>
              <w:t>0,49</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W</w:t>
            </w:r>
            <w:r w:rsidRPr="00B47583">
              <w:rPr>
                <w:sz w:val="26"/>
                <w:szCs w:val="26"/>
                <w:vertAlign w:val="subscript"/>
              </w:rPr>
              <w:t>0</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10</w:t>
            </w:r>
            <w:r w:rsidRPr="00B47583">
              <w:rPr>
                <w:sz w:val="26"/>
                <w:szCs w:val="26"/>
                <w:vertAlign w:val="superscript"/>
              </w:rPr>
              <w:t>6</w:t>
            </w:r>
            <w:r w:rsidRPr="00B47583">
              <w:rPr>
                <w:sz w:val="26"/>
                <w:szCs w:val="26"/>
              </w:rPr>
              <w:t>m</w:t>
            </w:r>
            <w:r w:rsidRPr="00B47583">
              <w:rPr>
                <w:sz w:val="26"/>
                <w:szCs w:val="26"/>
                <w:vertAlign w:val="superscript"/>
              </w:rPr>
              <w:t>3</w:t>
            </w:r>
          </w:p>
        </w:tc>
        <w:tc>
          <w:tcPr>
            <w:tcW w:w="667" w:type="pct"/>
            <w:shd w:val="clear" w:color="auto" w:fill="auto"/>
            <w:vAlign w:val="center"/>
          </w:tcPr>
          <w:p w:rsidR="008E7502" w:rsidRPr="00B47583" w:rsidRDefault="008E7502" w:rsidP="00312180">
            <w:pPr>
              <w:spacing w:line="288" w:lineRule="auto"/>
              <w:jc w:val="center"/>
              <w:rPr>
                <w:bCs/>
                <w:iCs/>
                <w:sz w:val="26"/>
                <w:szCs w:val="26"/>
              </w:rPr>
            </w:pPr>
            <w:r w:rsidRPr="00B47583">
              <w:rPr>
                <w:bCs/>
                <w:iCs/>
                <w:sz w:val="26"/>
                <w:szCs w:val="26"/>
              </w:rPr>
              <w:t>1,55</w:t>
            </w:r>
          </w:p>
        </w:tc>
        <w:tc>
          <w:tcPr>
            <w:tcW w:w="669" w:type="pct"/>
            <w:vAlign w:val="center"/>
          </w:tcPr>
          <w:p w:rsidR="008E7502" w:rsidRPr="00B47583" w:rsidRDefault="008E7502" w:rsidP="00312180">
            <w:pPr>
              <w:spacing w:line="288" w:lineRule="auto"/>
              <w:jc w:val="center"/>
              <w:rPr>
                <w:bCs/>
                <w:iCs/>
                <w:sz w:val="26"/>
                <w:szCs w:val="26"/>
              </w:rPr>
            </w:pPr>
            <w:r w:rsidRPr="00B47583">
              <w:rPr>
                <w:bCs/>
                <w:iCs/>
                <w:sz w:val="26"/>
                <w:szCs w:val="26"/>
              </w:rPr>
              <w:t>0,78</w:t>
            </w:r>
          </w:p>
        </w:tc>
        <w:tc>
          <w:tcPr>
            <w:tcW w:w="764" w:type="pct"/>
            <w:vAlign w:val="center"/>
          </w:tcPr>
          <w:p w:rsidR="008E7502" w:rsidRPr="00B47583" w:rsidRDefault="008E7502" w:rsidP="00312180">
            <w:pPr>
              <w:spacing w:line="288" w:lineRule="auto"/>
              <w:jc w:val="center"/>
              <w:rPr>
                <w:bCs/>
                <w:iCs/>
                <w:sz w:val="26"/>
                <w:szCs w:val="26"/>
              </w:rPr>
            </w:pPr>
            <w:r w:rsidRPr="00B47583">
              <w:rPr>
                <w:bCs/>
                <w:iCs/>
                <w:sz w:val="26"/>
                <w:szCs w:val="26"/>
              </w:rPr>
              <w:t>0,45</w:t>
            </w:r>
          </w:p>
        </w:tc>
        <w:tc>
          <w:tcPr>
            <w:tcW w:w="717" w:type="pct"/>
            <w:vAlign w:val="center"/>
          </w:tcPr>
          <w:p w:rsidR="008E7502" w:rsidRPr="00B47583" w:rsidRDefault="008E7502" w:rsidP="00312180">
            <w:pPr>
              <w:spacing w:line="288" w:lineRule="auto"/>
              <w:jc w:val="center"/>
              <w:rPr>
                <w:bCs/>
                <w:iCs/>
                <w:sz w:val="26"/>
                <w:szCs w:val="26"/>
              </w:rPr>
            </w:pPr>
            <w:r w:rsidRPr="00B47583">
              <w:rPr>
                <w:bCs/>
                <w:iCs/>
                <w:sz w:val="26"/>
                <w:szCs w:val="26"/>
              </w:rPr>
              <w:t>0,68</w:t>
            </w:r>
          </w:p>
        </w:tc>
      </w:tr>
      <w:tr w:rsidR="00312180" w:rsidRPr="00B47583" w:rsidTr="00312180">
        <w:trPr>
          <w:trHeight w:val="20"/>
          <w:jc w:val="center"/>
        </w:trPr>
        <w:tc>
          <w:tcPr>
            <w:tcW w:w="341" w:type="pct"/>
            <w:shd w:val="clear" w:color="auto" w:fill="auto"/>
            <w:vAlign w:val="center"/>
          </w:tcPr>
          <w:p w:rsidR="00BB5FD7" w:rsidRPr="00B47583" w:rsidRDefault="00BB5FD7" w:rsidP="00312180">
            <w:pPr>
              <w:spacing w:line="288" w:lineRule="auto"/>
              <w:jc w:val="center"/>
              <w:rPr>
                <w:sz w:val="26"/>
                <w:szCs w:val="26"/>
              </w:rPr>
            </w:pPr>
            <w:r w:rsidRPr="00B47583">
              <w:rPr>
                <w:sz w:val="26"/>
                <w:szCs w:val="26"/>
              </w:rPr>
              <w:t>3</w:t>
            </w:r>
          </w:p>
        </w:tc>
        <w:tc>
          <w:tcPr>
            <w:tcW w:w="1403" w:type="pct"/>
            <w:shd w:val="clear" w:color="auto" w:fill="auto"/>
            <w:vAlign w:val="center"/>
          </w:tcPr>
          <w:p w:rsidR="00BB5FD7" w:rsidRPr="00B47583" w:rsidRDefault="00BB5FD7" w:rsidP="00312180">
            <w:pPr>
              <w:spacing w:line="288" w:lineRule="auto"/>
              <w:rPr>
                <w:sz w:val="26"/>
                <w:szCs w:val="26"/>
              </w:rPr>
            </w:pPr>
            <w:r w:rsidRPr="00B47583">
              <w:rPr>
                <w:sz w:val="26"/>
                <w:szCs w:val="26"/>
              </w:rPr>
              <w:t>MNC</w:t>
            </w:r>
          </w:p>
        </w:tc>
        <w:tc>
          <w:tcPr>
            <w:tcW w:w="439" w:type="pct"/>
            <w:shd w:val="clear" w:color="auto" w:fill="auto"/>
            <w:vAlign w:val="center"/>
          </w:tcPr>
          <w:p w:rsidR="00BB5FD7" w:rsidRPr="00B47583" w:rsidRDefault="00BB5FD7" w:rsidP="00312180">
            <w:pPr>
              <w:spacing w:line="288" w:lineRule="auto"/>
              <w:jc w:val="center"/>
              <w:rPr>
                <w:sz w:val="26"/>
                <w:szCs w:val="26"/>
              </w:rPr>
            </w:pPr>
            <w:r w:rsidRPr="00B47583">
              <w:rPr>
                <w:sz w:val="26"/>
                <w:szCs w:val="26"/>
              </w:rPr>
              <w:t>m</w:t>
            </w:r>
          </w:p>
        </w:tc>
        <w:tc>
          <w:tcPr>
            <w:tcW w:w="667" w:type="pct"/>
            <w:shd w:val="clear" w:color="auto" w:fill="auto"/>
            <w:vAlign w:val="center"/>
          </w:tcPr>
          <w:p w:rsidR="00BB5FD7" w:rsidRPr="00B47583" w:rsidRDefault="00BB5FD7" w:rsidP="00312180">
            <w:pPr>
              <w:spacing w:line="288" w:lineRule="auto"/>
              <w:jc w:val="center"/>
              <w:rPr>
                <w:bCs/>
                <w:iCs/>
                <w:sz w:val="26"/>
                <w:szCs w:val="26"/>
              </w:rPr>
            </w:pPr>
            <w:r w:rsidRPr="00B47583">
              <w:rPr>
                <w:bCs/>
                <w:iCs/>
                <w:sz w:val="26"/>
                <w:szCs w:val="26"/>
              </w:rPr>
              <w:t>6,50</w:t>
            </w:r>
          </w:p>
        </w:tc>
        <w:tc>
          <w:tcPr>
            <w:tcW w:w="669" w:type="pct"/>
            <w:vAlign w:val="center"/>
          </w:tcPr>
          <w:p w:rsidR="00BB5FD7" w:rsidRPr="00B47583" w:rsidRDefault="00BB5FD7" w:rsidP="00312180">
            <w:pPr>
              <w:spacing w:line="288" w:lineRule="auto"/>
              <w:jc w:val="center"/>
              <w:rPr>
                <w:bCs/>
                <w:iCs/>
                <w:sz w:val="26"/>
                <w:szCs w:val="26"/>
              </w:rPr>
            </w:pPr>
            <w:r w:rsidRPr="00B47583">
              <w:rPr>
                <w:bCs/>
                <w:iCs/>
                <w:sz w:val="26"/>
                <w:szCs w:val="26"/>
              </w:rPr>
              <w:t>6,40</w:t>
            </w:r>
          </w:p>
        </w:tc>
        <w:tc>
          <w:tcPr>
            <w:tcW w:w="764" w:type="pct"/>
            <w:vAlign w:val="center"/>
          </w:tcPr>
          <w:p w:rsidR="00BB5FD7" w:rsidRPr="00B47583" w:rsidRDefault="00BB5FD7" w:rsidP="00312180">
            <w:pPr>
              <w:spacing w:line="288" w:lineRule="auto"/>
              <w:jc w:val="center"/>
              <w:rPr>
                <w:bCs/>
                <w:iCs/>
                <w:sz w:val="26"/>
                <w:szCs w:val="26"/>
              </w:rPr>
            </w:pPr>
            <w:r w:rsidRPr="00B47583">
              <w:rPr>
                <w:bCs/>
                <w:iCs/>
                <w:sz w:val="26"/>
                <w:szCs w:val="26"/>
              </w:rPr>
              <w:t>8,30</w:t>
            </w:r>
          </w:p>
        </w:tc>
        <w:tc>
          <w:tcPr>
            <w:tcW w:w="717" w:type="pct"/>
            <w:vAlign w:val="center"/>
          </w:tcPr>
          <w:p w:rsidR="00BB5FD7" w:rsidRPr="00B47583" w:rsidRDefault="00BB5FD7" w:rsidP="00312180">
            <w:pPr>
              <w:spacing w:line="288" w:lineRule="auto"/>
              <w:jc w:val="center"/>
              <w:rPr>
                <w:bCs/>
                <w:iCs/>
                <w:sz w:val="26"/>
                <w:szCs w:val="26"/>
              </w:rPr>
            </w:pPr>
            <w:r w:rsidRPr="00B47583">
              <w:rPr>
                <w:bCs/>
                <w:iCs/>
                <w:sz w:val="26"/>
                <w:szCs w:val="26"/>
              </w:rPr>
              <w:t>8,50</w:t>
            </w:r>
          </w:p>
        </w:tc>
      </w:tr>
      <w:tr w:rsidR="00312180" w:rsidRPr="00B47583" w:rsidTr="00312180">
        <w:trPr>
          <w:trHeight w:val="20"/>
          <w:jc w:val="center"/>
        </w:trPr>
        <w:tc>
          <w:tcPr>
            <w:tcW w:w="341" w:type="pct"/>
            <w:shd w:val="clear" w:color="auto" w:fill="auto"/>
            <w:vAlign w:val="center"/>
          </w:tcPr>
          <w:p w:rsidR="008E7502" w:rsidRPr="00B47583" w:rsidRDefault="00BB5FD7" w:rsidP="00312180">
            <w:pPr>
              <w:spacing w:line="288" w:lineRule="auto"/>
              <w:jc w:val="center"/>
              <w:rPr>
                <w:sz w:val="26"/>
                <w:szCs w:val="26"/>
              </w:rPr>
            </w:pPr>
            <w:r w:rsidRPr="00B47583">
              <w:rPr>
                <w:sz w:val="26"/>
                <w:szCs w:val="26"/>
              </w:rPr>
              <w:t>4</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MNDBT</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13,80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12,60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11,20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11,00</w:t>
            </w:r>
          </w:p>
        </w:tc>
      </w:tr>
      <w:tr w:rsidR="00312180" w:rsidRPr="00B47583" w:rsidTr="00312180">
        <w:trPr>
          <w:trHeight w:val="20"/>
          <w:jc w:val="center"/>
        </w:trPr>
        <w:tc>
          <w:tcPr>
            <w:tcW w:w="341" w:type="pct"/>
            <w:shd w:val="clear" w:color="auto" w:fill="auto"/>
            <w:vAlign w:val="center"/>
          </w:tcPr>
          <w:p w:rsidR="008E7502" w:rsidRPr="00B47583" w:rsidRDefault="00BB5FD7" w:rsidP="00312180">
            <w:pPr>
              <w:spacing w:line="288" w:lineRule="auto"/>
              <w:jc w:val="center"/>
              <w:rPr>
                <w:sz w:val="26"/>
                <w:szCs w:val="26"/>
              </w:rPr>
            </w:pPr>
            <w:r w:rsidRPr="00B47583">
              <w:rPr>
                <w:sz w:val="26"/>
                <w:szCs w:val="26"/>
              </w:rPr>
              <w:t>5</w:t>
            </w:r>
          </w:p>
        </w:tc>
        <w:tc>
          <w:tcPr>
            <w:tcW w:w="1403" w:type="pct"/>
            <w:shd w:val="clear" w:color="auto" w:fill="auto"/>
            <w:vAlign w:val="center"/>
          </w:tcPr>
          <w:p w:rsidR="008E7502" w:rsidRPr="00B47583" w:rsidRDefault="00BB5FD7" w:rsidP="00312180">
            <w:pPr>
              <w:spacing w:line="288" w:lineRule="auto"/>
              <w:rPr>
                <w:sz w:val="26"/>
                <w:szCs w:val="26"/>
              </w:rPr>
            </w:pPr>
            <w:r w:rsidRPr="00B47583">
              <w:rPr>
                <w:sz w:val="26"/>
                <w:szCs w:val="26"/>
              </w:rPr>
              <w:t>MNDGC</w:t>
            </w:r>
          </w:p>
        </w:tc>
        <w:tc>
          <w:tcPr>
            <w:tcW w:w="439" w:type="pct"/>
            <w:shd w:val="clear" w:color="auto" w:fill="auto"/>
            <w:vAlign w:val="center"/>
          </w:tcPr>
          <w:p w:rsidR="008E7502" w:rsidRPr="00B47583" w:rsidRDefault="00BB5FD7"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15,00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13,50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11,50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12,00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5</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Đập chính</w:t>
            </w:r>
          </w:p>
        </w:tc>
        <w:tc>
          <w:tcPr>
            <w:tcW w:w="439" w:type="pct"/>
            <w:shd w:val="clear" w:color="auto" w:fill="auto"/>
            <w:vAlign w:val="center"/>
          </w:tcPr>
          <w:p w:rsidR="008E7502" w:rsidRPr="00B47583" w:rsidRDefault="008E7502" w:rsidP="00312180">
            <w:pPr>
              <w:spacing w:line="288" w:lineRule="auto"/>
              <w:jc w:val="center"/>
              <w:rPr>
                <w:sz w:val="26"/>
                <w:szCs w:val="26"/>
              </w:rPr>
            </w:pPr>
          </w:p>
        </w:tc>
        <w:tc>
          <w:tcPr>
            <w:tcW w:w="667" w:type="pct"/>
            <w:shd w:val="clear" w:color="auto" w:fill="auto"/>
            <w:vAlign w:val="center"/>
          </w:tcPr>
          <w:p w:rsidR="008E7502" w:rsidRPr="00B47583" w:rsidRDefault="008E7502" w:rsidP="00312180">
            <w:pPr>
              <w:spacing w:line="288" w:lineRule="auto"/>
              <w:jc w:val="center"/>
              <w:rPr>
                <w:bCs/>
                <w:iCs/>
                <w:sz w:val="26"/>
                <w:szCs w:val="26"/>
              </w:rPr>
            </w:pPr>
          </w:p>
        </w:tc>
        <w:tc>
          <w:tcPr>
            <w:tcW w:w="669" w:type="pct"/>
            <w:vAlign w:val="center"/>
          </w:tcPr>
          <w:p w:rsidR="008E7502" w:rsidRPr="00B47583" w:rsidRDefault="008E7502" w:rsidP="00312180">
            <w:pPr>
              <w:spacing w:line="288" w:lineRule="auto"/>
              <w:jc w:val="center"/>
              <w:rPr>
                <w:bCs/>
                <w:iCs/>
                <w:sz w:val="26"/>
                <w:szCs w:val="26"/>
              </w:rPr>
            </w:pPr>
          </w:p>
        </w:tc>
        <w:tc>
          <w:tcPr>
            <w:tcW w:w="764" w:type="pct"/>
            <w:vAlign w:val="center"/>
          </w:tcPr>
          <w:p w:rsidR="008E7502" w:rsidRPr="00B47583" w:rsidRDefault="008E7502" w:rsidP="00312180">
            <w:pPr>
              <w:spacing w:line="288" w:lineRule="auto"/>
              <w:jc w:val="center"/>
              <w:rPr>
                <w:bCs/>
                <w:iCs/>
                <w:sz w:val="26"/>
                <w:szCs w:val="26"/>
              </w:rPr>
            </w:pPr>
          </w:p>
        </w:tc>
        <w:tc>
          <w:tcPr>
            <w:tcW w:w="717" w:type="pct"/>
            <w:vAlign w:val="center"/>
          </w:tcPr>
          <w:p w:rsidR="008E7502" w:rsidRPr="00B47583" w:rsidRDefault="008E7502" w:rsidP="00312180">
            <w:pPr>
              <w:spacing w:line="288" w:lineRule="auto"/>
              <w:jc w:val="center"/>
              <w:rPr>
                <w:bCs/>
                <w:iCs/>
                <w:sz w:val="26"/>
                <w:szCs w:val="26"/>
              </w:rPr>
            </w:pP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Cao trình đỉnh đập đất</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16,50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14,60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12,70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13,20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Chiều cao đập lớn nhất</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0,60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0,50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0,60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0,50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Tổng chiều dài mặt đập</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220,0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186,0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160,0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140,0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7</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Cống lấy nước</w:t>
            </w:r>
          </w:p>
        </w:tc>
        <w:tc>
          <w:tcPr>
            <w:tcW w:w="439" w:type="pct"/>
            <w:shd w:val="clear" w:color="auto" w:fill="auto"/>
            <w:vAlign w:val="center"/>
          </w:tcPr>
          <w:p w:rsidR="008E7502" w:rsidRPr="00B47583" w:rsidRDefault="008E7502" w:rsidP="00312180">
            <w:pPr>
              <w:spacing w:line="288" w:lineRule="auto"/>
              <w:jc w:val="center"/>
              <w:rPr>
                <w:sz w:val="26"/>
                <w:szCs w:val="26"/>
              </w:rPr>
            </w:pPr>
          </w:p>
        </w:tc>
        <w:tc>
          <w:tcPr>
            <w:tcW w:w="667" w:type="pct"/>
            <w:shd w:val="clear" w:color="auto" w:fill="auto"/>
            <w:vAlign w:val="center"/>
          </w:tcPr>
          <w:p w:rsidR="008E7502" w:rsidRPr="00B47583" w:rsidRDefault="008E7502" w:rsidP="00312180">
            <w:pPr>
              <w:spacing w:line="288" w:lineRule="auto"/>
              <w:jc w:val="center"/>
              <w:rPr>
                <w:bCs/>
                <w:iCs/>
                <w:sz w:val="26"/>
                <w:szCs w:val="26"/>
              </w:rPr>
            </w:pPr>
          </w:p>
        </w:tc>
        <w:tc>
          <w:tcPr>
            <w:tcW w:w="669" w:type="pct"/>
            <w:vAlign w:val="center"/>
          </w:tcPr>
          <w:p w:rsidR="008E7502" w:rsidRPr="00B47583" w:rsidRDefault="008E7502" w:rsidP="00312180">
            <w:pPr>
              <w:spacing w:line="288" w:lineRule="auto"/>
              <w:jc w:val="center"/>
              <w:rPr>
                <w:bCs/>
                <w:iCs/>
                <w:sz w:val="26"/>
                <w:szCs w:val="26"/>
              </w:rPr>
            </w:pPr>
          </w:p>
        </w:tc>
        <w:tc>
          <w:tcPr>
            <w:tcW w:w="764" w:type="pct"/>
            <w:vAlign w:val="center"/>
          </w:tcPr>
          <w:p w:rsidR="008E7502" w:rsidRPr="00B47583" w:rsidRDefault="008E7502" w:rsidP="00312180">
            <w:pPr>
              <w:spacing w:line="288" w:lineRule="auto"/>
              <w:jc w:val="center"/>
              <w:rPr>
                <w:bCs/>
                <w:iCs/>
                <w:sz w:val="26"/>
                <w:szCs w:val="26"/>
              </w:rPr>
            </w:pPr>
          </w:p>
        </w:tc>
        <w:tc>
          <w:tcPr>
            <w:tcW w:w="717" w:type="pct"/>
            <w:vAlign w:val="center"/>
          </w:tcPr>
          <w:p w:rsidR="008E7502" w:rsidRPr="00B47583" w:rsidRDefault="008E7502" w:rsidP="00312180">
            <w:pPr>
              <w:spacing w:line="288" w:lineRule="auto"/>
              <w:jc w:val="center"/>
              <w:rPr>
                <w:bCs/>
                <w:iCs/>
                <w:sz w:val="26"/>
                <w:szCs w:val="26"/>
              </w:rPr>
            </w:pP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Cao trình ngưỡng cống</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5,50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5,00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7,00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7,00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Kích thước (</w:t>
            </w:r>
            <w:r w:rsidR="00312180" w:rsidRPr="00B47583">
              <w:rPr>
                <w:sz w:val="26"/>
                <w:szCs w:val="26"/>
              </w:rPr>
              <w:t>Ø</w:t>
            </w:r>
            <w:r w:rsidRPr="00B47583">
              <w:rPr>
                <w:sz w:val="26"/>
                <w:szCs w:val="26"/>
              </w:rPr>
              <w:t>)</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cm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60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30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60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30</w:t>
            </w:r>
          </w:p>
        </w:tc>
      </w:tr>
      <w:tr w:rsidR="00312180" w:rsidRPr="00B47583" w:rsidTr="00312180">
        <w:trPr>
          <w:trHeight w:val="20"/>
          <w:jc w:val="center"/>
        </w:trPr>
        <w:tc>
          <w:tcPr>
            <w:tcW w:w="341" w:type="pct"/>
            <w:shd w:val="clear" w:color="auto" w:fill="auto"/>
            <w:vAlign w:val="center"/>
          </w:tcPr>
          <w:p w:rsidR="00BB5FD7" w:rsidRPr="00B47583" w:rsidRDefault="00BB5FD7" w:rsidP="00312180">
            <w:pPr>
              <w:spacing w:line="288" w:lineRule="auto"/>
              <w:jc w:val="center"/>
              <w:rPr>
                <w:sz w:val="26"/>
                <w:szCs w:val="26"/>
              </w:rPr>
            </w:pPr>
            <w:r w:rsidRPr="00B47583">
              <w:rPr>
                <w:sz w:val="26"/>
                <w:szCs w:val="26"/>
              </w:rPr>
              <w:t>-</w:t>
            </w:r>
          </w:p>
        </w:tc>
        <w:tc>
          <w:tcPr>
            <w:tcW w:w="1403" w:type="pct"/>
            <w:shd w:val="clear" w:color="auto" w:fill="auto"/>
            <w:vAlign w:val="center"/>
          </w:tcPr>
          <w:p w:rsidR="00BB5FD7" w:rsidRPr="00B47583" w:rsidRDefault="00BB5FD7" w:rsidP="00312180">
            <w:pPr>
              <w:spacing w:line="288" w:lineRule="auto"/>
              <w:rPr>
                <w:sz w:val="26"/>
                <w:szCs w:val="26"/>
              </w:rPr>
            </w:pPr>
            <w:r w:rsidRPr="00B47583">
              <w:rPr>
                <w:sz w:val="26"/>
                <w:szCs w:val="26"/>
              </w:rPr>
              <w:t>Hình thức</w:t>
            </w:r>
          </w:p>
        </w:tc>
        <w:tc>
          <w:tcPr>
            <w:tcW w:w="439" w:type="pct"/>
            <w:shd w:val="clear" w:color="auto" w:fill="auto"/>
            <w:vAlign w:val="center"/>
          </w:tcPr>
          <w:p w:rsidR="00BB5FD7" w:rsidRPr="00B47583" w:rsidRDefault="00BB5FD7" w:rsidP="00312180">
            <w:pPr>
              <w:spacing w:line="288" w:lineRule="auto"/>
              <w:jc w:val="center"/>
              <w:rPr>
                <w:sz w:val="26"/>
                <w:szCs w:val="26"/>
              </w:rPr>
            </w:pPr>
          </w:p>
        </w:tc>
        <w:tc>
          <w:tcPr>
            <w:tcW w:w="2817" w:type="pct"/>
            <w:gridSpan w:val="4"/>
            <w:shd w:val="clear" w:color="auto" w:fill="auto"/>
            <w:vAlign w:val="center"/>
          </w:tcPr>
          <w:p w:rsidR="00BB5FD7" w:rsidRPr="00B47583" w:rsidRDefault="00BB5FD7" w:rsidP="00312180">
            <w:pPr>
              <w:spacing w:line="288" w:lineRule="auto"/>
              <w:jc w:val="center"/>
              <w:rPr>
                <w:sz w:val="26"/>
                <w:szCs w:val="26"/>
              </w:rPr>
            </w:pPr>
            <w:r w:rsidRPr="00B47583">
              <w:rPr>
                <w:bCs/>
                <w:iCs/>
                <w:sz w:val="26"/>
                <w:szCs w:val="26"/>
              </w:rPr>
              <w:t>Cống dưới đập</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8</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Tràn xả lũ</w:t>
            </w:r>
          </w:p>
        </w:tc>
        <w:tc>
          <w:tcPr>
            <w:tcW w:w="439" w:type="pct"/>
            <w:shd w:val="clear" w:color="auto" w:fill="auto"/>
            <w:vAlign w:val="center"/>
          </w:tcPr>
          <w:p w:rsidR="008E7502" w:rsidRPr="00B47583" w:rsidRDefault="008E7502" w:rsidP="00312180">
            <w:pPr>
              <w:spacing w:line="288" w:lineRule="auto"/>
              <w:jc w:val="center"/>
              <w:rPr>
                <w:sz w:val="26"/>
                <w:szCs w:val="26"/>
              </w:rPr>
            </w:pPr>
          </w:p>
        </w:tc>
        <w:tc>
          <w:tcPr>
            <w:tcW w:w="667" w:type="pct"/>
            <w:shd w:val="clear" w:color="auto" w:fill="auto"/>
            <w:vAlign w:val="center"/>
          </w:tcPr>
          <w:p w:rsidR="008E7502" w:rsidRPr="00B47583" w:rsidRDefault="008E7502" w:rsidP="00312180">
            <w:pPr>
              <w:spacing w:line="288" w:lineRule="auto"/>
              <w:jc w:val="center"/>
              <w:rPr>
                <w:bCs/>
                <w:iCs/>
                <w:sz w:val="26"/>
                <w:szCs w:val="26"/>
              </w:rPr>
            </w:pPr>
          </w:p>
        </w:tc>
        <w:tc>
          <w:tcPr>
            <w:tcW w:w="669" w:type="pct"/>
            <w:vAlign w:val="center"/>
          </w:tcPr>
          <w:p w:rsidR="008E7502" w:rsidRPr="00B47583" w:rsidRDefault="008E7502" w:rsidP="00312180">
            <w:pPr>
              <w:spacing w:line="288" w:lineRule="auto"/>
              <w:jc w:val="center"/>
              <w:rPr>
                <w:bCs/>
                <w:iCs/>
                <w:sz w:val="26"/>
                <w:szCs w:val="26"/>
              </w:rPr>
            </w:pPr>
          </w:p>
        </w:tc>
        <w:tc>
          <w:tcPr>
            <w:tcW w:w="764" w:type="pct"/>
            <w:vAlign w:val="center"/>
          </w:tcPr>
          <w:p w:rsidR="008E7502" w:rsidRPr="00B47583" w:rsidRDefault="008E7502" w:rsidP="00312180">
            <w:pPr>
              <w:spacing w:line="288" w:lineRule="auto"/>
              <w:jc w:val="center"/>
              <w:rPr>
                <w:bCs/>
                <w:iCs/>
                <w:sz w:val="26"/>
                <w:szCs w:val="26"/>
              </w:rPr>
            </w:pPr>
          </w:p>
        </w:tc>
        <w:tc>
          <w:tcPr>
            <w:tcW w:w="717" w:type="pct"/>
            <w:vAlign w:val="center"/>
          </w:tcPr>
          <w:p w:rsidR="008E7502" w:rsidRPr="00B47583" w:rsidRDefault="008E7502" w:rsidP="00312180">
            <w:pPr>
              <w:spacing w:line="288" w:lineRule="auto"/>
              <w:jc w:val="center"/>
              <w:rPr>
                <w:bCs/>
                <w:iCs/>
                <w:sz w:val="26"/>
                <w:szCs w:val="26"/>
              </w:rPr>
            </w:pP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Cao trình tràn</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13,80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12,60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11,20</w:t>
            </w:r>
          </w:p>
        </w:tc>
        <w:tc>
          <w:tcPr>
            <w:tcW w:w="717" w:type="pct"/>
            <w:vAlign w:val="center"/>
          </w:tcPr>
          <w:p w:rsidR="008E7502" w:rsidRPr="00B47583" w:rsidRDefault="00BB5FD7" w:rsidP="00312180">
            <w:pPr>
              <w:spacing w:line="288" w:lineRule="auto"/>
              <w:jc w:val="center"/>
              <w:rPr>
                <w:bCs/>
                <w:iCs/>
                <w:sz w:val="26"/>
                <w:szCs w:val="26"/>
              </w:rPr>
            </w:pPr>
            <w:r w:rsidRPr="00B47583">
              <w:rPr>
                <w:bCs/>
                <w:iCs/>
                <w:sz w:val="26"/>
                <w:szCs w:val="26"/>
              </w:rPr>
              <w:t>11,00</w:t>
            </w:r>
          </w:p>
        </w:tc>
      </w:tr>
      <w:tr w:rsidR="00312180" w:rsidRPr="00B47583" w:rsidTr="00312180">
        <w:trPr>
          <w:trHeight w:val="20"/>
          <w:jc w:val="center"/>
        </w:trPr>
        <w:tc>
          <w:tcPr>
            <w:tcW w:w="341"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w:t>
            </w:r>
          </w:p>
        </w:tc>
        <w:tc>
          <w:tcPr>
            <w:tcW w:w="1403" w:type="pct"/>
            <w:shd w:val="clear" w:color="auto" w:fill="auto"/>
            <w:vAlign w:val="center"/>
          </w:tcPr>
          <w:p w:rsidR="008E7502" w:rsidRPr="00B47583" w:rsidRDefault="008E7502" w:rsidP="00312180">
            <w:pPr>
              <w:spacing w:line="288" w:lineRule="auto"/>
              <w:rPr>
                <w:sz w:val="26"/>
                <w:szCs w:val="26"/>
              </w:rPr>
            </w:pPr>
            <w:r w:rsidRPr="00B47583">
              <w:rPr>
                <w:sz w:val="26"/>
                <w:szCs w:val="26"/>
              </w:rPr>
              <w:t>Độ rộng tràn</w:t>
            </w:r>
          </w:p>
        </w:tc>
        <w:tc>
          <w:tcPr>
            <w:tcW w:w="439" w:type="pct"/>
            <w:shd w:val="clear" w:color="auto" w:fill="auto"/>
            <w:vAlign w:val="center"/>
          </w:tcPr>
          <w:p w:rsidR="008E7502" w:rsidRPr="00B47583" w:rsidRDefault="008E7502" w:rsidP="00312180">
            <w:pPr>
              <w:spacing w:line="288" w:lineRule="auto"/>
              <w:jc w:val="center"/>
              <w:rPr>
                <w:sz w:val="26"/>
                <w:szCs w:val="26"/>
              </w:rPr>
            </w:pPr>
            <w:r w:rsidRPr="00B47583">
              <w:rPr>
                <w:sz w:val="26"/>
                <w:szCs w:val="26"/>
              </w:rPr>
              <w:t>m</w:t>
            </w:r>
          </w:p>
        </w:tc>
        <w:tc>
          <w:tcPr>
            <w:tcW w:w="667" w:type="pct"/>
            <w:shd w:val="clear" w:color="auto" w:fill="auto"/>
            <w:vAlign w:val="center"/>
          </w:tcPr>
          <w:p w:rsidR="008E7502" w:rsidRPr="00B47583" w:rsidRDefault="00BB5FD7" w:rsidP="00312180">
            <w:pPr>
              <w:spacing w:line="288" w:lineRule="auto"/>
              <w:jc w:val="center"/>
              <w:rPr>
                <w:bCs/>
                <w:iCs/>
                <w:sz w:val="26"/>
                <w:szCs w:val="26"/>
              </w:rPr>
            </w:pPr>
            <w:r w:rsidRPr="00B47583">
              <w:rPr>
                <w:bCs/>
                <w:iCs/>
                <w:sz w:val="26"/>
                <w:szCs w:val="26"/>
              </w:rPr>
              <w:t>15,00</w:t>
            </w:r>
          </w:p>
        </w:tc>
        <w:tc>
          <w:tcPr>
            <w:tcW w:w="669" w:type="pct"/>
            <w:vAlign w:val="center"/>
          </w:tcPr>
          <w:p w:rsidR="008E7502" w:rsidRPr="00B47583" w:rsidRDefault="00BB5FD7" w:rsidP="00312180">
            <w:pPr>
              <w:spacing w:line="288" w:lineRule="auto"/>
              <w:jc w:val="center"/>
              <w:rPr>
                <w:bCs/>
                <w:iCs/>
                <w:sz w:val="26"/>
                <w:szCs w:val="26"/>
              </w:rPr>
            </w:pPr>
            <w:r w:rsidRPr="00B47583">
              <w:rPr>
                <w:bCs/>
                <w:iCs/>
                <w:sz w:val="26"/>
                <w:szCs w:val="26"/>
              </w:rPr>
              <w:t>5,00</w:t>
            </w:r>
          </w:p>
        </w:tc>
        <w:tc>
          <w:tcPr>
            <w:tcW w:w="764" w:type="pct"/>
            <w:vAlign w:val="center"/>
          </w:tcPr>
          <w:p w:rsidR="008E7502" w:rsidRPr="00B47583" w:rsidRDefault="00BB5FD7" w:rsidP="00312180">
            <w:pPr>
              <w:spacing w:line="288" w:lineRule="auto"/>
              <w:jc w:val="center"/>
              <w:rPr>
                <w:bCs/>
                <w:iCs/>
                <w:sz w:val="26"/>
                <w:szCs w:val="26"/>
              </w:rPr>
            </w:pPr>
            <w:r w:rsidRPr="00B47583">
              <w:rPr>
                <w:bCs/>
                <w:iCs/>
                <w:sz w:val="26"/>
                <w:szCs w:val="26"/>
              </w:rPr>
              <w:t>12,00</w:t>
            </w:r>
          </w:p>
        </w:tc>
        <w:tc>
          <w:tcPr>
            <w:tcW w:w="717" w:type="pct"/>
            <w:vAlign w:val="center"/>
          </w:tcPr>
          <w:p w:rsidR="008E7502" w:rsidRPr="00B47583" w:rsidRDefault="00312180" w:rsidP="00312180">
            <w:pPr>
              <w:spacing w:line="288" w:lineRule="auto"/>
              <w:jc w:val="center"/>
              <w:rPr>
                <w:bCs/>
                <w:iCs/>
                <w:sz w:val="26"/>
                <w:szCs w:val="26"/>
              </w:rPr>
            </w:pPr>
            <w:r w:rsidRPr="00B47583">
              <w:rPr>
                <w:bCs/>
                <w:iCs/>
                <w:sz w:val="26"/>
                <w:szCs w:val="26"/>
              </w:rPr>
              <w:t>5,00</w:t>
            </w:r>
          </w:p>
        </w:tc>
      </w:tr>
      <w:tr w:rsidR="00312180" w:rsidRPr="00B47583" w:rsidTr="00312180">
        <w:trPr>
          <w:trHeight w:val="20"/>
          <w:jc w:val="center"/>
        </w:trPr>
        <w:tc>
          <w:tcPr>
            <w:tcW w:w="341" w:type="pct"/>
            <w:shd w:val="clear" w:color="auto" w:fill="auto"/>
            <w:vAlign w:val="center"/>
          </w:tcPr>
          <w:p w:rsidR="00312180" w:rsidRPr="00B47583" w:rsidRDefault="00312180" w:rsidP="00312180">
            <w:pPr>
              <w:spacing w:line="288" w:lineRule="auto"/>
              <w:jc w:val="center"/>
              <w:rPr>
                <w:sz w:val="26"/>
                <w:szCs w:val="26"/>
              </w:rPr>
            </w:pPr>
            <w:r w:rsidRPr="00B47583">
              <w:rPr>
                <w:sz w:val="26"/>
                <w:szCs w:val="26"/>
              </w:rPr>
              <w:t xml:space="preserve">- </w:t>
            </w:r>
          </w:p>
        </w:tc>
        <w:tc>
          <w:tcPr>
            <w:tcW w:w="1403" w:type="pct"/>
            <w:shd w:val="clear" w:color="auto" w:fill="auto"/>
            <w:vAlign w:val="center"/>
          </w:tcPr>
          <w:p w:rsidR="00312180" w:rsidRPr="00B47583" w:rsidRDefault="00312180" w:rsidP="00312180">
            <w:pPr>
              <w:spacing w:line="288" w:lineRule="auto"/>
              <w:rPr>
                <w:sz w:val="26"/>
                <w:szCs w:val="26"/>
              </w:rPr>
            </w:pPr>
            <w:r w:rsidRPr="00B47583">
              <w:rPr>
                <w:sz w:val="26"/>
                <w:szCs w:val="26"/>
              </w:rPr>
              <w:t>Hình thức tràn (cửa van/tự do)</w:t>
            </w:r>
          </w:p>
        </w:tc>
        <w:tc>
          <w:tcPr>
            <w:tcW w:w="439" w:type="pct"/>
            <w:shd w:val="clear" w:color="auto" w:fill="auto"/>
            <w:vAlign w:val="center"/>
          </w:tcPr>
          <w:p w:rsidR="00312180" w:rsidRPr="00B47583" w:rsidRDefault="00312180" w:rsidP="00312180">
            <w:pPr>
              <w:spacing w:line="288" w:lineRule="auto"/>
              <w:jc w:val="center"/>
              <w:rPr>
                <w:sz w:val="26"/>
                <w:szCs w:val="26"/>
              </w:rPr>
            </w:pPr>
          </w:p>
        </w:tc>
        <w:tc>
          <w:tcPr>
            <w:tcW w:w="667" w:type="pct"/>
            <w:shd w:val="clear" w:color="auto" w:fill="auto"/>
            <w:vAlign w:val="center"/>
          </w:tcPr>
          <w:p w:rsidR="00312180" w:rsidRPr="00B47583" w:rsidRDefault="00312180" w:rsidP="00312180">
            <w:pPr>
              <w:spacing w:line="288" w:lineRule="auto"/>
              <w:jc w:val="center"/>
              <w:rPr>
                <w:sz w:val="26"/>
                <w:szCs w:val="26"/>
              </w:rPr>
            </w:pPr>
            <w:r w:rsidRPr="00B47583">
              <w:rPr>
                <w:sz w:val="26"/>
                <w:szCs w:val="26"/>
              </w:rPr>
              <w:t>Tự do</w:t>
            </w:r>
          </w:p>
        </w:tc>
        <w:tc>
          <w:tcPr>
            <w:tcW w:w="669" w:type="pct"/>
            <w:vAlign w:val="center"/>
          </w:tcPr>
          <w:p w:rsidR="00312180" w:rsidRPr="00B47583" w:rsidRDefault="00312180" w:rsidP="00312180">
            <w:pPr>
              <w:spacing w:line="288" w:lineRule="auto"/>
              <w:jc w:val="center"/>
              <w:rPr>
                <w:sz w:val="26"/>
                <w:szCs w:val="26"/>
              </w:rPr>
            </w:pPr>
            <w:r w:rsidRPr="00B47583">
              <w:rPr>
                <w:sz w:val="26"/>
                <w:szCs w:val="26"/>
              </w:rPr>
              <w:t>Kết hợp điều tiết Khe Rò 1</w:t>
            </w:r>
          </w:p>
        </w:tc>
        <w:tc>
          <w:tcPr>
            <w:tcW w:w="764" w:type="pct"/>
            <w:vAlign w:val="center"/>
          </w:tcPr>
          <w:p w:rsidR="00312180" w:rsidRPr="00B47583" w:rsidRDefault="00312180" w:rsidP="00312180">
            <w:pPr>
              <w:spacing w:line="288" w:lineRule="auto"/>
              <w:jc w:val="center"/>
              <w:rPr>
                <w:sz w:val="26"/>
                <w:szCs w:val="26"/>
              </w:rPr>
            </w:pPr>
            <w:r w:rsidRPr="00B47583">
              <w:rPr>
                <w:sz w:val="26"/>
                <w:szCs w:val="26"/>
              </w:rPr>
              <w:t>Tự do</w:t>
            </w:r>
          </w:p>
        </w:tc>
        <w:tc>
          <w:tcPr>
            <w:tcW w:w="717" w:type="pct"/>
            <w:vAlign w:val="center"/>
          </w:tcPr>
          <w:p w:rsidR="00312180" w:rsidRPr="00B47583" w:rsidRDefault="00312180" w:rsidP="00312180">
            <w:pPr>
              <w:spacing w:line="288" w:lineRule="auto"/>
              <w:jc w:val="center"/>
              <w:rPr>
                <w:sz w:val="26"/>
                <w:szCs w:val="26"/>
              </w:rPr>
            </w:pPr>
            <w:r w:rsidRPr="00B47583">
              <w:rPr>
                <w:sz w:val="26"/>
                <w:szCs w:val="26"/>
              </w:rPr>
              <w:t>Tự do</w:t>
            </w:r>
          </w:p>
        </w:tc>
      </w:tr>
    </w:tbl>
    <w:p w:rsidR="008A59A7" w:rsidRPr="00B47583" w:rsidRDefault="008A59A7" w:rsidP="00312180">
      <w:pPr>
        <w:widowControl w:val="0"/>
        <w:spacing w:before="60" w:line="300" w:lineRule="auto"/>
        <w:ind w:firstLine="709"/>
        <w:jc w:val="both"/>
        <w:rPr>
          <w:sz w:val="27"/>
          <w:szCs w:val="27"/>
        </w:rPr>
      </w:pPr>
      <w:bookmarkStart w:id="759" w:name="_Toc21159257"/>
      <w:bookmarkStart w:id="760" w:name="_Toc21673066"/>
      <w:bookmarkStart w:id="761" w:name="_Toc21673152"/>
      <w:bookmarkStart w:id="762" w:name="_Toc22893046"/>
      <w:bookmarkStart w:id="763" w:name="_Toc23431427"/>
      <w:bookmarkStart w:id="764" w:name="_Toc23431645"/>
      <w:bookmarkStart w:id="765" w:name="_Toc28592657"/>
      <w:bookmarkStart w:id="766" w:name="_Toc35928514"/>
      <w:bookmarkStart w:id="767" w:name="_Toc35929436"/>
      <w:bookmarkStart w:id="768" w:name="_Toc35932128"/>
      <w:bookmarkStart w:id="769" w:name="_Toc35935087"/>
      <w:bookmarkStart w:id="770" w:name="_Toc35938024"/>
      <w:bookmarkStart w:id="771" w:name="_Toc38724185"/>
      <w:bookmarkStart w:id="772" w:name="_Toc38724323"/>
      <w:bookmarkStart w:id="773" w:name="_Toc38789453"/>
      <w:bookmarkStart w:id="774" w:name="_Toc38789600"/>
      <w:bookmarkStart w:id="775" w:name="_Toc38961696"/>
      <w:bookmarkStart w:id="776" w:name="_Toc39568648"/>
      <w:bookmarkStart w:id="777" w:name="_Toc39737515"/>
      <w:r w:rsidRPr="00B47583">
        <w:rPr>
          <w:sz w:val="27"/>
          <w:szCs w:val="27"/>
        </w:rPr>
        <w:t xml:space="preserve">Nhìn chung, </w:t>
      </w:r>
      <w:r w:rsidR="00312180" w:rsidRPr="00B47583">
        <w:rPr>
          <w:sz w:val="27"/>
          <w:szCs w:val="27"/>
        </w:rPr>
        <w:t>các hồ chứa</w:t>
      </w:r>
      <w:r w:rsidRPr="00B47583">
        <w:rPr>
          <w:sz w:val="27"/>
          <w:szCs w:val="27"/>
        </w:rPr>
        <w:t xml:space="preserve"> đã được đầu tư xây dựng và đi vào hoạt động hơn 40 năm. Qua quá trình sử dụng cùng với sự thay đổi về môi trường, ảnh hưởng của việc biến đổi khí hậu, cùng với đó là một lượng lớn bùn, cát, đất, đá và các tạp chất rắn khác hàng năm được dòng chảy lũ mang về từ thượng nguồn, khi gặp đập đất </w:t>
      </w:r>
      <w:r w:rsidRPr="00B47583">
        <w:rPr>
          <w:sz w:val="27"/>
          <w:szCs w:val="27"/>
        </w:rPr>
        <w:lastRenderedPageBreak/>
        <w:t xml:space="preserve">của hồ chứa bị chặn lại, </w:t>
      </w:r>
      <w:r w:rsidRPr="00B47583">
        <w:rPr>
          <w:sz w:val="27"/>
          <w:szCs w:val="27"/>
          <w:lang w:val="nl-NL"/>
        </w:rPr>
        <w:t xml:space="preserve">bồi lắng lòng hồ dung tích dẫn đến giảm dung tích hồ chứa được thiết kế, giảm khả năng trữ nước, dẫn đến tình trạng cạn kiệt và thiếu nước tưới đặc biệt là vào vụ Hè Thu. </w:t>
      </w:r>
      <w:r w:rsidRPr="00B47583">
        <w:rPr>
          <w:sz w:val="27"/>
          <w:szCs w:val="27"/>
        </w:rPr>
        <w:t>Điển hình là mùa khô năm 2019 và 2020, lượng nước chứa trong các hồ đạt mức thấp, ảnh hưởng đến nhu cầu nước tưới phục vụ sản xuất nông nghiệp của địa phương.</w:t>
      </w:r>
    </w:p>
    <w:p w:rsidR="00A05592" w:rsidRPr="00B47583" w:rsidRDefault="00A05592" w:rsidP="00605CCA">
      <w:pPr>
        <w:widowControl w:val="0"/>
        <w:spacing w:line="300" w:lineRule="auto"/>
        <w:ind w:firstLine="709"/>
        <w:jc w:val="both"/>
        <w:rPr>
          <w:sz w:val="27"/>
          <w:szCs w:val="27"/>
          <w:u w:color="FF0000"/>
        </w:rPr>
      </w:pPr>
      <w:r w:rsidRPr="00B47583">
        <w:rPr>
          <w:sz w:val="27"/>
          <w:szCs w:val="27"/>
        </w:rPr>
        <w:t>Thực hiện Công văn số 851/TCLT-QLCT ngày 24/6/2019 của Tổng cục thủy lợi về việc tăng cương thực hiện các giải pháp phòng, chống hạn hán, thiếu nước vụ H</w:t>
      </w:r>
      <w:r w:rsidR="00D54CF0" w:rsidRPr="00B47583">
        <w:rPr>
          <w:sz w:val="27"/>
          <w:szCs w:val="27"/>
        </w:rPr>
        <w:t>è</w:t>
      </w:r>
      <w:r w:rsidRPr="00B47583">
        <w:rPr>
          <w:sz w:val="27"/>
          <w:szCs w:val="27"/>
        </w:rPr>
        <w:t xml:space="preserve"> Thu, mùa năm 2019; Công điện của UBND tỉnh Quảng Trị số 02/CĐ-UBND ngày 20/7/2019 về tập trung ứng phó với nắng nóng kéo dài, hạn hán và xâm nhập mặn;</w:t>
      </w:r>
      <w:r w:rsidRPr="00B47583">
        <w:rPr>
          <w:sz w:val="27"/>
          <w:szCs w:val="27"/>
          <w:u w:color="FF0000"/>
          <w:lang w:val="vi-VN"/>
        </w:rPr>
        <w:t xml:space="preserve"> phát huy được các công năng </w:t>
      </w:r>
      <w:r w:rsidRPr="00B47583">
        <w:rPr>
          <w:sz w:val="27"/>
          <w:szCs w:val="27"/>
          <w:u w:color="FF0000"/>
        </w:rPr>
        <w:t xml:space="preserve">của công trình, đồng thời xã hội hóa nguồn lực đầu tư nâng cấp, cải tạo công trình hồ thủy lợi, hạn chế sử dụng ngân sách nhà nước, </w:t>
      </w:r>
      <w:r w:rsidRPr="00B47583">
        <w:rPr>
          <w:sz w:val="27"/>
          <w:szCs w:val="27"/>
        </w:rPr>
        <w:t xml:space="preserve">Công ty </w:t>
      </w:r>
      <w:r w:rsidR="00312180" w:rsidRPr="00B47583">
        <w:rPr>
          <w:sz w:val="27"/>
          <w:szCs w:val="27"/>
        </w:rPr>
        <w:t>CP đầu tư công nghệ môi trường GFC</w:t>
      </w:r>
      <w:r w:rsidRPr="00B47583">
        <w:rPr>
          <w:sz w:val="27"/>
          <w:szCs w:val="27"/>
        </w:rPr>
        <w:t xml:space="preserve"> </w:t>
      </w:r>
      <w:r w:rsidRPr="00B47583">
        <w:rPr>
          <w:sz w:val="27"/>
          <w:szCs w:val="27"/>
          <w:u w:color="FF0000"/>
        </w:rPr>
        <w:t xml:space="preserve">đã làm việc và được sự thống nhất của </w:t>
      </w:r>
      <w:r w:rsidR="00047E9C" w:rsidRPr="00B47583">
        <w:rPr>
          <w:sz w:val="27"/>
          <w:szCs w:val="27"/>
        </w:rPr>
        <w:t xml:space="preserve">HTX DV SXNN Thượng Nguyên, Xuân Lâm, </w:t>
      </w:r>
      <w:r w:rsidRPr="00B47583">
        <w:rPr>
          <w:sz w:val="27"/>
          <w:szCs w:val="27"/>
          <w:u w:color="FF0000"/>
        </w:rPr>
        <w:t xml:space="preserve">UBND xã </w:t>
      </w:r>
      <w:r w:rsidR="009660A9" w:rsidRPr="00B47583">
        <w:rPr>
          <w:sz w:val="27"/>
          <w:szCs w:val="27"/>
          <w:u w:color="FF0000"/>
        </w:rPr>
        <w:t>Hải Lâm</w:t>
      </w:r>
      <w:r w:rsidRPr="00B47583">
        <w:rPr>
          <w:sz w:val="27"/>
          <w:szCs w:val="27"/>
          <w:u w:color="FF0000"/>
        </w:rPr>
        <w:t xml:space="preserve"> và UBND huyện Hải Lăng để đề xuất thực hiện Dự án: “Nạo vét, tăng dung tích trữ hồ </w:t>
      </w:r>
      <w:r w:rsidR="00312180" w:rsidRPr="00B47583">
        <w:rPr>
          <w:sz w:val="27"/>
          <w:szCs w:val="27"/>
        </w:rPr>
        <w:t>Khe Rò 1, Khe Rò 2, Khe Rò 3 và Khe Rò 4</w:t>
      </w:r>
      <w:r w:rsidRPr="00B47583">
        <w:rPr>
          <w:sz w:val="27"/>
          <w:szCs w:val="27"/>
        </w:rPr>
        <w:t xml:space="preserve">, </w:t>
      </w:r>
      <w:r w:rsidRPr="00B47583">
        <w:rPr>
          <w:sz w:val="27"/>
          <w:szCs w:val="27"/>
          <w:u w:color="FF0000"/>
        </w:rPr>
        <w:t xml:space="preserve">kết hợp tận thu đất làm vật liệu san lấp”. Quy mô nạo vét </w:t>
      </w:r>
      <w:r w:rsidR="00312180" w:rsidRPr="00B47583">
        <w:rPr>
          <w:sz w:val="27"/>
          <w:szCs w:val="27"/>
        </w:rPr>
        <w:t>1.096.796</w:t>
      </w:r>
      <w:r w:rsidRPr="00B47583">
        <w:rPr>
          <w:sz w:val="27"/>
          <w:szCs w:val="27"/>
        </w:rPr>
        <w:t xml:space="preserve"> </w:t>
      </w:r>
      <w:r w:rsidRPr="00B47583">
        <w:rPr>
          <w:sz w:val="27"/>
          <w:szCs w:val="27"/>
          <w:u w:color="FF0000"/>
        </w:rPr>
        <w:t>m</w:t>
      </w:r>
      <w:r w:rsidRPr="00B47583">
        <w:rPr>
          <w:sz w:val="27"/>
          <w:szCs w:val="27"/>
          <w:u w:color="FF0000"/>
          <w:vertAlign w:val="superscript"/>
        </w:rPr>
        <w:t>3</w:t>
      </w:r>
      <w:r w:rsidRPr="00B47583">
        <w:rPr>
          <w:sz w:val="27"/>
          <w:szCs w:val="27"/>
          <w:u w:color="FF0000"/>
        </w:rPr>
        <w:t xml:space="preserve"> trong phạm vi diện tích </w:t>
      </w:r>
      <w:r w:rsidR="00312180" w:rsidRPr="00B47583">
        <w:rPr>
          <w:sz w:val="27"/>
          <w:szCs w:val="27"/>
          <w:u w:color="FF0000"/>
        </w:rPr>
        <w:t>41,14</w:t>
      </w:r>
      <w:r w:rsidRPr="00B47583">
        <w:rPr>
          <w:sz w:val="27"/>
          <w:szCs w:val="27"/>
          <w:u w:color="FF0000"/>
        </w:rPr>
        <w:t xml:space="preserve"> ha thuộc lòng hồ </w:t>
      </w:r>
      <w:r w:rsidR="00312180" w:rsidRPr="00B47583">
        <w:rPr>
          <w:sz w:val="27"/>
          <w:szCs w:val="27"/>
        </w:rPr>
        <w:t>Khe Rò 1, Khe Rò 2, Khe Rò 3 và Khe Rò 4</w:t>
      </w:r>
      <w:r w:rsidRPr="00B47583">
        <w:rPr>
          <w:sz w:val="27"/>
          <w:szCs w:val="27"/>
        </w:rPr>
        <w:t xml:space="preserve">, xã </w:t>
      </w:r>
      <w:r w:rsidR="009660A9" w:rsidRPr="00B47583">
        <w:rPr>
          <w:sz w:val="27"/>
          <w:szCs w:val="27"/>
        </w:rPr>
        <w:t>Hải Lâm</w:t>
      </w:r>
      <w:r w:rsidRPr="00B47583">
        <w:rPr>
          <w:sz w:val="27"/>
          <w:szCs w:val="27"/>
        </w:rPr>
        <w:t>, huyện Hải Lăng</w:t>
      </w:r>
      <w:r w:rsidRPr="00B47583">
        <w:rPr>
          <w:sz w:val="27"/>
          <w:szCs w:val="27"/>
          <w:u w:color="FF0000"/>
        </w:rPr>
        <w:t xml:space="preserve"> từ đó tăng dung tích chứa nước thêm </w:t>
      </w:r>
      <w:r w:rsidR="00312180" w:rsidRPr="00B47583">
        <w:rPr>
          <w:sz w:val="27"/>
          <w:szCs w:val="27"/>
          <w:u w:color="FF0000"/>
        </w:rPr>
        <w:t>1,096</w:t>
      </w:r>
      <w:r w:rsidRPr="00B47583">
        <w:rPr>
          <w:sz w:val="27"/>
          <w:szCs w:val="27"/>
        </w:rPr>
        <w:t xml:space="preserve"> </w:t>
      </w:r>
      <w:r w:rsidRPr="00B47583">
        <w:rPr>
          <w:sz w:val="27"/>
          <w:szCs w:val="27"/>
          <w:u w:color="FF0000"/>
        </w:rPr>
        <w:t>triệu m</w:t>
      </w:r>
      <w:r w:rsidRPr="00B47583">
        <w:rPr>
          <w:sz w:val="27"/>
          <w:szCs w:val="27"/>
          <w:u w:color="FF0000"/>
          <w:vertAlign w:val="superscript"/>
        </w:rPr>
        <w:t>3</w:t>
      </w:r>
      <w:r w:rsidR="00132665" w:rsidRPr="00B47583">
        <w:rPr>
          <w:sz w:val="27"/>
          <w:szCs w:val="27"/>
          <w:u w:color="FF0000"/>
        </w:rPr>
        <w:t xml:space="preserve"> là rất phù hợp và cấp thiết.</w:t>
      </w:r>
    </w:p>
    <w:p w:rsidR="00132665" w:rsidRPr="00B47583" w:rsidRDefault="00132665" w:rsidP="00605CCA">
      <w:pPr>
        <w:spacing w:line="300" w:lineRule="auto"/>
        <w:ind w:firstLine="709"/>
        <w:rPr>
          <w:i/>
          <w:sz w:val="27"/>
          <w:szCs w:val="27"/>
          <w:lang w:val="nl-NL"/>
        </w:rPr>
      </w:pPr>
      <w:r w:rsidRPr="00B47583">
        <w:rPr>
          <w:i/>
          <w:sz w:val="27"/>
          <w:szCs w:val="27"/>
          <w:lang w:val="nl-NL"/>
        </w:rPr>
        <w:t>c. Hiện trạng về thu hồi đất và xây dựng công trình</w:t>
      </w:r>
    </w:p>
    <w:p w:rsidR="0079024A" w:rsidRPr="00B47583" w:rsidRDefault="0079024A" w:rsidP="00605CCA">
      <w:pPr>
        <w:widowControl w:val="0"/>
        <w:spacing w:line="300" w:lineRule="auto"/>
        <w:ind w:firstLine="720"/>
        <w:jc w:val="both"/>
        <w:rPr>
          <w:sz w:val="27"/>
          <w:szCs w:val="27"/>
        </w:rPr>
      </w:pPr>
      <w:r w:rsidRPr="00B47583">
        <w:rPr>
          <w:sz w:val="27"/>
          <w:szCs w:val="27"/>
        </w:rPr>
        <w:t xml:space="preserve">Khu vực thực hiện dự án nằm trong phạm vi bảo vệ lòng hồ của </w:t>
      </w:r>
      <w:r w:rsidR="00BF7858" w:rsidRPr="00B47583">
        <w:rPr>
          <w:sz w:val="27"/>
          <w:szCs w:val="27"/>
        </w:rPr>
        <w:t xml:space="preserve">hHồ Khe Rò 1, Khe Rò 2, Khe Rò 3 và Khe Rò 4 </w:t>
      </w:r>
      <w:r w:rsidRPr="00B47583">
        <w:rPr>
          <w:sz w:val="27"/>
          <w:szCs w:val="27"/>
        </w:rPr>
        <w:t xml:space="preserve">, </w:t>
      </w:r>
      <w:r w:rsidR="00A24E92" w:rsidRPr="00B47583">
        <w:rPr>
          <w:sz w:val="27"/>
          <w:szCs w:val="27"/>
        </w:rPr>
        <w:t xml:space="preserve">sau nạo vét sẽ ban giao lại cho HTX DV SXNN </w:t>
      </w:r>
      <w:r w:rsidR="00047E9C" w:rsidRPr="00B47583">
        <w:rPr>
          <w:sz w:val="27"/>
          <w:szCs w:val="27"/>
        </w:rPr>
        <w:t xml:space="preserve">Thượng Nguyên và Xuân Lâm </w:t>
      </w:r>
      <w:r w:rsidR="00A24E92" w:rsidRPr="00B47583">
        <w:rPr>
          <w:sz w:val="27"/>
          <w:szCs w:val="27"/>
        </w:rPr>
        <w:t xml:space="preserve">quản lý, </w:t>
      </w:r>
      <w:r w:rsidRPr="00B47583">
        <w:rPr>
          <w:sz w:val="27"/>
          <w:szCs w:val="27"/>
        </w:rPr>
        <w:t>không ảnh hưởng đến đất trồng rừng và đất canh tác của người dân khu vực xung quanh nên không phải thu hồi, đền bù.</w:t>
      </w:r>
    </w:p>
    <w:p w:rsidR="00570179" w:rsidRPr="00B47583" w:rsidRDefault="00570179" w:rsidP="00605CCA">
      <w:pPr>
        <w:pStyle w:val="0005"/>
        <w:rPr>
          <w:color w:val="auto"/>
        </w:rPr>
      </w:pPr>
      <w:bookmarkStart w:id="778" w:name="_Toc82420448"/>
      <w:r w:rsidRPr="00B47583">
        <w:rPr>
          <w:color w:val="auto"/>
        </w:rPr>
        <w:t>1.2.3.2. Sự phù hợp của địa điểm thực hiện dự án với các quy định của pháp luật, các quy hoạch phát triển có liên quan</w:t>
      </w:r>
      <w:bookmarkEnd w:id="778"/>
    </w:p>
    <w:p w:rsidR="00570179" w:rsidRPr="00B47583" w:rsidRDefault="00570179" w:rsidP="00605CCA">
      <w:pPr>
        <w:spacing w:line="300" w:lineRule="auto"/>
        <w:jc w:val="both"/>
        <w:rPr>
          <w:sz w:val="27"/>
          <w:szCs w:val="27"/>
        </w:rPr>
      </w:pPr>
      <w:r w:rsidRPr="00B47583">
        <w:rPr>
          <w:sz w:val="27"/>
          <w:szCs w:val="27"/>
        </w:rPr>
        <w:tab/>
      </w:r>
      <w:r w:rsidR="00DF766F" w:rsidRPr="00B47583">
        <w:rPr>
          <w:sz w:val="27"/>
          <w:szCs w:val="27"/>
        </w:rPr>
        <w:t xml:space="preserve">- </w:t>
      </w:r>
      <w:r w:rsidRPr="00B47583">
        <w:rPr>
          <w:sz w:val="27"/>
          <w:szCs w:val="27"/>
        </w:rPr>
        <w:t xml:space="preserve">Hồ </w:t>
      </w:r>
      <w:r w:rsidR="006A7284" w:rsidRPr="00B47583">
        <w:rPr>
          <w:sz w:val="27"/>
          <w:szCs w:val="27"/>
        </w:rPr>
        <w:t xml:space="preserve">Khe Rò 1, Khe Rò 2, Khe Rò 3 và Khe Rò 4 </w:t>
      </w:r>
      <w:r w:rsidRPr="00B47583">
        <w:rPr>
          <w:sz w:val="27"/>
          <w:szCs w:val="27"/>
        </w:rPr>
        <w:t xml:space="preserve">được giao cho UBND huyện Hải Lăng trực tiếp quản lý và </w:t>
      </w:r>
      <w:r w:rsidR="006A7284" w:rsidRPr="00B47583">
        <w:rPr>
          <w:sz w:val="27"/>
          <w:szCs w:val="27"/>
        </w:rPr>
        <w:t xml:space="preserve">các </w:t>
      </w:r>
      <w:r w:rsidRPr="00B47583">
        <w:rPr>
          <w:sz w:val="27"/>
          <w:szCs w:val="27"/>
        </w:rPr>
        <w:t xml:space="preserve">HTX </w:t>
      </w:r>
      <w:r w:rsidR="00D54CF0" w:rsidRPr="00B47583">
        <w:rPr>
          <w:sz w:val="27"/>
          <w:szCs w:val="27"/>
          <w:u w:color="FF0000"/>
        </w:rPr>
        <w:t xml:space="preserve">DVSXNN </w:t>
      </w:r>
      <w:r w:rsidR="006A7284" w:rsidRPr="00B47583">
        <w:rPr>
          <w:sz w:val="27"/>
          <w:szCs w:val="27"/>
        </w:rPr>
        <w:t xml:space="preserve">Thượng Nguyên, Xuân Lâm </w:t>
      </w:r>
      <w:r w:rsidRPr="00B47583">
        <w:rPr>
          <w:sz w:val="27"/>
          <w:szCs w:val="27"/>
        </w:rPr>
        <w:t>sử dụng tại Quyết định số 3147/QĐ-UBND ngày 28/12/2018 của UBND tỉnh Quảng Trị về ban hành quy định về phân cấp quản lý, khai thác và bảo vệ công trình thủy lợi trên địa bàn tỉnh Quảng Trị</w:t>
      </w:r>
      <w:r w:rsidR="00425EC2" w:rsidRPr="00B47583">
        <w:rPr>
          <w:sz w:val="27"/>
          <w:szCs w:val="27"/>
        </w:rPr>
        <w:t>.</w:t>
      </w:r>
      <w:r w:rsidRPr="00B47583">
        <w:rPr>
          <w:sz w:val="27"/>
          <w:szCs w:val="27"/>
        </w:rPr>
        <w:t xml:space="preserve"> Vị trí Dự án phù hợp với quy định về phạm vi an toàn </w:t>
      </w:r>
      <w:r w:rsidR="00425EC2" w:rsidRPr="00B47583">
        <w:rPr>
          <w:sz w:val="27"/>
          <w:szCs w:val="27"/>
        </w:rPr>
        <w:t>đập</w:t>
      </w:r>
      <w:r w:rsidRPr="00B47583">
        <w:rPr>
          <w:sz w:val="27"/>
          <w:szCs w:val="27"/>
        </w:rPr>
        <w:t>, cụ thể như sau:</w:t>
      </w:r>
    </w:p>
    <w:p w:rsidR="005F7FEE" w:rsidRPr="00B47583" w:rsidRDefault="00427C97" w:rsidP="00605CCA">
      <w:pPr>
        <w:spacing w:line="300" w:lineRule="auto"/>
        <w:ind w:firstLine="720"/>
        <w:jc w:val="both"/>
        <w:rPr>
          <w:spacing w:val="-2"/>
          <w:sz w:val="27"/>
          <w:szCs w:val="27"/>
        </w:rPr>
      </w:pPr>
      <w:r w:rsidRPr="00B47583">
        <w:rPr>
          <w:spacing w:val="-2"/>
          <w:sz w:val="27"/>
          <w:szCs w:val="27"/>
        </w:rPr>
        <w:t xml:space="preserve">+ Theo </w:t>
      </w:r>
      <w:r w:rsidR="005F7FEE" w:rsidRPr="00B47583">
        <w:rPr>
          <w:spacing w:val="-2"/>
          <w:sz w:val="27"/>
          <w:szCs w:val="27"/>
        </w:rPr>
        <w:t xml:space="preserve">quy định của </w:t>
      </w:r>
      <w:r w:rsidR="005F7FEE" w:rsidRPr="00B47583">
        <w:rPr>
          <w:iCs/>
          <w:spacing w:val="-2"/>
          <w:sz w:val="27"/>
          <w:szCs w:val="27"/>
          <w:shd w:val="clear" w:color="auto" w:fill="FFFFFF"/>
        </w:rPr>
        <w:t>Nghị định số 67/2018/NĐ-CP ngày 14/5/2018 của Chính phủ quy định chi tiết thi hành một số điều của Luật Thủy lợi thì đập chính của hồ</w:t>
      </w:r>
      <w:r w:rsidR="006A7284" w:rsidRPr="00B47583">
        <w:rPr>
          <w:spacing w:val="-2"/>
          <w:sz w:val="27"/>
          <w:szCs w:val="27"/>
        </w:rPr>
        <w:t xml:space="preserve"> Khe Rò 1, Khe Rò 2, Khe Rò 3 và Khe Rò 4 </w:t>
      </w:r>
      <w:r w:rsidR="005F7FEE" w:rsidRPr="00B47583">
        <w:rPr>
          <w:iCs/>
          <w:spacing w:val="-2"/>
          <w:sz w:val="27"/>
          <w:szCs w:val="27"/>
          <w:shd w:val="clear" w:color="auto" w:fill="FFFFFF"/>
        </w:rPr>
        <w:t xml:space="preserve">thuộc cấp công trình là đập cấp IV; </w:t>
      </w:r>
    </w:p>
    <w:p w:rsidR="005F7FEE" w:rsidRPr="00B47583" w:rsidRDefault="005F7FEE" w:rsidP="00605CCA">
      <w:pPr>
        <w:widowControl w:val="0"/>
        <w:spacing w:line="300" w:lineRule="auto"/>
        <w:ind w:firstLine="720"/>
        <w:jc w:val="both"/>
        <w:rPr>
          <w:sz w:val="27"/>
          <w:szCs w:val="27"/>
        </w:rPr>
      </w:pPr>
      <w:r w:rsidRPr="00B47583">
        <w:rPr>
          <w:sz w:val="27"/>
          <w:szCs w:val="27"/>
        </w:rPr>
        <w:t xml:space="preserve">+ Theo quy định tại </w:t>
      </w:r>
      <w:bookmarkStart w:id="779" w:name="dieu_21"/>
      <w:r w:rsidR="00427C97" w:rsidRPr="00B47583">
        <w:rPr>
          <w:sz w:val="27"/>
          <w:szCs w:val="27"/>
        </w:rPr>
        <w:t>Điều 21. Phạm vi bảo vệ đập, hồ chứa nước</w:t>
      </w:r>
      <w:bookmarkEnd w:id="779"/>
      <w:r w:rsidR="00427C97" w:rsidRPr="00B47583">
        <w:rPr>
          <w:sz w:val="27"/>
          <w:szCs w:val="27"/>
        </w:rPr>
        <w:t xml:space="preserve"> của Nghị </w:t>
      </w:r>
      <w:r w:rsidR="00427C97" w:rsidRPr="00B47583">
        <w:rPr>
          <w:sz w:val="27"/>
          <w:szCs w:val="27"/>
        </w:rPr>
        <w:lastRenderedPageBreak/>
        <w:t xml:space="preserve">định số 114/2018/NĐ-CP ngày 04/9/2018 của Chính Phủ về quản lý an toàn đập, hồ chứa nước </w:t>
      </w:r>
      <w:r w:rsidRPr="00B47583">
        <w:rPr>
          <w:sz w:val="27"/>
          <w:szCs w:val="27"/>
        </w:rPr>
        <w:t>thì phạm vi bảo vệ công trình đập cấp I</w:t>
      </w:r>
      <w:r w:rsidR="00427C97" w:rsidRPr="00B47583">
        <w:rPr>
          <w:sz w:val="27"/>
          <w:szCs w:val="27"/>
        </w:rPr>
        <w:t xml:space="preserve">V </w:t>
      </w:r>
      <w:r w:rsidRPr="00B47583">
        <w:rPr>
          <w:sz w:val="27"/>
          <w:szCs w:val="27"/>
        </w:rPr>
        <w:t xml:space="preserve">là phạm vi đập và vùng phụ cận từ chân đập trở ra tối thiểu </w:t>
      </w:r>
      <w:r w:rsidR="002517BF" w:rsidRPr="00B47583">
        <w:rPr>
          <w:sz w:val="27"/>
          <w:szCs w:val="27"/>
        </w:rPr>
        <w:t>2</w:t>
      </w:r>
      <w:r w:rsidRPr="00B47583">
        <w:rPr>
          <w:sz w:val="27"/>
          <w:szCs w:val="27"/>
        </w:rPr>
        <w:t>0m.</w:t>
      </w:r>
    </w:p>
    <w:p w:rsidR="00B55995" w:rsidRPr="00B47583" w:rsidRDefault="00DF766F" w:rsidP="00605CCA">
      <w:pPr>
        <w:widowControl w:val="0"/>
        <w:spacing w:line="300" w:lineRule="auto"/>
        <w:ind w:firstLine="709"/>
        <w:jc w:val="both"/>
        <w:rPr>
          <w:sz w:val="27"/>
          <w:szCs w:val="27"/>
        </w:rPr>
      </w:pPr>
      <w:r w:rsidRPr="00B47583">
        <w:rPr>
          <w:sz w:val="27"/>
          <w:szCs w:val="27"/>
        </w:rPr>
        <w:t xml:space="preserve">- </w:t>
      </w:r>
      <w:r w:rsidR="00450D78" w:rsidRPr="00B47583">
        <w:rPr>
          <w:sz w:val="27"/>
          <w:szCs w:val="27"/>
        </w:rPr>
        <w:t xml:space="preserve">Khu vực nạo vét </w:t>
      </w:r>
      <w:r w:rsidR="006A7284" w:rsidRPr="00B47583">
        <w:rPr>
          <w:sz w:val="27"/>
          <w:szCs w:val="27"/>
        </w:rPr>
        <w:t xml:space="preserve">hồ Khe Rò 1, Khe Rò 2, Khe Rò 3 và Khe Rò 4 </w:t>
      </w:r>
      <w:r w:rsidR="005F7FEE" w:rsidRPr="00B47583">
        <w:rPr>
          <w:sz w:val="27"/>
          <w:szCs w:val="27"/>
        </w:rPr>
        <w:t xml:space="preserve">có khoảng cách đến chân đập </w:t>
      </w:r>
      <w:r w:rsidR="006A7284" w:rsidRPr="00B47583">
        <w:rPr>
          <w:sz w:val="27"/>
          <w:szCs w:val="27"/>
        </w:rPr>
        <w:t>là 50 m (</w:t>
      </w:r>
      <w:r w:rsidR="005F7FEE" w:rsidRPr="00B47583">
        <w:rPr>
          <w:sz w:val="27"/>
          <w:szCs w:val="27"/>
        </w:rPr>
        <w:t>&gt;</w:t>
      </w:r>
      <w:r w:rsidR="00450D78" w:rsidRPr="00B47583">
        <w:rPr>
          <w:sz w:val="27"/>
          <w:szCs w:val="27"/>
        </w:rPr>
        <w:t>2</w:t>
      </w:r>
      <w:r w:rsidR="005F7FEE" w:rsidRPr="00B47583">
        <w:rPr>
          <w:sz w:val="27"/>
          <w:szCs w:val="27"/>
        </w:rPr>
        <w:t>0m</w:t>
      </w:r>
      <w:r w:rsidR="006A7284" w:rsidRPr="00B47583">
        <w:rPr>
          <w:sz w:val="27"/>
          <w:szCs w:val="27"/>
        </w:rPr>
        <w:t>)</w:t>
      </w:r>
      <w:r w:rsidR="005F7FEE" w:rsidRPr="00B47583">
        <w:rPr>
          <w:sz w:val="27"/>
          <w:szCs w:val="27"/>
        </w:rPr>
        <w:t xml:space="preserve"> do đó </w:t>
      </w:r>
      <w:r w:rsidR="00A3463F" w:rsidRPr="00B47583">
        <w:rPr>
          <w:sz w:val="27"/>
          <w:szCs w:val="27"/>
        </w:rPr>
        <w:t>đảm bảo khoảng cách an toàn đập</w:t>
      </w:r>
      <w:r w:rsidR="00B55995" w:rsidRPr="00B47583">
        <w:rPr>
          <w:sz w:val="27"/>
          <w:szCs w:val="27"/>
        </w:rPr>
        <w:t>, không làm thủng lớp chống thấm, gây thấm qua nền đập, gây mất nước.</w:t>
      </w:r>
    </w:p>
    <w:p w:rsidR="00570179" w:rsidRPr="00B47583" w:rsidRDefault="00C85DB2" w:rsidP="00605CCA">
      <w:pPr>
        <w:widowControl w:val="0"/>
        <w:spacing w:line="300" w:lineRule="auto"/>
        <w:ind w:firstLine="720"/>
        <w:jc w:val="both"/>
        <w:rPr>
          <w:sz w:val="27"/>
          <w:szCs w:val="27"/>
        </w:rPr>
      </w:pPr>
      <w:r w:rsidRPr="00B47583">
        <w:rPr>
          <w:sz w:val="27"/>
          <w:szCs w:val="27"/>
        </w:rPr>
        <w:t xml:space="preserve">Ngoài ra, </w:t>
      </w:r>
      <w:r w:rsidR="00E539D5" w:rsidRPr="00B47583">
        <w:rPr>
          <w:sz w:val="27"/>
          <w:szCs w:val="27"/>
        </w:rPr>
        <w:t xml:space="preserve">trong phạm vi </w:t>
      </w:r>
      <w:r w:rsidRPr="00B47583">
        <w:rPr>
          <w:sz w:val="27"/>
          <w:szCs w:val="27"/>
        </w:rPr>
        <w:t xml:space="preserve">hồ </w:t>
      </w:r>
      <w:r w:rsidR="006A7284" w:rsidRPr="00B47583">
        <w:rPr>
          <w:sz w:val="27"/>
          <w:szCs w:val="27"/>
        </w:rPr>
        <w:t xml:space="preserve">Khe Rò 1, Khe Rò 2, Khe Rò 3 và Khe Rò 4 </w:t>
      </w:r>
      <w:r w:rsidR="00E539D5" w:rsidRPr="00B47583">
        <w:rPr>
          <w:sz w:val="27"/>
          <w:szCs w:val="27"/>
        </w:rPr>
        <w:t>hiện chưa có quy hoạch hay chủ trương đề xuất các dự án thực hiện nào khác ngoài việc tích nước phục vụ mục đích cấp nướ</w:t>
      </w:r>
      <w:r w:rsidR="00A41E76" w:rsidRPr="00B47583">
        <w:rPr>
          <w:sz w:val="27"/>
          <w:szCs w:val="27"/>
        </w:rPr>
        <w:t>c</w:t>
      </w:r>
      <w:r w:rsidR="00E539D5" w:rsidRPr="00B47583">
        <w:rPr>
          <w:sz w:val="27"/>
          <w:szCs w:val="27"/>
        </w:rPr>
        <w:t xml:space="preserve"> tưới tiêu. Do vậy, việc thực hiện Dự án nạo vét nhằm tăng dung tích trữ hoàn toàn phù hợp với định hướng phát triển ngành nông nghiệp của địa phương.</w:t>
      </w:r>
    </w:p>
    <w:p w:rsidR="002D716C" w:rsidRPr="00B47583" w:rsidRDefault="00E375C3" w:rsidP="00605CCA">
      <w:pPr>
        <w:pStyle w:val="0003"/>
        <w:rPr>
          <w:color w:val="auto"/>
        </w:rPr>
      </w:pPr>
      <w:bookmarkStart w:id="780" w:name="_Toc82420449"/>
      <w:r w:rsidRPr="00B47583">
        <w:rPr>
          <w:color w:val="auto"/>
        </w:rPr>
        <w:t>1.3. Nguyên, nhiên, vật liệu, hóa chất sử dụng của dự án; ng</w:t>
      </w:r>
      <w:r w:rsidR="009666C4" w:rsidRPr="00B47583">
        <w:rPr>
          <w:color w:val="auto"/>
        </w:rPr>
        <w:t>uồn</w:t>
      </w:r>
      <w:r w:rsidRPr="00B47583">
        <w:rPr>
          <w:color w:val="auto"/>
        </w:rPr>
        <w:t xml:space="preserve"> cấp điện</w:t>
      </w:r>
      <w:r w:rsidR="009666C4" w:rsidRPr="00B47583">
        <w:rPr>
          <w:color w:val="auto"/>
        </w:rPr>
        <w:t>,</w:t>
      </w:r>
      <w:r w:rsidRPr="00B47583">
        <w:rPr>
          <w:color w:val="auto"/>
        </w:rPr>
        <w:t xml:space="preserve"> nước</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0007675E" w:rsidRPr="00B47583">
        <w:rPr>
          <w:color w:val="auto"/>
        </w:rPr>
        <w:t xml:space="preserve"> và sản phẩm của Dự án</w:t>
      </w:r>
      <w:bookmarkStart w:id="781" w:name="_Toc15563328"/>
      <w:bookmarkEnd w:id="780"/>
    </w:p>
    <w:p w:rsidR="00E375C3" w:rsidRPr="00B47583" w:rsidRDefault="00E375C3" w:rsidP="00605CCA">
      <w:pPr>
        <w:pStyle w:val="0004"/>
        <w:rPr>
          <w:color w:val="auto"/>
          <w:lang w:val="vi-VN"/>
        </w:rPr>
      </w:pPr>
      <w:bookmarkStart w:id="782" w:name="_Toc82420450"/>
      <w:r w:rsidRPr="00B47583">
        <w:rPr>
          <w:color w:val="auto"/>
        </w:rPr>
        <w:t>1.3.1. Nguyên, nhiên vật liệu, hóa chất sử dụng của dự án</w:t>
      </w:r>
      <w:bookmarkEnd w:id="781"/>
      <w:bookmarkEnd w:id="782"/>
    </w:p>
    <w:p w:rsidR="00A957EA" w:rsidRPr="00947B04" w:rsidRDefault="000F6515" w:rsidP="00947B04">
      <w:pPr>
        <w:widowControl w:val="0"/>
        <w:spacing w:line="300" w:lineRule="auto"/>
        <w:ind w:firstLine="720"/>
        <w:jc w:val="both"/>
        <w:rPr>
          <w:sz w:val="27"/>
          <w:szCs w:val="27"/>
          <w:u w:color="FF0000"/>
        </w:rPr>
      </w:pPr>
      <w:bookmarkStart w:id="783" w:name="_Toc2318178"/>
      <w:bookmarkStart w:id="784" w:name="_Toc21102257"/>
      <w:bookmarkStart w:id="785" w:name="_Toc21159106"/>
      <w:bookmarkStart w:id="786" w:name="_Toc21672947"/>
      <w:bookmarkStart w:id="787" w:name="_Toc23144515"/>
      <w:bookmarkStart w:id="788" w:name="_Toc23431043"/>
      <w:r w:rsidRPr="00B47583">
        <w:rPr>
          <w:bCs/>
          <w:iCs/>
          <w:sz w:val="27"/>
          <w:szCs w:val="27"/>
          <w:lang w:val="vi-VN"/>
        </w:rPr>
        <w:t xml:space="preserve">Dự án không có </w:t>
      </w:r>
      <w:r w:rsidR="00B97243" w:rsidRPr="00B47583">
        <w:rPr>
          <w:bCs/>
          <w:iCs/>
          <w:sz w:val="27"/>
          <w:szCs w:val="27"/>
        </w:rPr>
        <w:t>nhu cầu sử dụng nguyên, vật liệu</w:t>
      </w:r>
      <w:r w:rsidRPr="00B47583">
        <w:rPr>
          <w:bCs/>
          <w:iCs/>
          <w:sz w:val="27"/>
          <w:szCs w:val="27"/>
          <w:lang w:val="vi-VN"/>
        </w:rPr>
        <w:t xml:space="preserve"> phục vụ cho thi công</w:t>
      </w:r>
      <w:r w:rsidR="00B97243" w:rsidRPr="00B47583">
        <w:rPr>
          <w:bCs/>
          <w:iCs/>
          <w:sz w:val="27"/>
          <w:szCs w:val="27"/>
        </w:rPr>
        <w:t xml:space="preserve"> mà chủ yếu sử dụng nhiên liệu để vận hành thiết bị</w:t>
      </w:r>
      <w:r w:rsidR="00F2351B" w:rsidRPr="00B47583">
        <w:rPr>
          <w:bCs/>
          <w:iCs/>
          <w:sz w:val="27"/>
          <w:szCs w:val="27"/>
        </w:rPr>
        <w:t>.</w:t>
      </w:r>
      <w:r w:rsidR="00B97243" w:rsidRPr="00B47583">
        <w:rPr>
          <w:sz w:val="27"/>
          <w:szCs w:val="27"/>
          <w:u w:color="FF0000"/>
          <w:lang w:val="vi-VN"/>
        </w:rPr>
        <w:t>Trong giai đoạn thi công lượng nhiên liệu sử dụng chủ yếu là dầu D</w:t>
      </w:r>
      <w:r w:rsidR="00C64A29" w:rsidRPr="00B47583">
        <w:rPr>
          <w:sz w:val="27"/>
          <w:szCs w:val="27"/>
          <w:u w:color="FF0000"/>
        </w:rPr>
        <w:t>iezel</w:t>
      </w:r>
      <w:r w:rsidR="00B97243" w:rsidRPr="00B47583">
        <w:rPr>
          <w:sz w:val="27"/>
          <w:szCs w:val="27"/>
          <w:u w:color="FF0000"/>
          <w:lang w:val="vi-VN"/>
        </w:rPr>
        <w:t xml:space="preserve"> dùng cho máy đào, máy ủi </w:t>
      </w:r>
      <w:r w:rsidR="00FB37C7" w:rsidRPr="00B47583">
        <w:rPr>
          <w:sz w:val="27"/>
          <w:szCs w:val="27"/>
          <w:u w:color="FF0000"/>
        </w:rPr>
        <w:t>để nạo vét và</w:t>
      </w:r>
      <w:r w:rsidR="00B97243" w:rsidRPr="00B47583">
        <w:rPr>
          <w:sz w:val="27"/>
          <w:szCs w:val="27"/>
          <w:u w:color="FF0000"/>
          <w:lang w:val="vi-VN"/>
        </w:rPr>
        <w:t xml:space="preserve"> các </w:t>
      </w:r>
      <w:r w:rsidR="00FB37C7" w:rsidRPr="00B47583">
        <w:rPr>
          <w:sz w:val="27"/>
          <w:szCs w:val="27"/>
          <w:u w:color="FF0000"/>
        </w:rPr>
        <w:t>xe tự đổ để</w:t>
      </w:r>
      <w:r w:rsidR="00B97243" w:rsidRPr="00B47583">
        <w:rPr>
          <w:sz w:val="27"/>
          <w:szCs w:val="27"/>
          <w:u w:color="FF0000"/>
          <w:lang w:val="vi-VN"/>
        </w:rPr>
        <w:t xml:space="preserve"> vận chuyển </w:t>
      </w:r>
      <w:r w:rsidR="00F2351B" w:rsidRPr="00B47583">
        <w:rPr>
          <w:sz w:val="27"/>
          <w:szCs w:val="27"/>
          <w:u w:color="FF0000"/>
        </w:rPr>
        <w:t>tận thu đất san lấp</w:t>
      </w:r>
      <w:r w:rsidR="00B97243" w:rsidRPr="00B47583">
        <w:rPr>
          <w:sz w:val="27"/>
          <w:szCs w:val="27"/>
          <w:u w:color="FF0000"/>
          <w:lang w:val="vi-VN"/>
        </w:rPr>
        <w:t xml:space="preserve">. Dự kiến lượng dầu </w:t>
      </w:r>
      <w:r w:rsidR="00C64A29" w:rsidRPr="00B47583">
        <w:rPr>
          <w:sz w:val="27"/>
          <w:szCs w:val="27"/>
          <w:u w:color="FF0000"/>
          <w:lang w:val="vi-VN"/>
        </w:rPr>
        <w:t>D</w:t>
      </w:r>
      <w:r w:rsidR="00C64A29" w:rsidRPr="00B47583">
        <w:rPr>
          <w:sz w:val="27"/>
          <w:szCs w:val="27"/>
          <w:u w:color="FF0000"/>
        </w:rPr>
        <w:t>iezel</w:t>
      </w:r>
      <w:r w:rsidR="00B97243" w:rsidRPr="00B47583">
        <w:rPr>
          <w:sz w:val="27"/>
          <w:szCs w:val="27"/>
          <w:u w:color="FF0000"/>
          <w:lang w:val="vi-VN"/>
        </w:rPr>
        <w:t xml:space="preserve"> dùng cho hoạt động thi công </w:t>
      </w:r>
      <w:r w:rsidR="00FB37C7" w:rsidRPr="00B47583">
        <w:rPr>
          <w:sz w:val="27"/>
          <w:szCs w:val="27"/>
          <w:u w:color="FF0000"/>
        </w:rPr>
        <w:t xml:space="preserve">hàng năm </w:t>
      </w:r>
      <w:r w:rsidR="00F2351B" w:rsidRPr="00B47583">
        <w:rPr>
          <w:sz w:val="27"/>
          <w:szCs w:val="27"/>
          <w:u w:color="FF0000"/>
        </w:rPr>
        <w:t>như sau:</w:t>
      </w:r>
      <w:bookmarkStart w:id="789" w:name="_Toc62664085"/>
      <w:bookmarkStart w:id="790" w:name="_Toc35275567"/>
      <w:bookmarkStart w:id="791" w:name="_Toc21200511"/>
      <w:bookmarkStart w:id="792" w:name="_Toc18589392"/>
      <w:bookmarkStart w:id="793" w:name="_Toc520186559"/>
      <w:bookmarkStart w:id="794" w:name="_Toc520186396"/>
      <w:bookmarkStart w:id="795" w:name="_Toc500938874"/>
      <w:bookmarkStart w:id="796" w:name="_Toc500228500"/>
      <w:bookmarkStart w:id="797" w:name="_Toc496429628"/>
      <w:bookmarkStart w:id="798" w:name="_Toc78491560"/>
      <w:bookmarkStart w:id="799" w:name="_Toc82442750"/>
      <w:bookmarkStart w:id="800" w:name="_Toc15563329"/>
      <w:bookmarkEnd w:id="783"/>
      <w:bookmarkEnd w:id="784"/>
      <w:bookmarkEnd w:id="785"/>
      <w:bookmarkEnd w:id="786"/>
      <w:bookmarkEnd w:id="787"/>
      <w:bookmarkEnd w:id="788"/>
    </w:p>
    <w:p w:rsidR="00F2351B" w:rsidRPr="00B47583" w:rsidRDefault="00F2351B" w:rsidP="00A957EA">
      <w:pPr>
        <w:pStyle w:val="01Bang"/>
        <w:keepNext w:val="0"/>
        <w:widowControl w:val="0"/>
      </w:pPr>
      <w:r w:rsidRPr="00B47583">
        <w:t xml:space="preserve">Bảng </w:t>
      </w:r>
      <w:r w:rsidR="002A190C" w:rsidRPr="00B47583">
        <w:t>1.</w:t>
      </w:r>
      <w:r w:rsidR="00F53C1A" w:rsidRPr="00B47583">
        <w:t>7</w:t>
      </w:r>
      <w:r w:rsidRPr="00B47583">
        <w:t>. Lượng nhiên liệu sử dụng</w:t>
      </w:r>
      <w:bookmarkStart w:id="801" w:name="_Toc62664086"/>
      <w:bookmarkEnd w:id="789"/>
      <w:bookmarkEnd w:id="790"/>
      <w:bookmarkEnd w:id="791"/>
      <w:bookmarkEnd w:id="792"/>
      <w:bookmarkEnd w:id="793"/>
      <w:bookmarkEnd w:id="794"/>
      <w:bookmarkEnd w:id="795"/>
      <w:bookmarkEnd w:id="796"/>
      <w:bookmarkEnd w:id="797"/>
      <w:r w:rsidR="00254931" w:rsidRPr="00B47583">
        <w:t xml:space="preserve"> </w:t>
      </w:r>
      <w:r w:rsidRPr="00B47583">
        <w:t>bình quân/năm</w:t>
      </w:r>
      <w:bookmarkEnd w:id="798"/>
      <w:bookmarkEnd w:id="799"/>
      <w:bookmarkEnd w:id="80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93"/>
        <w:gridCol w:w="1191"/>
        <w:gridCol w:w="1222"/>
        <w:gridCol w:w="1388"/>
        <w:gridCol w:w="1802"/>
      </w:tblGrid>
      <w:tr w:rsidR="00AA423C" w:rsidRPr="00B47583" w:rsidTr="00AA423C">
        <w:trPr>
          <w:trHeight w:val="20"/>
          <w:jc w:val="center"/>
        </w:trPr>
        <w:tc>
          <w:tcPr>
            <w:tcW w:w="563" w:type="dxa"/>
            <w:noWrap/>
            <w:vAlign w:val="center"/>
            <w:hideMark/>
          </w:tcPr>
          <w:p w:rsidR="00F2351B" w:rsidRPr="00B47583" w:rsidRDefault="00F2351B" w:rsidP="00EA3A69">
            <w:pPr>
              <w:jc w:val="center"/>
              <w:rPr>
                <w:b/>
                <w:bCs/>
                <w:sz w:val="26"/>
                <w:szCs w:val="26"/>
              </w:rPr>
            </w:pPr>
            <w:r w:rsidRPr="00B47583">
              <w:rPr>
                <w:b/>
                <w:bCs/>
                <w:sz w:val="26"/>
                <w:szCs w:val="26"/>
              </w:rPr>
              <w:t>TT</w:t>
            </w:r>
          </w:p>
        </w:tc>
        <w:tc>
          <w:tcPr>
            <w:tcW w:w="2993" w:type="dxa"/>
            <w:noWrap/>
            <w:vAlign w:val="center"/>
            <w:hideMark/>
          </w:tcPr>
          <w:p w:rsidR="00F2351B" w:rsidRPr="00B47583" w:rsidRDefault="00F2351B" w:rsidP="00EA3A69">
            <w:pPr>
              <w:jc w:val="center"/>
              <w:rPr>
                <w:b/>
                <w:bCs/>
                <w:sz w:val="26"/>
                <w:szCs w:val="26"/>
              </w:rPr>
            </w:pPr>
            <w:r w:rsidRPr="00B47583">
              <w:rPr>
                <w:b/>
                <w:bCs/>
                <w:sz w:val="26"/>
                <w:szCs w:val="26"/>
              </w:rPr>
              <w:t>Phương tiện, thiết bị</w:t>
            </w:r>
          </w:p>
        </w:tc>
        <w:tc>
          <w:tcPr>
            <w:tcW w:w="1191" w:type="dxa"/>
            <w:noWrap/>
            <w:vAlign w:val="center"/>
            <w:hideMark/>
          </w:tcPr>
          <w:p w:rsidR="00F2351B" w:rsidRPr="00B47583" w:rsidRDefault="00F2351B" w:rsidP="00EA3A69">
            <w:pPr>
              <w:jc w:val="center"/>
              <w:rPr>
                <w:b/>
                <w:bCs/>
                <w:sz w:val="26"/>
                <w:szCs w:val="26"/>
              </w:rPr>
            </w:pPr>
            <w:r w:rsidRPr="00B47583">
              <w:rPr>
                <w:b/>
                <w:bCs/>
                <w:sz w:val="26"/>
                <w:szCs w:val="26"/>
              </w:rPr>
              <w:t>Số lượng</w:t>
            </w:r>
          </w:p>
        </w:tc>
        <w:tc>
          <w:tcPr>
            <w:tcW w:w="1222" w:type="dxa"/>
            <w:noWrap/>
            <w:vAlign w:val="center"/>
            <w:hideMark/>
          </w:tcPr>
          <w:p w:rsidR="00F2351B" w:rsidRPr="00B47583" w:rsidRDefault="00F2351B" w:rsidP="00EA3A69">
            <w:pPr>
              <w:jc w:val="center"/>
              <w:rPr>
                <w:b/>
                <w:bCs/>
                <w:sz w:val="26"/>
                <w:szCs w:val="26"/>
              </w:rPr>
            </w:pPr>
            <w:r w:rsidRPr="00B47583">
              <w:rPr>
                <w:b/>
                <w:bCs/>
                <w:sz w:val="26"/>
                <w:szCs w:val="26"/>
              </w:rPr>
              <w:t>Số ca/công</w:t>
            </w:r>
          </w:p>
        </w:tc>
        <w:tc>
          <w:tcPr>
            <w:tcW w:w="1388" w:type="dxa"/>
            <w:noWrap/>
            <w:vAlign w:val="center"/>
            <w:hideMark/>
          </w:tcPr>
          <w:p w:rsidR="00F2351B" w:rsidRPr="00B47583" w:rsidRDefault="00F2351B" w:rsidP="00EA3A69">
            <w:pPr>
              <w:jc w:val="center"/>
              <w:rPr>
                <w:b/>
                <w:bCs/>
                <w:sz w:val="26"/>
                <w:szCs w:val="26"/>
              </w:rPr>
            </w:pPr>
            <w:r w:rsidRPr="00B47583">
              <w:rPr>
                <w:b/>
                <w:bCs/>
                <w:sz w:val="26"/>
                <w:szCs w:val="26"/>
              </w:rPr>
              <w:t>Định mức (lít/ca)</w:t>
            </w:r>
          </w:p>
        </w:tc>
        <w:tc>
          <w:tcPr>
            <w:tcW w:w="1802" w:type="dxa"/>
            <w:noWrap/>
            <w:vAlign w:val="center"/>
            <w:hideMark/>
          </w:tcPr>
          <w:p w:rsidR="00F2351B" w:rsidRPr="00B47583" w:rsidRDefault="00F2351B" w:rsidP="00EA3A69">
            <w:pPr>
              <w:jc w:val="center"/>
              <w:rPr>
                <w:b/>
                <w:bCs/>
                <w:sz w:val="26"/>
                <w:szCs w:val="26"/>
              </w:rPr>
            </w:pPr>
            <w:r w:rsidRPr="00B47583">
              <w:rPr>
                <w:b/>
                <w:bCs/>
                <w:sz w:val="26"/>
                <w:szCs w:val="26"/>
              </w:rPr>
              <w:t>Khối lượng (lít)</w:t>
            </w:r>
          </w:p>
        </w:tc>
      </w:tr>
      <w:tr w:rsidR="00AA423C" w:rsidRPr="00B47583" w:rsidTr="00AA423C">
        <w:trPr>
          <w:trHeight w:val="20"/>
          <w:jc w:val="center"/>
        </w:trPr>
        <w:tc>
          <w:tcPr>
            <w:tcW w:w="563" w:type="dxa"/>
            <w:noWrap/>
            <w:vAlign w:val="bottom"/>
            <w:hideMark/>
          </w:tcPr>
          <w:p w:rsidR="00F2351B" w:rsidRPr="00B47583" w:rsidRDefault="00F2351B" w:rsidP="00EA3A69">
            <w:pPr>
              <w:jc w:val="center"/>
              <w:rPr>
                <w:sz w:val="26"/>
                <w:szCs w:val="26"/>
              </w:rPr>
            </w:pPr>
            <w:r w:rsidRPr="00B47583">
              <w:rPr>
                <w:sz w:val="26"/>
                <w:szCs w:val="26"/>
              </w:rPr>
              <w:t>1</w:t>
            </w:r>
          </w:p>
        </w:tc>
        <w:tc>
          <w:tcPr>
            <w:tcW w:w="2993" w:type="dxa"/>
            <w:noWrap/>
            <w:vAlign w:val="bottom"/>
            <w:hideMark/>
          </w:tcPr>
          <w:p w:rsidR="00F2351B" w:rsidRPr="00B47583" w:rsidRDefault="00F2351B" w:rsidP="00EA3A69">
            <w:pPr>
              <w:jc w:val="both"/>
              <w:rPr>
                <w:sz w:val="26"/>
                <w:szCs w:val="26"/>
              </w:rPr>
            </w:pPr>
            <w:r w:rsidRPr="00B47583">
              <w:rPr>
                <w:sz w:val="26"/>
                <w:szCs w:val="26"/>
              </w:rPr>
              <w:t>Máy xúc/ máy ủi (*)</w:t>
            </w:r>
          </w:p>
        </w:tc>
        <w:tc>
          <w:tcPr>
            <w:tcW w:w="1191" w:type="dxa"/>
            <w:noWrap/>
            <w:vAlign w:val="center"/>
            <w:hideMark/>
          </w:tcPr>
          <w:p w:rsidR="00F2351B" w:rsidRPr="00B47583" w:rsidRDefault="00254931" w:rsidP="00EA3A69">
            <w:pPr>
              <w:jc w:val="center"/>
              <w:rPr>
                <w:sz w:val="26"/>
                <w:szCs w:val="26"/>
              </w:rPr>
            </w:pPr>
            <w:r w:rsidRPr="00B47583">
              <w:rPr>
                <w:sz w:val="26"/>
                <w:szCs w:val="26"/>
              </w:rPr>
              <w:t>8</w:t>
            </w:r>
          </w:p>
        </w:tc>
        <w:tc>
          <w:tcPr>
            <w:tcW w:w="1222" w:type="dxa"/>
            <w:noWrap/>
            <w:vAlign w:val="center"/>
            <w:hideMark/>
          </w:tcPr>
          <w:p w:rsidR="00F2351B" w:rsidRPr="00B47583" w:rsidRDefault="002533A1" w:rsidP="00EA3A69">
            <w:pPr>
              <w:jc w:val="center"/>
              <w:rPr>
                <w:sz w:val="26"/>
                <w:szCs w:val="26"/>
              </w:rPr>
            </w:pPr>
            <w:r w:rsidRPr="00B47583">
              <w:rPr>
                <w:sz w:val="26"/>
                <w:szCs w:val="26"/>
              </w:rPr>
              <w:t>135</w:t>
            </w:r>
          </w:p>
        </w:tc>
        <w:tc>
          <w:tcPr>
            <w:tcW w:w="1388" w:type="dxa"/>
            <w:noWrap/>
            <w:vAlign w:val="center"/>
            <w:hideMark/>
          </w:tcPr>
          <w:p w:rsidR="00F2351B" w:rsidRPr="00B47583" w:rsidRDefault="00F2351B" w:rsidP="00EA3A69">
            <w:pPr>
              <w:jc w:val="center"/>
              <w:rPr>
                <w:sz w:val="26"/>
                <w:szCs w:val="26"/>
              </w:rPr>
            </w:pPr>
            <w:r w:rsidRPr="00B47583">
              <w:rPr>
                <w:sz w:val="26"/>
                <w:szCs w:val="26"/>
              </w:rPr>
              <w:t>45</w:t>
            </w:r>
          </w:p>
        </w:tc>
        <w:tc>
          <w:tcPr>
            <w:tcW w:w="1802" w:type="dxa"/>
            <w:noWrap/>
            <w:vAlign w:val="bottom"/>
            <w:hideMark/>
          </w:tcPr>
          <w:p w:rsidR="00F2351B" w:rsidRPr="00B47583" w:rsidRDefault="00254931" w:rsidP="00EA3A69">
            <w:pPr>
              <w:jc w:val="right"/>
              <w:rPr>
                <w:sz w:val="26"/>
                <w:szCs w:val="26"/>
              </w:rPr>
            </w:pPr>
            <w:r w:rsidRPr="00B47583">
              <w:rPr>
                <w:sz w:val="26"/>
                <w:szCs w:val="26"/>
              </w:rPr>
              <w:t>48.600</w:t>
            </w:r>
          </w:p>
        </w:tc>
      </w:tr>
      <w:tr w:rsidR="00AA423C" w:rsidRPr="00B47583" w:rsidTr="00AA423C">
        <w:trPr>
          <w:trHeight w:val="20"/>
          <w:jc w:val="center"/>
        </w:trPr>
        <w:tc>
          <w:tcPr>
            <w:tcW w:w="563" w:type="dxa"/>
            <w:noWrap/>
            <w:vAlign w:val="bottom"/>
            <w:hideMark/>
          </w:tcPr>
          <w:p w:rsidR="002533A1" w:rsidRPr="00B47583" w:rsidRDefault="002533A1" w:rsidP="00EA3A69">
            <w:pPr>
              <w:jc w:val="center"/>
              <w:rPr>
                <w:sz w:val="26"/>
                <w:szCs w:val="26"/>
              </w:rPr>
            </w:pPr>
            <w:r w:rsidRPr="00B47583">
              <w:rPr>
                <w:sz w:val="26"/>
                <w:szCs w:val="26"/>
              </w:rPr>
              <w:t>2</w:t>
            </w:r>
          </w:p>
        </w:tc>
        <w:tc>
          <w:tcPr>
            <w:tcW w:w="2993" w:type="dxa"/>
            <w:noWrap/>
            <w:vAlign w:val="bottom"/>
            <w:hideMark/>
          </w:tcPr>
          <w:p w:rsidR="002533A1" w:rsidRPr="00B47583" w:rsidRDefault="002533A1" w:rsidP="00EA3A69">
            <w:pPr>
              <w:jc w:val="both"/>
              <w:rPr>
                <w:sz w:val="26"/>
                <w:szCs w:val="26"/>
              </w:rPr>
            </w:pPr>
            <w:r w:rsidRPr="00B47583">
              <w:rPr>
                <w:sz w:val="26"/>
                <w:szCs w:val="26"/>
              </w:rPr>
              <w:t xml:space="preserve">Ô tô vận chuyển </w:t>
            </w:r>
          </w:p>
        </w:tc>
        <w:tc>
          <w:tcPr>
            <w:tcW w:w="1191" w:type="dxa"/>
            <w:noWrap/>
            <w:vAlign w:val="center"/>
            <w:hideMark/>
          </w:tcPr>
          <w:p w:rsidR="002533A1" w:rsidRPr="00B47583" w:rsidRDefault="00254931" w:rsidP="00EA3A69">
            <w:pPr>
              <w:jc w:val="center"/>
              <w:rPr>
                <w:sz w:val="26"/>
                <w:szCs w:val="26"/>
              </w:rPr>
            </w:pPr>
            <w:r w:rsidRPr="00B47583">
              <w:rPr>
                <w:sz w:val="26"/>
                <w:szCs w:val="26"/>
              </w:rPr>
              <w:t>23</w:t>
            </w:r>
          </w:p>
        </w:tc>
        <w:tc>
          <w:tcPr>
            <w:tcW w:w="1222" w:type="dxa"/>
            <w:noWrap/>
            <w:vAlign w:val="center"/>
            <w:hideMark/>
          </w:tcPr>
          <w:p w:rsidR="002533A1" w:rsidRPr="00B47583" w:rsidRDefault="002533A1" w:rsidP="0067194F">
            <w:pPr>
              <w:jc w:val="center"/>
              <w:rPr>
                <w:sz w:val="26"/>
                <w:szCs w:val="26"/>
              </w:rPr>
            </w:pPr>
            <w:r w:rsidRPr="00B47583">
              <w:rPr>
                <w:sz w:val="26"/>
                <w:szCs w:val="26"/>
              </w:rPr>
              <w:t>135</w:t>
            </w:r>
          </w:p>
        </w:tc>
        <w:tc>
          <w:tcPr>
            <w:tcW w:w="1388" w:type="dxa"/>
            <w:noWrap/>
            <w:vAlign w:val="center"/>
            <w:hideMark/>
          </w:tcPr>
          <w:p w:rsidR="002533A1" w:rsidRPr="00B47583" w:rsidRDefault="002533A1" w:rsidP="00EA3A69">
            <w:pPr>
              <w:jc w:val="center"/>
              <w:rPr>
                <w:sz w:val="26"/>
                <w:szCs w:val="26"/>
              </w:rPr>
            </w:pPr>
            <w:r w:rsidRPr="00B47583">
              <w:rPr>
                <w:sz w:val="26"/>
                <w:szCs w:val="26"/>
              </w:rPr>
              <w:t>28</w:t>
            </w:r>
          </w:p>
        </w:tc>
        <w:tc>
          <w:tcPr>
            <w:tcW w:w="1802" w:type="dxa"/>
            <w:noWrap/>
            <w:vAlign w:val="bottom"/>
            <w:hideMark/>
          </w:tcPr>
          <w:p w:rsidR="002533A1" w:rsidRPr="00B47583" w:rsidRDefault="00254931" w:rsidP="00EA3A69">
            <w:pPr>
              <w:jc w:val="right"/>
              <w:rPr>
                <w:sz w:val="26"/>
                <w:szCs w:val="26"/>
              </w:rPr>
            </w:pPr>
            <w:r w:rsidRPr="00B47583">
              <w:rPr>
                <w:sz w:val="26"/>
                <w:szCs w:val="26"/>
              </w:rPr>
              <w:t>86.940</w:t>
            </w:r>
          </w:p>
        </w:tc>
      </w:tr>
      <w:tr w:rsidR="00AA423C" w:rsidRPr="00B47583" w:rsidTr="00AA423C">
        <w:trPr>
          <w:trHeight w:val="20"/>
          <w:jc w:val="center"/>
        </w:trPr>
        <w:tc>
          <w:tcPr>
            <w:tcW w:w="563" w:type="dxa"/>
            <w:noWrap/>
            <w:vAlign w:val="bottom"/>
            <w:hideMark/>
          </w:tcPr>
          <w:p w:rsidR="002533A1" w:rsidRPr="00B47583" w:rsidRDefault="002533A1" w:rsidP="00EA3A69">
            <w:pPr>
              <w:jc w:val="center"/>
              <w:rPr>
                <w:sz w:val="26"/>
                <w:szCs w:val="26"/>
              </w:rPr>
            </w:pPr>
            <w:r w:rsidRPr="00B47583">
              <w:rPr>
                <w:sz w:val="26"/>
                <w:szCs w:val="26"/>
              </w:rPr>
              <w:t>3</w:t>
            </w:r>
          </w:p>
        </w:tc>
        <w:tc>
          <w:tcPr>
            <w:tcW w:w="2993" w:type="dxa"/>
            <w:noWrap/>
            <w:vAlign w:val="bottom"/>
            <w:hideMark/>
          </w:tcPr>
          <w:p w:rsidR="002533A1" w:rsidRPr="00B47583" w:rsidRDefault="002533A1" w:rsidP="00EA3A69">
            <w:pPr>
              <w:jc w:val="both"/>
              <w:rPr>
                <w:sz w:val="26"/>
                <w:szCs w:val="26"/>
              </w:rPr>
            </w:pPr>
            <w:r w:rsidRPr="00B47583">
              <w:rPr>
                <w:sz w:val="26"/>
                <w:szCs w:val="26"/>
              </w:rPr>
              <w:t>Ô tô chở nước</w:t>
            </w:r>
          </w:p>
        </w:tc>
        <w:tc>
          <w:tcPr>
            <w:tcW w:w="1191" w:type="dxa"/>
            <w:noWrap/>
            <w:vAlign w:val="center"/>
            <w:hideMark/>
          </w:tcPr>
          <w:p w:rsidR="002533A1" w:rsidRPr="00B47583" w:rsidRDefault="002533A1" w:rsidP="00EA3A69">
            <w:pPr>
              <w:jc w:val="center"/>
              <w:rPr>
                <w:sz w:val="26"/>
                <w:szCs w:val="26"/>
              </w:rPr>
            </w:pPr>
            <w:r w:rsidRPr="00B47583">
              <w:rPr>
                <w:sz w:val="26"/>
                <w:szCs w:val="26"/>
              </w:rPr>
              <w:t>2</w:t>
            </w:r>
          </w:p>
        </w:tc>
        <w:tc>
          <w:tcPr>
            <w:tcW w:w="1222" w:type="dxa"/>
            <w:noWrap/>
            <w:vAlign w:val="center"/>
            <w:hideMark/>
          </w:tcPr>
          <w:p w:rsidR="002533A1" w:rsidRPr="00B47583" w:rsidRDefault="002533A1" w:rsidP="0067194F">
            <w:pPr>
              <w:jc w:val="center"/>
              <w:rPr>
                <w:sz w:val="26"/>
                <w:szCs w:val="26"/>
              </w:rPr>
            </w:pPr>
            <w:r w:rsidRPr="00B47583">
              <w:rPr>
                <w:sz w:val="26"/>
                <w:szCs w:val="26"/>
              </w:rPr>
              <w:t>135</w:t>
            </w:r>
          </w:p>
        </w:tc>
        <w:tc>
          <w:tcPr>
            <w:tcW w:w="1388" w:type="dxa"/>
            <w:noWrap/>
            <w:vAlign w:val="center"/>
            <w:hideMark/>
          </w:tcPr>
          <w:p w:rsidR="002533A1" w:rsidRPr="00B47583" w:rsidRDefault="002533A1" w:rsidP="00EA3A69">
            <w:pPr>
              <w:jc w:val="center"/>
              <w:rPr>
                <w:sz w:val="26"/>
                <w:szCs w:val="26"/>
              </w:rPr>
            </w:pPr>
            <w:r w:rsidRPr="00B47583">
              <w:rPr>
                <w:sz w:val="26"/>
                <w:szCs w:val="26"/>
              </w:rPr>
              <w:t>24</w:t>
            </w:r>
          </w:p>
        </w:tc>
        <w:tc>
          <w:tcPr>
            <w:tcW w:w="1802" w:type="dxa"/>
            <w:noWrap/>
            <w:vAlign w:val="bottom"/>
            <w:hideMark/>
          </w:tcPr>
          <w:p w:rsidR="002533A1" w:rsidRPr="00B47583" w:rsidRDefault="002533A1" w:rsidP="00EA3A69">
            <w:pPr>
              <w:jc w:val="right"/>
              <w:rPr>
                <w:sz w:val="26"/>
                <w:szCs w:val="26"/>
              </w:rPr>
            </w:pPr>
            <w:r w:rsidRPr="00B47583">
              <w:rPr>
                <w:sz w:val="26"/>
                <w:szCs w:val="26"/>
              </w:rPr>
              <w:t>6.480</w:t>
            </w:r>
          </w:p>
        </w:tc>
      </w:tr>
      <w:tr w:rsidR="00AA423C" w:rsidRPr="00B47583" w:rsidTr="00AA423C">
        <w:trPr>
          <w:trHeight w:val="20"/>
          <w:jc w:val="center"/>
        </w:trPr>
        <w:tc>
          <w:tcPr>
            <w:tcW w:w="563" w:type="dxa"/>
            <w:noWrap/>
            <w:vAlign w:val="bottom"/>
          </w:tcPr>
          <w:p w:rsidR="00F2351B" w:rsidRPr="00B47583" w:rsidRDefault="00F2351B" w:rsidP="00EA3A69">
            <w:pPr>
              <w:jc w:val="center"/>
              <w:rPr>
                <w:b/>
                <w:sz w:val="26"/>
                <w:szCs w:val="26"/>
              </w:rPr>
            </w:pPr>
          </w:p>
        </w:tc>
        <w:tc>
          <w:tcPr>
            <w:tcW w:w="2993" w:type="dxa"/>
            <w:noWrap/>
            <w:vAlign w:val="bottom"/>
          </w:tcPr>
          <w:p w:rsidR="00F2351B" w:rsidRPr="00B47583" w:rsidRDefault="00F2351B" w:rsidP="00EA3A69">
            <w:pPr>
              <w:jc w:val="both"/>
              <w:rPr>
                <w:b/>
                <w:sz w:val="26"/>
                <w:szCs w:val="26"/>
              </w:rPr>
            </w:pPr>
            <w:r w:rsidRPr="00B47583">
              <w:rPr>
                <w:b/>
                <w:sz w:val="26"/>
                <w:szCs w:val="26"/>
              </w:rPr>
              <w:t>Tổng cộng</w:t>
            </w:r>
          </w:p>
        </w:tc>
        <w:tc>
          <w:tcPr>
            <w:tcW w:w="1191" w:type="dxa"/>
            <w:noWrap/>
            <w:vAlign w:val="bottom"/>
          </w:tcPr>
          <w:p w:rsidR="00F2351B" w:rsidRPr="00B47583" w:rsidRDefault="00254931" w:rsidP="00EA3A69">
            <w:pPr>
              <w:jc w:val="center"/>
              <w:rPr>
                <w:b/>
                <w:sz w:val="26"/>
                <w:szCs w:val="26"/>
              </w:rPr>
            </w:pPr>
            <w:r w:rsidRPr="00B47583">
              <w:rPr>
                <w:b/>
                <w:sz w:val="26"/>
                <w:szCs w:val="26"/>
              </w:rPr>
              <w:t>33</w:t>
            </w:r>
          </w:p>
        </w:tc>
        <w:tc>
          <w:tcPr>
            <w:tcW w:w="1222" w:type="dxa"/>
            <w:noWrap/>
            <w:vAlign w:val="bottom"/>
          </w:tcPr>
          <w:p w:rsidR="00F2351B" w:rsidRPr="00B47583" w:rsidRDefault="00F2351B" w:rsidP="00EA3A69">
            <w:pPr>
              <w:jc w:val="center"/>
              <w:rPr>
                <w:b/>
                <w:sz w:val="26"/>
                <w:szCs w:val="26"/>
              </w:rPr>
            </w:pPr>
            <w:r w:rsidRPr="00B47583">
              <w:rPr>
                <w:b/>
                <w:sz w:val="26"/>
                <w:szCs w:val="26"/>
              </w:rPr>
              <w:t>405</w:t>
            </w:r>
          </w:p>
        </w:tc>
        <w:tc>
          <w:tcPr>
            <w:tcW w:w="1388" w:type="dxa"/>
            <w:noWrap/>
            <w:vAlign w:val="bottom"/>
          </w:tcPr>
          <w:p w:rsidR="00F2351B" w:rsidRPr="00B47583" w:rsidRDefault="002533A1" w:rsidP="00EA3A69">
            <w:pPr>
              <w:jc w:val="center"/>
              <w:rPr>
                <w:b/>
                <w:sz w:val="26"/>
                <w:szCs w:val="26"/>
              </w:rPr>
            </w:pPr>
            <w:r w:rsidRPr="00B47583">
              <w:rPr>
                <w:b/>
                <w:sz w:val="26"/>
                <w:szCs w:val="26"/>
              </w:rPr>
              <w:t>97</w:t>
            </w:r>
          </w:p>
        </w:tc>
        <w:tc>
          <w:tcPr>
            <w:tcW w:w="1802" w:type="dxa"/>
            <w:noWrap/>
            <w:vAlign w:val="bottom"/>
          </w:tcPr>
          <w:p w:rsidR="00F2351B" w:rsidRPr="00B47583" w:rsidRDefault="006B1985" w:rsidP="00EA3A69">
            <w:pPr>
              <w:jc w:val="right"/>
              <w:rPr>
                <w:b/>
                <w:sz w:val="26"/>
                <w:szCs w:val="26"/>
              </w:rPr>
            </w:pPr>
            <w:r w:rsidRPr="00B47583">
              <w:rPr>
                <w:b/>
                <w:sz w:val="26"/>
                <w:szCs w:val="26"/>
              </w:rPr>
              <w:t>142.020</w:t>
            </w:r>
          </w:p>
        </w:tc>
      </w:tr>
    </w:tbl>
    <w:p w:rsidR="00D35C05" w:rsidRPr="00B47583" w:rsidRDefault="00D35C05" w:rsidP="00D35C05">
      <w:pPr>
        <w:spacing w:before="60"/>
        <w:ind w:firstLine="720"/>
        <w:jc w:val="both"/>
        <w:rPr>
          <w:rFonts w:ascii="Times New Roman Italic" w:hAnsi="Times New Roman Italic"/>
          <w:i/>
          <w:spacing w:val="-4"/>
          <w:sz w:val="24"/>
          <w:szCs w:val="24"/>
        </w:rPr>
      </w:pPr>
      <w:bookmarkStart w:id="802" w:name="_Toc82420451"/>
      <w:r w:rsidRPr="00B47583">
        <w:rPr>
          <w:rFonts w:ascii="Times New Roman Italic" w:hAnsi="Times New Roman Italic"/>
          <w:i/>
          <w:spacing w:val="-4"/>
          <w:sz w:val="24"/>
          <w:szCs w:val="24"/>
        </w:rPr>
        <w:t xml:space="preserve">Nguồn: </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Thuyết minh Ph</w:t>
      </w:r>
      <w:r w:rsidRPr="00B47583">
        <w:rPr>
          <w:rFonts w:ascii="Times New Roman Italic" w:hAnsi="Times New Roman Italic" w:hint="eastAsia"/>
          <w:i/>
          <w:spacing w:val="-4"/>
          <w:sz w:val="24"/>
          <w:szCs w:val="24"/>
        </w:rPr>
        <w:t>ươ</w:t>
      </w:r>
      <w:r w:rsidRPr="00B47583">
        <w:rPr>
          <w:rFonts w:ascii="Times New Roman Italic" w:hAnsi="Times New Roman Italic"/>
          <w:i/>
          <w:spacing w:val="-4"/>
          <w:sz w:val="24"/>
          <w:szCs w:val="24"/>
        </w:rPr>
        <w:t xml:space="preserve">ng </w:t>
      </w:r>
      <w:r w:rsidRPr="00B47583">
        <w:rPr>
          <w:rFonts w:ascii="Times New Roman Italic" w:hAnsi="Times New Roman Italic" w:hint="eastAsia"/>
          <w:i/>
          <w:spacing w:val="-4"/>
          <w:sz w:val="24"/>
          <w:szCs w:val="24"/>
        </w:rPr>
        <w:t>á</w:t>
      </w:r>
      <w:r w:rsidRPr="00B47583">
        <w:rPr>
          <w:rFonts w:ascii="Times New Roman Italic" w:hAnsi="Times New Roman Italic"/>
          <w:i/>
          <w:spacing w:val="-4"/>
          <w:sz w:val="24"/>
          <w:szCs w:val="24"/>
        </w:rPr>
        <w:t>n Nạo v</w:t>
      </w:r>
      <w:r w:rsidRPr="00B47583">
        <w:rPr>
          <w:rFonts w:ascii="Times New Roman Italic" w:hAnsi="Times New Roman Italic" w:hint="eastAsia"/>
          <w:i/>
          <w:spacing w:val="-4"/>
          <w:sz w:val="24"/>
          <w:szCs w:val="24"/>
        </w:rPr>
        <w:t>é</w:t>
      </w:r>
      <w:r w:rsidRPr="00B47583">
        <w:rPr>
          <w:rFonts w:ascii="Times New Roman Italic" w:hAnsi="Times New Roman Italic"/>
          <w:i/>
          <w:spacing w:val="-4"/>
          <w:sz w:val="24"/>
          <w:szCs w:val="24"/>
        </w:rPr>
        <w:t>t, t</w:t>
      </w:r>
      <w:r w:rsidRPr="00B47583">
        <w:rPr>
          <w:rFonts w:ascii="Times New Roman Italic" w:hAnsi="Times New Roman Italic" w:hint="eastAsia"/>
          <w:i/>
          <w:spacing w:val="-4"/>
          <w:sz w:val="24"/>
          <w:szCs w:val="24"/>
        </w:rPr>
        <w:t>ă</w:t>
      </w:r>
      <w:r w:rsidRPr="00B47583">
        <w:rPr>
          <w:rFonts w:ascii="Times New Roman Italic" w:hAnsi="Times New Roman Italic"/>
          <w:i/>
          <w:spacing w:val="-4"/>
          <w:sz w:val="24"/>
          <w:szCs w:val="24"/>
        </w:rPr>
        <w:t>ng dung t</w:t>
      </w:r>
      <w:r w:rsidRPr="00B47583">
        <w:rPr>
          <w:rFonts w:ascii="Times New Roman Italic" w:hAnsi="Times New Roman Italic" w:hint="eastAsia"/>
          <w:i/>
          <w:spacing w:val="-4"/>
          <w:sz w:val="24"/>
          <w:szCs w:val="24"/>
        </w:rPr>
        <w:t>í</w:t>
      </w:r>
      <w:r w:rsidRPr="00B47583">
        <w:rPr>
          <w:rFonts w:ascii="Times New Roman Italic" w:hAnsi="Times New Roman Italic"/>
          <w:i/>
          <w:spacing w:val="-4"/>
          <w:sz w:val="24"/>
          <w:szCs w:val="24"/>
        </w:rPr>
        <w:t xml:space="preserve">ch trữ hồ Khe Rò 1, Khe rò 2, Khe Rò 3, Khe Rò 4, kết hợp tận thu </w:t>
      </w:r>
      <w:r w:rsidRPr="00B47583">
        <w:rPr>
          <w:rFonts w:ascii="Times New Roman Italic" w:hAnsi="Times New Roman Italic" w:hint="eastAsia"/>
          <w:i/>
          <w:spacing w:val="-4"/>
          <w:sz w:val="24"/>
          <w:szCs w:val="24"/>
        </w:rPr>
        <w:t>đ</w:t>
      </w:r>
      <w:r w:rsidRPr="00B47583">
        <w:rPr>
          <w:rFonts w:ascii="Times New Roman Italic" w:hAnsi="Times New Roman Italic"/>
          <w:i/>
          <w:spacing w:val="-4"/>
          <w:sz w:val="24"/>
          <w:szCs w:val="24"/>
        </w:rPr>
        <w:t>ất l</w:t>
      </w:r>
      <w:r w:rsidRPr="00B47583">
        <w:rPr>
          <w:rFonts w:ascii="Times New Roman Italic" w:hAnsi="Times New Roman Italic" w:hint="eastAsia"/>
          <w:i/>
          <w:spacing w:val="-4"/>
          <w:sz w:val="24"/>
          <w:szCs w:val="24"/>
        </w:rPr>
        <w:t>à</w:t>
      </w:r>
      <w:r w:rsidRPr="00B47583">
        <w:rPr>
          <w:rFonts w:ascii="Times New Roman Italic" w:hAnsi="Times New Roman Italic"/>
          <w:i/>
          <w:spacing w:val="-4"/>
          <w:sz w:val="24"/>
          <w:szCs w:val="24"/>
        </w:rPr>
        <w:t>m vật liệu san lấp</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w:t>
      </w:r>
    </w:p>
    <w:p w:rsidR="00E375C3" w:rsidRPr="00B47583" w:rsidRDefault="00E375C3" w:rsidP="00A957EA">
      <w:pPr>
        <w:pStyle w:val="0004"/>
        <w:spacing w:line="288" w:lineRule="auto"/>
        <w:rPr>
          <w:color w:val="auto"/>
        </w:rPr>
      </w:pPr>
      <w:r w:rsidRPr="00B47583">
        <w:rPr>
          <w:color w:val="auto"/>
        </w:rPr>
        <w:t>1.3.2. Nguồn cung cấp điện, nước</w:t>
      </w:r>
      <w:bookmarkEnd w:id="800"/>
      <w:bookmarkEnd w:id="802"/>
    </w:p>
    <w:p w:rsidR="00237C9B" w:rsidRPr="00B47583" w:rsidRDefault="00891D3B" w:rsidP="00A957EA">
      <w:pPr>
        <w:spacing w:line="288" w:lineRule="auto"/>
        <w:ind w:firstLine="720"/>
        <w:jc w:val="both"/>
        <w:rPr>
          <w:sz w:val="27"/>
          <w:szCs w:val="27"/>
        </w:rPr>
      </w:pPr>
      <w:bookmarkStart w:id="803" w:name="_Toc21028687"/>
      <w:bookmarkStart w:id="804" w:name="_Toc21028785"/>
      <w:bookmarkStart w:id="805" w:name="_Toc21028886"/>
      <w:bookmarkStart w:id="806" w:name="_Toc7074793"/>
      <w:bookmarkStart w:id="807" w:name="_Toc28592661"/>
      <w:bookmarkStart w:id="808" w:name="_Toc35929438"/>
      <w:bookmarkStart w:id="809" w:name="_Toc35932130"/>
      <w:bookmarkStart w:id="810" w:name="_Toc35935089"/>
      <w:bookmarkStart w:id="811" w:name="_Toc35938026"/>
      <w:bookmarkStart w:id="812" w:name="_Toc38724325"/>
      <w:bookmarkStart w:id="813" w:name="_Toc38789455"/>
      <w:bookmarkStart w:id="814" w:name="_Toc38789602"/>
      <w:bookmarkStart w:id="815" w:name="_Toc38961698"/>
      <w:bookmarkStart w:id="816" w:name="_Toc39568650"/>
      <w:bookmarkStart w:id="817" w:name="_Toc39737517"/>
      <w:bookmarkStart w:id="818" w:name="_Toc15563330"/>
      <w:r w:rsidRPr="00B47583">
        <w:rPr>
          <w:sz w:val="27"/>
          <w:szCs w:val="27"/>
        </w:rPr>
        <w:t>Quá trình thực hiện của Dự án</w:t>
      </w:r>
      <w:r w:rsidR="00237C9B" w:rsidRPr="00B47583">
        <w:rPr>
          <w:sz w:val="27"/>
          <w:szCs w:val="27"/>
        </w:rPr>
        <w:t xml:space="preserve"> không có nhu cầu sử dụng điện lưới để sản xuất. Tuy nhiên, để phục vụ cho công tác bảo vệ tài sản, thiết bị và máy móc qua đêm, chủ dự án sẽ hợp đồn</w:t>
      </w:r>
      <w:r w:rsidR="008A5373" w:rsidRPr="00B47583">
        <w:rPr>
          <w:sz w:val="27"/>
          <w:szCs w:val="27"/>
        </w:rPr>
        <w:t xml:space="preserve">g </w:t>
      </w:r>
      <w:r w:rsidR="00AA423C" w:rsidRPr="00B47583">
        <w:rPr>
          <w:sz w:val="27"/>
          <w:szCs w:val="27"/>
        </w:rPr>
        <w:t xml:space="preserve">với HTX </w:t>
      </w:r>
      <w:r w:rsidR="00D54CF0" w:rsidRPr="00B47583">
        <w:rPr>
          <w:sz w:val="27"/>
          <w:szCs w:val="27"/>
          <w:u w:color="FF0000"/>
        </w:rPr>
        <w:t xml:space="preserve">DVSXNN </w:t>
      </w:r>
      <w:r w:rsidR="00D35C05" w:rsidRPr="00B47583">
        <w:rPr>
          <w:sz w:val="27"/>
          <w:szCs w:val="27"/>
        </w:rPr>
        <w:t>Thượng Nguyên và Lâm Xuân</w:t>
      </w:r>
      <w:r w:rsidR="00AA423C" w:rsidRPr="00B47583">
        <w:rPr>
          <w:sz w:val="27"/>
          <w:szCs w:val="27"/>
        </w:rPr>
        <w:t xml:space="preserve"> </w:t>
      </w:r>
      <w:r w:rsidR="008A5373" w:rsidRPr="00B47583">
        <w:rPr>
          <w:sz w:val="27"/>
          <w:szCs w:val="27"/>
        </w:rPr>
        <w:t xml:space="preserve">để sử dụng điện chiếu sáng từ </w:t>
      </w:r>
      <w:r w:rsidR="00175DE7" w:rsidRPr="00B47583">
        <w:rPr>
          <w:sz w:val="27"/>
          <w:szCs w:val="27"/>
        </w:rPr>
        <w:t>nhà quản lý vận hành</w:t>
      </w:r>
      <w:r w:rsidR="008A5373" w:rsidRPr="00B47583">
        <w:rPr>
          <w:sz w:val="27"/>
          <w:szCs w:val="27"/>
        </w:rPr>
        <w:t xml:space="preserve"> </w:t>
      </w:r>
      <w:r w:rsidR="00D35C05" w:rsidRPr="00B47583">
        <w:rPr>
          <w:sz w:val="27"/>
          <w:szCs w:val="27"/>
        </w:rPr>
        <w:t>các hồ chứa</w:t>
      </w:r>
      <w:r w:rsidR="00237C9B" w:rsidRPr="00B47583">
        <w:rPr>
          <w:sz w:val="27"/>
          <w:szCs w:val="27"/>
        </w:rPr>
        <w:t>.</w:t>
      </w:r>
      <w:bookmarkEnd w:id="803"/>
      <w:bookmarkEnd w:id="804"/>
      <w:bookmarkEnd w:id="805"/>
    </w:p>
    <w:p w:rsidR="00237C9B" w:rsidRPr="00B47583" w:rsidRDefault="00237C9B" w:rsidP="00A957EA">
      <w:pPr>
        <w:widowControl w:val="0"/>
        <w:spacing w:line="288" w:lineRule="auto"/>
        <w:ind w:firstLine="720"/>
        <w:jc w:val="both"/>
        <w:rPr>
          <w:spacing w:val="-6"/>
          <w:sz w:val="27"/>
          <w:szCs w:val="27"/>
        </w:rPr>
      </w:pPr>
      <w:bookmarkStart w:id="819" w:name="_Toc21028688"/>
      <w:bookmarkStart w:id="820" w:name="_Toc21028786"/>
      <w:bookmarkStart w:id="821" w:name="_Toc21028887"/>
      <w:r w:rsidRPr="00B47583">
        <w:rPr>
          <w:spacing w:val="-6"/>
          <w:sz w:val="27"/>
          <w:szCs w:val="27"/>
        </w:rPr>
        <w:t>Dự án không có nhu cầu sử dụng nước để sản xuất do đặc thù dự án nạo vét kh</w:t>
      </w:r>
      <w:r w:rsidR="00530C66" w:rsidRPr="00B47583">
        <w:rPr>
          <w:spacing w:val="-6"/>
          <w:sz w:val="27"/>
          <w:szCs w:val="27"/>
        </w:rPr>
        <w:t xml:space="preserve">ông cần </w:t>
      </w:r>
      <w:r w:rsidR="00DF6818" w:rsidRPr="00B47583">
        <w:rPr>
          <w:spacing w:val="-6"/>
          <w:sz w:val="27"/>
          <w:szCs w:val="27"/>
        </w:rPr>
        <w:t>nguyên liệu để sản xuất. Hầu hết</w:t>
      </w:r>
      <w:r w:rsidRPr="00B47583">
        <w:rPr>
          <w:spacing w:val="-6"/>
          <w:sz w:val="27"/>
          <w:szCs w:val="27"/>
        </w:rPr>
        <w:t xml:space="preserve"> công nhân thực hiện dự án là người địa phương nên không </w:t>
      </w:r>
      <w:r w:rsidR="00DF6818" w:rsidRPr="00B47583">
        <w:rPr>
          <w:spacing w:val="-6"/>
          <w:sz w:val="27"/>
          <w:szCs w:val="27"/>
        </w:rPr>
        <w:t xml:space="preserve">có nhu cầu sử dụng nước cho </w:t>
      </w:r>
      <w:r w:rsidRPr="00B47583">
        <w:rPr>
          <w:spacing w:val="-6"/>
          <w:sz w:val="27"/>
          <w:szCs w:val="27"/>
        </w:rPr>
        <w:t xml:space="preserve">sinh hoạt </w:t>
      </w:r>
      <w:r w:rsidR="00DF6818" w:rsidRPr="00B47583">
        <w:rPr>
          <w:spacing w:val="-6"/>
          <w:sz w:val="27"/>
          <w:szCs w:val="27"/>
        </w:rPr>
        <w:t>(tắm, giặt...)</w:t>
      </w:r>
      <w:bookmarkEnd w:id="819"/>
      <w:bookmarkEnd w:id="820"/>
      <w:bookmarkEnd w:id="821"/>
      <w:r w:rsidR="00543839" w:rsidRPr="00B47583">
        <w:rPr>
          <w:spacing w:val="-6"/>
          <w:sz w:val="27"/>
          <w:szCs w:val="27"/>
        </w:rPr>
        <w:t xml:space="preserve"> mà chỉ sử dụng nước uống </w:t>
      </w:r>
      <w:r w:rsidR="004D6FCA" w:rsidRPr="00B47583">
        <w:rPr>
          <w:spacing w:val="-6"/>
          <w:sz w:val="27"/>
          <w:szCs w:val="27"/>
        </w:rPr>
        <w:t xml:space="preserve">đóng bình với khối lượng </w:t>
      </w:r>
      <w:r w:rsidR="00CD1ED9" w:rsidRPr="00B47583">
        <w:rPr>
          <w:spacing w:val="-6"/>
          <w:sz w:val="27"/>
          <w:szCs w:val="27"/>
        </w:rPr>
        <w:t xml:space="preserve">khoảng </w:t>
      </w:r>
      <w:r w:rsidR="004D6FCA" w:rsidRPr="00B47583">
        <w:rPr>
          <w:spacing w:val="-6"/>
          <w:sz w:val="27"/>
          <w:szCs w:val="27"/>
        </w:rPr>
        <w:t>0</w:t>
      </w:r>
      <w:r w:rsidR="007350FF" w:rsidRPr="00B47583">
        <w:rPr>
          <w:spacing w:val="-6"/>
          <w:sz w:val="27"/>
          <w:szCs w:val="27"/>
        </w:rPr>
        <w:t>4</w:t>
      </w:r>
      <w:r w:rsidR="004D6FCA" w:rsidRPr="00B47583">
        <w:rPr>
          <w:spacing w:val="-6"/>
          <w:sz w:val="27"/>
          <w:szCs w:val="27"/>
        </w:rPr>
        <w:t xml:space="preserve"> bình 20 lít/ngày</w:t>
      </w:r>
      <w:r w:rsidR="00175DE7" w:rsidRPr="00B47583">
        <w:rPr>
          <w:spacing w:val="-6"/>
          <w:sz w:val="27"/>
          <w:szCs w:val="27"/>
        </w:rPr>
        <w:t>.</w:t>
      </w:r>
    </w:p>
    <w:p w:rsidR="00237C9B" w:rsidRPr="00B47583" w:rsidRDefault="00237C9B" w:rsidP="00A957EA">
      <w:pPr>
        <w:spacing w:line="288" w:lineRule="auto"/>
        <w:ind w:firstLine="720"/>
        <w:jc w:val="both"/>
        <w:rPr>
          <w:spacing w:val="-6"/>
          <w:sz w:val="27"/>
          <w:szCs w:val="27"/>
        </w:rPr>
      </w:pPr>
      <w:r w:rsidRPr="00B47583">
        <w:rPr>
          <w:spacing w:val="-6"/>
          <w:sz w:val="27"/>
          <w:szCs w:val="27"/>
        </w:rPr>
        <w:lastRenderedPageBreak/>
        <w:t xml:space="preserve">Nước phục vụ phun ẩm, giảm thiểu bụi trong quá trình vận chuyển được bơm </w:t>
      </w:r>
      <w:r w:rsidR="00ED6DE3" w:rsidRPr="00B47583">
        <w:rPr>
          <w:spacing w:val="-6"/>
          <w:sz w:val="27"/>
          <w:szCs w:val="27"/>
        </w:rPr>
        <w:t xml:space="preserve">ngay tại </w:t>
      </w:r>
      <w:r w:rsidR="009622F7" w:rsidRPr="00B47583">
        <w:rPr>
          <w:spacing w:val="-6"/>
          <w:sz w:val="27"/>
          <w:szCs w:val="27"/>
        </w:rPr>
        <w:t xml:space="preserve">khu vực nạo vét </w:t>
      </w:r>
      <w:r w:rsidR="008A5373" w:rsidRPr="00B47583">
        <w:rPr>
          <w:spacing w:val="-6"/>
          <w:sz w:val="27"/>
          <w:szCs w:val="27"/>
        </w:rPr>
        <w:t>của hồ</w:t>
      </w:r>
      <w:r w:rsidR="00A932D0" w:rsidRPr="00B47583">
        <w:rPr>
          <w:spacing w:val="-6"/>
          <w:sz w:val="27"/>
          <w:szCs w:val="27"/>
        </w:rPr>
        <w:t xml:space="preserve">chứa </w:t>
      </w:r>
      <w:r w:rsidRPr="00B47583">
        <w:rPr>
          <w:spacing w:val="-6"/>
          <w:sz w:val="27"/>
          <w:szCs w:val="27"/>
        </w:rPr>
        <w:t xml:space="preserve">lên xe có bồn chứa và </w:t>
      </w:r>
      <w:r w:rsidR="009622F7" w:rsidRPr="00B47583">
        <w:rPr>
          <w:spacing w:val="-6"/>
          <w:sz w:val="27"/>
          <w:szCs w:val="27"/>
        </w:rPr>
        <w:t xml:space="preserve">tiến hành </w:t>
      </w:r>
      <w:r w:rsidRPr="00B47583">
        <w:rPr>
          <w:spacing w:val="-6"/>
          <w:sz w:val="27"/>
          <w:szCs w:val="27"/>
        </w:rPr>
        <w:t xml:space="preserve">phun ẩm </w:t>
      </w:r>
      <w:r w:rsidR="00B66A39" w:rsidRPr="00B47583">
        <w:rPr>
          <w:spacing w:val="-6"/>
          <w:sz w:val="27"/>
          <w:szCs w:val="27"/>
        </w:rPr>
        <w:t xml:space="preserve">trong </w:t>
      </w:r>
      <w:r w:rsidR="008C6C48" w:rsidRPr="00B47583">
        <w:rPr>
          <w:spacing w:val="-6"/>
          <w:sz w:val="27"/>
          <w:szCs w:val="27"/>
        </w:rPr>
        <w:t>tại khu vực</w:t>
      </w:r>
      <w:r w:rsidR="00B66A39" w:rsidRPr="00B47583">
        <w:rPr>
          <w:spacing w:val="-6"/>
          <w:sz w:val="27"/>
          <w:szCs w:val="27"/>
        </w:rPr>
        <w:t xml:space="preserve"> nạo vét </w:t>
      </w:r>
      <w:r w:rsidR="008C6C48" w:rsidRPr="00B47583">
        <w:rPr>
          <w:spacing w:val="-6"/>
          <w:sz w:val="27"/>
          <w:szCs w:val="27"/>
        </w:rPr>
        <w:t>cũng như</w:t>
      </w:r>
      <w:r w:rsidRPr="00B47583">
        <w:rPr>
          <w:spacing w:val="-6"/>
          <w:sz w:val="27"/>
          <w:szCs w:val="27"/>
        </w:rPr>
        <w:t>dọc các tuyến đường</w:t>
      </w:r>
      <w:r w:rsidR="00B66A39" w:rsidRPr="00B47583">
        <w:rPr>
          <w:spacing w:val="-6"/>
          <w:sz w:val="27"/>
          <w:szCs w:val="27"/>
        </w:rPr>
        <w:t xml:space="preserve"> với tần suất 04 lần/ngày</w:t>
      </w:r>
      <w:r w:rsidR="00543839" w:rsidRPr="00B47583">
        <w:rPr>
          <w:spacing w:val="-6"/>
          <w:sz w:val="27"/>
          <w:szCs w:val="27"/>
        </w:rPr>
        <w:t>.</w:t>
      </w:r>
    </w:p>
    <w:p w:rsidR="00821A2E" w:rsidRPr="00B47583" w:rsidRDefault="00821A2E" w:rsidP="00A957EA">
      <w:pPr>
        <w:pStyle w:val="0004"/>
        <w:spacing w:line="288" w:lineRule="auto"/>
        <w:rPr>
          <w:color w:val="auto"/>
        </w:rPr>
      </w:pPr>
      <w:bookmarkStart w:id="822" w:name="_Toc82420452"/>
      <w:r w:rsidRPr="00B47583">
        <w:rPr>
          <w:color w:val="auto"/>
        </w:rPr>
        <w:t>1.3.3. Danh mục máy móc, thiết bị dự kiến</w:t>
      </w:r>
      <w:bookmarkEnd w:id="822"/>
    </w:p>
    <w:p w:rsidR="00821A2E" w:rsidRPr="00B47583" w:rsidRDefault="00821A2E" w:rsidP="00A957EA">
      <w:pPr>
        <w:widowControl w:val="0"/>
        <w:spacing w:line="288" w:lineRule="auto"/>
        <w:ind w:firstLine="720"/>
        <w:jc w:val="both"/>
        <w:rPr>
          <w:spacing w:val="-4"/>
          <w:sz w:val="27"/>
          <w:szCs w:val="27"/>
        </w:rPr>
      </w:pPr>
      <w:r w:rsidRPr="00B47583">
        <w:rPr>
          <w:spacing w:val="-4"/>
          <w:sz w:val="27"/>
          <w:szCs w:val="27"/>
        </w:rPr>
        <w:t xml:space="preserve">Căn cứ khối lượng đất cần nạo vét, tận thu tại  hồ chứa </w:t>
      </w:r>
      <w:r w:rsidR="00BF7858" w:rsidRPr="00B47583">
        <w:rPr>
          <w:sz w:val="27"/>
          <w:szCs w:val="27"/>
        </w:rPr>
        <w:t xml:space="preserve"> Khe Rò 1, Khe Rò 2, Khe Rò 3 và Khe Rò 4 </w:t>
      </w:r>
      <w:r w:rsidRPr="00B47583">
        <w:rPr>
          <w:spacing w:val="-4"/>
          <w:sz w:val="27"/>
          <w:szCs w:val="27"/>
        </w:rPr>
        <w:t>trong thời gian 0</w:t>
      </w:r>
      <w:r w:rsidR="00D35C05" w:rsidRPr="00B47583">
        <w:rPr>
          <w:spacing w:val="-4"/>
          <w:sz w:val="27"/>
          <w:szCs w:val="27"/>
        </w:rPr>
        <w:t>3</w:t>
      </w:r>
      <w:r w:rsidRPr="00B47583">
        <w:rPr>
          <w:spacing w:val="-4"/>
          <w:sz w:val="27"/>
          <w:szCs w:val="27"/>
        </w:rPr>
        <w:t xml:space="preserve"> năm, tổng số phương tiện máy móc, thiết bị cần sử dụng là </w:t>
      </w:r>
      <w:r w:rsidR="00AD4960" w:rsidRPr="00B47583">
        <w:rPr>
          <w:spacing w:val="-4"/>
          <w:sz w:val="27"/>
          <w:szCs w:val="27"/>
        </w:rPr>
        <w:t>33</w:t>
      </w:r>
      <w:r w:rsidRPr="00B47583">
        <w:rPr>
          <w:spacing w:val="-4"/>
          <w:sz w:val="27"/>
          <w:szCs w:val="27"/>
        </w:rPr>
        <w:t xml:space="preserve"> phương tiện. Các phương tiện, máy móc và thiết bị phục vụ cho nạo vét và tận thu đất san lấp là các thiết bị chuyên dùng hiện có của </w:t>
      </w:r>
      <w:r w:rsidRPr="00B47583">
        <w:rPr>
          <w:sz w:val="27"/>
          <w:szCs w:val="27"/>
        </w:rPr>
        <w:t xml:space="preserve">Công ty </w:t>
      </w:r>
      <w:r w:rsidR="00D35C05" w:rsidRPr="00B47583">
        <w:rPr>
          <w:sz w:val="27"/>
          <w:szCs w:val="27"/>
        </w:rPr>
        <w:t>Cổ phần đầu tư Công nghệ môi trường GFC</w:t>
      </w:r>
      <w:r w:rsidRPr="00B47583">
        <w:rPr>
          <w:sz w:val="27"/>
          <w:szCs w:val="27"/>
        </w:rPr>
        <w:t xml:space="preserve"> </w:t>
      </w:r>
      <w:r w:rsidRPr="00B47583">
        <w:rPr>
          <w:spacing w:val="-4"/>
          <w:sz w:val="27"/>
          <w:szCs w:val="27"/>
        </w:rPr>
        <w:t>(1</w:t>
      </w:r>
      <w:r w:rsidR="00D35C05" w:rsidRPr="00B47583">
        <w:rPr>
          <w:spacing w:val="-4"/>
          <w:sz w:val="27"/>
          <w:szCs w:val="27"/>
        </w:rPr>
        <w:t>3</w:t>
      </w:r>
      <w:r w:rsidRPr="00B47583">
        <w:rPr>
          <w:spacing w:val="-4"/>
          <w:sz w:val="27"/>
          <w:szCs w:val="27"/>
        </w:rPr>
        <w:t xml:space="preserve"> phương tiện) và hợp đồng thêm với các doanh nghiệp xây dựng, vận tải trên địa bàn tỉnh Quảng Trị (</w:t>
      </w:r>
      <w:r w:rsidR="00AD4960" w:rsidRPr="00B47583">
        <w:rPr>
          <w:spacing w:val="-4"/>
          <w:sz w:val="27"/>
          <w:szCs w:val="27"/>
        </w:rPr>
        <w:t>20</w:t>
      </w:r>
      <w:r w:rsidRPr="00B47583">
        <w:rPr>
          <w:spacing w:val="-4"/>
          <w:sz w:val="27"/>
          <w:szCs w:val="27"/>
        </w:rPr>
        <w:t xml:space="preserve"> phương tiện). Tình trạng các thiết bị còn hoạt động tốt, các phương tiện vận chuyển đều trong thời hạn đăng kiểm, có Giấy chứng nhận (GCN) kiểm tra an toàn kỹ thuật (ATKT) và bảo vệ môi trường (BVMT) xe máy chuyên dùng trong khai thác sử dụng.</w:t>
      </w:r>
    </w:p>
    <w:p w:rsidR="00821A2E" w:rsidRPr="00B47583" w:rsidRDefault="00821A2E" w:rsidP="00F53C1A">
      <w:pPr>
        <w:pStyle w:val="01Bang"/>
      </w:pPr>
      <w:bookmarkStart w:id="823" w:name="_Toc21036633"/>
      <w:bookmarkStart w:id="824" w:name="_Toc77521231"/>
      <w:bookmarkStart w:id="825" w:name="_Toc78491561"/>
      <w:bookmarkStart w:id="826" w:name="_Toc82442751"/>
      <w:r w:rsidRPr="00B47583">
        <w:t>Bảng 1</w:t>
      </w:r>
      <w:r w:rsidR="00FF55CF" w:rsidRPr="00B47583">
        <w:t>.</w:t>
      </w:r>
      <w:r w:rsidR="00F53C1A" w:rsidRPr="00B47583">
        <w:t>8</w:t>
      </w:r>
      <w:r w:rsidRPr="00B47583">
        <w:t>. Nhu cầu phương tiện, thiết bị</w:t>
      </w:r>
      <w:bookmarkEnd w:id="823"/>
      <w:r w:rsidRPr="00B47583">
        <w:t xml:space="preserve"> của Dự án</w:t>
      </w:r>
      <w:bookmarkEnd w:id="824"/>
      <w:bookmarkEnd w:id="825"/>
      <w:bookmarkEnd w:id="826"/>
    </w:p>
    <w:tbl>
      <w:tblPr>
        <w:tblW w:w="49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3992"/>
        <w:gridCol w:w="1109"/>
        <w:gridCol w:w="1294"/>
        <w:gridCol w:w="2193"/>
      </w:tblGrid>
      <w:tr w:rsidR="00AD4960" w:rsidRPr="00B47583" w:rsidTr="00821A2E">
        <w:trPr>
          <w:trHeight w:val="20"/>
          <w:jc w:val="center"/>
        </w:trPr>
        <w:tc>
          <w:tcPr>
            <w:tcW w:w="308" w:type="pct"/>
            <w:vAlign w:val="center"/>
          </w:tcPr>
          <w:p w:rsidR="00821A2E" w:rsidRPr="00B47583" w:rsidRDefault="00821A2E" w:rsidP="00A957EA">
            <w:pPr>
              <w:jc w:val="center"/>
              <w:rPr>
                <w:b/>
                <w:sz w:val="26"/>
                <w:szCs w:val="26"/>
              </w:rPr>
            </w:pPr>
            <w:r w:rsidRPr="00B47583">
              <w:rPr>
                <w:b/>
                <w:sz w:val="26"/>
                <w:szCs w:val="26"/>
              </w:rPr>
              <w:t>TT</w:t>
            </w:r>
          </w:p>
        </w:tc>
        <w:tc>
          <w:tcPr>
            <w:tcW w:w="2181" w:type="pct"/>
            <w:vAlign w:val="center"/>
          </w:tcPr>
          <w:p w:rsidR="00821A2E" w:rsidRPr="00B47583" w:rsidRDefault="00821A2E" w:rsidP="00A957EA">
            <w:pPr>
              <w:jc w:val="center"/>
              <w:rPr>
                <w:b/>
                <w:sz w:val="26"/>
                <w:szCs w:val="26"/>
              </w:rPr>
            </w:pPr>
            <w:r w:rsidRPr="00B47583">
              <w:rPr>
                <w:b/>
                <w:sz w:val="26"/>
                <w:szCs w:val="26"/>
              </w:rPr>
              <w:t>Tên máy móc thiết bị</w:t>
            </w:r>
          </w:p>
        </w:tc>
        <w:tc>
          <w:tcPr>
            <w:tcW w:w="606" w:type="pct"/>
            <w:vAlign w:val="center"/>
          </w:tcPr>
          <w:p w:rsidR="00821A2E" w:rsidRPr="00B47583" w:rsidRDefault="00821A2E" w:rsidP="00A957EA">
            <w:pPr>
              <w:jc w:val="center"/>
              <w:rPr>
                <w:b/>
                <w:sz w:val="26"/>
                <w:szCs w:val="26"/>
              </w:rPr>
            </w:pPr>
            <w:r w:rsidRPr="00B47583">
              <w:rPr>
                <w:b/>
                <w:sz w:val="26"/>
                <w:szCs w:val="26"/>
              </w:rPr>
              <w:t>ĐVT</w:t>
            </w:r>
          </w:p>
        </w:tc>
        <w:tc>
          <w:tcPr>
            <w:tcW w:w="707" w:type="pct"/>
            <w:vAlign w:val="center"/>
          </w:tcPr>
          <w:p w:rsidR="00821A2E" w:rsidRPr="00B47583" w:rsidRDefault="00821A2E" w:rsidP="00A957EA">
            <w:pPr>
              <w:jc w:val="center"/>
              <w:rPr>
                <w:b/>
                <w:sz w:val="26"/>
                <w:szCs w:val="26"/>
              </w:rPr>
            </w:pPr>
            <w:r w:rsidRPr="00B47583">
              <w:rPr>
                <w:b/>
                <w:sz w:val="26"/>
                <w:szCs w:val="26"/>
              </w:rPr>
              <w:t>Số lượng</w:t>
            </w:r>
          </w:p>
        </w:tc>
        <w:tc>
          <w:tcPr>
            <w:tcW w:w="1198" w:type="pct"/>
            <w:vAlign w:val="center"/>
          </w:tcPr>
          <w:p w:rsidR="00821A2E" w:rsidRPr="00B47583" w:rsidRDefault="00821A2E" w:rsidP="00A957EA">
            <w:pPr>
              <w:jc w:val="center"/>
              <w:rPr>
                <w:b/>
                <w:sz w:val="26"/>
                <w:szCs w:val="26"/>
              </w:rPr>
            </w:pPr>
            <w:r w:rsidRPr="00B47583">
              <w:rPr>
                <w:b/>
                <w:sz w:val="26"/>
                <w:szCs w:val="26"/>
              </w:rPr>
              <w:t>Mã hiệu</w:t>
            </w:r>
          </w:p>
        </w:tc>
      </w:tr>
      <w:tr w:rsidR="00AD4960" w:rsidRPr="00B47583" w:rsidTr="00821A2E">
        <w:trPr>
          <w:trHeight w:val="20"/>
          <w:jc w:val="center"/>
        </w:trPr>
        <w:tc>
          <w:tcPr>
            <w:tcW w:w="308" w:type="pct"/>
            <w:vAlign w:val="center"/>
          </w:tcPr>
          <w:p w:rsidR="00821A2E" w:rsidRPr="00B47583" w:rsidRDefault="00821A2E" w:rsidP="00A957EA">
            <w:pPr>
              <w:jc w:val="center"/>
              <w:rPr>
                <w:sz w:val="26"/>
                <w:szCs w:val="26"/>
              </w:rPr>
            </w:pPr>
            <w:r w:rsidRPr="00B47583">
              <w:rPr>
                <w:sz w:val="26"/>
                <w:szCs w:val="26"/>
              </w:rPr>
              <w:t>1</w:t>
            </w:r>
          </w:p>
        </w:tc>
        <w:tc>
          <w:tcPr>
            <w:tcW w:w="2181" w:type="pct"/>
            <w:vAlign w:val="center"/>
          </w:tcPr>
          <w:p w:rsidR="00821A2E" w:rsidRPr="00B47583" w:rsidRDefault="00821A2E" w:rsidP="00A957EA">
            <w:pPr>
              <w:rPr>
                <w:sz w:val="26"/>
                <w:szCs w:val="26"/>
              </w:rPr>
            </w:pPr>
            <w:r w:rsidRPr="00B47583">
              <w:rPr>
                <w:sz w:val="26"/>
                <w:szCs w:val="26"/>
                <w:lang w:eastAsia="vi-VN"/>
              </w:rPr>
              <w:t>Máy đào 1,6 m</w:t>
            </w:r>
            <w:r w:rsidRPr="00B47583">
              <w:rPr>
                <w:sz w:val="26"/>
                <w:szCs w:val="26"/>
                <w:vertAlign w:val="superscript"/>
                <w:lang w:eastAsia="vi-VN"/>
              </w:rPr>
              <w:t>3</w:t>
            </w:r>
            <w:r w:rsidRPr="00B47583">
              <w:rPr>
                <w:sz w:val="26"/>
                <w:szCs w:val="26"/>
                <w:lang w:eastAsia="vi-VN"/>
              </w:rPr>
              <w:t>/gàu</w:t>
            </w:r>
          </w:p>
        </w:tc>
        <w:tc>
          <w:tcPr>
            <w:tcW w:w="606" w:type="pct"/>
            <w:vAlign w:val="center"/>
          </w:tcPr>
          <w:p w:rsidR="00821A2E" w:rsidRPr="00B47583" w:rsidRDefault="00821A2E" w:rsidP="00A957EA">
            <w:pPr>
              <w:jc w:val="center"/>
              <w:rPr>
                <w:sz w:val="26"/>
                <w:szCs w:val="26"/>
              </w:rPr>
            </w:pPr>
            <w:r w:rsidRPr="00B47583">
              <w:rPr>
                <w:sz w:val="26"/>
                <w:szCs w:val="26"/>
              </w:rPr>
              <w:t>Chiếc</w:t>
            </w:r>
          </w:p>
        </w:tc>
        <w:tc>
          <w:tcPr>
            <w:tcW w:w="707" w:type="pct"/>
            <w:vAlign w:val="center"/>
          </w:tcPr>
          <w:p w:rsidR="00821A2E" w:rsidRPr="00B47583" w:rsidRDefault="00821A2E" w:rsidP="00A957EA">
            <w:pPr>
              <w:jc w:val="center"/>
              <w:rPr>
                <w:sz w:val="26"/>
                <w:szCs w:val="26"/>
              </w:rPr>
            </w:pPr>
            <w:r w:rsidRPr="00B47583">
              <w:rPr>
                <w:sz w:val="26"/>
                <w:szCs w:val="26"/>
              </w:rPr>
              <w:t>0</w:t>
            </w:r>
            <w:r w:rsidR="00AD4960" w:rsidRPr="00B47583">
              <w:rPr>
                <w:sz w:val="26"/>
                <w:szCs w:val="26"/>
              </w:rPr>
              <w:t>4</w:t>
            </w:r>
          </w:p>
        </w:tc>
        <w:tc>
          <w:tcPr>
            <w:tcW w:w="1198" w:type="pct"/>
          </w:tcPr>
          <w:p w:rsidR="00821A2E" w:rsidRPr="00B47583" w:rsidRDefault="00821A2E" w:rsidP="00A957EA">
            <w:pPr>
              <w:jc w:val="center"/>
              <w:rPr>
                <w:sz w:val="26"/>
                <w:szCs w:val="26"/>
              </w:rPr>
            </w:pPr>
            <w:r w:rsidRPr="00B47583">
              <w:t>Komasu(Doosan)</w:t>
            </w:r>
          </w:p>
        </w:tc>
      </w:tr>
      <w:tr w:rsidR="00AD4960" w:rsidRPr="00B47583" w:rsidTr="00821A2E">
        <w:trPr>
          <w:trHeight w:val="20"/>
          <w:jc w:val="center"/>
        </w:trPr>
        <w:tc>
          <w:tcPr>
            <w:tcW w:w="308" w:type="pct"/>
            <w:vAlign w:val="center"/>
          </w:tcPr>
          <w:p w:rsidR="00821A2E" w:rsidRPr="00B47583" w:rsidRDefault="00821A2E" w:rsidP="00A957EA">
            <w:pPr>
              <w:jc w:val="center"/>
              <w:rPr>
                <w:sz w:val="26"/>
                <w:szCs w:val="26"/>
              </w:rPr>
            </w:pPr>
            <w:r w:rsidRPr="00B47583">
              <w:rPr>
                <w:sz w:val="26"/>
                <w:szCs w:val="26"/>
              </w:rPr>
              <w:t>2</w:t>
            </w:r>
          </w:p>
        </w:tc>
        <w:tc>
          <w:tcPr>
            <w:tcW w:w="2181" w:type="pct"/>
            <w:vAlign w:val="center"/>
          </w:tcPr>
          <w:p w:rsidR="00821A2E" w:rsidRPr="00B47583" w:rsidRDefault="00821A2E" w:rsidP="00A957EA">
            <w:pPr>
              <w:rPr>
                <w:sz w:val="26"/>
                <w:szCs w:val="26"/>
              </w:rPr>
            </w:pPr>
            <w:r w:rsidRPr="00B47583">
              <w:rPr>
                <w:sz w:val="26"/>
                <w:szCs w:val="26"/>
              </w:rPr>
              <w:t>Máy ủi ≤ 110CV</w:t>
            </w:r>
          </w:p>
        </w:tc>
        <w:tc>
          <w:tcPr>
            <w:tcW w:w="606" w:type="pct"/>
            <w:vAlign w:val="center"/>
          </w:tcPr>
          <w:p w:rsidR="00821A2E" w:rsidRPr="00B47583" w:rsidRDefault="00821A2E" w:rsidP="00A957EA">
            <w:pPr>
              <w:jc w:val="center"/>
              <w:rPr>
                <w:sz w:val="26"/>
                <w:szCs w:val="26"/>
              </w:rPr>
            </w:pPr>
            <w:r w:rsidRPr="00B47583">
              <w:rPr>
                <w:sz w:val="26"/>
                <w:szCs w:val="26"/>
              </w:rPr>
              <w:t>Chiếc</w:t>
            </w:r>
          </w:p>
        </w:tc>
        <w:tc>
          <w:tcPr>
            <w:tcW w:w="707" w:type="pct"/>
            <w:vAlign w:val="center"/>
          </w:tcPr>
          <w:p w:rsidR="00821A2E" w:rsidRPr="00B47583" w:rsidRDefault="00AD4960" w:rsidP="00A957EA">
            <w:pPr>
              <w:jc w:val="center"/>
              <w:rPr>
                <w:sz w:val="26"/>
                <w:szCs w:val="26"/>
              </w:rPr>
            </w:pPr>
            <w:r w:rsidRPr="00B47583">
              <w:rPr>
                <w:sz w:val="26"/>
                <w:szCs w:val="26"/>
              </w:rPr>
              <w:t>04</w:t>
            </w:r>
          </w:p>
        </w:tc>
        <w:tc>
          <w:tcPr>
            <w:tcW w:w="1198" w:type="pct"/>
          </w:tcPr>
          <w:p w:rsidR="00821A2E" w:rsidRPr="00B47583" w:rsidRDefault="00821A2E" w:rsidP="00A957EA">
            <w:pPr>
              <w:jc w:val="center"/>
              <w:rPr>
                <w:sz w:val="26"/>
                <w:szCs w:val="26"/>
              </w:rPr>
            </w:pPr>
            <w:r w:rsidRPr="00B47583">
              <w:t>Komasu</w:t>
            </w:r>
          </w:p>
        </w:tc>
      </w:tr>
      <w:tr w:rsidR="00AD4960" w:rsidRPr="00B47583" w:rsidTr="00821A2E">
        <w:trPr>
          <w:trHeight w:val="20"/>
          <w:jc w:val="center"/>
        </w:trPr>
        <w:tc>
          <w:tcPr>
            <w:tcW w:w="308" w:type="pct"/>
            <w:vAlign w:val="center"/>
          </w:tcPr>
          <w:p w:rsidR="00821A2E" w:rsidRPr="00B47583" w:rsidRDefault="00821A2E" w:rsidP="00A957EA">
            <w:pPr>
              <w:jc w:val="center"/>
              <w:rPr>
                <w:sz w:val="26"/>
                <w:szCs w:val="26"/>
              </w:rPr>
            </w:pPr>
            <w:r w:rsidRPr="00B47583">
              <w:rPr>
                <w:sz w:val="26"/>
                <w:szCs w:val="26"/>
              </w:rPr>
              <w:t>3</w:t>
            </w:r>
          </w:p>
        </w:tc>
        <w:tc>
          <w:tcPr>
            <w:tcW w:w="2181" w:type="pct"/>
            <w:vAlign w:val="center"/>
          </w:tcPr>
          <w:p w:rsidR="00821A2E" w:rsidRPr="00B47583" w:rsidRDefault="00821A2E" w:rsidP="00A957EA">
            <w:pPr>
              <w:rPr>
                <w:sz w:val="26"/>
                <w:szCs w:val="26"/>
                <w:lang w:val="fr-FR"/>
              </w:rPr>
            </w:pPr>
            <w:r w:rsidRPr="00B47583">
              <w:rPr>
                <w:sz w:val="26"/>
                <w:szCs w:val="26"/>
                <w:lang w:val="fr-FR"/>
              </w:rPr>
              <w:t>Ô tô tự đổ 1</w:t>
            </w:r>
            <w:r w:rsidR="006C321F" w:rsidRPr="00B47583">
              <w:rPr>
                <w:sz w:val="26"/>
                <w:szCs w:val="26"/>
                <w:lang w:val="fr-FR"/>
              </w:rPr>
              <w:t>2</w:t>
            </w:r>
            <w:r w:rsidRPr="00B47583">
              <w:rPr>
                <w:sz w:val="26"/>
                <w:szCs w:val="26"/>
                <w:lang w:val="fr-FR"/>
              </w:rPr>
              <w:t>T</w:t>
            </w:r>
          </w:p>
        </w:tc>
        <w:tc>
          <w:tcPr>
            <w:tcW w:w="606" w:type="pct"/>
            <w:vAlign w:val="center"/>
          </w:tcPr>
          <w:p w:rsidR="00821A2E" w:rsidRPr="00B47583" w:rsidRDefault="00821A2E" w:rsidP="00A957EA">
            <w:pPr>
              <w:jc w:val="center"/>
              <w:rPr>
                <w:sz w:val="26"/>
                <w:szCs w:val="26"/>
              </w:rPr>
            </w:pPr>
            <w:r w:rsidRPr="00B47583">
              <w:rPr>
                <w:sz w:val="26"/>
                <w:szCs w:val="26"/>
              </w:rPr>
              <w:t>Chiếc</w:t>
            </w:r>
          </w:p>
        </w:tc>
        <w:tc>
          <w:tcPr>
            <w:tcW w:w="707" w:type="pct"/>
            <w:vAlign w:val="center"/>
          </w:tcPr>
          <w:p w:rsidR="00821A2E" w:rsidRPr="00B47583" w:rsidRDefault="00D35C05" w:rsidP="00A957EA">
            <w:pPr>
              <w:jc w:val="center"/>
              <w:rPr>
                <w:sz w:val="26"/>
                <w:szCs w:val="26"/>
              </w:rPr>
            </w:pPr>
            <w:r w:rsidRPr="00B47583">
              <w:rPr>
                <w:sz w:val="26"/>
                <w:szCs w:val="26"/>
              </w:rPr>
              <w:t>23</w:t>
            </w:r>
          </w:p>
        </w:tc>
        <w:tc>
          <w:tcPr>
            <w:tcW w:w="1198" w:type="pct"/>
          </w:tcPr>
          <w:p w:rsidR="00821A2E" w:rsidRPr="00B47583" w:rsidRDefault="00821A2E" w:rsidP="00A957EA">
            <w:pPr>
              <w:jc w:val="center"/>
              <w:rPr>
                <w:sz w:val="26"/>
                <w:szCs w:val="26"/>
              </w:rPr>
            </w:pPr>
            <w:r w:rsidRPr="00B47583">
              <w:rPr>
                <w:lang w:eastAsia="vi-VN"/>
              </w:rPr>
              <w:t xml:space="preserve">Hyundai </w:t>
            </w:r>
          </w:p>
        </w:tc>
      </w:tr>
      <w:tr w:rsidR="00AD4960" w:rsidRPr="00B47583" w:rsidTr="00821A2E">
        <w:trPr>
          <w:trHeight w:val="20"/>
          <w:jc w:val="center"/>
        </w:trPr>
        <w:tc>
          <w:tcPr>
            <w:tcW w:w="308" w:type="pct"/>
            <w:vAlign w:val="center"/>
          </w:tcPr>
          <w:p w:rsidR="00821A2E" w:rsidRPr="00B47583" w:rsidRDefault="00821A2E" w:rsidP="00A957EA">
            <w:pPr>
              <w:jc w:val="center"/>
              <w:rPr>
                <w:sz w:val="26"/>
                <w:szCs w:val="26"/>
              </w:rPr>
            </w:pPr>
            <w:r w:rsidRPr="00B47583">
              <w:rPr>
                <w:sz w:val="26"/>
                <w:szCs w:val="26"/>
              </w:rPr>
              <w:t>4</w:t>
            </w:r>
          </w:p>
        </w:tc>
        <w:tc>
          <w:tcPr>
            <w:tcW w:w="2181" w:type="pct"/>
            <w:vAlign w:val="center"/>
          </w:tcPr>
          <w:p w:rsidR="00821A2E" w:rsidRPr="00B47583" w:rsidRDefault="00821A2E" w:rsidP="00A957EA">
            <w:pPr>
              <w:rPr>
                <w:sz w:val="26"/>
                <w:szCs w:val="26"/>
              </w:rPr>
            </w:pPr>
            <w:r w:rsidRPr="00B47583">
              <w:rPr>
                <w:sz w:val="26"/>
                <w:szCs w:val="26"/>
              </w:rPr>
              <w:t>Ôtô tải chở Satalo nước + máy bơm</w:t>
            </w:r>
          </w:p>
        </w:tc>
        <w:tc>
          <w:tcPr>
            <w:tcW w:w="606" w:type="pct"/>
            <w:vAlign w:val="center"/>
          </w:tcPr>
          <w:p w:rsidR="00821A2E" w:rsidRPr="00B47583" w:rsidRDefault="00821A2E" w:rsidP="00A957EA">
            <w:pPr>
              <w:jc w:val="center"/>
              <w:rPr>
                <w:sz w:val="26"/>
                <w:szCs w:val="26"/>
              </w:rPr>
            </w:pPr>
            <w:r w:rsidRPr="00B47583">
              <w:rPr>
                <w:sz w:val="26"/>
                <w:szCs w:val="26"/>
              </w:rPr>
              <w:t>Bộ</w:t>
            </w:r>
          </w:p>
        </w:tc>
        <w:tc>
          <w:tcPr>
            <w:tcW w:w="707" w:type="pct"/>
            <w:vAlign w:val="center"/>
          </w:tcPr>
          <w:p w:rsidR="00821A2E" w:rsidRPr="00B47583" w:rsidRDefault="00821A2E" w:rsidP="00A957EA">
            <w:pPr>
              <w:jc w:val="center"/>
              <w:rPr>
                <w:sz w:val="26"/>
                <w:szCs w:val="26"/>
              </w:rPr>
            </w:pPr>
            <w:r w:rsidRPr="00B47583">
              <w:rPr>
                <w:sz w:val="26"/>
                <w:szCs w:val="26"/>
              </w:rPr>
              <w:t>02</w:t>
            </w:r>
          </w:p>
        </w:tc>
        <w:tc>
          <w:tcPr>
            <w:tcW w:w="1198" w:type="pct"/>
          </w:tcPr>
          <w:p w:rsidR="00821A2E" w:rsidRPr="00B47583" w:rsidRDefault="00821A2E" w:rsidP="00A957EA">
            <w:pPr>
              <w:jc w:val="center"/>
              <w:rPr>
                <w:sz w:val="26"/>
                <w:szCs w:val="26"/>
              </w:rPr>
            </w:pPr>
            <w:r w:rsidRPr="00B47583">
              <w:rPr>
                <w:lang w:eastAsia="vi-VN"/>
              </w:rPr>
              <w:t>Kamaz,Việt Nam</w:t>
            </w:r>
          </w:p>
        </w:tc>
      </w:tr>
      <w:tr w:rsidR="00AD4960" w:rsidRPr="00B47583" w:rsidTr="00821A2E">
        <w:trPr>
          <w:trHeight w:val="20"/>
          <w:jc w:val="center"/>
        </w:trPr>
        <w:tc>
          <w:tcPr>
            <w:tcW w:w="308" w:type="pct"/>
            <w:vAlign w:val="center"/>
          </w:tcPr>
          <w:p w:rsidR="00821A2E" w:rsidRPr="00B47583" w:rsidRDefault="00821A2E" w:rsidP="00A957EA">
            <w:pPr>
              <w:jc w:val="center"/>
              <w:rPr>
                <w:sz w:val="26"/>
                <w:szCs w:val="26"/>
              </w:rPr>
            </w:pPr>
          </w:p>
        </w:tc>
        <w:tc>
          <w:tcPr>
            <w:tcW w:w="2181" w:type="pct"/>
            <w:vAlign w:val="center"/>
          </w:tcPr>
          <w:p w:rsidR="00821A2E" w:rsidRPr="00B47583" w:rsidRDefault="00821A2E" w:rsidP="00A957EA">
            <w:pPr>
              <w:rPr>
                <w:sz w:val="26"/>
                <w:szCs w:val="26"/>
              </w:rPr>
            </w:pPr>
            <w:r w:rsidRPr="00B47583">
              <w:rPr>
                <w:sz w:val="26"/>
                <w:szCs w:val="26"/>
              </w:rPr>
              <w:t>Tổng cộng</w:t>
            </w:r>
          </w:p>
        </w:tc>
        <w:tc>
          <w:tcPr>
            <w:tcW w:w="606" w:type="pct"/>
            <w:vAlign w:val="center"/>
          </w:tcPr>
          <w:p w:rsidR="00821A2E" w:rsidRPr="00B47583" w:rsidRDefault="00821A2E" w:rsidP="00A957EA">
            <w:pPr>
              <w:jc w:val="center"/>
              <w:rPr>
                <w:sz w:val="26"/>
                <w:szCs w:val="26"/>
              </w:rPr>
            </w:pPr>
          </w:p>
        </w:tc>
        <w:tc>
          <w:tcPr>
            <w:tcW w:w="707" w:type="pct"/>
            <w:vAlign w:val="center"/>
          </w:tcPr>
          <w:p w:rsidR="00821A2E" w:rsidRPr="00B47583" w:rsidRDefault="00AD4960" w:rsidP="00A957EA">
            <w:pPr>
              <w:jc w:val="center"/>
              <w:rPr>
                <w:sz w:val="26"/>
                <w:szCs w:val="26"/>
              </w:rPr>
            </w:pPr>
            <w:r w:rsidRPr="00B47583">
              <w:rPr>
                <w:sz w:val="26"/>
                <w:szCs w:val="26"/>
              </w:rPr>
              <w:t>33</w:t>
            </w:r>
          </w:p>
        </w:tc>
        <w:tc>
          <w:tcPr>
            <w:tcW w:w="1198" w:type="pct"/>
          </w:tcPr>
          <w:p w:rsidR="00821A2E" w:rsidRPr="00B47583" w:rsidRDefault="00821A2E" w:rsidP="00A957EA">
            <w:pPr>
              <w:jc w:val="center"/>
              <w:rPr>
                <w:sz w:val="26"/>
                <w:szCs w:val="26"/>
              </w:rPr>
            </w:pPr>
          </w:p>
        </w:tc>
      </w:tr>
    </w:tbl>
    <w:p w:rsidR="00D35C05" w:rsidRPr="00B47583" w:rsidRDefault="00D35C05" w:rsidP="00A957EA">
      <w:pPr>
        <w:widowControl w:val="0"/>
        <w:spacing w:before="60"/>
        <w:ind w:firstLine="720"/>
        <w:jc w:val="both"/>
        <w:rPr>
          <w:rFonts w:ascii="Times New Roman Italic" w:hAnsi="Times New Roman Italic"/>
          <w:i/>
          <w:spacing w:val="-4"/>
          <w:sz w:val="24"/>
          <w:szCs w:val="24"/>
        </w:rPr>
      </w:pPr>
      <w:bookmarkStart w:id="827" w:name="_Toc82420453"/>
      <w:bookmarkEnd w:id="806"/>
      <w:bookmarkEnd w:id="807"/>
      <w:bookmarkEnd w:id="808"/>
      <w:bookmarkEnd w:id="809"/>
      <w:bookmarkEnd w:id="810"/>
      <w:bookmarkEnd w:id="811"/>
      <w:bookmarkEnd w:id="812"/>
      <w:bookmarkEnd w:id="813"/>
      <w:bookmarkEnd w:id="814"/>
      <w:bookmarkEnd w:id="815"/>
      <w:bookmarkEnd w:id="816"/>
      <w:bookmarkEnd w:id="817"/>
      <w:r w:rsidRPr="00B47583">
        <w:rPr>
          <w:rFonts w:ascii="Times New Roman Italic" w:hAnsi="Times New Roman Italic"/>
          <w:i/>
          <w:spacing w:val="-4"/>
          <w:sz w:val="24"/>
          <w:szCs w:val="24"/>
        </w:rPr>
        <w:t xml:space="preserve">Nguồn: </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Thuyết minh Ph</w:t>
      </w:r>
      <w:r w:rsidRPr="00B47583">
        <w:rPr>
          <w:rFonts w:ascii="Times New Roman Italic" w:hAnsi="Times New Roman Italic" w:hint="eastAsia"/>
          <w:i/>
          <w:spacing w:val="-4"/>
          <w:sz w:val="24"/>
          <w:szCs w:val="24"/>
        </w:rPr>
        <w:t>ươ</w:t>
      </w:r>
      <w:r w:rsidRPr="00B47583">
        <w:rPr>
          <w:rFonts w:ascii="Times New Roman Italic" w:hAnsi="Times New Roman Italic"/>
          <w:i/>
          <w:spacing w:val="-4"/>
          <w:sz w:val="24"/>
          <w:szCs w:val="24"/>
        </w:rPr>
        <w:t xml:space="preserve">ng </w:t>
      </w:r>
      <w:r w:rsidRPr="00B47583">
        <w:rPr>
          <w:rFonts w:ascii="Times New Roman Italic" w:hAnsi="Times New Roman Italic" w:hint="eastAsia"/>
          <w:i/>
          <w:spacing w:val="-4"/>
          <w:sz w:val="24"/>
          <w:szCs w:val="24"/>
        </w:rPr>
        <w:t>á</w:t>
      </w:r>
      <w:r w:rsidRPr="00B47583">
        <w:rPr>
          <w:rFonts w:ascii="Times New Roman Italic" w:hAnsi="Times New Roman Italic"/>
          <w:i/>
          <w:spacing w:val="-4"/>
          <w:sz w:val="24"/>
          <w:szCs w:val="24"/>
        </w:rPr>
        <w:t>n Nạo v</w:t>
      </w:r>
      <w:r w:rsidRPr="00B47583">
        <w:rPr>
          <w:rFonts w:ascii="Times New Roman Italic" w:hAnsi="Times New Roman Italic" w:hint="eastAsia"/>
          <w:i/>
          <w:spacing w:val="-4"/>
          <w:sz w:val="24"/>
          <w:szCs w:val="24"/>
        </w:rPr>
        <w:t>é</w:t>
      </w:r>
      <w:r w:rsidRPr="00B47583">
        <w:rPr>
          <w:rFonts w:ascii="Times New Roman Italic" w:hAnsi="Times New Roman Italic"/>
          <w:i/>
          <w:spacing w:val="-4"/>
          <w:sz w:val="24"/>
          <w:szCs w:val="24"/>
        </w:rPr>
        <w:t>t, t</w:t>
      </w:r>
      <w:r w:rsidRPr="00B47583">
        <w:rPr>
          <w:rFonts w:ascii="Times New Roman Italic" w:hAnsi="Times New Roman Italic" w:hint="eastAsia"/>
          <w:i/>
          <w:spacing w:val="-4"/>
          <w:sz w:val="24"/>
          <w:szCs w:val="24"/>
        </w:rPr>
        <w:t>ă</w:t>
      </w:r>
      <w:r w:rsidRPr="00B47583">
        <w:rPr>
          <w:rFonts w:ascii="Times New Roman Italic" w:hAnsi="Times New Roman Italic"/>
          <w:i/>
          <w:spacing w:val="-4"/>
          <w:sz w:val="24"/>
          <w:szCs w:val="24"/>
        </w:rPr>
        <w:t>ng dung t</w:t>
      </w:r>
      <w:r w:rsidRPr="00B47583">
        <w:rPr>
          <w:rFonts w:ascii="Times New Roman Italic" w:hAnsi="Times New Roman Italic" w:hint="eastAsia"/>
          <w:i/>
          <w:spacing w:val="-4"/>
          <w:sz w:val="24"/>
          <w:szCs w:val="24"/>
        </w:rPr>
        <w:t>í</w:t>
      </w:r>
      <w:r w:rsidRPr="00B47583">
        <w:rPr>
          <w:rFonts w:ascii="Times New Roman Italic" w:hAnsi="Times New Roman Italic"/>
          <w:i/>
          <w:spacing w:val="-4"/>
          <w:sz w:val="24"/>
          <w:szCs w:val="24"/>
        </w:rPr>
        <w:t xml:space="preserve">ch trữ hồ Khe Rò 1, Khe rò 2, Khe Rò 3, Khe Rò 4, kết hợp tận thu </w:t>
      </w:r>
      <w:r w:rsidRPr="00B47583">
        <w:rPr>
          <w:rFonts w:ascii="Times New Roman Italic" w:hAnsi="Times New Roman Italic" w:hint="eastAsia"/>
          <w:i/>
          <w:spacing w:val="-4"/>
          <w:sz w:val="24"/>
          <w:szCs w:val="24"/>
        </w:rPr>
        <w:t>đ</w:t>
      </w:r>
      <w:r w:rsidRPr="00B47583">
        <w:rPr>
          <w:rFonts w:ascii="Times New Roman Italic" w:hAnsi="Times New Roman Italic"/>
          <w:i/>
          <w:spacing w:val="-4"/>
          <w:sz w:val="24"/>
          <w:szCs w:val="24"/>
        </w:rPr>
        <w:t>ất l</w:t>
      </w:r>
      <w:r w:rsidRPr="00B47583">
        <w:rPr>
          <w:rFonts w:ascii="Times New Roman Italic" w:hAnsi="Times New Roman Italic" w:hint="eastAsia"/>
          <w:i/>
          <w:spacing w:val="-4"/>
          <w:sz w:val="24"/>
          <w:szCs w:val="24"/>
        </w:rPr>
        <w:t>à</w:t>
      </w:r>
      <w:r w:rsidRPr="00B47583">
        <w:rPr>
          <w:rFonts w:ascii="Times New Roman Italic" w:hAnsi="Times New Roman Italic"/>
          <w:i/>
          <w:spacing w:val="-4"/>
          <w:sz w:val="24"/>
          <w:szCs w:val="24"/>
        </w:rPr>
        <w:t>m vật liệu san lấp</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w:t>
      </w:r>
    </w:p>
    <w:p w:rsidR="00E375C3" w:rsidRPr="00B47583" w:rsidRDefault="00E375C3" w:rsidP="00605CCA">
      <w:pPr>
        <w:pStyle w:val="0004"/>
        <w:spacing w:before="120"/>
        <w:rPr>
          <w:color w:val="auto"/>
        </w:rPr>
      </w:pPr>
      <w:r w:rsidRPr="00B47583">
        <w:rPr>
          <w:color w:val="auto"/>
        </w:rPr>
        <w:t>1.3.</w:t>
      </w:r>
      <w:r w:rsidR="005D7221" w:rsidRPr="00B47583">
        <w:rPr>
          <w:color w:val="auto"/>
        </w:rPr>
        <w:t>4</w:t>
      </w:r>
      <w:r w:rsidRPr="00B47583">
        <w:rPr>
          <w:color w:val="auto"/>
        </w:rPr>
        <w:t>. Sản phẩm của dự án</w:t>
      </w:r>
      <w:bookmarkEnd w:id="818"/>
      <w:bookmarkEnd w:id="827"/>
    </w:p>
    <w:p w:rsidR="00740DFB" w:rsidRPr="00B47583" w:rsidRDefault="00017E67" w:rsidP="00605CCA">
      <w:pPr>
        <w:widowControl w:val="0"/>
        <w:spacing w:line="300" w:lineRule="auto"/>
        <w:ind w:firstLine="720"/>
        <w:jc w:val="both"/>
        <w:rPr>
          <w:sz w:val="27"/>
          <w:szCs w:val="27"/>
        </w:rPr>
      </w:pPr>
      <w:r w:rsidRPr="00B47583">
        <w:rPr>
          <w:sz w:val="27"/>
          <w:szCs w:val="27"/>
        </w:rPr>
        <w:t xml:space="preserve">Sản phẩm </w:t>
      </w:r>
      <w:r w:rsidR="00C85470" w:rsidRPr="00B47583">
        <w:rPr>
          <w:sz w:val="27"/>
          <w:szCs w:val="27"/>
        </w:rPr>
        <w:t xml:space="preserve">chính </w:t>
      </w:r>
      <w:r w:rsidRPr="00B47583">
        <w:rPr>
          <w:sz w:val="27"/>
          <w:szCs w:val="27"/>
        </w:rPr>
        <w:t xml:space="preserve">của Dự án là </w:t>
      </w:r>
      <w:r w:rsidR="00FB68C6" w:rsidRPr="00B47583">
        <w:rPr>
          <w:sz w:val="27"/>
          <w:szCs w:val="27"/>
        </w:rPr>
        <w:t xml:space="preserve">tăng </w:t>
      </w:r>
      <w:r w:rsidR="00380DCE" w:rsidRPr="00B47583">
        <w:rPr>
          <w:sz w:val="27"/>
          <w:szCs w:val="27"/>
        </w:rPr>
        <w:t>dung tích</w:t>
      </w:r>
      <w:r w:rsidR="00AD4960" w:rsidRPr="00B47583">
        <w:rPr>
          <w:sz w:val="27"/>
          <w:szCs w:val="27"/>
        </w:rPr>
        <w:t xml:space="preserve"> các hồ chứa </w:t>
      </w:r>
      <w:r w:rsidR="00740DFB" w:rsidRPr="00B47583">
        <w:rPr>
          <w:sz w:val="27"/>
          <w:szCs w:val="27"/>
        </w:rPr>
        <w:t>thêm</w:t>
      </w:r>
      <w:bookmarkStart w:id="828" w:name="_Toc21159261"/>
      <w:bookmarkStart w:id="829" w:name="_Toc21673070"/>
      <w:bookmarkStart w:id="830" w:name="_Toc21673156"/>
      <w:bookmarkStart w:id="831" w:name="_Toc22893050"/>
      <w:bookmarkStart w:id="832" w:name="_Toc23431431"/>
      <w:bookmarkStart w:id="833" w:name="_Toc23431649"/>
      <w:bookmarkStart w:id="834" w:name="_Toc28592699"/>
      <w:bookmarkStart w:id="835" w:name="_Toc35929441"/>
      <w:bookmarkStart w:id="836" w:name="_Toc35932133"/>
      <w:bookmarkStart w:id="837" w:name="_Toc35935092"/>
      <w:bookmarkStart w:id="838" w:name="_Toc35938029"/>
      <w:bookmarkStart w:id="839" w:name="_Toc38724328"/>
      <w:bookmarkStart w:id="840" w:name="_Toc38789458"/>
      <w:bookmarkStart w:id="841" w:name="_Toc38789605"/>
      <w:bookmarkStart w:id="842" w:name="_Toc38961701"/>
      <w:bookmarkStart w:id="843" w:name="_Toc39568653"/>
      <w:bookmarkStart w:id="844" w:name="_Toc39737520"/>
      <w:r w:rsidR="00AD4960" w:rsidRPr="00B47583">
        <w:rPr>
          <w:sz w:val="27"/>
          <w:szCs w:val="27"/>
        </w:rPr>
        <w:t xml:space="preserve"> </w:t>
      </w:r>
      <w:r w:rsidR="00396E51" w:rsidRPr="00B47583">
        <w:rPr>
          <w:sz w:val="27"/>
          <w:szCs w:val="27"/>
        </w:rPr>
        <w:t xml:space="preserve">khoảng </w:t>
      </w:r>
      <w:r w:rsidR="00AD4960" w:rsidRPr="00B47583">
        <w:rPr>
          <w:sz w:val="27"/>
          <w:szCs w:val="27"/>
        </w:rPr>
        <w:t xml:space="preserve">1,096 </w:t>
      </w:r>
      <w:r w:rsidR="00C85470" w:rsidRPr="00B47583">
        <w:rPr>
          <w:sz w:val="27"/>
          <w:szCs w:val="27"/>
        </w:rPr>
        <w:t xml:space="preserve"> triệu m</w:t>
      </w:r>
      <w:r w:rsidR="00C85470" w:rsidRPr="00B47583">
        <w:rPr>
          <w:sz w:val="27"/>
          <w:szCs w:val="27"/>
          <w:vertAlign w:val="superscript"/>
        </w:rPr>
        <w:t>3</w:t>
      </w:r>
      <w:r w:rsidR="00C85470" w:rsidRPr="00B47583">
        <w:rPr>
          <w:sz w:val="27"/>
          <w:szCs w:val="27"/>
        </w:rPr>
        <w:t xml:space="preserve">, </w:t>
      </w:r>
      <w:r w:rsidR="00740DFB" w:rsidRPr="00B47583">
        <w:rPr>
          <w:sz w:val="27"/>
          <w:szCs w:val="27"/>
        </w:rPr>
        <w:t xml:space="preserve">đồng thời khai thác tận thu </w:t>
      </w:r>
      <w:r w:rsidR="00AD4960" w:rsidRPr="00B47583">
        <w:rPr>
          <w:sz w:val="27"/>
          <w:szCs w:val="27"/>
        </w:rPr>
        <w:t xml:space="preserve">1.055.652,22 </w:t>
      </w:r>
      <w:r w:rsidR="00B3576C" w:rsidRPr="00B47583">
        <w:rPr>
          <w:sz w:val="27"/>
          <w:szCs w:val="27"/>
        </w:rPr>
        <w:t>m</w:t>
      </w:r>
      <w:r w:rsidR="00B3576C" w:rsidRPr="00B47583">
        <w:rPr>
          <w:sz w:val="27"/>
          <w:szCs w:val="27"/>
          <w:vertAlign w:val="superscript"/>
        </w:rPr>
        <w:t>3</w:t>
      </w:r>
      <w:r w:rsidR="00B3576C" w:rsidRPr="00B47583">
        <w:rPr>
          <w:sz w:val="27"/>
          <w:szCs w:val="27"/>
        </w:rPr>
        <w:t xml:space="preserve"> (trừ phần </w:t>
      </w:r>
      <w:r w:rsidR="00AD4960" w:rsidRPr="00B47583">
        <w:rPr>
          <w:sz w:val="27"/>
          <w:szCs w:val="27"/>
        </w:rPr>
        <w:t xml:space="preserve">đất hữu cơ đổ thải: 41.144,14 </w:t>
      </w:r>
      <w:r w:rsidR="00B3576C" w:rsidRPr="00B47583">
        <w:rPr>
          <w:sz w:val="27"/>
          <w:szCs w:val="27"/>
        </w:rPr>
        <w:t>m</w:t>
      </w:r>
      <w:r w:rsidR="00B3576C" w:rsidRPr="00B47583">
        <w:rPr>
          <w:sz w:val="27"/>
          <w:szCs w:val="27"/>
          <w:vertAlign w:val="superscript"/>
        </w:rPr>
        <w:t>3</w:t>
      </w:r>
      <w:r w:rsidR="00B3576C" w:rsidRPr="00B47583">
        <w:rPr>
          <w:sz w:val="27"/>
          <w:szCs w:val="27"/>
        </w:rPr>
        <w:t xml:space="preserve">) </w:t>
      </w:r>
      <w:r w:rsidR="00C85470" w:rsidRPr="00B47583">
        <w:rPr>
          <w:sz w:val="27"/>
          <w:szCs w:val="27"/>
        </w:rPr>
        <w:t xml:space="preserve">đất </w:t>
      </w:r>
      <w:r w:rsidR="00740DFB" w:rsidRPr="00B47583">
        <w:rPr>
          <w:sz w:val="27"/>
          <w:szCs w:val="27"/>
        </w:rPr>
        <w:t>làm vật liệu san lấp mặt bằng cho các công trình trên địa bàn</w:t>
      </w:r>
      <w:r w:rsidR="00530C66" w:rsidRPr="00B47583">
        <w:rPr>
          <w:sz w:val="27"/>
          <w:szCs w:val="27"/>
        </w:rPr>
        <w:t xml:space="preserve"> huyện Hải Lăng </w:t>
      </w:r>
      <w:r w:rsidR="009D743C" w:rsidRPr="00B47583">
        <w:rPr>
          <w:sz w:val="27"/>
          <w:szCs w:val="27"/>
        </w:rPr>
        <w:t xml:space="preserve">và khu vực </w:t>
      </w:r>
      <w:r w:rsidR="00530C66" w:rsidRPr="00B47583">
        <w:rPr>
          <w:sz w:val="27"/>
          <w:szCs w:val="27"/>
        </w:rPr>
        <w:t>lân cận</w:t>
      </w:r>
      <w:r w:rsidR="00740DFB" w:rsidRPr="00B47583">
        <w:rPr>
          <w:sz w:val="27"/>
          <w:szCs w:val="27"/>
        </w:rPr>
        <w:t>, trong đó có các công trình</w:t>
      </w:r>
      <w:r w:rsidR="00C85470" w:rsidRPr="00B47583">
        <w:rPr>
          <w:sz w:val="27"/>
          <w:szCs w:val="27"/>
        </w:rPr>
        <w:t xml:space="preserve"> trọng điểm như</w:t>
      </w:r>
      <w:r w:rsidR="00AD4960" w:rsidRPr="00B47583">
        <w:rPr>
          <w:sz w:val="27"/>
          <w:szCs w:val="27"/>
        </w:rPr>
        <w:t xml:space="preserve">: </w:t>
      </w:r>
      <w:r w:rsidR="00530C66" w:rsidRPr="00B47583">
        <w:rPr>
          <w:sz w:val="27"/>
          <w:szCs w:val="27"/>
        </w:rPr>
        <w:t xml:space="preserve">Khu </w:t>
      </w:r>
      <w:r w:rsidR="00A41E76" w:rsidRPr="00B47583">
        <w:rPr>
          <w:sz w:val="27"/>
          <w:szCs w:val="27"/>
        </w:rPr>
        <w:t>K</w:t>
      </w:r>
      <w:r w:rsidR="00530C66" w:rsidRPr="00B47583">
        <w:rPr>
          <w:sz w:val="27"/>
          <w:szCs w:val="27"/>
        </w:rPr>
        <w:t>inh tế Đông Nam,</w:t>
      </w:r>
      <w:r w:rsidR="00740DFB" w:rsidRPr="00B47583">
        <w:rPr>
          <w:sz w:val="27"/>
          <w:szCs w:val="27"/>
        </w:rPr>
        <w:t xml:space="preserve"> các dự án thủy lợi, giao thông phục vụ xây dựng nông thôn mới và phát triển </w:t>
      </w:r>
      <w:r w:rsidR="00416EB0" w:rsidRPr="00B47583">
        <w:rPr>
          <w:sz w:val="27"/>
          <w:szCs w:val="27"/>
        </w:rPr>
        <w:t>KTXH</w:t>
      </w:r>
      <w:r w:rsidR="00740DFB" w:rsidRPr="00B47583">
        <w:rPr>
          <w:sz w:val="27"/>
          <w:szCs w:val="27"/>
        </w:rPr>
        <w:t xml:space="preserve"> các xã</w:t>
      </w:r>
      <w:r w:rsidR="00E50D43" w:rsidRPr="00B47583">
        <w:rPr>
          <w:sz w:val="27"/>
          <w:szCs w:val="27"/>
        </w:rPr>
        <w:t>, thị trấn</w:t>
      </w:r>
      <w:r w:rsidR="00530C66" w:rsidRPr="00B47583">
        <w:rPr>
          <w:sz w:val="27"/>
          <w:szCs w:val="27"/>
        </w:rPr>
        <w:t>.</w:t>
      </w:r>
    </w:p>
    <w:p w:rsidR="00E375C3" w:rsidRPr="00B47583" w:rsidRDefault="00E375C3" w:rsidP="00605CCA">
      <w:pPr>
        <w:pStyle w:val="0003"/>
        <w:rPr>
          <w:color w:val="auto"/>
        </w:rPr>
      </w:pPr>
      <w:bookmarkStart w:id="845" w:name="_Toc82420454"/>
      <w:r w:rsidRPr="00B47583">
        <w:rPr>
          <w:color w:val="auto"/>
        </w:rPr>
        <w:t>1.4. Công nghệ sản xuất, vận hành</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00441811" w:rsidRPr="00B47583" w:rsidRDefault="00441811" w:rsidP="00605CCA">
      <w:pPr>
        <w:spacing w:line="300" w:lineRule="auto"/>
        <w:ind w:firstLine="720"/>
        <w:jc w:val="both"/>
        <w:rPr>
          <w:sz w:val="27"/>
          <w:szCs w:val="27"/>
        </w:rPr>
      </w:pPr>
      <w:bookmarkStart w:id="846" w:name="_Toc21159262"/>
      <w:bookmarkStart w:id="847" w:name="_Toc21673071"/>
      <w:bookmarkStart w:id="848" w:name="_Toc21673157"/>
      <w:bookmarkStart w:id="849" w:name="_Toc22893051"/>
      <w:bookmarkStart w:id="850" w:name="_Toc23431432"/>
      <w:bookmarkStart w:id="851" w:name="_Toc23431650"/>
      <w:bookmarkStart w:id="852" w:name="_Toc28592700"/>
      <w:bookmarkStart w:id="853" w:name="_Toc35929442"/>
      <w:bookmarkStart w:id="854" w:name="_Toc35932134"/>
      <w:bookmarkStart w:id="855" w:name="_Toc35935093"/>
      <w:bookmarkStart w:id="856" w:name="_Toc35938030"/>
      <w:bookmarkStart w:id="857" w:name="_Toc38724329"/>
      <w:bookmarkStart w:id="858" w:name="_Toc38789459"/>
      <w:bookmarkStart w:id="859" w:name="_Toc38789606"/>
      <w:bookmarkStart w:id="860" w:name="_Toc38961702"/>
      <w:bookmarkStart w:id="861" w:name="_Toc39568654"/>
      <w:bookmarkStart w:id="862" w:name="_Toc39737521"/>
      <w:bookmarkEnd w:id="737"/>
      <w:r w:rsidRPr="00B47583">
        <w:rPr>
          <w:sz w:val="27"/>
          <w:szCs w:val="27"/>
        </w:rPr>
        <w:t xml:space="preserve">- </w:t>
      </w:r>
      <w:r w:rsidR="00F7639B" w:rsidRPr="00B47583">
        <w:rPr>
          <w:sz w:val="27"/>
          <w:szCs w:val="27"/>
        </w:rPr>
        <w:t>Vụ Hè Thu hàng năm có lịch thời vụ và nhu c</w:t>
      </w:r>
      <w:r w:rsidR="00C700CD" w:rsidRPr="00B47583">
        <w:rPr>
          <w:sz w:val="27"/>
          <w:szCs w:val="27"/>
        </w:rPr>
        <w:t>ầ</w:t>
      </w:r>
      <w:r w:rsidR="00F7639B" w:rsidRPr="00B47583">
        <w:rPr>
          <w:sz w:val="27"/>
          <w:szCs w:val="27"/>
        </w:rPr>
        <w:t>u sử dụng nước từ cuối tháng 5 đến cuối tháng 8. Nhằm t</w:t>
      </w:r>
      <w:r w:rsidR="00E3428A" w:rsidRPr="00B47583">
        <w:rPr>
          <w:sz w:val="27"/>
          <w:szCs w:val="27"/>
        </w:rPr>
        <w:t xml:space="preserve">uân thủ tuyệt đối theo chỉ đạo sản xuất và chống hạn </w:t>
      </w:r>
      <w:r w:rsidR="00F7639B" w:rsidRPr="00B47583">
        <w:rPr>
          <w:sz w:val="27"/>
          <w:szCs w:val="27"/>
        </w:rPr>
        <w:t xml:space="preserve">vụ Hè Thu của </w:t>
      </w:r>
      <w:r w:rsidR="00E3428A" w:rsidRPr="00B47583">
        <w:rPr>
          <w:sz w:val="27"/>
          <w:szCs w:val="27"/>
        </w:rPr>
        <w:t>UBND tỉnh, Sở Nông nghiệp và Phát triển Nông thôn</w:t>
      </w:r>
      <w:r w:rsidR="00F7639B" w:rsidRPr="00B47583">
        <w:rPr>
          <w:sz w:val="27"/>
          <w:szCs w:val="27"/>
        </w:rPr>
        <w:t>.Chủ dự án tiến hành đắp đê tạm ngay tại vị trí biên nạo vét với mép nước hồ để tạo 02 khu vực riêng biệt nhằm hạn chế tác động môi trường do đất đá rơi vãi xuống hồ, đảm bảo quá trình cấp nước tưới của hồ diễn ra bình thường.</w:t>
      </w:r>
    </w:p>
    <w:p w:rsidR="00703183" w:rsidRPr="00B47583" w:rsidRDefault="00770698" w:rsidP="00605CCA">
      <w:pPr>
        <w:widowControl w:val="0"/>
        <w:spacing w:line="300" w:lineRule="auto"/>
        <w:ind w:firstLine="720"/>
        <w:jc w:val="both"/>
        <w:rPr>
          <w:sz w:val="27"/>
          <w:szCs w:val="27"/>
        </w:rPr>
      </w:pPr>
      <w:r w:rsidRPr="00B47583">
        <w:rPr>
          <w:sz w:val="27"/>
          <w:szCs w:val="27"/>
        </w:rPr>
        <w:t xml:space="preserve">- </w:t>
      </w:r>
      <w:r w:rsidR="006F33CF" w:rsidRPr="00B47583">
        <w:rPr>
          <w:sz w:val="27"/>
          <w:szCs w:val="27"/>
        </w:rPr>
        <w:t xml:space="preserve">Dùng máy đào đào xúc các tầng theo thứ tự từ xa đến gần (tuyến vận chuyển), từ xa bờ đến gần bờ (từ phía thấp lên phía cao), từ trên xuống dưới. Xuyên </w:t>
      </w:r>
      <w:r w:rsidR="006F33CF" w:rsidRPr="00B47583">
        <w:rPr>
          <w:sz w:val="27"/>
          <w:szCs w:val="27"/>
        </w:rPr>
        <w:lastRenderedPageBreak/>
        <w:t>suốt từ mặt địa hình đến cao trình thiết kế kết thúc khai đào</w:t>
      </w:r>
      <w:r w:rsidR="001D39A8" w:rsidRPr="00B47583">
        <w:rPr>
          <w:sz w:val="27"/>
          <w:szCs w:val="27"/>
        </w:rPr>
        <w:t xml:space="preserve"> </w:t>
      </w:r>
      <w:r w:rsidR="00BD5FE9" w:rsidRPr="00B47583">
        <w:rPr>
          <w:sz w:val="27"/>
          <w:szCs w:val="27"/>
        </w:rPr>
        <w:t xml:space="preserve">để tạo thành đáy hồ sau nạo vét là một mặt phẳng có cao trình </w:t>
      </w:r>
      <w:r w:rsidR="00AD4960" w:rsidRPr="00B47583">
        <w:rPr>
          <w:sz w:val="27"/>
          <w:szCs w:val="27"/>
        </w:rPr>
        <w:t>tương ứng mực nước chết</w:t>
      </w:r>
      <w:r w:rsidR="00BD5FE9" w:rsidRPr="00B47583">
        <w:rPr>
          <w:sz w:val="27"/>
          <w:szCs w:val="27"/>
        </w:rPr>
        <w:t>.</w:t>
      </w:r>
    </w:p>
    <w:p w:rsidR="00605CCA" w:rsidRPr="00B47583" w:rsidRDefault="00703183" w:rsidP="00605CCA">
      <w:pPr>
        <w:widowControl w:val="0"/>
        <w:spacing w:line="300" w:lineRule="auto"/>
        <w:ind w:firstLine="720"/>
        <w:jc w:val="both"/>
        <w:rPr>
          <w:spacing w:val="-2"/>
          <w:sz w:val="27"/>
          <w:szCs w:val="27"/>
        </w:rPr>
      </w:pPr>
      <w:r w:rsidRPr="00B47583">
        <w:rPr>
          <w:spacing w:val="-2"/>
          <w:sz w:val="27"/>
          <w:szCs w:val="27"/>
        </w:rPr>
        <w:t>- Đối với những vị trí có chênh lệch cao độ khai thác lớn</w:t>
      </w:r>
      <w:r w:rsidR="00E06ECC" w:rsidRPr="00B47583">
        <w:rPr>
          <w:spacing w:val="-2"/>
          <w:sz w:val="27"/>
          <w:szCs w:val="27"/>
        </w:rPr>
        <w:t xml:space="preserve"> và góc moong nhỏ</w:t>
      </w:r>
      <w:r w:rsidRPr="00B47583">
        <w:rPr>
          <w:spacing w:val="-2"/>
          <w:sz w:val="27"/>
          <w:szCs w:val="27"/>
        </w:rPr>
        <w:t>, Chủ dự án sẽ tuân thủ tuyệt đối phướng án nạo vét được phê duyệt, đảm bảo đáy phạm vi nạo vét khi kết thúc được thiết kế là mặt phẳng, nghiêng từ phía bờ ra lòng hồ với độ dốc mái m = 2,0, đảm bảo thoát nước tự nhiên khi có mưa lớn để đảm bảo an toàn mái taluy</w:t>
      </w:r>
      <w:r w:rsidR="00605CCA" w:rsidRPr="00B47583">
        <w:rPr>
          <w:spacing w:val="-2"/>
          <w:sz w:val="27"/>
          <w:szCs w:val="27"/>
        </w:rPr>
        <w:t>.</w:t>
      </w:r>
    </w:p>
    <w:p w:rsidR="006F33CF" w:rsidRPr="00B47583" w:rsidRDefault="00770698" w:rsidP="00605CCA">
      <w:pPr>
        <w:spacing w:line="300" w:lineRule="auto"/>
        <w:ind w:firstLine="720"/>
        <w:jc w:val="both"/>
        <w:rPr>
          <w:sz w:val="27"/>
          <w:szCs w:val="27"/>
        </w:rPr>
      </w:pPr>
      <w:r w:rsidRPr="00B47583">
        <w:rPr>
          <w:sz w:val="27"/>
          <w:szCs w:val="27"/>
        </w:rPr>
        <w:t xml:space="preserve">- </w:t>
      </w:r>
      <w:r w:rsidR="006F33CF" w:rsidRPr="00B47583">
        <w:rPr>
          <w:sz w:val="27"/>
          <w:szCs w:val="27"/>
        </w:rPr>
        <w:t xml:space="preserve">Đất đào được xúc đổ trực tiếp lên xe tự đổ, khai đào đến đâu, cho xe vận chuyển đất đi đến đó. </w:t>
      </w:r>
    </w:p>
    <w:p w:rsidR="006F33CF" w:rsidRPr="00B47583" w:rsidRDefault="00770698" w:rsidP="00605CCA">
      <w:pPr>
        <w:spacing w:line="300" w:lineRule="auto"/>
        <w:ind w:firstLine="720"/>
        <w:jc w:val="both"/>
        <w:rPr>
          <w:sz w:val="27"/>
          <w:szCs w:val="27"/>
        </w:rPr>
      </w:pPr>
      <w:r w:rsidRPr="00B47583">
        <w:rPr>
          <w:sz w:val="27"/>
          <w:szCs w:val="27"/>
        </w:rPr>
        <w:t xml:space="preserve">- </w:t>
      </w:r>
      <w:r w:rsidR="006F33CF" w:rsidRPr="00B47583">
        <w:rPr>
          <w:sz w:val="27"/>
          <w:szCs w:val="27"/>
        </w:rPr>
        <w:t xml:space="preserve">Các xe chuyên chở được phủ bạt kín trên đường vận chuyển và thực hiện tốt các biện pháp bảo vệ môi trường. </w:t>
      </w:r>
    </w:p>
    <w:p w:rsidR="006F33CF" w:rsidRPr="00B47583" w:rsidRDefault="00770698" w:rsidP="00605CCA">
      <w:pPr>
        <w:spacing w:line="300" w:lineRule="auto"/>
        <w:ind w:firstLine="720"/>
        <w:jc w:val="both"/>
        <w:rPr>
          <w:sz w:val="27"/>
          <w:szCs w:val="27"/>
        </w:rPr>
      </w:pPr>
      <w:r w:rsidRPr="00B47583">
        <w:rPr>
          <w:sz w:val="27"/>
          <w:szCs w:val="27"/>
        </w:rPr>
        <w:t xml:space="preserve">- </w:t>
      </w:r>
      <w:r w:rsidR="006F33CF" w:rsidRPr="00B47583">
        <w:rPr>
          <w:sz w:val="27"/>
          <w:szCs w:val="27"/>
        </w:rPr>
        <w:t xml:space="preserve">Xe chở satalo đựng nước dùng để tưới </w:t>
      </w:r>
      <w:r w:rsidR="00C700CD" w:rsidRPr="00B47583">
        <w:rPr>
          <w:sz w:val="27"/>
          <w:szCs w:val="27"/>
        </w:rPr>
        <w:t>giảm thiểu</w:t>
      </w:r>
      <w:r w:rsidR="006F33CF" w:rsidRPr="00B47583">
        <w:rPr>
          <w:sz w:val="27"/>
          <w:szCs w:val="27"/>
        </w:rPr>
        <w:t xml:space="preserve"> bụi trên </w:t>
      </w:r>
      <w:r w:rsidR="00BD5FE9" w:rsidRPr="00B47583">
        <w:rPr>
          <w:sz w:val="27"/>
          <w:szCs w:val="27"/>
        </w:rPr>
        <w:t>tuyến</w:t>
      </w:r>
      <w:r w:rsidR="006F33CF" w:rsidRPr="00B47583">
        <w:rPr>
          <w:sz w:val="27"/>
          <w:szCs w:val="27"/>
        </w:rPr>
        <w:t xml:space="preserve"> vận chuyển</w:t>
      </w:r>
      <w:r w:rsidR="00BD5FE9" w:rsidRPr="00B47583">
        <w:rPr>
          <w:sz w:val="27"/>
          <w:szCs w:val="27"/>
        </w:rPr>
        <w:t xml:space="preserve"> đất phong hóa đến bãi thải và đất tận thu làm vật liệu san lấp</w:t>
      </w:r>
      <w:r w:rsidR="006F33CF" w:rsidRPr="00B47583">
        <w:rPr>
          <w:sz w:val="27"/>
          <w:szCs w:val="27"/>
        </w:rPr>
        <w:t>.</w:t>
      </w:r>
    </w:p>
    <w:p w:rsidR="007350FF" w:rsidRPr="00B47583" w:rsidRDefault="007350FF" w:rsidP="007350FF">
      <w:pPr>
        <w:widowControl w:val="0"/>
        <w:spacing w:line="300" w:lineRule="auto"/>
        <w:ind w:firstLine="720"/>
        <w:jc w:val="both"/>
        <w:rPr>
          <w:spacing w:val="-2"/>
          <w:sz w:val="27"/>
          <w:szCs w:val="27"/>
        </w:rPr>
      </w:pPr>
      <w:bookmarkStart w:id="863" w:name="_Toc82420455"/>
      <w:r w:rsidRPr="00B47583">
        <w:rPr>
          <w:i/>
          <w:spacing w:val="-2"/>
          <w:sz w:val="26"/>
          <w:szCs w:val="26"/>
        </w:rPr>
        <w:t>(Chi tiết về mặt cắt phương án nạo vét tại hình 1.5 và hình 1.6).</w:t>
      </w:r>
    </w:p>
    <w:p w:rsidR="00E375C3" w:rsidRPr="00B47583" w:rsidRDefault="00E375C3" w:rsidP="00605CCA">
      <w:pPr>
        <w:pStyle w:val="0003"/>
        <w:rPr>
          <w:color w:val="auto"/>
        </w:rPr>
      </w:pPr>
      <w:r w:rsidRPr="00B47583">
        <w:rPr>
          <w:color w:val="auto"/>
        </w:rPr>
        <w:t>1.5. Biện pháp tổ chức thi công</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rsidR="00EF22C7" w:rsidRPr="00B47583" w:rsidRDefault="00EF22C7" w:rsidP="00605CCA">
      <w:pPr>
        <w:pStyle w:val="0004"/>
        <w:rPr>
          <w:color w:val="auto"/>
        </w:rPr>
      </w:pPr>
      <w:bookmarkStart w:id="864" w:name="_Toc52227324"/>
      <w:bookmarkStart w:id="865" w:name="_Toc82420456"/>
      <w:bookmarkStart w:id="866" w:name="_Toc455716769"/>
      <w:bookmarkStart w:id="867" w:name="_Toc21159264"/>
      <w:bookmarkStart w:id="868" w:name="_Toc21673073"/>
      <w:bookmarkStart w:id="869" w:name="_Toc21673159"/>
      <w:bookmarkStart w:id="870" w:name="_Toc22893053"/>
      <w:bookmarkStart w:id="871" w:name="_Toc23144523"/>
      <w:bookmarkStart w:id="872" w:name="_Toc23431433"/>
      <w:bookmarkStart w:id="873" w:name="_Toc23431651"/>
      <w:bookmarkStart w:id="874" w:name="_Toc28592701"/>
      <w:bookmarkStart w:id="875" w:name="_Toc35929443"/>
      <w:bookmarkStart w:id="876" w:name="_Toc35932135"/>
      <w:bookmarkStart w:id="877" w:name="_Toc35935094"/>
      <w:bookmarkStart w:id="878" w:name="_Toc35938031"/>
      <w:bookmarkStart w:id="879" w:name="_Toc38724330"/>
      <w:bookmarkStart w:id="880" w:name="_Toc38789460"/>
      <w:bookmarkStart w:id="881" w:name="_Toc38789607"/>
      <w:bookmarkStart w:id="882" w:name="_Toc38961703"/>
      <w:bookmarkStart w:id="883" w:name="_Toc39568655"/>
      <w:bookmarkStart w:id="884" w:name="_Toc39737522"/>
      <w:r w:rsidRPr="00B47583">
        <w:rPr>
          <w:color w:val="auto"/>
        </w:rPr>
        <w:t>1.5.1. Giai đoạn chuẩn bị</w:t>
      </w:r>
      <w:bookmarkEnd w:id="864"/>
      <w:bookmarkEnd w:id="865"/>
    </w:p>
    <w:p w:rsidR="00EF22C7" w:rsidRPr="00B47583" w:rsidRDefault="00EF22C7" w:rsidP="00605CCA">
      <w:pPr>
        <w:widowControl w:val="0"/>
        <w:spacing w:line="300" w:lineRule="auto"/>
        <w:ind w:firstLine="720"/>
        <w:jc w:val="both"/>
        <w:rPr>
          <w:sz w:val="27"/>
          <w:szCs w:val="27"/>
        </w:rPr>
      </w:pPr>
      <w:r w:rsidRPr="00B47583">
        <w:rPr>
          <w:sz w:val="27"/>
          <w:szCs w:val="27"/>
        </w:rPr>
        <w:t>- Hợp đồng thực hiện rà phá bom mìn, đơn vị rà phá bom mìn chịu trách nhiệm toàn bộ về tất cả các vấn đề an toàn có liên quan tới bom mìn vật liệu nổ trong quá trình khảo sát và thi công sau này trên toàn bộ phạm vi khảo sát và thực hiện Dự án.</w:t>
      </w:r>
    </w:p>
    <w:p w:rsidR="00EF22C7" w:rsidRPr="00B47583" w:rsidRDefault="00EF22C7" w:rsidP="00605CCA">
      <w:pPr>
        <w:spacing w:line="300" w:lineRule="auto"/>
        <w:ind w:firstLine="720"/>
        <w:jc w:val="both"/>
        <w:rPr>
          <w:sz w:val="27"/>
          <w:szCs w:val="27"/>
        </w:rPr>
      </w:pPr>
      <w:r w:rsidRPr="00B47583">
        <w:rPr>
          <w:sz w:val="27"/>
          <w:szCs w:val="27"/>
        </w:rPr>
        <w:t>- Giải phóng mặt bằng tuyến, cắm mốc, tạo biên vùng nạo vét theo thiết kế</w:t>
      </w:r>
      <w:r w:rsidR="00240B31" w:rsidRPr="00B47583">
        <w:rPr>
          <w:sz w:val="27"/>
          <w:szCs w:val="27"/>
        </w:rPr>
        <w:t xml:space="preserve">đối </w:t>
      </w:r>
      <w:r w:rsidR="002E486A" w:rsidRPr="00B47583">
        <w:rPr>
          <w:sz w:val="27"/>
          <w:szCs w:val="27"/>
        </w:rPr>
        <w:t>với các khu vực xung quanh</w:t>
      </w:r>
      <w:r w:rsidRPr="00B47583">
        <w:rPr>
          <w:sz w:val="27"/>
          <w:szCs w:val="27"/>
        </w:rPr>
        <w:t>.</w:t>
      </w:r>
    </w:p>
    <w:p w:rsidR="00EF22C7" w:rsidRPr="00B47583" w:rsidRDefault="00EF22C7" w:rsidP="00605CCA">
      <w:pPr>
        <w:pStyle w:val="0004"/>
        <w:rPr>
          <w:color w:val="auto"/>
        </w:rPr>
      </w:pPr>
      <w:bookmarkStart w:id="885" w:name="_Toc52227325"/>
      <w:bookmarkStart w:id="886" w:name="_Toc82420457"/>
      <w:r w:rsidRPr="00B47583">
        <w:rPr>
          <w:color w:val="auto"/>
        </w:rPr>
        <w:t xml:space="preserve">1.5.2. </w:t>
      </w:r>
      <w:bookmarkStart w:id="887" w:name="_Toc496911283"/>
      <w:bookmarkStart w:id="888" w:name="_Toc498355022"/>
      <w:r w:rsidRPr="00B47583">
        <w:rPr>
          <w:color w:val="auto"/>
        </w:rPr>
        <w:t>Giai đoạn triển khai thực hiện dự án</w:t>
      </w:r>
      <w:bookmarkEnd w:id="885"/>
      <w:bookmarkEnd w:id="886"/>
    </w:p>
    <w:bookmarkEnd w:id="887"/>
    <w:bookmarkEnd w:id="888"/>
    <w:p w:rsidR="001B72AE" w:rsidRPr="00B47583" w:rsidRDefault="00B80D93" w:rsidP="00605CCA">
      <w:pPr>
        <w:spacing w:line="300" w:lineRule="auto"/>
        <w:ind w:firstLine="720"/>
        <w:jc w:val="both"/>
        <w:rPr>
          <w:i/>
          <w:spacing w:val="-8"/>
          <w:sz w:val="27"/>
          <w:szCs w:val="27"/>
        </w:rPr>
      </w:pPr>
      <w:r w:rsidRPr="00B47583">
        <w:rPr>
          <w:i/>
          <w:spacing w:val="-8"/>
          <w:sz w:val="27"/>
          <w:szCs w:val="27"/>
        </w:rPr>
        <w:t xml:space="preserve">a. </w:t>
      </w:r>
      <w:r w:rsidR="001B72AE" w:rsidRPr="00B47583">
        <w:rPr>
          <w:i/>
          <w:spacing w:val="-8"/>
          <w:sz w:val="27"/>
          <w:szCs w:val="27"/>
        </w:rPr>
        <w:t>Nội dung thực hiện</w:t>
      </w:r>
    </w:p>
    <w:p w:rsidR="006B1BA1" w:rsidRPr="00B47583" w:rsidRDefault="006B1BA1" w:rsidP="00605CCA">
      <w:pPr>
        <w:widowControl w:val="0"/>
        <w:spacing w:line="300" w:lineRule="auto"/>
        <w:ind w:firstLine="720"/>
        <w:jc w:val="both"/>
        <w:rPr>
          <w:spacing w:val="-6"/>
          <w:sz w:val="27"/>
          <w:szCs w:val="27"/>
        </w:rPr>
      </w:pPr>
      <w:r w:rsidRPr="00B47583">
        <w:rPr>
          <w:spacing w:val="-6"/>
          <w:sz w:val="27"/>
          <w:szCs w:val="27"/>
        </w:rPr>
        <w:t>- Tiến hành cắm cọc định vị (phần khô); thả phao định vị (đối với phạm vi bề mặt nước) để giới hạn nạo vét với các khu vực xung quanh;</w:t>
      </w:r>
    </w:p>
    <w:p w:rsidR="007268BE" w:rsidRPr="00B47583" w:rsidRDefault="00413DC6" w:rsidP="00605CCA">
      <w:pPr>
        <w:spacing w:line="300" w:lineRule="auto"/>
        <w:ind w:firstLine="720"/>
        <w:jc w:val="both"/>
        <w:rPr>
          <w:spacing w:val="-6"/>
          <w:sz w:val="27"/>
          <w:szCs w:val="27"/>
        </w:rPr>
      </w:pPr>
      <w:r w:rsidRPr="00B47583">
        <w:rPr>
          <w:spacing w:val="-6"/>
          <w:sz w:val="27"/>
          <w:szCs w:val="27"/>
        </w:rPr>
        <w:t>- Tiến hành đắp đê</w:t>
      </w:r>
      <w:r w:rsidR="00F60535">
        <w:rPr>
          <w:spacing w:val="-6"/>
          <w:sz w:val="27"/>
          <w:szCs w:val="27"/>
        </w:rPr>
        <w:t xml:space="preserve"> </w:t>
      </w:r>
      <w:r w:rsidR="00F2351B" w:rsidRPr="00B47583">
        <w:rPr>
          <w:spacing w:val="-6"/>
          <w:sz w:val="27"/>
          <w:szCs w:val="27"/>
        </w:rPr>
        <w:t xml:space="preserve">tạm </w:t>
      </w:r>
      <w:r w:rsidR="00176204" w:rsidRPr="00B47583">
        <w:rPr>
          <w:spacing w:val="-6"/>
          <w:sz w:val="27"/>
          <w:szCs w:val="27"/>
        </w:rPr>
        <w:t>ngay tại vị trí biên nạo vét với mép nước hồ để tạo 02 khu vực riêng biệt</w:t>
      </w:r>
      <w:r w:rsidR="003721D7" w:rsidRPr="00B47583">
        <w:rPr>
          <w:spacing w:val="-6"/>
          <w:sz w:val="27"/>
          <w:szCs w:val="27"/>
        </w:rPr>
        <w:t xml:space="preserve"> nhằm hạn chế tác động môi trường do đất đá rơi vãi xuống hồ</w:t>
      </w:r>
      <w:r w:rsidR="007268BE" w:rsidRPr="00B47583">
        <w:rPr>
          <w:spacing w:val="-6"/>
          <w:sz w:val="27"/>
          <w:szCs w:val="27"/>
        </w:rPr>
        <w:t>, đảm bảo chất lượng nước hồ và quá trình cấp nước tưới của hồ diễn ra bình thường.</w:t>
      </w:r>
    </w:p>
    <w:p w:rsidR="00EF4B57" w:rsidRPr="00B47583" w:rsidRDefault="00EF4B57" w:rsidP="00D35C05">
      <w:pPr>
        <w:widowControl w:val="0"/>
        <w:spacing w:line="300" w:lineRule="auto"/>
        <w:ind w:firstLine="720"/>
        <w:jc w:val="both"/>
        <w:rPr>
          <w:spacing w:val="-6"/>
          <w:sz w:val="27"/>
          <w:szCs w:val="27"/>
        </w:rPr>
      </w:pPr>
      <w:r w:rsidRPr="00B47583">
        <w:rPr>
          <w:spacing w:val="-6"/>
          <w:sz w:val="27"/>
          <w:szCs w:val="27"/>
        </w:rPr>
        <w:t>- Thực hiện nạo vét và tận thu đất san lấp theo dạng cuốn chiếu, nạo vét đến đâu, tận thu để san lấp đến đó</w:t>
      </w:r>
      <w:r w:rsidR="001136D2" w:rsidRPr="00B47583">
        <w:rPr>
          <w:spacing w:val="-6"/>
          <w:sz w:val="27"/>
          <w:szCs w:val="27"/>
        </w:rPr>
        <w:t xml:space="preserve"> nên không hình sử dụng bãi tập kết đất tận thu đất san lấp ngay tại khu vực nạo vét.</w:t>
      </w:r>
    </w:p>
    <w:p w:rsidR="00EF4B57" w:rsidRPr="00F60535" w:rsidRDefault="00EF4B57" w:rsidP="00605CCA">
      <w:pPr>
        <w:widowControl w:val="0"/>
        <w:spacing w:line="300" w:lineRule="auto"/>
        <w:ind w:firstLine="720"/>
        <w:jc w:val="both"/>
        <w:rPr>
          <w:sz w:val="27"/>
          <w:szCs w:val="27"/>
        </w:rPr>
      </w:pPr>
      <w:r w:rsidRPr="00F60535">
        <w:rPr>
          <w:sz w:val="27"/>
          <w:szCs w:val="27"/>
        </w:rPr>
        <w:t xml:space="preserve">- Mái taluy: Chiều cao của taluy là 1 mét thì khoảng cách nằm ngang tương ứng sẽ là n mét. Nghĩa là đắp mái thấp 1m so với độ cao yêu cầu thì cần phải đắp rộng ra n =2 m để khi đắp lên tới độ cao yêu cầu đảm bảo bề rộng có mái dốc 1:2. Độ dốc của taluy càng lớn (1:0-1) thì càng gây nguy hiểm và mất ổn định. Tham </w:t>
      </w:r>
      <w:r w:rsidRPr="00F60535">
        <w:rPr>
          <w:sz w:val="27"/>
          <w:szCs w:val="27"/>
        </w:rPr>
        <w:lastRenderedPageBreak/>
        <w:t>khảo phương án nạo vét, báo cáo đánh giá tác động môi trường  đã được phê duyệt và quá trình thực hiện các hồ chứa trên địa bàn tỉnh Quảng Trị như hồ Triệu Thượng 1, Triệu Thượng 2, hồ Ái Tử (huyện Triệu Phong), hồ Nghĩa Hy (</w:t>
      </w:r>
      <w:r w:rsidR="003A3729" w:rsidRPr="00F60535">
        <w:rPr>
          <w:sz w:val="27"/>
          <w:szCs w:val="27"/>
        </w:rPr>
        <w:t>huyện Cam Lộ</w:t>
      </w:r>
      <w:r w:rsidRPr="00F60535">
        <w:rPr>
          <w:sz w:val="27"/>
          <w:szCs w:val="27"/>
        </w:rPr>
        <w:t xml:space="preserve">) và </w:t>
      </w:r>
      <w:r w:rsidR="003A3729" w:rsidRPr="00F60535">
        <w:rPr>
          <w:sz w:val="27"/>
          <w:szCs w:val="27"/>
        </w:rPr>
        <w:t xml:space="preserve">hồ Phú Long (huyện Hải Lăng) và </w:t>
      </w:r>
      <w:r w:rsidRPr="00F60535">
        <w:rPr>
          <w:sz w:val="27"/>
          <w:szCs w:val="27"/>
        </w:rPr>
        <w:t xml:space="preserve">mái ta luy hiện hữu của </w:t>
      </w:r>
      <w:r w:rsidR="003A3729" w:rsidRPr="00F60535">
        <w:rPr>
          <w:sz w:val="27"/>
          <w:szCs w:val="27"/>
        </w:rPr>
        <w:t xml:space="preserve">các </w:t>
      </w:r>
      <w:r w:rsidRPr="00F60535">
        <w:rPr>
          <w:sz w:val="27"/>
          <w:szCs w:val="27"/>
        </w:rPr>
        <w:t xml:space="preserve">hồ chứa thuộc phạm vi thực hiện dự án cho thấy hệ số mái taluy n=2 là hoàn toàn phù hợp. </w:t>
      </w:r>
    </w:p>
    <w:p w:rsidR="00EF22C7" w:rsidRPr="00B47583" w:rsidRDefault="00EF22C7" w:rsidP="00605CCA">
      <w:pPr>
        <w:widowControl w:val="0"/>
        <w:spacing w:line="300" w:lineRule="auto"/>
        <w:jc w:val="both"/>
        <w:rPr>
          <w:sz w:val="27"/>
          <w:szCs w:val="27"/>
        </w:rPr>
      </w:pPr>
      <w:r w:rsidRPr="00B47583">
        <w:rPr>
          <w:sz w:val="27"/>
          <w:szCs w:val="27"/>
        </w:rPr>
        <w:tab/>
        <w:t>- Bố trí s</w:t>
      </w:r>
      <w:r w:rsidR="00416EB0" w:rsidRPr="00B47583">
        <w:rPr>
          <w:sz w:val="27"/>
          <w:szCs w:val="27"/>
        </w:rPr>
        <w:t>ẵ</w:t>
      </w:r>
      <w:r w:rsidRPr="00B47583">
        <w:rPr>
          <w:sz w:val="27"/>
          <w:szCs w:val="27"/>
        </w:rPr>
        <w:t xml:space="preserve">n sàng 02 máy bơm và satalo chứa nước nhằm đảm bảo việc phun ẩm trong quá trình nạo vét và làm sạch các phương tiện vận chuyển tận thu đất san lấp trước khi ra khỏi dự án. </w:t>
      </w:r>
    </w:p>
    <w:p w:rsidR="00EF22C7" w:rsidRPr="00B47583" w:rsidRDefault="0072630B" w:rsidP="00605CCA">
      <w:pPr>
        <w:spacing w:line="300" w:lineRule="auto"/>
        <w:ind w:firstLine="720"/>
        <w:jc w:val="both"/>
        <w:rPr>
          <w:spacing w:val="-6"/>
          <w:sz w:val="27"/>
          <w:szCs w:val="27"/>
        </w:rPr>
      </w:pPr>
      <w:r w:rsidRPr="00B47583">
        <w:rPr>
          <w:spacing w:val="-6"/>
          <w:sz w:val="27"/>
          <w:szCs w:val="27"/>
        </w:rPr>
        <w:t xml:space="preserve">- Sau khi kết thúc nạo vét, tận thu đất san lấp hàng năm sẽ bàn giao lại cho </w:t>
      </w:r>
      <w:r w:rsidR="00EF22C7" w:rsidRPr="00B47583">
        <w:rPr>
          <w:spacing w:val="-6"/>
          <w:sz w:val="27"/>
          <w:szCs w:val="27"/>
        </w:rPr>
        <w:t xml:space="preserve">Ban quản trị HTX </w:t>
      </w:r>
      <w:r w:rsidR="00D54CF0" w:rsidRPr="00B47583">
        <w:rPr>
          <w:spacing w:val="-6"/>
          <w:sz w:val="27"/>
          <w:szCs w:val="27"/>
        </w:rPr>
        <w:t xml:space="preserve">DVSXNN </w:t>
      </w:r>
      <w:r w:rsidR="003A3729" w:rsidRPr="00B47583">
        <w:rPr>
          <w:spacing w:val="-6"/>
          <w:sz w:val="27"/>
          <w:szCs w:val="27"/>
        </w:rPr>
        <w:t>Thượng Nguyên, Lâm Xuân</w:t>
      </w:r>
      <w:r w:rsidR="00EF22C7" w:rsidRPr="00B47583">
        <w:rPr>
          <w:spacing w:val="-6"/>
          <w:sz w:val="27"/>
          <w:szCs w:val="27"/>
        </w:rPr>
        <w:t xml:space="preserve"> quản lý và sử dụng.</w:t>
      </w:r>
    </w:p>
    <w:p w:rsidR="00533C8E" w:rsidRPr="00B47583" w:rsidRDefault="00B80D93" w:rsidP="00605CCA">
      <w:pPr>
        <w:spacing w:line="300" w:lineRule="auto"/>
        <w:ind w:firstLine="720"/>
        <w:jc w:val="both"/>
        <w:rPr>
          <w:spacing w:val="-6"/>
          <w:sz w:val="27"/>
          <w:szCs w:val="27"/>
        </w:rPr>
      </w:pPr>
      <w:r w:rsidRPr="00B47583">
        <w:rPr>
          <w:i/>
          <w:sz w:val="27"/>
          <w:szCs w:val="27"/>
        </w:rPr>
        <w:t xml:space="preserve">b. </w:t>
      </w:r>
      <w:r w:rsidR="001B72AE" w:rsidRPr="00B47583">
        <w:rPr>
          <w:i/>
          <w:sz w:val="27"/>
          <w:szCs w:val="27"/>
        </w:rPr>
        <w:t>Trình tự khai đào, nạo vét và tận thu đất san lấp</w:t>
      </w:r>
    </w:p>
    <w:p w:rsidR="0072630B" w:rsidRPr="00B47583" w:rsidRDefault="0072630B" w:rsidP="00605CCA">
      <w:pPr>
        <w:spacing w:line="300" w:lineRule="auto"/>
        <w:ind w:firstLine="720"/>
        <w:jc w:val="both"/>
        <w:rPr>
          <w:sz w:val="27"/>
          <w:szCs w:val="27"/>
        </w:rPr>
      </w:pPr>
      <w:r w:rsidRPr="00B47583">
        <w:rPr>
          <w:sz w:val="27"/>
          <w:szCs w:val="27"/>
        </w:rPr>
        <w:t>(1) Dựng trụ bằng cọc tre, sơn đỏ hoặc chôn trụ bê tông định vị giới hạn nạo vét với các khu vực xung quanh;</w:t>
      </w:r>
    </w:p>
    <w:p w:rsidR="009B238C" w:rsidRPr="00B47583" w:rsidRDefault="009B238C" w:rsidP="00605CCA">
      <w:pPr>
        <w:spacing w:line="300" w:lineRule="auto"/>
        <w:ind w:firstLine="720"/>
        <w:jc w:val="both"/>
        <w:rPr>
          <w:sz w:val="27"/>
          <w:szCs w:val="27"/>
        </w:rPr>
      </w:pPr>
      <w:r w:rsidRPr="00B47583">
        <w:rPr>
          <w:sz w:val="27"/>
          <w:szCs w:val="27"/>
        </w:rPr>
        <w:t>(</w:t>
      </w:r>
      <w:r w:rsidR="0072630B" w:rsidRPr="00B47583">
        <w:rPr>
          <w:sz w:val="27"/>
          <w:szCs w:val="27"/>
        </w:rPr>
        <w:t>2</w:t>
      </w:r>
      <w:r w:rsidRPr="00B47583">
        <w:rPr>
          <w:sz w:val="27"/>
          <w:szCs w:val="27"/>
        </w:rPr>
        <w:t xml:space="preserve">) Làm đường nội bộ (đường thi công) tại khu vực nạo vét lòng hồ, sử dụng xe xúc, xe ủi để san gạt địa hình đáy lòng hồ chứa </w:t>
      </w:r>
      <w:r w:rsidR="009236B1" w:rsidRPr="00B47583">
        <w:rPr>
          <w:sz w:val="27"/>
          <w:szCs w:val="27"/>
        </w:rPr>
        <w:t>để tạo đường thi công tạm thời. Các tuyến thi công chỉ được sử dụng trong thời gian mùa khô hàng năm, bị ngập vào mùa mưa nên không cần đầu tư kiên cố mà chỉ san gạt tạm thời đảm bảo thiết bị thi công  và các phương tiện vận chuyển ra vào khu vực thuận lợi.</w:t>
      </w:r>
    </w:p>
    <w:p w:rsidR="0072630B" w:rsidRPr="00B47583" w:rsidRDefault="0072630B" w:rsidP="00605CCA">
      <w:pPr>
        <w:spacing w:line="300" w:lineRule="auto"/>
        <w:ind w:firstLine="720"/>
        <w:jc w:val="both"/>
        <w:rPr>
          <w:sz w:val="27"/>
          <w:szCs w:val="27"/>
        </w:rPr>
      </w:pPr>
      <w:r w:rsidRPr="00B47583">
        <w:rPr>
          <w:sz w:val="27"/>
          <w:szCs w:val="27"/>
        </w:rPr>
        <w:t xml:space="preserve">(3) Tiến hành đắp đê quai và đào rãnh thoát nước: Sử dụng máy xúc đào rãnh thoát nước mưa theo hướng tự nhiên từ bờ ra đến lòng hồ chứa, đồng thời tận dụng phần đất thừa từ quá trình đào rãnh thoát nước để đắp thành các gờ đất cao từ 0,5-1m vào thời gian đầu mỗi năm (giai đoạn) nạo vét nhằm ngăn chia khu vực nạo vét với phần mặt nước còn lại của hồ chứa. Việc ngăn phân định khu vực nạo vét với phần diện tích mặt nước hồ hiện trạng sẽ đảm bảo quá trình lấy nước phục vụ tưới tiêu được diễn ra bình thường. Kết thúc từng năm (giai đoạn) nạo vét sẽ phá bỏ đê quai để kết nối phần đáy hồ được nạo vét hàng năm với phần đáy hồ hiện trạng. Như vậy, diện tích đáy hồ được nạo vét năm sau lớn hơn năm trước nên cải thiện được khả năng trữ và cấp nước theo từng năm của </w:t>
      </w:r>
      <w:r w:rsidR="003A3729" w:rsidRPr="00B47583">
        <w:rPr>
          <w:sz w:val="27"/>
          <w:szCs w:val="27"/>
        </w:rPr>
        <w:t xml:space="preserve">các </w:t>
      </w:r>
      <w:r w:rsidRPr="00B47583">
        <w:rPr>
          <w:sz w:val="27"/>
          <w:szCs w:val="27"/>
        </w:rPr>
        <w:t>hồ.</w:t>
      </w:r>
    </w:p>
    <w:p w:rsidR="001B72AE" w:rsidRPr="00B47583" w:rsidRDefault="001B72AE" w:rsidP="00D35C05">
      <w:pPr>
        <w:widowControl w:val="0"/>
        <w:spacing w:line="300" w:lineRule="auto"/>
        <w:ind w:firstLine="720"/>
        <w:jc w:val="both"/>
        <w:rPr>
          <w:sz w:val="27"/>
          <w:szCs w:val="27"/>
        </w:rPr>
      </w:pPr>
      <w:r w:rsidRPr="00B47583">
        <w:rPr>
          <w:sz w:val="27"/>
          <w:szCs w:val="27"/>
        </w:rPr>
        <w:t>(</w:t>
      </w:r>
      <w:r w:rsidR="0072630B" w:rsidRPr="00B47583">
        <w:rPr>
          <w:sz w:val="27"/>
          <w:szCs w:val="27"/>
        </w:rPr>
        <w:t>4</w:t>
      </w:r>
      <w:r w:rsidRPr="00B47583">
        <w:rPr>
          <w:sz w:val="27"/>
          <w:szCs w:val="27"/>
        </w:rPr>
        <w:t xml:space="preserve">) Dùng máy ủi, gạt gom các loại vật liệu không phù hợp làm đất san lấp ở bề mặt (nếu có), xúc bốc đưa đi xử lý đúng nơi quy định. </w:t>
      </w:r>
    </w:p>
    <w:p w:rsidR="0072630B" w:rsidRPr="00B47583" w:rsidRDefault="0072630B" w:rsidP="00605CCA">
      <w:pPr>
        <w:spacing w:line="300" w:lineRule="auto"/>
        <w:ind w:firstLine="720"/>
        <w:jc w:val="both"/>
        <w:rPr>
          <w:sz w:val="27"/>
          <w:szCs w:val="27"/>
        </w:rPr>
      </w:pPr>
      <w:r w:rsidRPr="00B47583">
        <w:rPr>
          <w:sz w:val="27"/>
          <w:szCs w:val="27"/>
        </w:rPr>
        <w:t xml:space="preserve">(5) Dùng máy đào đào xúc các tầng theo thứ tự từ xa đến gần (tuyến vận chuyển), từ xa bờ đến gần bờ (từ phía thấp lên phía cao), từ trên xuống dưới. Xuyên suốt từ mặt địa hình đến cao trình thiết kế kết thúc khai đào, tạo mặt phẳng đáy hồ </w:t>
      </w:r>
      <w:r w:rsidR="00D35C05" w:rsidRPr="00B47583">
        <w:rPr>
          <w:sz w:val="27"/>
          <w:szCs w:val="27"/>
        </w:rPr>
        <w:t>theo mực nước chết.</w:t>
      </w:r>
    </w:p>
    <w:p w:rsidR="003E3152" w:rsidRPr="00B47583" w:rsidRDefault="003E3152" w:rsidP="00605CCA">
      <w:pPr>
        <w:spacing w:line="300" w:lineRule="auto"/>
        <w:ind w:firstLine="720"/>
        <w:jc w:val="both"/>
        <w:rPr>
          <w:sz w:val="27"/>
          <w:szCs w:val="27"/>
        </w:rPr>
      </w:pPr>
      <w:r w:rsidRPr="00B47583">
        <w:rPr>
          <w:sz w:val="27"/>
          <w:szCs w:val="27"/>
        </w:rPr>
        <w:t>(</w:t>
      </w:r>
      <w:r w:rsidR="0072630B" w:rsidRPr="00B47583">
        <w:rPr>
          <w:sz w:val="27"/>
          <w:szCs w:val="27"/>
        </w:rPr>
        <w:t>6</w:t>
      </w:r>
      <w:r w:rsidRPr="00B47583">
        <w:rPr>
          <w:sz w:val="27"/>
          <w:szCs w:val="27"/>
        </w:rPr>
        <w:t xml:space="preserve">) Đất tận thu được xúc đổ trực tiếp lên xe tự đổ; nạo vét đến đâu, cho xe vận chuyển đất đi đến đó. </w:t>
      </w:r>
    </w:p>
    <w:p w:rsidR="003E3152" w:rsidRPr="00B47583" w:rsidRDefault="003E3152" w:rsidP="00605CCA">
      <w:pPr>
        <w:spacing w:line="300" w:lineRule="auto"/>
        <w:ind w:firstLine="720"/>
        <w:jc w:val="both"/>
        <w:rPr>
          <w:sz w:val="27"/>
          <w:szCs w:val="27"/>
        </w:rPr>
      </w:pPr>
      <w:r w:rsidRPr="00B47583">
        <w:rPr>
          <w:sz w:val="27"/>
          <w:szCs w:val="27"/>
        </w:rPr>
        <w:lastRenderedPageBreak/>
        <w:t>(</w:t>
      </w:r>
      <w:r w:rsidR="0072630B" w:rsidRPr="00B47583">
        <w:rPr>
          <w:sz w:val="27"/>
          <w:szCs w:val="27"/>
        </w:rPr>
        <w:t>7</w:t>
      </w:r>
      <w:r w:rsidRPr="00B47583">
        <w:rPr>
          <w:sz w:val="27"/>
          <w:szCs w:val="27"/>
        </w:rPr>
        <w:t xml:space="preserve">) Các xe chuyên chở đất tận thu được phủ bạt kín trên đường vận chuyển và thực hiện tốt các biện pháp bảo vệ môi trường. </w:t>
      </w:r>
    </w:p>
    <w:p w:rsidR="006B1985" w:rsidRPr="00B47583" w:rsidRDefault="003E3152" w:rsidP="00947B04">
      <w:pPr>
        <w:spacing w:line="300" w:lineRule="auto"/>
        <w:ind w:firstLine="720"/>
        <w:jc w:val="both"/>
        <w:rPr>
          <w:sz w:val="27"/>
          <w:szCs w:val="27"/>
        </w:rPr>
      </w:pPr>
      <w:r w:rsidRPr="00B47583">
        <w:rPr>
          <w:sz w:val="27"/>
          <w:szCs w:val="27"/>
        </w:rPr>
        <w:t>(</w:t>
      </w:r>
      <w:r w:rsidR="0072630B" w:rsidRPr="00B47583">
        <w:rPr>
          <w:sz w:val="27"/>
          <w:szCs w:val="27"/>
        </w:rPr>
        <w:t>8</w:t>
      </w:r>
      <w:r w:rsidRPr="00B47583">
        <w:rPr>
          <w:sz w:val="27"/>
          <w:szCs w:val="27"/>
        </w:rPr>
        <w:t>) Xe chở satado đựng nước dùng để tưới dập bụi tại khu vực nạo vét và</w:t>
      </w:r>
      <w:r w:rsidR="00947B04">
        <w:rPr>
          <w:sz w:val="27"/>
          <w:szCs w:val="27"/>
        </w:rPr>
        <w:t xml:space="preserve"> trên các cung đường vận chuyển</w:t>
      </w:r>
    </w:p>
    <w:p w:rsidR="006B1985" w:rsidRPr="00B47583" w:rsidRDefault="006B1985" w:rsidP="00605CCA">
      <w:pPr>
        <w:spacing w:line="300" w:lineRule="auto"/>
        <w:ind w:firstLine="720"/>
        <w:jc w:val="both"/>
        <w:rPr>
          <w:sz w:val="27"/>
          <w:szCs w:val="27"/>
        </w:rPr>
      </w:pPr>
    </w:p>
    <w:p w:rsidR="0053731D" w:rsidRPr="00B47583" w:rsidRDefault="00687FDD" w:rsidP="00A95EC2">
      <w:pPr>
        <w:spacing w:line="300" w:lineRule="auto"/>
        <w:jc w:val="both"/>
        <w:rPr>
          <w:sz w:val="27"/>
          <w:szCs w:val="27"/>
        </w:rPr>
      </w:pPr>
      <w:r w:rsidRPr="00B47583">
        <w:rPr>
          <w:noProof/>
          <w:sz w:val="27"/>
          <w:szCs w:val="27"/>
        </w:rPr>
        <mc:AlternateContent>
          <mc:Choice Requires="wpg">
            <w:drawing>
              <wp:anchor distT="0" distB="0" distL="114300" distR="114300" simplePos="0" relativeHeight="251648512" behindDoc="0" locked="0" layoutInCell="1" allowOverlap="1" wp14:anchorId="1893871C" wp14:editId="6EB2F464">
                <wp:simplePos x="0" y="0"/>
                <wp:positionH relativeFrom="column">
                  <wp:posOffset>-46990</wp:posOffset>
                </wp:positionH>
                <wp:positionV relativeFrom="paragraph">
                  <wp:posOffset>28575</wp:posOffset>
                </wp:positionV>
                <wp:extent cx="5913755" cy="6941820"/>
                <wp:effectExtent l="13970" t="5080" r="6350" b="635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6941820"/>
                          <a:chOff x="0" y="0"/>
                          <a:chExt cx="60186" cy="62616"/>
                        </a:xfrm>
                      </wpg:grpSpPr>
                      <wpg:grpSp>
                        <wpg:cNvPr id="15" name="Group 14"/>
                        <wpg:cNvGrpSpPr>
                          <a:grpSpLocks/>
                        </wpg:cNvGrpSpPr>
                        <wpg:grpSpPr bwMode="auto">
                          <a:xfrm>
                            <a:off x="0" y="0"/>
                            <a:ext cx="60186" cy="56449"/>
                            <a:chOff x="0" y="0"/>
                            <a:chExt cx="60409" cy="36508"/>
                          </a:xfrm>
                        </wpg:grpSpPr>
                        <wps:wsp>
                          <wps:cNvPr id="16" name="Text Box 156"/>
                          <wps:cNvSpPr txBox="1">
                            <a:spLocks noChangeArrowheads="1"/>
                          </wps:cNvSpPr>
                          <wps:spPr bwMode="auto">
                            <a:xfrm>
                              <a:off x="17890" y="397"/>
                              <a:ext cx="22187" cy="3664"/>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p>
                              <w:p w:rsidR="005B3087" w:rsidRPr="00256E6F" w:rsidRDefault="005B3087" w:rsidP="00DF766F">
                                <w:pPr>
                                  <w:jc w:val="center"/>
                                  <w:rPr>
                                    <w:sz w:val="26"/>
                                    <w:szCs w:val="26"/>
                                  </w:rPr>
                                </w:pPr>
                                <w:r w:rsidRPr="00D422CD">
                                  <w:rPr>
                                    <w:sz w:val="26"/>
                                    <w:szCs w:val="26"/>
                                  </w:rPr>
                                  <w:t>LÀM ĐƯỜNG NỘI BỘ</w:t>
                                </w:r>
                              </w:p>
                            </w:txbxContent>
                          </wps:txbx>
                          <wps:bodyPr rot="0" vert="horz" wrap="square" lIns="91440" tIns="45720" rIns="91440" bIns="45720" anchor="t" anchorCtr="0" upright="1">
                            <a:noAutofit/>
                          </wps:bodyPr>
                        </wps:wsp>
                        <wps:wsp>
                          <wps:cNvPr id="17" name="Text Box 157"/>
                          <wps:cNvSpPr txBox="1">
                            <a:spLocks noChangeArrowheads="1"/>
                          </wps:cNvSpPr>
                          <wps:spPr bwMode="auto">
                            <a:xfrm>
                              <a:off x="20077" y="14312"/>
                              <a:ext cx="17392" cy="2215"/>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BỐC PHONG HÓA</w:t>
                                </w:r>
                              </w:p>
                            </w:txbxContent>
                          </wps:txbx>
                          <wps:bodyPr rot="0" vert="horz" wrap="square" lIns="91440" tIns="45720" rIns="91440" bIns="45720" anchor="ctr" anchorCtr="0" upright="1">
                            <a:noAutofit/>
                          </wps:bodyPr>
                        </wps:wsp>
                        <wps:wsp>
                          <wps:cNvPr id="18" name="Text Box 158"/>
                          <wps:cNvSpPr txBox="1">
                            <a:spLocks noChangeArrowheads="1"/>
                          </wps:cNvSpPr>
                          <wps:spPr bwMode="auto">
                            <a:xfrm>
                              <a:off x="20077" y="25642"/>
                              <a:ext cx="17291" cy="3515"/>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XÚC ĐẤT TẬN THU</w:t>
                                </w:r>
                              </w:p>
                              <w:p w:rsidR="005B3087" w:rsidRPr="00256E6F" w:rsidRDefault="005B3087" w:rsidP="00DF766F">
                                <w:pPr>
                                  <w:jc w:val="center"/>
                                  <w:rPr>
                                    <w:sz w:val="26"/>
                                    <w:szCs w:val="26"/>
                                  </w:rPr>
                                </w:pPr>
                                <w:r w:rsidRPr="00D422CD">
                                  <w:rPr>
                                    <w:sz w:val="26"/>
                                    <w:szCs w:val="26"/>
                                  </w:rPr>
                                  <w:t>LÊN XE Ô TÔ</w:t>
                                </w:r>
                              </w:p>
                            </w:txbxContent>
                          </wps:txbx>
                          <wps:bodyPr rot="0" vert="horz" wrap="square" lIns="91440" tIns="45720" rIns="91440" bIns="45720" anchor="ctr" anchorCtr="0" upright="1">
                            <a:noAutofit/>
                          </wps:bodyPr>
                        </wps:wsp>
                        <wps:wsp>
                          <wps:cNvPr id="19" name="Text Box 159"/>
                          <wps:cNvSpPr txBox="1">
                            <a:spLocks noChangeArrowheads="1"/>
                          </wps:cNvSpPr>
                          <wps:spPr bwMode="auto">
                            <a:xfrm>
                              <a:off x="13287" y="32899"/>
                              <a:ext cx="28806" cy="3609"/>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VẬN CHUYỂN ĐẤT TẬN THU</w:t>
                                </w:r>
                              </w:p>
                              <w:p w:rsidR="005B3087" w:rsidRPr="00256E6F" w:rsidRDefault="005B3087" w:rsidP="00DF766F">
                                <w:pPr>
                                  <w:jc w:val="center"/>
                                  <w:rPr>
                                    <w:sz w:val="26"/>
                                    <w:szCs w:val="26"/>
                                  </w:rPr>
                                </w:pPr>
                                <w:r w:rsidRPr="00D422CD">
                                  <w:rPr>
                                    <w:sz w:val="26"/>
                                    <w:szCs w:val="26"/>
                                  </w:rPr>
                                  <w:t>ĐẾN ĐỊA ĐIỂM SAN LẤP, BÃI THẢI</w:t>
                                </w:r>
                              </w:p>
                            </w:txbxContent>
                          </wps:txbx>
                          <wps:bodyPr rot="0" vert="horz" wrap="square" lIns="91440" tIns="45720" rIns="91440" bIns="45720" anchor="ctr" anchorCtr="0" upright="1">
                            <a:noAutofit/>
                          </wps:bodyPr>
                        </wps:wsp>
                        <wps:wsp>
                          <wps:cNvPr id="20" name="AutoShape 160"/>
                          <wps:cNvCnPr>
                            <a:cxnSpLocks noChangeShapeType="1"/>
                          </wps:cNvCnPr>
                          <wps:spPr bwMode="auto">
                            <a:xfrm>
                              <a:off x="28227" y="4174"/>
                              <a:ext cx="0" cy="2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56"/>
                          <wps:cNvSpPr txBox="1">
                            <a:spLocks noChangeArrowheads="1"/>
                          </wps:cNvSpPr>
                          <wps:spPr bwMode="auto">
                            <a:xfrm>
                              <a:off x="17790" y="6957"/>
                              <a:ext cx="21863" cy="3658"/>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 xml:space="preserve">ĐẮP ĐÊ QUAI, </w:t>
                                </w:r>
                              </w:p>
                              <w:p w:rsidR="005B3087" w:rsidRPr="00256E6F" w:rsidRDefault="005B3087" w:rsidP="00DF766F">
                                <w:pPr>
                                  <w:jc w:val="center"/>
                                  <w:rPr>
                                    <w:sz w:val="26"/>
                                    <w:szCs w:val="26"/>
                                  </w:rPr>
                                </w:pPr>
                                <w:r w:rsidRPr="00D422CD">
                                  <w:rPr>
                                    <w:sz w:val="26"/>
                                    <w:szCs w:val="26"/>
                                  </w:rPr>
                                  <w:t>ĐÀO RÃNH THOÁT NƯỚC</w:t>
                                </w:r>
                              </w:p>
                            </w:txbxContent>
                          </wps:txbx>
                          <wps:bodyPr rot="0" vert="horz" wrap="square" lIns="91440" tIns="45720" rIns="91440" bIns="45720" anchor="ctr" anchorCtr="0" upright="1">
                            <a:noAutofit/>
                          </wps:bodyPr>
                        </wps:wsp>
                        <wps:wsp>
                          <wps:cNvPr id="22" name="Text Box 156"/>
                          <wps:cNvSpPr txBox="1">
                            <a:spLocks noChangeArrowheads="1"/>
                          </wps:cNvSpPr>
                          <wps:spPr bwMode="auto">
                            <a:xfrm>
                              <a:off x="43234" y="15802"/>
                              <a:ext cx="17175" cy="5024"/>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Bụi, khí thải, tiếng ồn</w:t>
                                </w:r>
                              </w:p>
                              <w:p w:rsidR="005B3087" w:rsidRPr="00256E6F" w:rsidRDefault="005B3087" w:rsidP="00DF766F">
                                <w:pPr>
                                  <w:jc w:val="center"/>
                                  <w:rPr>
                                    <w:sz w:val="26"/>
                                    <w:szCs w:val="26"/>
                                  </w:rPr>
                                </w:pPr>
                                <w:r w:rsidRPr="00D422CD">
                                  <w:rPr>
                                    <w:sz w:val="26"/>
                                    <w:szCs w:val="26"/>
                                  </w:rPr>
                                  <w:t>và rung động từ máy móc, phương tiện</w:t>
                                </w:r>
                              </w:p>
                            </w:txbxContent>
                          </wps:txbx>
                          <wps:bodyPr rot="0" vert="horz" wrap="square" lIns="91440" tIns="45720" rIns="91440" bIns="45720" anchor="ctr" anchorCtr="0" upright="1">
                            <a:noAutofit/>
                          </wps:bodyPr>
                        </wps:wsp>
                        <wps:wsp>
                          <wps:cNvPr id="23" name="AutoShape 160"/>
                          <wps:cNvCnPr/>
                          <wps:spPr bwMode="auto">
                            <a:xfrm>
                              <a:off x="52478" y="2186"/>
                              <a:ext cx="13" cy="1360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 name="Text Box 156"/>
                          <wps:cNvSpPr txBox="1">
                            <a:spLocks noChangeArrowheads="1"/>
                          </wps:cNvSpPr>
                          <wps:spPr bwMode="auto">
                            <a:xfrm>
                              <a:off x="1590" y="6957"/>
                              <a:ext cx="13417" cy="3658"/>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xuống mặt nước</w:t>
                                </w:r>
                              </w:p>
                            </w:txbxContent>
                          </wps:txbx>
                          <wps:bodyPr rot="0" vert="horz" wrap="square" lIns="91440" tIns="45720" rIns="91440" bIns="45720" anchor="ctr" anchorCtr="0" upright="1">
                            <a:noAutofit/>
                          </wps:bodyPr>
                        </wps:wsp>
                        <wps:wsp>
                          <wps:cNvPr id="25" name="AutoShape 160"/>
                          <wps:cNvCnPr/>
                          <wps:spPr bwMode="auto">
                            <a:xfrm flipH="1">
                              <a:off x="14908" y="9144"/>
                              <a:ext cx="278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Text Box 157"/>
                          <wps:cNvSpPr txBox="1">
                            <a:spLocks noChangeArrowheads="1"/>
                          </wps:cNvSpPr>
                          <wps:spPr bwMode="auto">
                            <a:xfrm>
                              <a:off x="20077" y="20077"/>
                              <a:ext cx="17392" cy="2160"/>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NẠO VÉT LÒNG HỒ</w:t>
                                </w:r>
                              </w:p>
                            </w:txbxContent>
                          </wps:txbx>
                          <wps:bodyPr rot="0" vert="horz" wrap="square" lIns="91440" tIns="45720" rIns="91440" bIns="45720" anchor="ctr" anchorCtr="0" upright="1">
                            <a:noAutofit/>
                          </wps:bodyPr>
                        </wps:wsp>
                        <wps:wsp>
                          <wps:cNvPr id="27" name="AutoShape 160"/>
                          <wps:cNvCnPr/>
                          <wps:spPr bwMode="auto">
                            <a:xfrm flipH="1">
                              <a:off x="28676" y="29157"/>
                              <a:ext cx="46" cy="3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60"/>
                          <wps:cNvCnPr/>
                          <wps:spPr bwMode="auto">
                            <a:xfrm flipH="1">
                              <a:off x="28722" y="22237"/>
                              <a:ext cx="51" cy="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60"/>
                          <wps:cNvCnPr/>
                          <wps:spPr bwMode="auto">
                            <a:xfrm>
                              <a:off x="28773" y="16527"/>
                              <a:ext cx="0" cy="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0"/>
                          <wps:cNvCnPr/>
                          <wps:spPr bwMode="auto">
                            <a:xfrm>
                              <a:off x="28722" y="10615"/>
                              <a:ext cx="51" cy="3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56"/>
                          <wps:cNvSpPr txBox="1">
                            <a:spLocks noChangeArrowheads="1"/>
                          </wps:cNvSpPr>
                          <wps:spPr bwMode="auto">
                            <a:xfrm>
                              <a:off x="1490" y="0"/>
                              <a:ext cx="13418" cy="4470"/>
                            </a:xfrm>
                            <a:prstGeom prst="rect">
                              <a:avLst/>
                            </a:prstGeom>
                            <a:solidFill>
                              <a:srgbClr val="FFFFFF"/>
                            </a:solidFill>
                            <a:ln w="9525">
                              <a:solidFill>
                                <a:srgbClr val="000000"/>
                              </a:solidFill>
                              <a:miter lim="800000"/>
                              <a:headEnd/>
                              <a:tailEnd/>
                            </a:ln>
                          </wps:spPr>
                          <wps:txbx>
                            <w:txbxContent>
                              <w:p w:rsidR="005B3087" w:rsidRPr="00021D4E" w:rsidRDefault="005B3087" w:rsidP="00DF766F">
                                <w:pPr>
                                  <w:jc w:val="center"/>
                                  <w:rPr>
                                    <w:sz w:val="26"/>
                                    <w:szCs w:val="26"/>
                                  </w:rPr>
                                </w:pPr>
                                <w:r w:rsidRPr="00D422CD">
                                  <w:rPr>
                                    <w:sz w:val="26"/>
                                    <w:szCs w:val="26"/>
                                  </w:rPr>
                                  <w:t>Đất, đá rơi vãi</w:t>
                                </w:r>
                              </w:p>
                              <w:p w:rsidR="005B3087" w:rsidRPr="00021D4E" w:rsidRDefault="005B3087" w:rsidP="00DF766F">
                                <w:pPr>
                                  <w:jc w:val="center"/>
                                  <w:rPr>
                                    <w:sz w:val="26"/>
                                    <w:szCs w:val="26"/>
                                  </w:rPr>
                                </w:pPr>
                                <w:r w:rsidRPr="00D422CD">
                                  <w:rPr>
                                    <w:sz w:val="26"/>
                                    <w:szCs w:val="26"/>
                                  </w:rPr>
                                  <w:t>trên công trường</w:t>
                                </w:r>
                              </w:p>
                            </w:txbxContent>
                          </wps:txbx>
                          <wps:bodyPr rot="0" vert="horz" wrap="square" lIns="91440" tIns="45720" rIns="91440" bIns="45720" anchor="ctr" anchorCtr="0" upright="1">
                            <a:noAutofit/>
                          </wps:bodyPr>
                        </wps:wsp>
                        <wps:wsp>
                          <wps:cNvPr id="32" name="AutoShape 160"/>
                          <wps:cNvCnPr/>
                          <wps:spPr bwMode="auto">
                            <a:xfrm flipH="1">
                              <a:off x="15008" y="2286"/>
                              <a:ext cx="278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 name="Text Box 156"/>
                          <wps:cNvSpPr txBox="1">
                            <a:spLocks noChangeArrowheads="1"/>
                          </wps:cNvSpPr>
                          <wps:spPr bwMode="auto">
                            <a:xfrm>
                              <a:off x="1490" y="19182"/>
                              <a:ext cx="13418" cy="3678"/>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trên công trường</w:t>
                                </w:r>
                              </w:p>
                            </w:txbxContent>
                          </wps:txbx>
                          <wps:bodyPr rot="0" vert="horz" wrap="square" lIns="91440" tIns="45720" rIns="91440" bIns="45720" anchor="ctr" anchorCtr="0" upright="1">
                            <a:noAutofit/>
                          </wps:bodyPr>
                        </wps:wsp>
                        <wps:wsp>
                          <wps:cNvPr id="34" name="AutoShape 160"/>
                          <wps:cNvCnPr/>
                          <wps:spPr bwMode="auto">
                            <a:xfrm flipH="1">
                              <a:off x="15008" y="21369"/>
                              <a:ext cx="49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AutoShape 160"/>
                          <wps:cNvCnPr/>
                          <wps:spPr bwMode="auto">
                            <a:xfrm>
                              <a:off x="7752" y="15803"/>
                              <a:ext cx="0" cy="337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 name="AutoShape 160"/>
                          <wps:cNvCnPr/>
                          <wps:spPr bwMode="auto">
                            <a:xfrm flipV="1">
                              <a:off x="8199" y="22860"/>
                              <a:ext cx="0" cy="47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 name="Straight Connector 72"/>
                          <wps:cNvCnPr/>
                          <wps:spPr bwMode="auto">
                            <a:xfrm>
                              <a:off x="7752" y="15803"/>
                              <a:ext cx="12319"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 name="Straight Connector 73"/>
                          <wps:cNvCnPr/>
                          <wps:spPr bwMode="auto">
                            <a:xfrm>
                              <a:off x="8199" y="27630"/>
                              <a:ext cx="11773"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 name="Straight Connector 74"/>
                          <wps:cNvCnPr/>
                          <wps:spPr bwMode="auto">
                            <a:xfrm>
                              <a:off x="40154" y="2186"/>
                              <a:ext cx="12319"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0" name="Straight Connector 75"/>
                          <wps:cNvCnPr/>
                          <wps:spPr bwMode="auto">
                            <a:xfrm>
                              <a:off x="39657" y="9144"/>
                              <a:ext cx="12816"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1" name="Straight Connector 76"/>
                          <wps:cNvCnPr/>
                          <wps:spPr bwMode="auto">
                            <a:xfrm>
                              <a:off x="42094" y="34704"/>
                              <a:ext cx="10483"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2" name="AutoShape 160"/>
                          <wps:cNvCnPr/>
                          <wps:spPr bwMode="auto">
                            <a:xfrm flipH="1" flipV="1">
                              <a:off x="52491" y="20827"/>
                              <a:ext cx="86" cy="1375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Straight Connector 78"/>
                          <wps:cNvCnPr/>
                          <wps:spPr bwMode="auto">
                            <a:xfrm flipV="1">
                              <a:off x="37470" y="27630"/>
                              <a:ext cx="15001" cy="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4" name="AutoShape 160"/>
                          <wps:cNvCnPr/>
                          <wps:spPr bwMode="auto">
                            <a:xfrm flipV="1">
                              <a:off x="37470" y="19182"/>
                              <a:ext cx="5759" cy="208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 name="AutoShape 160"/>
                          <wps:cNvCnPr/>
                          <wps:spPr bwMode="auto">
                            <a:xfrm>
                              <a:off x="37470" y="15803"/>
                              <a:ext cx="5759" cy="248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Text Box 156"/>
                          <wps:cNvSpPr txBox="1">
                            <a:spLocks noChangeArrowheads="1"/>
                          </wps:cNvSpPr>
                          <wps:spPr bwMode="auto">
                            <a:xfrm>
                              <a:off x="3478" y="31010"/>
                              <a:ext cx="5268" cy="2246"/>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 xml:space="preserve">Bụi </w:t>
                                </w:r>
                              </w:p>
                            </w:txbxContent>
                          </wps:txbx>
                          <wps:bodyPr rot="0" vert="horz" wrap="square" lIns="91440" tIns="45720" rIns="91440" bIns="45720" anchor="ctr" anchorCtr="0" upright="1">
                            <a:noAutofit/>
                          </wps:bodyPr>
                        </wps:wsp>
                        <wps:wsp>
                          <wps:cNvPr id="47" name="Straight Connector 82"/>
                          <wps:cNvCnPr/>
                          <wps:spPr bwMode="auto">
                            <a:xfrm>
                              <a:off x="99" y="2186"/>
                              <a:ext cx="138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8" name="Straight Connector 83"/>
                          <wps:cNvCnPr/>
                          <wps:spPr bwMode="auto">
                            <a:xfrm>
                              <a:off x="0" y="21269"/>
                              <a:ext cx="1384"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9" name="Straight Connector 84"/>
                          <wps:cNvCnPr/>
                          <wps:spPr bwMode="auto">
                            <a:xfrm>
                              <a:off x="0" y="2186"/>
                              <a:ext cx="0" cy="30215"/>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0" name="AutoShape 160"/>
                          <wps:cNvCnPr/>
                          <wps:spPr bwMode="auto">
                            <a:xfrm>
                              <a:off x="0" y="32500"/>
                              <a:ext cx="3276"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51" name="Text Box 156"/>
                        <wps:cNvSpPr txBox="1">
                          <a:spLocks noChangeArrowheads="1"/>
                        </wps:cNvSpPr>
                        <wps:spPr bwMode="auto">
                          <a:xfrm>
                            <a:off x="4211" y="57631"/>
                            <a:ext cx="17532" cy="4985"/>
                          </a:xfrm>
                          <a:prstGeom prst="rect">
                            <a:avLst/>
                          </a:prstGeom>
                          <a:solidFill>
                            <a:srgbClr val="FFFFFF"/>
                          </a:solidFill>
                          <a:ln w="9525">
                            <a:solidFill>
                              <a:srgbClr val="000000"/>
                            </a:solidFill>
                            <a:miter lim="800000"/>
                            <a:headEnd/>
                            <a:tailEnd/>
                          </a:ln>
                        </wps:spPr>
                        <wps:txb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trên đường vận chuyển</w:t>
                              </w:r>
                            </w:p>
                          </w:txbxContent>
                        </wps:txbx>
                        <wps:bodyPr rot="0" vert="horz" wrap="square" lIns="91440" tIns="45720" rIns="91440" bIns="45720" anchor="ctr" anchorCtr="0" upright="1">
                          <a:noAutofit/>
                        </wps:bodyPr>
                      </wps:wsp>
                      <wps:wsp>
                        <wps:cNvPr id="52" name="AutoShape 160"/>
                        <wps:cNvCnPr/>
                        <wps:spPr bwMode="auto">
                          <a:xfrm flipH="1">
                            <a:off x="21743" y="56451"/>
                            <a:ext cx="6828" cy="367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93871C" id="Group 8" o:spid="_x0000_s1026" style="position:absolute;left:0;text-align:left;margin-left:-3.7pt;margin-top:2.25pt;width:465.65pt;height:546.6pt;z-index:251648512;mso-width-relative:margin;mso-height-relative:margin" coordsize="60186,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">
                <v:group id="Group 14" o:spid="_x0000_s1027" style="position:absolute;width:60186;height:56449" coordsize="60409,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156" o:spid="_x0000_s1028" type="#_x0000_t202" style="position:absolute;left:17890;top:397;width:22187;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5B3087" w:rsidRPr="00256E6F" w:rsidRDefault="005B3087" w:rsidP="00DF766F">
                          <w:pPr>
                            <w:jc w:val="center"/>
                            <w:rPr>
                              <w:sz w:val="26"/>
                              <w:szCs w:val="26"/>
                            </w:rPr>
                          </w:pPr>
                        </w:p>
                        <w:p w:rsidR="005B3087" w:rsidRPr="00256E6F" w:rsidRDefault="005B3087" w:rsidP="00DF766F">
                          <w:pPr>
                            <w:jc w:val="center"/>
                            <w:rPr>
                              <w:sz w:val="26"/>
                              <w:szCs w:val="26"/>
                            </w:rPr>
                          </w:pPr>
                          <w:r w:rsidRPr="00D422CD">
                            <w:rPr>
                              <w:sz w:val="26"/>
                              <w:szCs w:val="26"/>
                            </w:rPr>
                            <w:t>LÀM ĐƯỜNG NỘI BỘ</w:t>
                          </w:r>
                        </w:p>
                      </w:txbxContent>
                    </v:textbox>
                  </v:shape>
                  <v:shape id="Text Box 157" o:spid="_x0000_s1029" type="#_x0000_t202" style="position:absolute;left:20077;top:14312;width:17392;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rsidR="005B3087" w:rsidRPr="00256E6F" w:rsidRDefault="005B3087" w:rsidP="00DF766F">
                          <w:pPr>
                            <w:jc w:val="center"/>
                            <w:rPr>
                              <w:sz w:val="26"/>
                              <w:szCs w:val="26"/>
                            </w:rPr>
                          </w:pPr>
                          <w:r w:rsidRPr="00D422CD">
                            <w:rPr>
                              <w:sz w:val="26"/>
                              <w:szCs w:val="26"/>
                            </w:rPr>
                            <w:t>BỐC PHONG HÓA</w:t>
                          </w:r>
                        </w:p>
                      </w:txbxContent>
                    </v:textbox>
                  </v:shape>
                  <v:shape id="Text Box 158" o:spid="_x0000_s1030" type="#_x0000_t202" style="position:absolute;left:20077;top:25642;width:1729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rsidR="005B3087" w:rsidRPr="00256E6F" w:rsidRDefault="005B3087" w:rsidP="00DF766F">
                          <w:pPr>
                            <w:jc w:val="center"/>
                            <w:rPr>
                              <w:sz w:val="26"/>
                              <w:szCs w:val="26"/>
                            </w:rPr>
                          </w:pPr>
                          <w:r w:rsidRPr="00D422CD">
                            <w:rPr>
                              <w:sz w:val="26"/>
                              <w:szCs w:val="26"/>
                            </w:rPr>
                            <w:t>XÚC ĐẤT TẬN THU</w:t>
                          </w:r>
                        </w:p>
                        <w:p w:rsidR="005B3087" w:rsidRPr="00256E6F" w:rsidRDefault="005B3087" w:rsidP="00DF766F">
                          <w:pPr>
                            <w:jc w:val="center"/>
                            <w:rPr>
                              <w:sz w:val="26"/>
                              <w:szCs w:val="26"/>
                            </w:rPr>
                          </w:pPr>
                          <w:r w:rsidRPr="00D422CD">
                            <w:rPr>
                              <w:sz w:val="26"/>
                              <w:szCs w:val="26"/>
                            </w:rPr>
                            <w:t>LÊN XE Ô TÔ</w:t>
                          </w:r>
                        </w:p>
                      </w:txbxContent>
                    </v:textbox>
                  </v:shape>
                  <v:shape id="Text Box 159" o:spid="_x0000_s1031" type="#_x0000_t202" style="position:absolute;left:13287;top:32899;width:28806;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">
                    <v:textbox>
                      <w:txbxContent>
                        <w:p w:rsidR="005B3087" w:rsidRPr="00256E6F" w:rsidRDefault="005B3087" w:rsidP="00DF766F">
                          <w:pPr>
                            <w:jc w:val="center"/>
                            <w:rPr>
                              <w:sz w:val="26"/>
                              <w:szCs w:val="26"/>
                            </w:rPr>
                          </w:pPr>
                          <w:r w:rsidRPr="00D422CD">
                            <w:rPr>
                              <w:sz w:val="26"/>
                              <w:szCs w:val="26"/>
                            </w:rPr>
                            <w:t>VẬN CHUYỂN ĐẤT TẬN THU</w:t>
                          </w:r>
                        </w:p>
                        <w:p w:rsidR="005B3087" w:rsidRPr="00256E6F" w:rsidRDefault="005B3087" w:rsidP="00DF766F">
                          <w:pPr>
                            <w:jc w:val="center"/>
                            <w:rPr>
                              <w:sz w:val="26"/>
                              <w:szCs w:val="26"/>
                            </w:rPr>
                          </w:pPr>
                          <w:r w:rsidRPr="00D422CD">
                            <w:rPr>
                              <w:sz w:val="26"/>
                              <w:szCs w:val="26"/>
                            </w:rPr>
                            <w:t>ĐẾN ĐỊA ĐIỂM SAN LẤP, BÃI THẢI</w:t>
                          </w:r>
                        </w:p>
                      </w:txbxContent>
                    </v:textbox>
                  </v:shape>
                  <v:shapetype id="_x0000_t32" coordsize="21600,21600" o:spt="32" o:oned="t" path="m,l21600,21600e" filled="f">
                    <v:path arrowok="t" fillok="f" o:connecttype="none"/>
                    <o:lock v:ext="edit" shapetype="t"/>
                  </v:shapetype>
                  <v:shape id="AutoShape 160" o:spid="_x0000_s1032" type="#_x0000_t32" style="position:absolute;left:28227;top:4174;width:0;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Text Box 156" o:spid="_x0000_s1033" type="#_x0000_t202" style="position:absolute;left:17790;top:6957;width:2186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 xml:space="preserve">ĐẮP ĐÊ QUAI, </w:t>
                          </w:r>
                        </w:p>
                        <w:p w:rsidR="005B3087" w:rsidRPr="00256E6F" w:rsidRDefault="005B3087" w:rsidP="00DF766F">
                          <w:pPr>
                            <w:jc w:val="center"/>
                            <w:rPr>
                              <w:sz w:val="26"/>
                              <w:szCs w:val="26"/>
                            </w:rPr>
                          </w:pPr>
                          <w:r w:rsidRPr="00D422CD">
                            <w:rPr>
                              <w:sz w:val="26"/>
                              <w:szCs w:val="26"/>
                            </w:rPr>
                            <w:t>ĐÀO RÃNH THOÁT NƯỚC</w:t>
                          </w:r>
                        </w:p>
                      </w:txbxContent>
                    </v:textbox>
                  </v:shape>
                  <v:shape id="Text Box 156" o:spid="_x0000_s1034" type="#_x0000_t202" style="position:absolute;left:43234;top:15802;width:17175;height:5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Bụi, khí thải, tiếng ồn</w:t>
                          </w:r>
                        </w:p>
                        <w:p w:rsidR="005B3087" w:rsidRPr="00256E6F" w:rsidRDefault="005B3087" w:rsidP="00DF766F">
                          <w:pPr>
                            <w:jc w:val="center"/>
                            <w:rPr>
                              <w:sz w:val="26"/>
                              <w:szCs w:val="26"/>
                            </w:rPr>
                          </w:pPr>
                          <w:r w:rsidRPr="00D422CD">
                            <w:rPr>
                              <w:sz w:val="26"/>
                              <w:szCs w:val="26"/>
                            </w:rPr>
                            <w:t>và rung động từ máy móc, phương tiện</w:t>
                          </w:r>
                        </w:p>
                      </w:txbxContent>
                    </v:textbox>
                  </v:shape>
                  <v:shape id="AutoShape 160" o:spid="_x0000_s1035" type="#_x0000_t32" style="position:absolute;left:52478;top:2186;width:13;height:13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">
                    <v:stroke dashstyle="dash" endarrow="block"/>
                  </v:shape>
                  <v:shape id="Text Box 156" o:spid="_x0000_s1036" type="#_x0000_t202" style="position:absolute;left:1590;top:6957;width:1341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xuống mặt nước</w:t>
                          </w:r>
                        </w:p>
                      </w:txbxContent>
                    </v:textbox>
                  </v:shape>
                  <v:shape id="AutoShape 160" o:spid="_x0000_s1037" type="#_x0000_t32" style="position:absolute;left:14908;top:9144;width:27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">
                    <v:stroke dashstyle="dash" endarrow="block"/>
                  </v:shape>
                  <v:shape id="Text Box 157" o:spid="_x0000_s1038" type="#_x0000_t202" style="position:absolute;left:20077;top:20077;width:1739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NẠO VÉT LÒNG HỒ</w:t>
                          </w:r>
                        </w:p>
                      </w:txbxContent>
                    </v:textbox>
                  </v:shape>
                  <v:shape id="AutoShape 160" o:spid="_x0000_s1039" type="#_x0000_t32" style="position:absolute;left:28676;top:29157;width:46;height:37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60" o:spid="_x0000_s1040" type="#_x0000_t32" style="position:absolute;left:28722;top:22237;width:51;height:3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160" o:spid="_x0000_s1041" type="#_x0000_t32" style="position:absolute;left:28773;top:16527;width:0;height: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60" o:spid="_x0000_s1042" type="#_x0000_t32" style="position:absolute;left:28722;top:10615;width:51;height:3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Text Box 156" o:spid="_x0000_s1043" type="#_x0000_t202" style="position:absolute;left:1490;width:13418;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IwQAAANsAAAAPAAAAZHJzL2Rvd25yZXYueG1sRI9BawIx&#10;FITvBf9DeIK3mrWC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L2pjojBAAAA2wAAAA8AAAAA&#10;AAAAAAAAAAAABwIAAGRycy9kb3ducmV2LnhtbFBLBQYAAAAAAwADALcAAAD1AgAAAAA=&#10;">
                    <v:textbox>
                      <w:txbxContent>
                        <w:p w:rsidR="005B3087" w:rsidRPr="00021D4E" w:rsidRDefault="005B3087" w:rsidP="00DF766F">
                          <w:pPr>
                            <w:jc w:val="center"/>
                            <w:rPr>
                              <w:sz w:val="26"/>
                              <w:szCs w:val="26"/>
                            </w:rPr>
                          </w:pPr>
                          <w:r w:rsidRPr="00D422CD">
                            <w:rPr>
                              <w:sz w:val="26"/>
                              <w:szCs w:val="26"/>
                            </w:rPr>
                            <w:t>Đất, đá rơi vãi</w:t>
                          </w:r>
                        </w:p>
                        <w:p w:rsidR="005B3087" w:rsidRPr="00021D4E" w:rsidRDefault="005B3087" w:rsidP="00DF766F">
                          <w:pPr>
                            <w:jc w:val="center"/>
                            <w:rPr>
                              <w:sz w:val="26"/>
                              <w:szCs w:val="26"/>
                            </w:rPr>
                          </w:pPr>
                          <w:r w:rsidRPr="00D422CD">
                            <w:rPr>
                              <w:sz w:val="26"/>
                              <w:szCs w:val="26"/>
                            </w:rPr>
                            <w:t>trên công trường</w:t>
                          </w:r>
                        </w:p>
                      </w:txbxContent>
                    </v:textbox>
                  </v:shape>
                  <v:shape id="AutoShape 160" o:spid="_x0000_s1044" type="#_x0000_t32" style="position:absolute;left:15008;top:2286;width:27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">
                    <v:stroke dashstyle="dash" endarrow="block"/>
                  </v:shape>
                  <v:shape id="Text Box 156" o:spid="_x0000_s1045" type="#_x0000_t202" style="position:absolute;left:1490;top:19182;width:13418;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trên công trường</w:t>
                          </w:r>
                        </w:p>
                      </w:txbxContent>
                    </v:textbox>
                  </v:shape>
                  <v:shape id="AutoShape 160" o:spid="_x0000_s1046" type="#_x0000_t32" style="position:absolute;left:15008;top:21369;width:49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">
                    <v:stroke dashstyle="dash" endarrow="block"/>
                  </v:shape>
                  <v:shape id="AutoShape 160" o:spid="_x0000_s1047" type="#_x0000_t32" style="position:absolute;left:7752;top:15803;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">
                    <v:stroke dashstyle="dash" endarrow="block"/>
                  </v:shape>
                  <v:shape id="AutoShape 160" o:spid="_x0000_s1048" type="#_x0000_t32" style="position:absolute;left:8199;top:22860;width:0;height:4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">
                    <v:stroke dashstyle="dash" endarrow="block"/>
                  </v:shape>
                  <v:line id="Straight Connector 72" o:spid="_x0000_s1049" style="position:absolute;visibility:visible;mso-wrap-style:square" from="7752,15803" to="20071,1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" strokecolor="black [3213]">
                    <v:stroke dashstyle="dash"/>
                  </v:line>
                  <v:line id="Straight Connector 73" o:spid="_x0000_s1050" style="position:absolute;visibility:visible;mso-wrap-style:square" from="8199,27630" to="19972,2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" strokecolor="black [3213]">
                    <v:stroke dashstyle="dash"/>
                  </v:line>
                  <v:line id="Straight Connector 74" o:spid="_x0000_s1051" style="position:absolute;visibility:visible;mso-wrap-style:square" from="40154,2186" to="5247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" strokecolor="black [3213]">
                    <v:stroke dashstyle="dash"/>
                  </v:line>
                  <v:line id="Straight Connector 75" o:spid="_x0000_s1052" style="position:absolute;visibility:visible;mso-wrap-style:square" from="39657,9144" to="5247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" strokecolor="black [3213]">
                    <v:stroke dashstyle="dash"/>
                  </v:line>
                  <v:line id="Straight Connector 76" o:spid="_x0000_s1053" style="position:absolute;visibility:visible;mso-wrap-style:square" from="42094,34704" to="52577,3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" strokecolor="black [3213]">
                    <v:stroke dashstyle="dash"/>
                  </v:line>
                  <v:shape id="AutoShape 160" o:spid="_x0000_s1054" type="#_x0000_t32" style="position:absolute;left:52491;top:20827;width:86;height:137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">
                    <v:stroke dashstyle="dash" endarrow="block"/>
                  </v:shape>
                  <v:line id="Straight Connector 78" o:spid="_x0000_s1055" style="position:absolute;flip:y;visibility:visible;mso-wrap-style:square" from="37470,27630" to="52471,2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" strokecolor="black [3213]">
                    <v:stroke dashstyle="dash"/>
                  </v:line>
                  <v:shape id="AutoShape 160" o:spid="_x0000_s1056" type="#_x0000_t32" style="position:absolute;left:37470;top:19182;width:5759;height:2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">
                    <v:stroke dashstyle="dash" endarrow="block"/>
                  </v:shape>
                  <v:shape id="AutoShape 160" o:spid="_x0000_s1057" type="#_x0000_t32" style="position:absolute;left:37470;top:15803;width:5759;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">
                    <v:stroke dashstyle="dash" endarrow="block"/>
                  </v:shape>
                  <v:shape id="Text Box 156" o:spid="_x0000_s1058" type="#_x0000_t202" style="position:absolute;left:3478;top:31010;width:5268;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WBwQAAANsAAAAPAAAAZHJzL2Rvd25yZXYueG1sRI9BawIx&#10;FITvBf9DeIK3mrWI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GpGZYH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 xml:space="preserve">Bụi </w:t>
                          </w:r>
                        </w:p>
                      </w:txbxContent>
                    </v:textbox>
                  </v:shape>
                  <v:line id="Straight Connector 82" o:spid="_x0000_s1059" style="position:absolute;visibility:visible;mso-wrap-style:square" from="99,2186" to="148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" strokecolor="black [3213]">
                    <v:stroke dashstyle="dash"/>
                  </v:line>
                  <v:line id="Straight Connector 83" o:spid="_x0000_s1060" style="position:absolute;visibility:visible;mso-wrap-style:square" from="0,21269" to="1384,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" strokecolor="black [3213]">
                    <v:stroke dashstyle="dash"/>
                  </v:line>
                  <v:line id="Straight Connector 84" o:spid="_x0000_s1061" style="position:absolute;visibility:visible;mso-wrap-style:square" from="0,2186" to="0,3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" strokecolor="black [3213]">
                    <v:stroke dashstyle="dash"/>
                  </v:line>
                  <v:shape id="AutoShape 160" o:spid="_x0000_s1062" type="#_x0000_t32" style="position:absolute;top:32500;width:32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">
                    <v:stroke dashstyle="dash" endarrow="block"/>
                  </v:shape>
                </v:group>
                <v:shape id="Text Box 156" o:spid="_x0000_s1063" type="#_x0000_t202" style="position:absolute;left:4211;top:57631;width:17532;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sowQAAANsAAAAPAAAAZHJzL2Rvd25yZXYueG1sRI9BawIx&#10;FITvBf9DeIK3mrWg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GB2ayjBAAAA2wAAAA8AAAAA&#10;AAAAAAAAAAAABwIAAGRycy9kb3ducmV2LnhtbFBLBQYAAAAAAwADALcAAAD1AgAAAAA=&#10;">
                  <v:textbox>
                    <w:txbxContent>
                      <w:p w:rsidR="005B3087" w:rsidRPr="00256E6F" w:rsidRDefault="005B3087" w:rsidP="00DF766F">
                        <w:pPr>
                          <w:jc w:val="center"/>
                          <w:rPr>
                            <w:sz w:val="26"/>
                            <w:szCs w:val="26"/>
                          </w:rPr>
                        </w:pPr>
                        <w:r w:rsidRPr="00D422CD">
                          <w:rPr>
                            <w:sz w:val="26"/>
                            <w:szCs w:val="26"/>
                          </w:rPr>
                          <w:t>Đất, đá rơi vãi</w:t>
                        </w:r>
                      </w:p>
                      <w:p w:rsidR="005B3087" w:rsidRPr="00256E6F" w:rsidRDefault="005B3087" w:rsidP="00DF766F">
                        <w:pPr>
                          <w:jc w:val="center"/>
                          <w:rPr>
                            <w:sz w:val="26"/>
                            <w:szCs w:val="26"/>
                          </w:rPr>
                        </w:pPr>
                        <w:r w:rsidRPr="00D422CD">
                          <w:rPr>
                            <w:sz w:val="26"/>
                            <w:szCs w:val="26"/>
                          </w:rPr>
                          <w:t>trên đường vận chuyển</w:t>
                        </w:r>
                      </w:p>
                    </w:txbxContent>
                  </v:textbox>
                </v:shape>
                <v:shape id="AutoShape 160" o:spid="_x0000_s1064" type="#_x0000_t32" style="position:absolute;left:21743;top:56451;width:6828;height:36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">
                  <v:stroke dashstyle="dash" endarrow="block"/>
                </v:shape>
              </v:group>
            </w:pict>
          </mc:Fallback>
        </mc:AlternateContent>
      </w:r>
    </w:p>
    <w:p w:rsidR="001B72AE" w:rsidRPr="00B47583" w:rsidRDefault="001B72AE" w:rsidP="001B72AE"/>
    <w:p w:rsidR="0091208E" w:rsidRPr="00B47583" w:rsidRDefault="0091208E" w:rsidP="001B72AE">
      <w:pPr>
        <w:spacing w:before="120"/>
        <w:ind w:firstLine="567"/>
        <w:jc w:val="center"/>
        <w:rPr>
          <w:b/>
        </w:rPr>
      </w:pPr>
    </w:p>
    <w:p w:rsidR="002A190C" w:rsidRPr="00B47583" w:rsidRDefault="002A190C" w:rsidP="001B72AE">
      <w:pPr>
        <w:spacing w:before="120"/>
        <w:ind w:firstLine="567"/>
        <w:jc w:val="center"/>
        <w:rPr>
          <w:b/>
        </w:rPr>
      </w:pPr>
    </w:p>
    <w:p w:rsidR="002A190C" w:rsidRPr="00B47583" w:rsidRDefault="002A190C" w:rsidP="001B72AE">
      <w:pPr>
        <w:spacing w:before="120"/>
        <w:ind w:firstLine="567"/>
        <w:jc w:val="center"/>
        <w:rPr>
          <w:b/>
        </w:rPr>
      </w:pPr>
    </w:p>
    <w:p w:rsidR="0091208E" w:rsidRPr="00B47583" w:rsidRDefault="0091208E" w:rsidP="001B72AE">
      <w:pPr>
        <w:spacing w:before="120"/>
        <w:ind w:firstLine="567"/>
        <w:jc w:val="center"/>
        <w:rPr>
          <w:b/>
        </w:rPr>
      </w:pPr>
    </w:p>
    <w:p w:rsidR="00545E06" w:rsidRPr="00B47583" w:rsidRDefault="00545E06" w:rsidP="001B72AE">
      <w:pPr>
        <w:spacing w:before="120"/>
        <w:ind w:firstLine="567"/>
        <w:jc w:val="center"/>
        <w:rPr>
          <w:b/>
        </w:rPr>
      </w:pPr>
    </w:p>
    <w:p w:rsidR="00545E06" w:rsidRPr="00B47583" w:rsidRDefault="00545E06"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A52DDD" w:rsidRPr="00B47583" w:rsidRDefault="00A52DDD" w:rsidP="001B72AE">
      <w:pPr>
        <w:spacing w:before="120"/>
        <w:ind w:firstLine="567"/>
        <w:jc w:val="center"/>
        <w:rPr>
          <w:b/>
        </w:rPr>
      </w:pPr>
    </w:p>
    <w:p w:rsidR="00737904" w:rsidRPr="00B47583" w:rsidRDefault="00737904" w:rsidP="001B72AE">
      <w:pPr>
        <w:spacing w:before="120"/>
        <w:ind w:firstLine="567"/>
        <w:jc w:val="center"/>
        <w:rPr>
          <w:b/>
        </w:rPr>
      </w:pPr>
    </w:p>
    <w:p w:rsidR="00737904" w:rsidRPr="00B47583" w:rsidRDefault="00737904" w:rsidP="001B72AE">
      <w:pPr>
        <w:spacing w:before="120"/>
        <w:ind w:firstLine="567"/>
        <w:jc w:val="center"/>
        <w:rPr>
          <w:b/>
        </w:rPr>
      </w:pPr>
    </w:p>
    <w:p w:rsidR="00737904" w:rsidRPr="00B47583" w:rsidRDefault="00737904" w:rsidP="001B72AE">
      <w:pPr>
        <w:spacing w:before="120"/>
        <w:ind w:firstLine="567"/>
        <w:jc w:val="center"/>
        <w:rPr>
          <w:b/>
        </w:rPr>
      </w:pPr>
    </w:p>
    <w:p w:rsidR="00A52DDD" w:rsidRPr="00B47583" w:rsidRDefault="00A52DDD" w:rsidP="001B72AE">
      <w:pPr>
        <w:spacing w:before="120"/>
        <w:ind w:firstLine="567"/>
        <w:jc w:val="center"/>
        <w:rPr>
          <w:b/>
        </w:rPr>
      </w:pPr>
    </w:p>
    <w:p w:rsidR="00ED631E" w:rsidRPr="00B47583" w:rsidRDefault="00ED631E" w:rsidP="00ED631E">
      <w:pPr>
        <w:pStyle w:val="01Hinh"/>
        <w:spacing w:before="0" w:after="0"/>
        <w:rPr>
          <w:color w:val="auto"/>
          <w:lang w:val="en-US"/>
        </w:rPr>
      </w:pPr>
      <w:bookmarkStart w:id="889" w:name="_Toc62664161"/>
    </w:p>
    <w:p w:rsidR="00096A46" w:rsidRPr="00B47583" w:rsidRDefault="00096A46" w:rsidP="00ED631E">
      <w:pPr>
        <w:pStyle w:val="01Hinh"/>
        <w:spacing w:before="0" w:after="0"/>
        <w:rPr>
          <w:color w:val="auto"/>
          <w:lang w:val="en-US"/>
        </w:rPr>
      </w:pPr>
    </w:p>
    <w:p w:rsidR="00096A46" w:rsidRPr="00B47583" w:rsidRDefault="00096A46" w:rsidP="00ED631E">
      <w:pPr>
        <w:pStyle w:val="01Hinh"/>
        <w:spacing w:before="0" w:after="0"/>
        <w:rPr>
          <w:color w:val="auto"/>
          <w:lang w:val="en-US"/>
        </w:rPr>
      </w:pPr>
    </w:p>
    <w:p w:rsidR="00096A46" w:rsidRPr="00B47583" w:rsidRDefault="00096A46" w:rsidP="00ED631E">
      <w:pPr>
        <w:pStyle w:val="01Hinh"/>
        <w:spacing w:before="0" w:after="0"/>
        <w:rPr>
          <w:color w:val="auto"/>
          <w:lang w:val="en-US"/>
        </w:rPr>
      </w:pPr>
    </w:p>
    <w:p w:rsidR="00096A46" w:rsidRPr="00B47583" w:rsidRDefault="00096A46" w:rsidP="00ED631E">
      <w:pPr>
        <w:pStyle w:val="01Hinh"/>
        <w:spacing w:before="0" w:after="0"/>
        <w:rPr>
          <w:color w:val="auto"/>
          <w:lang w:val="en-US"/>
        </w:rPr>
      </w:pPr>
    </w:p>
    <w:p w:rsidR="00096A46" w:rsidRPr="00B47583" w:rsidRDefault="00096A46" w:rsidP="00ED631E">
      <w:pPr>
        <w:pStyle w:val="01Hinh"/>
        <w:spacing w:before="0" w:after="0"/>
        <w:rPr>
          <w:color w:val="auto"/>
          <w:lang w:val="en-US"/>
        </w:rPr>
      </w:pPr>
    </w:p>
    <w:p w:rsidR="006B1BA1" w:rsidRPr="00B47583" w:rsidRDefault="006B1BA1" w:rsidP="00ED631E">
      <w:pPr>
        <w:pStyle w:val="01Hinh"/>
        <w:spacing w:before="0" w:after="0"/>
        <w:rPr>
          <w:color w:val="auto"/>
          <w:lang w:val="en-US"/>
        </w:rPr>
      </w:pPr>
    </w:p>
    <w:p w:rsidR="001A289A" w:rsidRPr="00B47583" w:rsidRDefault="001B72AE" w:rsidP="00DB512A">
      <w:pPr>
        <w:pStyle w:val="00001hinh"/>
        <w:rPr>
          <w:color w:val="auto"/>
        </w:rPr>
      </w:pPr>
      <w:bookmarkStart w:id="890" w:name="_Toc78866776"/>
      <w:bookmarkStart w:id="891" w:name="_Toc82442874"/>
      <w:r w:rsidRPr="00B47583">
        <w:rPr>
          <w:color w:val="auto"/>
        </w:rPr>
        <w:t>Hình 1.</w:t>
      </w:r>
      <w:r w:rsidR="006A5E99" w:rsidRPr="00B47583">
        <w:rPr>
          <w:color w:val="auto"/>
        </w:rPr>
        <w:t>6</w:t>
      </w:r>
      <w:r w:rsidRPr="00B47583">
        <w:rPr>
          <w:color w:val="auto"/>
        </w:rPr>
        <w:t>. Trình tự nạo vét và tận thu đất san lấp</w:t>
      </w:r>
      <w:bookmarkEnd w:id="889"/>
      <w:bookmarkEnd w:id="890"/>
      <w:bookmarkEnd w:id="891"/>
    </w:p>
    <w:p w:rsidR="003E3152" w:rsidRPr="00B47583" w:rsidRDefault="003E3152" w:rsidP="00605CCA">
      <w:pPr>
        <w:spacing w:line="300" w:lineRule="auto"/>
        <w:ind w:firstLine="720"/>
        <w:jc w:val="both"/>
        <w:rPr>
          <w:i/>
          <w:sz w:val="27"/>
          <w:szCs w:val="27"/>
        </w:rPr>
      </w:pPr>
      <w:r w:rsidRPr="00B47583">
        <w:rPr>
          <w:i/>
          <w:sz w:val="27"/>
          <w:szCs w:val="27"/>
        </w:rPr>
        <w:t>c. Phương án và kế hoạch nạo vét hồ chứa</w:t>
      </w:r>
    </w:p>
    <w:p w:rsidR="00840156" w:rsidRPr="00B47583" w:rsidRDefault="00914ADD" w:rsidP="00840156">
      <w:pPr>
        <w:spacing w:line="300" w:lineRule="auto"/>
        <w:ind w:firstLine="567"/>
        <w:jc w:val="both"/>
        <w:rPr>
          <w:sz w:val="27"/>
          <w:szCs w:val="27"/>
        </w:rPr>
      </w:pPr>
      <w:r w:rsidRPr="00B47583">
        <w:rPr>
          <w:sz w:val="27"/>
          <w:szCs w:val="27"/>
        </w:rPr>
        <w:lastRenderedPageBreak/>
        <w:t xml:space="preserve"> Sau khi được cấp có thẩm quyền cho phép, đợi đến mùa khô, kh</w:t>
      </w:r>
      <w:r w:rsidR="008C5025" w:rsidRPr="00B47583">
        <w:rPr>
          <w:sz w:val="27"/>
          <w:szCs w:val="27"/>
        </w:rPr>
        <w:t xml:space="preserve">i mực nước </w:t>
      </w:r>
      <w:r w:rsidR="002C6BF9" w:rsidRPr="00B47583">
        <w:rPr>
          <w:sz w:val="27"/>
          <w:szCs w:val="27"/>
        </w:rPr>
        <w:t xml:space="preserve">các </w:t>
      </w:r>
      <w:r w:rsidR="008C5025" w:rsidRPr="00B47583">
        <w:rPr>
          <w:sz w:val="27"/>
          <w:szCs w:val="27"/>
        </w:rPr>
        <w:t xml:space="preserve">hồ </w:t>
      </w:r>
      <w:r w:rsidRPr="00B47583">
        <w:rPr>
          <w:sz w:val="27"/>
          <w:szCs w:val="27"/>
        </w:rPr>
        <w:t xml:space="preserve">xuống gần đến mực nước chết. Công ty </w:t>
      </w:r>
      <w:r w:rsidR="002C6BF9" w:rsidRPr="00B47583">
        <w:rPr>
          <w:sz w:val="27"/>
          <w:szCs w:val="27"/>
        </w:rPr>
        <w:t>Cổ phần đầu tư công nghệ môi trường GFC</w:t>
      </w:r>
      <w:r w:rsidRPr="00B47583">
        <w:rPr>
          <w:sz w:val="27"/>
          <w:szCs w:val="27"/>
        </w:rPr>
        <w:t xml:space="preserve"> sẽ bắt đầu tiến hành nạo vét theo hình thức cuốn chiếu. Hướng </w:t>
      </w:r>
      <w:r w:rsidR="005834D1" w:rsidRPr="00B47583">
        <w:rPr>
          <w:sz w:val="27"/>
          <w:szCs w:val="27"/>
        </w:rPr>
        <w:t xml:space="preserve">mở moong </w:t>
      </w:r>
      <w:r w:rsidRPr="00B47583">
        <w:rPr>
          <w:sz w:val="27"/>
          <w:szCs w:val="27"/>
        </w:rPr>
        <w:t>nạo vét được tiến hành từ xa đến gần</w:t>
      </w:r>
      <w:r w:rsidR="00913585" w:rsidRPr="00B47583">
        <w:rPr>
          <w:sz w:val="27"/>
          <w:szCs w:val="27"/>
        </w:rPr>
        <w:t>,m</w:t>
      </w:r>
      <w:r w:rsidR="004925AB" w:rsidRPr="00B47583">
        <w:rPr>
          <w:sz w:val="27"/>
          <w:szCs w:val="27"/>
        </w:rPr>
        <w:t>ở moong nạo vét</w:t>
      </w:r>
      <w:r w:rsidR="00840156" w:rsidRPr="00B47583">
        <w:rPr>
          <w:sz w:val="27"/>
          <w:szCs w:val="27"/>
        </w:rPr>
        <w:t>:</w:t>
      </w:r>
    </w:p>
    <w:p w:rsidR="00C46434" w:rsidRPr="00B47583" w:rsidRDefault="00840156" w:rsidP="00A957EA">
      <w:pPr>
        <w:widowControl w:val="0"/>
        <w:spacing w:line="300" w:lineRule="auto"/>
        <w:ind w:firstLine="567"/>
        <w:jc w:val="both"/>
        <w:rPr>
          <w:sz w:val="27"/>
          <w:szCs w:val="27"/>
        </w:rPr>
      </w:pPr>
      <w:r w:rsidRPr="00B47583">
        <w:rPr>
          <w:sz w:val="27"/>
          <w:szCs w:val="27"/>
        </w:rPr>
        <w:t>- Hồ Khe Rò 1:</w:t>
      </w:r>
      <w:r w:rsidR="00C46434" w:rsidRPr="00B47583">
        <w:rPr>
          <w:sz w:val="27"/>
          <w:szCs w:val="27"/>
        </w:rPr>
        <w:t xml:space="preserve"> </w:t>
      </w:r>
      <w:r w:rsidR="00191790" w:rsidRPr="00B47583">
        <w:rPr>
          <w:sz w:val="27"/>
          <w:szCs w:val="27"/>
        </w:rPr>
        <w:t xml:space="preserve">Mở </w:t>
      </w:r>
      <w:r w:rsidR="003D6746" w:rsidRPr="00B47583">
        <w:rPr>
          <w:sz w:val="27"/>
          <w:szCs w:val="27"/>
        </w:rPr>
        <w:t>m</w:t>
      </w:r>
      <w:r w:rsidR="00191790" w:rsidRPr="00B47583">
        <w:rPr>
          <w:sz w:val="27"/>
          <w:szCs w:val="27"/>
        </w:rPr>
        <w:t>oong nạo vét theo hướng Bắc - Nam tính từ mốc số 27 và hướng Tây - Đông tính từ mốc số 52. Tiến hành nạo vét từ cao độ đáy hồ tự nhiên đến cao độ thiết kế sau nạo vét là +</w:t>
      </w:r>
      <w:r w:rsidR="00C46434" w:rsidRPr="00B47583">
        <w:rPr>
          <w:sz w:val="27"/>
          <w:szCs w:val="27"/>
        </w:rPr>
        <w:t xml:space="preserve">6,50 </w:t>
      </w:r>
      <w:r w:rsidR="00191790" w:rsidRPr="00B47583">
        <w:rPr>
          <w:sz w:val="27"/>
          <w:szCs w:val="27"/>
        </w:rPr>
        <w:t>m</w:t>
      </w:r>
      <w:r w:rsidR="00C46434" w:rsidRPr="00B47583">
        <w:rPr>
          <w:sz w:val="27"/>
          <w:szCs w:val="27"/>
        </w:rPr>
        <w:t>.</w:t>
      </w:r>
      <w:r w:rsidR="00191790" w:rsidRPr="00B47583">
        <w:rPr>
          <w:sz w:val="27"/>
          <w:szCs w:val="27"/>
        </w:rPr>
        <w:t xml:space="preserve"> </w:t>
      </w:r>
    </w:p>
    <w:p w:rsidR="00840156" w:rsidRPr="00B47583" w:rsidRDefault="00840156" w:rsidP="00605CCA">
      <w:pPr>
        <w:spacing w:line="300" w:lineRule="auto"/>
        <w:ind w:firstLine="567"/>
        <w:jc w:val="both"/>
        <w:rPr>
          <w:sz w:val="27"/>
          <w:szCs w:val="27"/>
        </w:rPr>
      </w:pPr>
      <w:r w:rsidRPr="00B47583">
        <w:rPr>
          <w:sz w:val="27"/>
          <w:szCs w:val="27"/>
        </w:rPr>
        <w:t>- Hồ Khe Rò 2:</w:t>
      </w:r>
      <w:r w:rsidR="00C46434" w:rsidRPr="00B47583">
        <w:rPr>
          <w:sz w:val="27"/>
          <w:szCs w:val="27"/>
        </w:rPr>
        <w:t xml:space="preserve"> Mở </w:t>
      </w:r>
      <w:r w:rsidR="003D6746" w:rsidRPr="00B47583">
        <w:rPr>
          <w:sz w:val="27"/>
          <w:szCs w:val="27"/>
        </w:rPr>
        <w:t>m</w:t>
      </w:r>
      <w:r w:rsidR="00C46434" w:rsidRPr="00B47583">
        <w:rPr>
          <w:sz w:val="27"/>
          <w:szCs w:val="27"/>
        </w:rPr>
        <w:t xml:space="preserve">oong nạo vét theo hướng Tây Bắc </w:t>
      </w:r>
      <w:r w:rsidR="003D6746" w:rsidRPr="00B47583">
        <w:rPr>
          <w:sz w:val="27"/>
          <w:szCs w:val="27"/>
        </w:rPr>
        <w:t>-</w:t>
      </w:r>
      <w:r w:rsidR="00C46434" w:rsidRPr="00B47583">
        <w:rPr>
          <w:sz w:val="27"/>
          <w:szCs w:val="27"/>
        </w:rPr>
        <w:t xml:space="preserve"> Đông Nam tính từ mốc số 30 và hướng Bắc - Nam tính từ mốc số 17. Tiến hành nạo vét từ cao độ đáy hồ tự nhiên đến cao độ thiết kế sau nạo vét là +6,40 m. </w:t>
      </w:r>
    </w:p>
    <w:p w:rsidR="003D6746" w:rsidRPr="00B47583" w:rsidRDefault="00840156" w:rsidP="003D6746">
      <w:pPr>
        <w:spacing w:line="300" w:lineRule="auto"/>
        <w:ind w:firstLine="567"/>
        <w:jc w:val="both"/>
        <w:rPr>
          <w:sz w:val="27"/>
          <w:szCs w:val="27"/>
        </w:rPr>
      </w:pPr>
      <w:r w:rsidRPr="00B47583">
        <w:rPr>
          <w:sz w:val="27"/>
          <w:szCs w:val="27"/>
        </w:rPr>
        <w:t>- Hồ Khe Rò 3</w:t>
      </w:r>
      <w:r w:rsidR="003D6746" w:rsidRPr="00B47583">
        <w:rPr>
          <w:sz w:val="27"/>
          <w:szCs w:val="27"/>
        </w:rPr>
        <w:t xml:space="preserve">: Mở moong nạo vét theo hướng Nam - Bắc tính từ mốc số 19-20, tiến hành nạo vét từ cao độ đáy hồ tự nhiên đến cao độ thiết kế sau nạo vét là +8,30 m. </w:t>
      </w:r>
    </w:p>
    <w:p w:rsidR="004925AB" w:rsidRPr="00B47583" w:rsidRDefault="00840156" w:rsidP="00605CCA">
      <w:pPr>
        <w:spacing w:line="300" w:lineRule="auto"/>
        <w:ind w:firstLine="567"/>
        <w:jc w:val="both"/>
        <w:rPr>
          <w:sz w:val="27"/>
          <w:szCs w:val="27"/>
        </w:rPr>
      </w:pPr>
      <w:r w:rsidRPr="00B47583">
        <w:rPr>
          <w:sz w:val="27"/>
          <w:szCs w:val="27"/>
        </w:rPr>
        <w:t xml:space="preserve">- Hồ Khe Rò 4: </w:t>
      </w:r>
      <w:r w:rsidR="003D6746" w:rsidRPr="00B47583">
        <w:rPr>
          <w:sz w:val="27"/>
          <w:szCs w:val="27"/>
        </w:rPr>
        <w:t xml:space="preserve">Mở moong nạo vét theo hướng Bắc </w:t>
      </w:r>
      <w:r w:rsidR="00D35C05" w:rsidRPr="00B47583">
        <w:rPr>
          <w:sz w:val="27"/>
          <w:szCs w:val="27"/>
        </w:rPr>
        <w:t xml:space="preserve">– Nam </w:t>
      </w:r>
      <w:r w:rsidR="003D6746" w:rsidRPr="00B47583">
        <w:rPr>
          <w:sz w:val="27"/>
          <w:szCs w:val="27"/>
        </w:rPr>
        <w:t xml:space="preserve">tính từ mốc số </w:t>
      </w:r>
      <w:r w:rsidR="00D35C05" w:rsidRPr="00B47583">
        <w:rPr>
          <w:sz w:val="27"/>
          <w:szCs w:val="27"/>
        </w:rPr>
        <w:t>14</w:t>
      </w:r>
      <w:r w:rsidR="003D6746" w:rsidRPr="00B47583">
        <w:rPr>
          <w:sz w:val="27"/>
          <w:szCs w:val="27"/>
        </w:rPr>
        <w:t>-</w:t>
      </w:r>
      <w:r w:rsidR="00D35C05" w:rsidRPr="00B47583">
        <w:rPr>
          <w:sz w:val="27"/>
          <w:szCs w:val="27"/>
        </w:rPr>
        <w:t xml:space="preserve">15 và hướng Tây Bắc – Đông Nam tính từ mốc 25-26, </w:t>
      </w:r>
      <w:r w:rsidR="003D6746" w:rsidRPr="00B47583">
        <w:rPr>
          <w:sz w:val="27"/>
          <w:szCs w:val="27"/>
        </w:rPr>
        <w:t>tiến hành nạo vét từ cao độ đáy hồ tự nhiên đến cao độ thiết kế sau nạo vét là +8,</w:t>
      </w:r>
      <w:r w:rsidR="00D35C05" w:rsidRPr="00B47583">
        <w:rPr>
          <w:sz w:val="27"/>
          <w:szCs w:val="27"/>
        </w:rPr>
        <w:t>5</w:t>
      </w:r>
      <w:r w:rsidR="003D6746" w:rsidRPr="00B47583">
        <w:rPr>
          <w:sz w:val="27"/>
          <w:szCs w:val="27"/>
        </w:rPr>
        <w:t xml:space="preserve">0 m. </w:t>
      </w:r>
    </w:p>
    <w:p w:rsidR="00913585" w:rsidRPr="00B47583" w:rsidRDefault="00913585" w:rsidP="00605CCA">
      <w:pPr>
        <w:spacing w:line="300" w:lineRule="auto"/>
        <w:ind w:firstLine="567"/>
        <w:jc w:val="both"/>
        <w:rPr>
          <w:sz w:val="27"/>
          <w:szCs w:val="27"/>
        </w:rPr>
      </w:pPr>
      <w:r w:rsidRPr="00B47583">
        <w:rPr>
          <w:sz w:val="27"/>
          <w:szCs w:val="27"/>
        </w:rPr>
        <w:t xml:space="preserve">Thời gian nạo vét được thực hiện vào mùa khô và trong các ngày nắng (khoảng </w:t>
      </w:r>
      <w:r w:rsidR="00A95EC2" w:rsidRPr="00B47583">
        <w:rPr>
          <w:sz w:val="27"/>
          <w:szCs w:val="27"/>
        </w:rPr>
        <w:t>18</w:t>
      </w:r>
      <w:r w:rsidR="006E7538" w:rsidRPr="00B47583">
        <w:rPr>
          <w:sz w:val="27"/>
          <w:szCs w:val="27"/>
        </w:rPr>
        <w:t>0</w:t>
      </w:r>
      <w:r w:rsidRPr="00B47583">
        <w:rPr>
          <w:sz w:val="27"/>
          <w:szCs w:val="27"/>
        </w:rPr>
        <w:t xml:space="preserve"> ngày/năm) trước khi hồ được tích nước trở lại. </w:t>
      </w:r>
    </w:p>
    <w:p w:rsidR="004925AB" w:rsidRPr="00B47583" w:rsidRDefault="004925AB" w:rsidP="00605CCA">
      <w:pPr>
        <w:spacing w:line="300" w:lineRule="auto"/>
        <w:jc w:val="center"/>
        <w:rPr>
          <w:i/>
          <w:spacing w:val="-6"/>
          <w:sz w:val="27"/>
          <w:szCs w:val="27"/>
        </w:rPr>
      </w:pPr>
      <w:r w:rsidRPr="00B47583">
        <w:rPr>
          <w:i/>
          <w:spacing w:val="-6"/>
          <w:sz w:val="27"/>
          <w:szCs w:val="27"/>
        </w:rPr>
        <w:t xml:space="preserve">(Chi tiết phương án nạo vét </w:t>
      </w:r>
      <w:r w:rsidR="00D35C05" w:rsidRPr="00B47583">
        <w:rPr>
          <w:i/>
          <w:spacing w:val="-6"/>
          <w:sz w:val="27"/>
          <w:szCs w:val="27"/>
        </w:rPr>
        <w:t>các hồ</w:t>
      </w:r>
      <w:r w:rsidRPr="00B47583">
        <w:rPr>
          <w:i/>
          <w:spacing w:val="-6"/>
          <w:sz w:val="27"/>
          <w:szCs w:val="27"/>
        </w:rPr>
        <w:t xml:space="preserve"> thể hiện tại hình 1.3</w:t>
      </w:r>
      <w:r w:rsidR="00C60C95" w:rsidRPr="00B47583">
        <w:rPr>
          <w:i/>
          <w:spacing w:val="-6"/>
          <w:sz w:val="27"/>
          <w:szCs w:val="27"/>
        </w:rPr>
        <w:t xml:space="preserve"> và 1.4</w:t>
      </w:r>
      <w:r w:rsidRPr="00B47583">
        <w:rPr>
          <w:i/>
          <w:spacing w:val="-6"/>
          <w:sz w:val="27"/>
          <w:szCs w:val="27"/>
        </w:rPr>
        <w:t>)</w:t>
      </w:r>
    </w:p>
    <w:p w:rsidR="004925AB" w:rsidRPr="00B47583" w:rsidRDefault="004925AB" w:rsidP="00F53C1A">
      <w:pPr>
        <w:pStyle w:val="01Bang"/>
      </w:pPr>
      <w:bookmarkStart w:id="892" w:name="_Toc77521234"/>
      <w:bookmarkStart w:id="893" w:name="_Toc78491562"/>
      <w:bookmarkStart w:id="894" w:name="_Toc82442752"/>
      <w:r w:rsidRPr="00B47583">
        <w:t>Bảng 1.</w:t>
      </w:r>
      <w:r w:rsidR="00F53C1A" w:rsidRPr="00B47583">
        <w:t>9</w:t>
      </w:r>
      <w:r w:rsidR="005B5FFE" w:rsidRPr="00B47583">
        <w:t xml:space="preserve">. Kế hoạch nạo vét </w:t>
      </w:r>
      <w:bookmarkEnd w:id="892"/>
      <w:bookmarkEnd w:id="893"/>
      <w:bookmarkEnd w:id="894"/>
      <w:r w:rsidR="00840156" w:rsidRPr="00B47583">
        <w:t>các hồ chứa</w:t>
      </w:r>
    </w:p>
    <w:tbl>
      <w:tblPr>
        <w:tblStyle w:val="TableGrid"/>
        <w:tblW w:w="4671" w:type="pct"/>
        <w:jc w:val="center"/>
        <w:tblLayout w:type="fixed"/>
        <w:tblLook w:val="04A0" w:firstRow="1" w:lastRow="0" w:firstColumn="1" w:lastColumn="0" w:noHBand="0" w:noVBand="1"/>
      </w:tblPr>
      <w:tblGrid>
        <w:gridCol w:w="566"/>
        <w:gridCol w:w="1702"/>
        <w:gridCol w:w="2336"/>
        <w:gridCol w:w="1925"/>
        <w:gridCol w:w="2148"/>
      </w:tblGrid>
      <w:tr w:rsidR="00712CFE" w:rsidRPr="00B47583" w:rsidTr="00840156">
        <w:trPr>
          <w:trHeight w:val="20"/>
          <w:jc w:val="center"/>
        </w:trPr>
        <w:tc>
          <w:tcPr>
            <w:tcW w:w="326" w:type="pct"/>
            <w:vAlign w:val="center"/>
            <w:hideMark/>
          </w:tcPr>
          <w:p w:rsidR="004925AB" w:rsidRPr="00B47583" w:rsidRDefault="004925AB" w:rsidP="00840156">
            <w:pPr>
              <w:widowControl w:val="0"/>
              <w:spacing w:line="288" w:lineRule="auto"/>
              <w:jc w:val="center"/>
              <w:rPr>
                <w:b/>
                <w:sz w:val="26"/>
                <w:szCs w:val="26"/>
                <w:lang w:eastAsia="vi-VN"/>
              </w:rPr>
            </w:pPr>
            <w:r w:rsidRPr="00B47583">
              <w:rPr>
                <w:b/>
                <w:sz w:val="26"/>
                <w:szCs w:val="26"/>
                <w:lang w:eastAsia="vi-VN"/>
              </w:rPr>
              <w:t>TT</w:t>
            </w:r>
          </w:p>
        </w:tc>
        <w:tc>
          <w:tcPr>
            <w:tcW w:w="981" w:type="pct"/>
            <w:noWrap/>
            <w:vAlign w:val="center"/>
            <w:hideMark/>
          </w:tcPr>
          <w:p w:rsidR="004925AB" w:rsidRPr="00B47583" w:rsidRDefault="004925AB" w:rsidP="00840156">
            <w:pPr>
              <w:widowControl w:val="0"/>
              <w:spacing w:line="288" w:lineRule="auto"/>
              <w:jc w:val="center"/>
              <w:rPr>
                <w:b/>
                <w:sz w:val="26"/>
                <w:szCs w:val="26"/>
                <w:lang w:eastAsia="vi-VN"/>
              </w:rPr>
            </w:pPr>
            <w:r w:rsidRPr="00B47583">
              <w:rPr>
                <w:b/>
                <w:sz w:val="26"/>
                <w:szCs w:val="26"/>
                <w:lang w:eastAsia="vi-VN"/>
              </w:rPr>
              <w:t>Thời gian</w:t>
            </w:r>
          </w:p>
        </w:tc>
        <w:tc>
          <w:tcPr>
            <w:tcW w:w="1346" w:type="pct"/>
            <w:noWrap/>
            <w:vAlign w:val="center"/>
            <w:hideMark/>
          </w:tcPr>
          <w:p w:rsidR="004925AB" w:rsidRPr="00B47583" w:rsidRDefault="00840156" w:rsidP="00840156">
            <w:pPr>
              <w:widowControl w:val="0"/>
              <w:spacing w:line="288" w:lineRule="auto"/>
              <w:jc w:val="center"/>
              <w:rPr>
                <w:b/>
                <w:sz w:val="26"/>
                <w:szCs w:val="26"/>
                <w:lang w:eastAsia="vi-VN"/>
              </w:rPr>
            </w:pPr>
            <w:r w:rsidRPr="00B47583">
              <w:rPr>
                <w:b/>
                <w:sz w:val="26"/>
                <w:szCs w:val="26"/>
                <w:lang w:eastAsia="vi-VN"/>
              </w:rPr>
              <w:t>Khu vực nạo vét</w:t>
            </w:r>
          </w:p>
        </w:tc>
        <w:tc>
          <w:tcPr>
            <w:tcW w:w="1109" w:type="pct"/>
            <w:noWrap/>
            <w:vAlign w:val="center"/>
            <w:hideMark/>
          </w:tcPr>
          <w:p w:rsidR="004925AB" w:rsidRPr="00B47583" w:rsidRDefault="004925AB" w:rsidP="00840156">
            <w:pPr>
              <w:widowControl w:val="0"/>
              <w:spacing w:line="288" w:lineRule="auto"/>
              <w:jc w:val="center"/>
              <w:rPr>
                <w:b/>
                <w:sz w:val="26"/>
                <w:szCs w:val="26"/>
                <w:lang w:eastAsia="vi-VN"/>
              </w:rPr>
            </w:pPr>
            <w:r w:rsidRPr="00B47583">
              <w:rPr>
                <w:b/>
                <w:sz w:val="26"/>
                <w:szCs w:val="26"/>
                <w:lang w:eastAsia="vi-VN"/>
              </w:rPr>
              <w:t>Diện tích (ha)</w:t>
            </w:r>
          </w:p>
        </w:tc>
        <w:tc>
          <w:tcPr>
            <w:tcW w:w="1238" w:type="pct"/>
            <w:noWrap/>
            <w:vAlign w:val="center"/>
            <w:hideMark/>
          </w:tcPr>
          <w:p w:rsidR="004925AB" w:rsidRPr="00B47583" w:rsidRDefault="004925AB" w:rsidP="00840156">
            <w:pPr>
              <w:widowControl w:val="0"/>
              <w:spacing w:line="288" w:lineRule="auto"/>
              <w:jc w:val="center"/>
              <w:rPr>
                <w:b/>
                <w:sz w:val="26"/>
                <w:szCs w:val="26"/>
                <w:lang w:eastAsia="vi-VN"/>
              </w:rPr>
            </w:pPr>
            <w:r w:rsidRPr="00B47583">
              <w:rPr>
                <w:b/>
                <w:sz w:val="26"/>
                <w:szCs w:val="26"/>
                <w:lang w:eastAsia="vi-VN"/>
              </w:rPr>
              <w:t>Khối lượng (m</w:t>
            </w:r>
            <w:r w:rsidRPr="00B47583">
              <w:rPr>
                <w:b/>
                <w:sz w:val="26"/>
                <w:szCs w:val="26"/>
                <w:vertAlign w:val="superscript"/>
                <w:lang w:eastAsia="vi-VN"/>
              </w:rPr>
              <w:t>3</w:t>
            </w:r>
            <w:r w:rsidRPr="00B47583">
              <w:rPr>
                <w:b/>
                <w:sz w:val="26"/>
                <w:szCs w:val="26"/>
                <w:lang w:eastAsia="vi-VN"/>
              </w:rPr>
              <w:t>)</w:t>
            </w:r>
          </w:p>
        </w:tc>
      </w:tr>
      <w:tr w:rsidR="00712CFE" w:rsidRPr="00B47583" w:rsidTr="00840156">
        <w:trPr>
          <w:trHeight w:val="20"/>
          <w:jc w:val="center"/>
        </w:trPr>
        <w:tc>
          <w:tcPr>
            <w:tcW w:w="326" w:type="pct"/>
            <w:vAlign w:val="center"/>
          </w:tcPr>
          <w:p w:rsidR="00840156" w:rsidRPr="00B47583" w:rsidRDefault="00840156" w:rsidP="00840156">
            <w:pPr>
              <w:widowControl w:val="0"/>
              <w:spacing w:line="288" w:lineRule="auto"/>
              <w:jc w:val="center"/>
              <w:rPr>
                <w:sz w:val="26"/>
                <w:szCs w:val="26"/>
                <w:lang w:eastAsia="vi-VN"/>
              </w:rPr>
            </w:pPr>
            <w:r w:rsidRPr="00B47583">
              <w:rPr>
                <w:sz w:val="26"/>
                <w:szCs w:val="26"/>
                <w:lang w:eastAsia="vi-VN"/>
              </w:rPr>
              <w:t>1</w:t>
            </w:r>
          </w:p>
        </w:tc>
        <w:tc>
          <w:tcPr>
            <w:tcW w:w="981" w:type="pct"/>
            <w:noWrap/>
            <w:vAlign w:val="center"/>
          </w:tcPr>
          <w:p w:rsidR="00840156" w:rsidRPr="00B47583" w:rsidRDefault="00840156" w:rsidP="00840156">
            <w:pPr>
              <w:widowControl w:val="0"/>
              <w:spacing w:line="288" w:lineRule="auto"/>
              <w:rPr>
                <w:sz w:val="26"/>
                <w:szCs w:val="26"/>
                <w:lang w:eastAsia="vi-VN"/>
              </w:rPr>
            </w:pPr>
            <w:r w:rsidRPr="00B47583">
              <w:rPr>
                <w:sz w:val="26"/>
                <w:szCs w:val="26"/>
                <w:lang w:eastAsia="vi-VN"/>
              </w:rPr>
              <w:t>Năm thứ nhất</w:t>
            </w:r>
          </w:p>
        </w:tc>
        <w:tc>
          <w:tcPr>
            <w:tcW w:w="1346" w:type="pct"/>
            <w:noWrap/>
            <w:vAlign w:val="center"/>
          </w:tcPr>
          <w:p w:rsidR="00840156" w:rsidRPr="00B47583" w:rsidRDefault="00840156" w:rsidP="00840156">
            <w:pPr>
              <w:spacing w:line="288" w:lineRule="auto"/>
              <w:rPr>
                <w:sz w:val="26"/>
                <w:szCs w:val="26"/>
              </w:rPr>
            </w:pPr>
            <w:r w:rsidRPr="00B47583">
              <w:rPr>
                <w:sz w:val="26"/>
                <w:szCs w:val="26"/>
              </w:rPr>
              <w:t>Hồ Khe Rò 1</w:t>
            </w:r>
          </w:p>
        </w:tc>
        <w:tc>
          <w:tcPr>
            <w:tcW w:w="1109" w:type="pct"/>
            <w:noWrap/>
            <w:vAlign w:val="center"/>
          </w:tcPr>
          <w:p w:rsidR="00840156" w:rsidRPr="00B47583" w:rsidRDefault="00840156" w:rsidP="00840156">
            <w:pPr>
              <w:spacing w:line="288" w:lineRule="auto"/>
              <w:jc w:val="center"/>
              <w:rPr>
                <w:b/>
                <w:sz w:val="26"/>
                <w:szCs w:val="26"/>
              </w:rPr>
            </w:pPr>
            <w:r w:rsidRPr="00B47583">
              <w:rPr>
                <w:sz w:val="26"/>
                <w:szCs w:val="26"/>
              </w:rPr>
              <w:t>14,07</w:t>
            </w:r>
          </w:p>
        </w:tc>
        <w:tc>
          <w:tcPr>
            <w:tcW w:w="1238" w:type="pct"/>
            <w:noWrap/>
            <w:vAlign w:val="center"/>
          </w:tcPr>
          <w:p w:rsidR="00840156" w:rsidRPr="00B47583" w:rsidRDefault="00840156" w:rsidP="00840156">
            <w:pPr>
              <w:spacing w:line="288" w:lineRule="auto"/>
              <w:jc w:val="right"/>
              <w:rPr>
                <w:b/>
                <w:sz w:val="26"/>
                <w:szCs w:val="26"/>
              </w:rPr>
            </w:pPr>
            <w:r w:rsidRPr="00B47583">
              <w:rPr>
                <w:sz w:val="26"/>
                <w:szCs w:val="26"/>
              </w:rPr>
              <w:t>454.904</w:t>
            </w:r>
          </w:p>
        </w:tc>
      </w:tr>
      <w:tr w:rsidR="00712CFE" w:rsidRPr="00B47583" w:rsidTr="00840156">
        <w:trPr>
          <w:trHeight w:val="20"/>
          <w:jc w:val="center"/>
        </w:trPr>
        <w:tc>
          <w:tcPr>
            <w:tcW w:w="326" w:type="pct"/>
            <w:vAlign w:val="center"/>
          </w:tcPr>
          <w:p w:rsidR="00840156" w:rsidRPr="00B47583" w:rsidRDefault="00840156" w:rsidP="00840156">
            <w:pPr>
              <w:widowControl w:val="0"/>
              <w:spacing w:line="288" w:lineRule="auto"/>
              <w:jc w:val="center"/>
              <w:rPr>
                <w:sz w:val="26"/>
                <w:szCs w:val="26"/>
                <w:lang w:eastAsia="vi-VN"/>
              </w:rPr>
            </w:pPr>
            <w:r w:rsidRPr="00B47583">
              <w:rPr>
                <w:sz w:val="26"/>
                <w:szCs w:val="26"/>
                <w:lang w:eastAsia="vi-VN"/>
              </w:rPr>
              <w:t>2</w:t>
            </w:r>
          </w:p>
        </w:tc>
        <w:tc>
          <w:tcPr>
            <w:tcW w:w="981" w:type="pct"/>
            <w:noWrap/>
            <w:vAlign w:val="center"/>
            <w:hideMark/>
          </w:tcPr>
          <w:p w:rsidR="00840156" w:rsidRPr="00B47583" w:rsidRDefault="00840156" w:rsidP="00840156">
            <w:pPr>
              <w:widowControl w:val="0"/>
              <w:spacing w:line="288" w:lineRule="auto"/>
              <w:rPr>
                <w:sz w:val="26"/>
                <w:szCs w:val="26"/>
                <w:lang w:eastAsia="vi-VN"/>
              </w:rPr>
            </w:pPr>
            <w:r w:rsidRPr="00B47583">
              <w:rPr>
                <w:sz w:val="26"/>
                <w:szCs w:val="26"/>
                <w:lang w:eastAsia="vi-VN"/>
              </w:rPr>
              <w:t>Năm thứ hai</w:t>
            </w:r>
          </w:p>
        </w:tc>
        <w:tc>
          <w:tcPr>
            <w:tcW w:w="1346" w:type="pct"/>
            <w:noWrap/>
            <w:vAlign w:val="center"/>
            <w:hideMark/>
          </w:tcPr>
          <w:p w:rsidR="00840156" w:rsidRPr="00B47583" w:rsidRDefault="00840156" w:rsidP="00840156">
            <w:pPr>
              <w:spacing w:line="288" w:lineRule="auto"/>
              <w:rPr>
                <w:sz w:val="26"/>
                <w:szCs w:val="26"/>
              </w:rPr>
            </w:pPr>
            <w:r w:rsidRPr="00B47583">
              <w:rPr>
                <w:sz w:val="26"/>
                <w:szCs w:val="26"/>
              </w:rPr>
              <w:t>Hồ Khe Rò 2</w:t>
            </w:r>
          </w:p>
        </w:tc>
        <w:tc>
          <w:tcPr>
            <w:tcW w:w="1109" w:type="pct"/>
            <w:noWrap/>
            <w:vAlign w:val="center"/>
            <w:hideMark/>
          </w:tcPr>
          <w:p w:rsidR="00840156" w:rsidRPr="00B47583" w:rsidRDefault="00840156" w:rsidP="00840156">
            <w:pPr>
              <w:spacing w:line="288" w:lineRule="auto"/>
              <w:jc w:val="center"/>
              <w:rPr>
                <w:b/>
                <w:sz w:val="26"/>
                <w:szCs w:val="26"/>
              </w:rPr>
            </w:pPr>
            <w:r w:rsidRPr="00B47583">
              <w:rPr>
                <w:sz w:val="26"/>
                <w:szCs w:val="26"/>
              </w:rPr>
              <w:t>16,39</w:t>
            </w:r>
          </w:p>
        </w:tc>
        <w:tc>
          <w:tcPr>
            <w:tcW w:w="1238" w:type="pct"/>
            <w:noWrap/>
            <w:vAlign w:val="center"/>
            <w:hideMark/>
          </w:tcPr>
          <w:p w:rsidR="00840156" w:rsidRPr="00B47583" w:rsidRDefault="00840156" w:rsidP="00840156">
            <w:pPr>
              <w:spacing w:line="288" w:lineRule="auto"/>
              <w:jc w:val="right"/>
              <w:rPr>
                <w:b/>
                <w:sz w:val="26"/>
                <w:szCs w:val="26"/>
              </w:rPr>
            </w:pPr>
            <w:r w:rsidRPr="00B47583">
              <w:rPr>
                <w:sz w:val="26"/>
                <w:szCs w:val="26"/>
              </w:rPr>
              <w:t>405.325</w:t>
            </w:r>
          </w:p>
        </w:tc>
      </w:tr>
      <w:tr w:rsidR="00712CFE" w:rsidRPr="00B47583" w:rsidTr="00840156">
        <w:trPr>
          <w:trHeight w:val="20"/>
          <w:jc w:val="center"/>
        </w:trPr>
        <w:tc>
          <w:tcPr>
            <w:tcW w:w="326" w:type="pct"/>
            <w:vMerge w:val="restart"/>
            <w:vAlign w:val="center"/>
          </w:tcPr>
          <w:p w:rsidR="00840156" w:rsidRPr="00B47583" w:rsidRDefault="00840156" w:rsidP="00840156">
            <w:pPr>
              <w:widowControl w:val="0"/>
              <w:spacing w:line="288" w:lineRule="auto"/>
              <w:jc w:val="center"/>
              <w:rPr>
                <w:sz w:val="26"/>
                <w:szCs w:val="26"/>
                <w:lang w:eastAsia="vi-VN"/>
              </w:rPr>
            </w:pPr>
            <w:r w:rsidRPr="00B47583">
              <w:rPr>
                <w:sz w:val="26"/>
                <w:szCs w:val="26"/>
                <w:lang w:eastAsia="vi-VN"/>
              </w:rPr>
              <w:t>3</w:t>
            </w:r>
          </w:p>
        </w:tc>
        <w:tc>
          <w:tcPr>
            <w:tcW w:w="981" w:type="pct"/>
            <w:vMerge w:val="restart"/>
            <w:noWrap/>
            <w:vAlign w:val="center"/>
            <w:hideMark/>
          </w:tcPr>
          <w:p w:rsidR="00840156" w:rsidRPr="00B47583" w:rsidRDefault="00840156" w:rsidP="00840156">
            <w:pPr>
              <w:widowControl w:val="0"/>
              <w:spacing w:line="288" w:lineRule="auto"/>
              <w:rPr>
                <w:sz w:val="26"/>
                <w:szCs w:val="26"/>
                <w:lang w:eastAsia="vi-VN"/>
              </w:rPr>
            </w:pPr>
            <w:r w:rsidRPr="00B47583">
              <w:rPr>
                <w:sz w:val="26"/>
                <w:szCs w:val="26"/>
                <w:lang w:eastAsia="vi-VN"/>
              </w:rPr>
              <w:t>Năm thứ ba</w:t>
            </w:r>
          </w:p>
        </w:tc>
        <w:tc>
          <w:tcPr>
            <w:tcW w:w="1346" w:type="pct"/>
            <w:noWrap/>
            <w:vAlign w:val="center"/>
            <w:hideMark/>
          </w:tcPr>
          <w:p w:rsidR="00840156" w:rsidRPr="00B47583" w:rsidRDefault="00840156" w:rsidP="00840156">
            <w:pPr>
              <w:spacing w:line="288" w:lineRule="auto"/>
              <w:rPr>
                <w:sz w:val="26"/>
                <w:szCs w:val="26"/>
              </w:rPr>
            </w:pPr>
            <w:r w:rsidRPr="00B47583">
              <w:rPr>
                <w:sz w:val="26"/>
                <w:szCs w:val="26"/>
              </w:rPr>
              <w:t xml:space="preserve">Hồ Khe Rò 3 </w:t>
            </w:r>
          </w:p>
        </w:tc>
        <w:tc>
          <w:tcPr>
            <w:tcW w:w="1109" w:type="pct"/>
            <w:noWrap/>
            <w:vAlign w:val="center"/>
            <w:hideMark/>
          </w:tcPr>
          <w:p w:rsidR="00840156" w:rsidRPr="00B47583" w:rsidRDefault="00840156" w:rsidP="00840156">
            <w:pPr>
              <w:spacing w:line="288" w:lineRule="auto"/>
              <w:jc w:val="center"/>
              <w:rPr>
                <w:sz w:val="26"/>
                <w:szCs w:val="26"/>
              </w:rPr>
            </w:pPr>
            <w:r w:rsidRPr="00B47583">
              <w:rPr>
                <w:sz w:val="26"/>
                <w:szCs w:val="26"/>
              </w:rPr>
              <w:t>4,45</w:t>
            </w:r>
          </w:p>
        </w:tc>
        <w:tc>
          <w:tcPr>
            <w:tcW w:w="1238" w:type="pct"/>
            <w:noWrap/>
            <w:vAlign w:val="center"/>
            <w:hideMark/>
          </w:tcPr>
          <w:p w:rsidR="00840156" w:rsidRPr="00B47583" w:rsidRDefault="00840156" w:rsidP="00840156">
            <w:pPr>
              <w:spacing w:line="288" w:lineRule="auto"/>
              <w:jc w:val="right"/>
              <w:rPr>
                <w:b/>
                <w:sz w:val="26"/>
                <w:szCs w:val="26"/>
              </w:rPr>
            </w:pPr>
            <w:r w:rsidRPr="00B47583">
              <w:rPr>
                <w:sz w:val="26"/>
                <w:szCs w:val="26"/>
              </w:rPr>
              <w:t>146.241</w:t>
            </w:r>
          </w:p>
        </w:tc>
      </w:tr>
      <w:tr w:rsidR="00712CFE" w:rsidRPr="00B47583" w:rsidTr="00840156">
        <w:trPr>
          <w:trHeight w:val="20"/>
          <w:jc w:val="center"/>
        </w:trPr>
        <w:tc>
          <w:tcPr>
            <w:tcW w:w="326" w:type="pct"/>
            <w:vMerge/>
            <w:vAlign w:val="center"/>
          </w:tcPr>
          <w:p w:rsidR="00840156" w:rsidRPr="00B47583" w:rsidRDefault="00840156" w:rsidP="00840156">
            <w:pPr>
              <w:widowControl w:val="0"/>
              <w:spacing w:line="288" w:lineRule="auto"/>
              <w:jc w:val="center"/>
              <w:rPr>
                <w:sz w:val="26"/>
                <w:szCs w:val="26"/>
                <w:lang w:eastAsia="vi-VN"/>
              </w:rPr>
            </w:pPr>
          </w:p>
        </w:tc>
        <w:tc>
          <w:tcPr>
            <w:tcW w:w="981" w:type="pct"/>
            <w:vMerge/>
            <w:noWrap/>
            <w:vAlign w:val="center"/>
          </w:tcPr>
          <w:p w:rsidR="00840156" w:rsidRPr="00B47583" w:rsidRDefault="00840156" w:rsidP="00840156">
            <w:pPr>
              <w:widowControl w:val="0"/>
              <w:spacing w:line="288" w:lineRule="auto"/>
              <w:rPr>
                <w:sz w:val="26"/>
                <w:szCs w:val="26"/>
                <w:lang w:eastAsia="vi-VN"/>
              </w:rPr>
            </w:pPr>
          </w:p>
        </w:tc>
        <w:tc>
          <w:tcPr>
            <w:tcW w:w="1346" w:type="pct"/>
            <w:noWrap/>
            <w:vAlign w:val="center"/>
          </w:tcPr>
          <w:p w:rsidR="00840156" w:rsidRPr="00B47583" w:rsidRDefault="00840156" w:rsidP="00840156">
            <w:pPr>
              <w:spacing w:line="288" w:lineRule="auto"/>
              <w:rPr>
                <w:b/>
                <w:sz w:val="26"/>
                <w:szCs w:val="26"/>
              </w:rPr>
            </w:pPr>
            <w:r w:rsidRPr="00B47583">
              <w:rPr>
                <w:sz w:val="26"/>
                <w:szCs w:val="26"/>
              </w:rPr>
              <w:t>Hồ hhe Rò 4</w:t>
            </w:r>
          </w:p>
        </w:tc>
        <w:tc>
          <w:tcPr>
            <w:tcW w:w="1109" w:type="pct"/>
            <w:noWrap/>
            <w:vAlign w:val="center"/>
          </w:tcPr>
          <w:p w:rsidR="00840156" w:rsidRPr="00B47583" w:rsidRDefault="00840156" w:rsidP="00840156">
            <w:pPr>
              <w:spacing w:line="288" w:lineRule="auto"/>
              <w:jc w:val="center"/>
              <w:rPr>
                <w:b/>
                <w:sz w:val="26"/>
                <w:szCs w:val="26"/>
              </w:rPr>
            </w:pPr>
            <w:r w:rsidRPr="00B47583">
              <w:rPr>
                <w:sz w:val="26"/>
                <w:szCs w:val="26"/>
              </w:rPr>
              <w:t>4,20</w:t>
            </w:r>
          </w:p>
        </w:tc>
        <w:tc>
          <w:tcPr>
            <w:tcW w:w="1238" w:type="pct"/>
            <w:noWrap/>
            <w:vAlign w:val="center"/>
          </w:tcPr>
          <w:p w:rsidR="00840156" w:rsidRPr="00B47583" w:rsidRDefault="00840156" w:rsidP="00840156">
            <w:pPr>
              <w:spacing w:line="288" w:lineRule="auto"/>
              <w:jc w:val="right"/>
              <w:rPr>
                <w:b/>
                <w:sz w:val="26"/>
                <w:szCs w:val="26"/>
              </w:rPr>
            </w:pPr>
            <w:r w:rsidRPr="00B47583">
              <w:rPr>
                <w:sz w:val="26"/>
                <w:szCs w:val="26"/>
              </w:rPr>
              <w:t>73.940</w:t>
            </w:r>
          </w:p>
        </w:tc>
      </w:tr>
      <w:tr w:rsidR="00712CFE" w:rsidRPr="00B47583" w:rsidTr="00712CFE">
        <w:trPr>
          <w:trHeight w:val="20"/>
          <w:jc w:val="center"/>
        </w:trPr>
        <w:tc>
          <w:tcPr>
            <w:tcW w:w="2653" w:type="pct"/>
            <w:gridSpan w:val="3"/>
            <w:vAlign w:val="center"/>
          </w:tcPr>
          <w:p w:rsidR="00712CFE" w:rsidRPr="00B47583" w:rsidRDefault="00712CFE" w:rsidP="00840156">
            <w:pPr>
              <w:spacing w:line="288" w:lineRule="auto"/>
              <w:jc w:val="center"/>
              <w:rPr>
                <w:b/>
                <w:sz w:val="26"/>
                <w:szCs w:val="26"/>
                <w:lang w:eastAsia="vi-VN"/>
              </w:rPr>
            </w:pPr>
            <w:r w:rsidRPr="00B47583">
              <w:rPr>
                <w:b/>
                <w:sz w:val="26"/>
                <w:szCs w:val="26"/>
                <w:lang w:eastAsia="vi-VN"/>
              </w:rPr>
              <w:t>Tổng cộng</w:t>
            </w:r>
          </w:p>
        </w:tc>
        <w:tc>
          <w:tcPr>
            <w:tcW w:w="1109" w:type="pct"/>
            <w:noWrap/>
            <w:vAlign w:val="center"/>
          </w:tcPr>
          <w:p w:rsidR="00712CFE" w:rsidRPr="00B47583" w:rsidRDefault="00712CFE" w:rsidP="00840156">
            <w:pPr>
              <w:spacing w:line="288" w:lineRule="auto"/>
              <w:jc w:val="center"/>
              <w:rPr>
                <w:b/>
                <w:sz w:val="26"/>
                <w:szCs w:val="26"/>
              </w:rPr>
            </w:pPr>
            <w:r w:rsidRPr="00B47583">
              <w:rPr>
                <w:b/>
                <w:sz w:val="26"/>
                <w:szCs w:val="26"/>
              </w:rPr>
              <w:t>41,14</w:t>
            </w:r>
          </w:p>
        </w:tc>
        <w:tc>
          <w:tcPr>
            <w:tcW w:w="1238" w:type="pct"/>
            <w:noWrap/>
            <w:vAlign w:val="center"/>
          </w:tcPr>
          <w:p w:rsidR="00712CFE" w:rsidRPr="00B47583" w:rsidRDefault="00712CFE" w:rsidP="00840156">
            <w:pPr>
              <w:spacing w:line="288" w:lineRule="auto"/>
              <w:jc w:val="right"/>
              <w:rPr>
                <w:b/>
                <w:sz w:val="26"/>
                <w:szCs w:val="26"/>
              </w:rPr>
            </w:pPr>
            <w:r w:rsidRPr="00B47583">
              <w:rPr>
                <w:b/>
                <w:sz w:val="26"/>
                <w:szCs w:val="26"/>
              </w:rPr>
              <w:t>1.096.796</w:t>
            </w:r>
          </w:p>
        </w:tc>
      </w:tr>
    </w:tbl>
    <w:p w:rsidR="00D35C05" w:rsidRPr="00B47583" w:rsidRDefault="00D35C05" w:rsidP="00D35C05">
      <w:pPr>
        <w:spacing w:before="60"/>
        <w:ind w:firstLine="720"/>
        <w:jc w:val="both"/>
        <w:rPr>
          <w:rFonts w:ascii="Times New Roman Italic" w:hAnsi="Times New Roman Italic"/>
          <w:i/>
          <w:spacing w:val="-4"/>
          <w:sz w:val="24"/>
          <w:szCs w:val="24"/>
        </w:rPr>
      </w:pPr>
      <w:r w:rsidRPr="00B47583">
        <w:rPr>
          <w:rFonts w:ascii="Times New Roman Italic" w:hAnsi="Times New Roman Italic"/>
          <w:i/>
          <w:spacing w:val="-4"/>
          <w:sz w:val="24"/>
          <w:szCs w:val="24"/>
        </w:rPr>
        <w:t xml:space="preserve">Nguồn: </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Thuyết minh Ph</w:t>
      </w:r>
      <w:r w:rsidRPr="00B47583">
        <w:rPr>
          <w:rFonts w:ascii="Times New Roman Italic" w:hAnsi="Times New Roman Italic" w:hint="eastAsia"/>
          <w:i/>
          <w:spacing w:val="-4"/>
          <w:sz w:val="24"/>
          <w:szCs w:val="24"/>
        </w:rPr>
        <w:t>ươ</w:t>
      </w:r>
      <w:r w:rsidRPr="00B47583">
        <w:rPr>
          <w:rFonts w:ascii="Times New Roman Italic" w:hAnsi="Times New Roman Italic"/>
          <w:i/>
          <w:spacing w:val="-4"/>
          <w:sz w:val="24"/>
          <w:szCs w:val="24"/>
        </w:rPr>
        <w:t xml:space="preserve">ng </w:t>
      </w:r>
      <w:r w:rsidRPr="00B47583">
        <w:rPr>
          <w:rFonts w:ascii="Times New Roman Italic" w:hAnsi="Times New Roman Italic" w:hint="eastAsia"/>
          <w:i/>
          <w:spacing w:val="-4"/>
          <w:sz w:val="24"/>
          <w:szCs w:val="24"/>
        </w:rPr>
        <w:t>á</w:t>
      </w:r>
      <w:r w:rsidRPr="00B47583">
        <w:rPr>
          <w:rFonts w:ascii="Times New Roman Italic" w:hAnsi="Times New Roman Italic"/>
          <w:i/>
          <w:spacing w:val="-4"/>
          <w:sz w:val="24"/>
          <w:szCs w:val="24"/>
        </w:rPr>
        <w:t>n Nạo v</w:t>
      </w:r>
      <w:r w:rsidRPr="00B47583">
        <w:rPr>
          <w:rFonts w:ascii="Times New Roman Italic" w:hAnsi="Times New Roman Italic" w:hint="eastAsia"/>
          <w:i/>
          <w:spacing w:val="-4"/>
          <w:sz w:val="24"/>
          <w:szCs w:val="24"/>
        </w:rPr>
        <w:t>é</w:t>
      </w:r>
      <w:r w:rsidRPr="00B47583">
        <w:rPr>
          <w:rFonts w:ascii="Times New Roman Italic" w:hAnsi="Times New Roman Italic"/>
          <w:i/>
          <w:spacing w:val="-4"/>
          <w:sz w:val="24"/>
          <w:szCs w:val="24"/>
        </w:rPr>
        <w:t>t, t</w:t>
      </w:r>
      <w:r w:rsidRPr="00B47583">
        <w:rPr>
          <w:rFonts w:ascii="Times New Roman Italic" w:hAnsi="Times New Roman Italic" w:hint="eastAsia"/>
          <w:i/>
          <w:spacing w:val="-4"/>
          <w:sz w:val="24"/>
          <w:szCs w:val="24"/>
        </w:rPr>
        <w:t>ă</w:t>
      </w:r>
      <w:r w:rsidRPr="00B47583">
        <w:rPr>
          <w:rFonts w:ascii="Times New Roman Italic" w:hAnsi="Times New Roman Italic"/>
          <w:i/>
          <w:spacing w:val="-4"/>
          <w:sz w:val="24"/>
          <w:szCs w:val="24"/>
        </w:rPr>
        <w:t>ng dung t</w:t>
      </w:r>
      <w:r w:rsidRPr="00B47583">
        <w:rPr>
          <w:rFonts w:ascii="Times New Roman Italic" w:hAnsi="Times New Roman Italic" w:hint="eastAsia"/>
          <w:i/>
          <w:spacing w:val="-4"/>
          <w:sz w:val="24"/>
          <w:szCs w:val="24"/>
        </w:rPr>
        <w:t>í</w:t>
      </w:r>
      <w:r w:rsidRPr="00B47583">
        <w:rPr>
          <w:rFonts w:ascii="Times New Roman Italic" w:hAnsi="Times New Roman Italic"/>
          <w:i/>
          <w:spacing w:val="-4"/>
          <w:sz w:val="24"/>
          <w:szCs w:val="24"/>
        </w:rPr>
        <w:t xml:space="preserve">ch trữ hồ Khe Rò 1, Khe rò 2, Khe Rò 3, Khe Rò 4, kết hợp tận thu </w:t>
      </w:r>
      <w:r w:rsidRPr="00B47583">
        <w:rPr>
          <w:rFonts w:ascii="Times New Roman Italic" w:hAnsi="Times New Roman Italic" w:hint="eastAsia"/>
          <w:i/>
          <w:spacing w:val="-4"/>
          <w:sz w:val="24"/>
          <w:szCs w:val="24"/>
        </w:rPr>
        <w:t>đ</w:t>
      </w:r>
      <w:r w:rsidRPr="00B47583">
        <w:rPr>
          <w:rFonts w:ascii="Times New Roman Italic" w:hAnsi="Times New Roman Italic"/>
          <w:i/>
          <w:spacing w:val="-4"/>
          <w:sz w:val="24"/>
          <w:szCs w:val="24"/>
        </w:rPr>
        <w:t>ất l</w:t>
      </w:r>
      <w:r w:rsidRPr="00B47583">
        <w:rPr>
          <w:rFonts w:ascii="Times New Roman Italic" w:hAnsi="Times New Roman Italic" w:hint="eastAsia"/>
          <w:i/>
          <w:spacing w:val="-4"/>
          <w:sz w:val="24"/>
          <w:szCs w:val="24"/>
        </w:rPr>
        <w:t>à</w:t>
      </w:r>
      <w:r w:rsidRPr="00B47583">
        <w:rPr>
          <w:rFonts w:ascii="Times New Roman Italic" w:hAnsi="Times New Roman Italic"/>
          <w:i/>
          <w:spacing w:val="-4"/>
          <w:sz w:val="24"/>
          <w:szCs w:val="24"/>
        </w:rPr>
        <w:t>m vật liệu san lấp</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w:t>
      </w:r>
    </w:p>
    <w:p w:rsidR="00913585" w:rsidRPr="00B47583" w:rsidRDefault="00913585" w:rsidP="00891D3B">
      <w:pPr>
        <w:spacing w:line="264" w:lineRule="auto"/>
        <w:rPr>
          <w:b/>
          <w:sz w:val="27"/>
          <w:szCs w:val="27"/>
        </w:rPr>
      </w:pPr>
    </w:p>
    <w:p w:rsidR="001A2984" w:rsidRPr="00B47583" w:rsidRDefault="001A2984" w:rsidP="00891D3B">
      <w:pPr>
        <w:spacing w:line="264" w:lineRule="auto"/>
        <w:rPr>
          <w:b/>
          <w:sz w:val="27"/>
          <w:szCs w:val="27"/>
        </w:rPr>
      </w:pPr>
    </w:p>
    <w:p w:rsidR="001A2984" w:rsidRPr="00B47583" w:rsidRDefault="001A2984" w:rsidP="00891D3B">
      <w:pPr>
        <w:spacing w:line="264" w:lineRule="auto"/>
        <w:rPr>
          <w:b/>
          <w:sz w:val="27"/>
          <w:szCs w:val="27"/>
        </w:rPr>
      </w:pPr>
    </w:p>
    <w:p w:rsidR="001A2984" w:rsidRPr="00B47583" w:rsidRDefault="001A2984" w:rsidP="00891D3B">
      <w:pPr>
        <w:spacing w:line="264" w:lineRule="auto"/>
        <w:rPr>
          <w:b/>
          <w:sz w:val="27"/>
          <w:szCs w:val="27"/>
        </w:rPr>
      </w:pPr>
    </w:p>
    <w:p w:rsidR="001A2984" w:rsidRPr="00B47583" w:rsidRDefault="001A2984" w:rsidP="00891D3B">
      <w:pPr>
        <w:spacing w:line="264" w:lineRule="auto"/>
        <w:rPr>
          <w:b/>
          <w:sz w:val="27"/>
          <w:szCs w:val="27"/>
        </w:rPr>
      </w:pPr>
    </w:p>
    <w:p w:rsidR="001A2984" w:rsidRPr="00B47583" w:rsidRDefault="001A2984" w:rsidP="00891D3B">
      <w:pPr>
        <w:spacing w:line="264" w:lineRule="auto"/>
        <w:rPr>
          <w:b/>
          <w:sz w:val="27"/>
          <w:szCs w:val="27"/>
        </w:rPr>
      </w:pPr>
    </w:p>
    <w:p w:rsidR="001A2984" w:rsidRPr="00B47583" w:rsidRDefault="001A2984" w:rsidP="00891D3B">
      <w:pPr>
        <w:spacing w:line="264" w:lineRule="auto"/>
        <w:rPr>
          <w:b/>
          <w:sz w:val="27"/>
          <w:szCs w:val="27"/>
        </w:rPr>
      </w:pPr>
    </w:p>
    <w:p w:rsidR="006B1985" w:rsidRPr="00B47583" w:rsidRDefault="006B1985" w:rsidP="00891D3B">
      <w:pPr>
        <w:spacing w:line="264" w:lineRule="auto"/>
        <w:rPr>
          <w:b/>
          <w:sz w:val="27"/>
          <w:szCs w:val="27"/>
        </w:rPr>
      </w:pPr>
    </w:p>
    <w:p w:rsidR="006B1985" w:rsidRPr="00B47583" w:rsidRDefault="006B1985" w:rsidP="00891D3B">
      <w:pPr>
        <w:spacing w:line="264" w:lineRule="auto"/>
        <w:rPr>
          <w:b/>
          <w:sz w:val="27"/>
          <w:szCs w:val="27"/>
        </w:rPr>
      </w:pPr>
    </w:p>
    <w:p w:rsidR="006B1985" w:rsidRPr="00B47583" w:rsidRDefault="006B1985" w:rsidP="00891D3B">
      <w:pPr>
        <w:spacing w:line="264" w:lineRule="auto"/>
        <w:rPr>
          <w:b/>
          <w:sz w:val="27"/>
          <w:szCs w:val="27"/>
        </w:rPr>
      </w:pPr>
    </w:p>
    <w:p w:rsidR="001F0F20" w:rsidRPr="00947B04" w:rsidRDefault="001F0F20" w:rsidP="00947B04">
      <w:pPr>
        <w:pStyle w:val="00001hinh"/>
        <w:jc w:val="left"/>
        <w:rPr>
          <w:color w:val="auto"/>
        </w:rPr>
        <w:sectPr w:rsidR="001F0F20" w:rsidRPr="00947B04" w:rsidSect="006F51E5">
          <w:headerReference w:type="default" r:id="rId14"/>
          <w:footerReference w:type="even" r:id="rId15"/>
          <w:footerReference w:type="default" r:id="rId16"/>
          <w:pgSz w:w="11907" w:h="16840" w:code="9"/>
          <w:pgMar w:top="1134" w:right="1134" w:bottom="1134" w:left="1701" w:header="720" w:footer="720" w:gutter="0"/>
          <w:cols w:space="720"/>
          <w:docGrid w:linePitch="360"/>
        </w:sectPr>
      </w:pPr>
    </w:p>
    <w:p w:rsidR="001F0F20" w:rsidRPr="00B47583" w:rsidRDefault="00B470D4" w:rsidP="00891D3B">
      <w:pPr>
        <w:spacing w:line="264" w:lineRule="auto"/>
        <w:rPr>
          <w:b/>
          <w:sz w:val="27"/>
          <w:szCs w:val="27"/>
        </w:rPr>
      </w:pPr>
      <w:r w:rsidRPr="00B47583">
        <w:rPr>
          <w:noProof/>
          <w:sz w:val="27"/>
          <w:szCs w:val="27"/>
        </w:rPr>
        <w:lastRenderedPageBreak/>
        <w:drawing>
          <wp:anchor distT="0" distB="0" distL="114300" distR="114300" simplePos="0" relativeHeight="251652608" behindDoc="0" locked="0" layoutInCell="1" allowOverlap="1" wp14:anchorId="62569B82" wp14:editId="2F98BBBF">
            <wp:simplePos x="0" y="0"/>
            <wp:positionH relativeFrom="column">
              <wp:posOffset>78250</wp:posOffset>
            </wp:positionH>
            <wp:positionV relativeFrom="paragraph">
              <wp:posOffset>53975</wp:posOffset>
            </wp:positionV>
            <wp:extent cx="9132425" cy="5254094"/>
            <wp:effectExtent l="0" t="0" r="0" b="0"/>
            <wp:wrapNone/>
            <wp:docPr id="5" name="Picture 5" descr="E:\TTQT2010\HTV\Ho Khe Ro\BAN DO\KHE RO 1\MC KHE 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TQT2010\HTV\Ho Khe Ro\BAN DO\KHE RO 1\MC KHE RO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426" t="21464" r="13105" b="19005"/>
                    <a:stretch/>
                  </pic:blipFill>
                  <pic:spPr bwMode="auto">
                    <a:xfrm>
                      <a:off x="0" y="0"/>
                      <a:ext cx="9132425" cy="5254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B47583" w:rsidRDefault="001F0F20" w:rsidP="001F0F20">
      <w:pPr>
        <w:rPr>
          <w:sz w:val="27"/>
          <w:szCs w:val="27"/>
        </w:rPr>
      </w:pPr>
    </w:p>
    <w:p w:rsidR="001F0F20" w:rsidRPr="00947B04" w:rsidRDefault="001F0F20" w:rsidP="00947B04">
      <w:pPr>
        <w:pStyle w:val="00001hinh"/>
        <w:rPr>
          <w:color w:val="auto"/>
        </w:rPr>
        <w:sectPr w:rsidR="001F0F20" w:rsidRPr="00947B04" w:rsidSect="001F0F20">
          <w:pgSz w:w="16840" w:h="11907" w:orient="landscape" w:code="9"/>
          <w:pgMar w:top="1701" w:right="1134" w:bottom="1134" w:left="1134" w:header="720" w:footer="720" w:gutter="0"/>
          <w:cols w:space="720"/>
          <w:docGrid w:linePitch="381"/>
        </w:sectPr>
      </w:pPr>
      <w:bookmarkStart w:id="895" w:name="_Toc78866779"/>
      <w:bookmarkStart w:id="896" w:name="_Toc82442877"/>
      <w:r w:rsidRPr="00B47583">
        <w:rPr>
          <w:color w:val="auto"/>
        </w:rPr>
        <w:t>Hình 1.</w:t>
      </w:r>
      <w:r w:rsidR="006A5E99" w:rsidRPr="00B47583">
        <w:rPr>
          <w:color w:val="auto"/>
        </w:rPr>
        <w:t>8</w:t>
      </w:r>
      <w:r w:rsidRPr="00B47583">
        <w:rPr>
          <w:color w:val="auto"/>
        </w:rPr>
        <w:t xml:space="preserve">. Mặt cắt nạo vét </w:t>
      </w:r>
      <w:bookmarkEnd w:id="895"/>
      <w:bookmarkEnd w:id="896"/>
      <w:r w:rsidR="00947B04">
        <w:rPr>
          <w:color w:val="auto"/>
        </w:rPr>
        <w:t xml:space="preserve">hồ Khe Rò </w:t>
      </w:r>
    </w:p>
    <w:p w:rsidR="006A5709" w:rsidRPr="00B47583" w:rsidRDefault="006A5709" w:rsidP="00605CCA">
      <w:pPr>
        <w:pStyle w:val="0003"/>
        <w:rPr>
          <w:color w:val="auto"/>
        </w:rPr>
      </w:pPr>
      <w:bookmarkStart w:id="897" w:name="_Toc82420458"/>
    </w:p>
    <w:p w:rsidR="006A5709" w:rsidRPr="00B47583" w:rsidRDefault="006A5709" w:rsidP="00605CCA">
      <w:pPr>
        <w:pStyle w:val="0003"/>
        <w:rPr>
          <w:color w:val="auto"/>
        </w:rPr>
        <w:sectPr w:rsidR="006A5709" w:rsidRPr="00B47583" w:rsidSect="00182AA3">
          <w:pgSz w:w="11907" w:h="16840" w:code="9"/>
          <w:pgMar w:top="1134" w:right="1134" w:bottom="1134" w:left="1701" w:header="720" w:footer="720" w:gutter="0"/>
          <w:cols w:space="720"/>
          <w:docGrid w:linePitch="360"/>
        </w:sectPr>
      </w:pPr>
    </w:p>
    <w:p w:rsidR="006A5709" w:rsidRPr="00B47583" w:rsidRDefault="006A5709" w:rsidP="00605CCA">
      <w:pPr>
        <w:pStyle w:val="0003"/>
        <w:rPr>
          <w:color w:val="auto"/>
        </w:rPr>
      </w:pPr>
      <w:r w:rsidRPr="00B47583">
        <w:rPr>
          <w:noProof/>
          <w:color w:val="auto"/>
        </w:rPr>
        <w:lastRenderedPageBreak/>
        <w:drawing>
          <wp:anchor distT="0" distB="0" distL="114300" distR="114300" simplePos="0" relativeHeight="251656704" behindDoc="0" locked="0" layoutInCell="1" allowOverlap="1" wp14:anchorId="116748FC" wp14:editId="4267A0AC">
            <wp:simplePos x="0" y="0"/>
            <wp:positionH relativeFrom="column">
              <wp:posOffset>9484</wp:posOffset>
            </wp:positionH>
            <wp:positionV relativeFrom="paragraph">
              <wp:posOffset>58000</wp:posOffset>
            </wp:positionV>
            <wp:extent cx="9231549" cy="5058383"/>
            <wp:effectExtent l="0" t="0" r="0" b="0"/>
            <wp:wrapNone/>
            <wp:docPr id="8" name="Picture 8" descr="E:\TTQT2010\HTV\Ho Khe Ro\BAN DO\KHE RO 2\MC K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TQT2010\HTV\Ho Khe Ro\BAN DO\KHE RO 2\MC KR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33" t="25678" r="12963" b="48567"/>
                    <a:stretch/>
                  </pic:blipFill>
                  <pic:spPr bwMode="auto">
                    <a:xfrm>
                      <a:off x="0" y="0"/>
                      <a:ext cx="9241277" cy="5063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5709" w:rsidRPr="00B47583" w:rsidRDefault="006A5709"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6A5709" w:rsidRPr="00B47583" w:rsidRDefault="006A5709" w:rsidP="00605CCA">
      <w:pPr>
        <w:pStyle w:val="0003"/>
        <w:rPr>
          <w:color w:val="auto"/>
        </w:rPr>
      </w:pPr>
    </w:p>
    <w:p w:rsidR="006A5709" w:rsidRPr="00B47583" w:rsidRDefault="006A5709" w:rsidP="00605CCA">
      <w:pPr>
        <w:pStyle w:val="0003"/>
        <w:rPr>
          <w:color w:val="auto"/>
        </w:rPr>
      </w:pPr>
    </w:p>
    <w:p w:rsidR="006A5709" w:rsidRPr="00B47583" w:rsidRDefault="006A5709" w:rsidP="00605CCA">
      <w:pPr>
        <w:pStyle w:val="0003"/>
        <w:rPr>
          <w:color w:val="auto"/>
        </w:rPr>
      </w:pPr>
    </w:p>
    <w:p w:rsidR="006A5709" w:rsidRPr="00B47583" w:rsidRDefault="006A5709" w:rsidP="00605CCA">
      <w:pPr>
        <w:pStyle w:val="0003"/>
        <w:rPr>
          <w:color w:val="auto"/>
        </w:rPr>
      </w:pPr>
    </w:p>
    <w:p w:rsidR="006A5709" w:rsidRPr="00B47583" w:rsidRDefault="006A5709"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250132" w:rsidRPr="00B47583" w:rsidRDefault="00250132" w:rsidP="00605CCA">
      <w:pPr>
        <w:pStyle w:val="0003"/>
        <w:rPr>
          <w:color w:val="auto"/>
        </w:rPr>
      </w:pPr>
    </w:p>
    <w:p w:rsidR="006A5709" w:rsidRPr="00B47583" w:rsidRDefault="006A5709" w:rsidP="006A5709">
      <w:pPr>
        <w:pStyle w:val="00001hinh"/>
        <w:rPr>
          <w:color w:val="auto"/>
        </w:rPr>
      </w:pPr>
    </w:p>
    <w:p w:rsidR="006A5709" w:rsidRPr="00B47583" w:rsidRDefault="006A5709" w:rsidP="00947B04">
      <w:pPr>
        <w:pStyle w:val="00001hinh"/>
        <w:rPr>
          <w:color w:val="auto"/>
        </w:rPr>
        <w:sectPr w:rsidR="006A5709" w:rsidRPr="00B47583" w:rsidSect="006A5709">
          <w:pgSz w:w="16840" w:h="11907" w:orient="landscape" w:code="9"/>
          <w:pgMar w:top="1701" w:right="1134" w:bottom="1134" w:left="1134" w:header="720" w:footer="720" w:gutter="0"/>
          <w:cols w:space="720"/>
          <w:docGrid w:linePitch="381"/>
        </w:sectPr>
      </w:pPr>
      <w:r w:rsidRPr="00B47583">
        <w:rPr>
          <w:color w:val="auto"/>
        </w:rPr>
        <w:t>Hình 1.</w:t>
      </w:r>
      <w:r w:rsidR="006A5E99" w:rsidRPr="00B47583">
        <w:rPr>
          <w:color w:val="auto"/>
        </w:rPr>
        <w:t>10</w:t>
      </w:r>
      <w:r w:rsidRPr="00B47583">
        <w:rPr>
          <w:color w:val="auto"/>
        </w:rPr>
        <w:t>. Mặt cắt nạo vét hồ Khe Rò 2</w:t>
      </w:r>
    </w:p>
    <w:p w:rsidR="003E15A1" w:rsidRPr="00B47583" w:rsidRDefault="003E15A1" w:rsidP="00605CCA">
      <w:pPr>
        <w:pStyle w:val="0003"/>
        <w:rPr>
          <w:color w:val="auto"/>
        </w:rPr>
      </w:pPr>
    </w:p>
    <w:p w:rsidR="003E15A1" w:rsidRPr="00B47583" w:rsidRDefault="00E720E8" w:rsidP="00605CCA">
      <w:pPr>
        <w:pStyle w:val="0003"/>
        <w:rPr>
          <w:color w:val="auto"/>
        </w:rPr>
      </w:pPr>
      <w:r w:rsidRPr="00B47583">
        <w:rPr>
          <w:noProof/>
          <w:color w:val="auto"/>
        </w:rPr>
        <w:drawing>
          <wp:anchor distT="0" distB="0" distL="114300" distR="114300" simplePos="0" relativeHeight="251664896" behindDoc="0" locked="0" layoutInCell="1" allowOverlap="1" wp14:anchorId="44F05580" wp14:editId="530CF33B">
            <wp:simplePos x="0" y="0"/>
            <wp:positionH relativeFrom="column">
              <wp:posOffset>17145</wp:posOffset>
            </wp:positionH>
            <wp:positionV relativeFrom="paragraph">
              <wp:posOffset>2540</wp:posOffset>
            </wp:positionV>
            <wp:extent cx="5730240" cy="8549640"/>
            <wp:effectExtent l="0" t="0" r="0" b="0"/>
            <wp:wrapNone/>
            <wp:docPr id="13" name="Picture 13" descr="E:\TTQT2010\HTV\Ho Khe Ro\BAN DO\KHE RO 4\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TQT2010\HTV\Ho Khe Ro\BAN DO\KHE RO 4\MC.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87" t="4682" r="6043" b="6740"/>
                    <a:stretch/>
                  </pic:blipFill>
                  <pic:spPr bwMode="auto">
                    <a:xfrm>
                      <a:off x="0" y="0"/>
                      <a:ext cx="5730240" cy="854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E15A1" w:rsidRPr="00B47583" w:rsidRDefault="003E15A1" w:rsidP="00605CCA">
      <w:pPr>
        <w:pStyle w:val="0003"/>
        <w:rPr>
          <w:color w:val="auto"/>
        </w:rPr>
      </w:pPr>
    </w:p>
    <w:p w:rsidR="003C742E" w:rsidRPr="00B47583" w:rsidRDefault="003C742E" w:rsidP="00605CCA">
      <w:pPr>
        <w:pStyle w:val="0003"/>
        <w:rPr>
          <w:color w:val="auto"/>
        </w:rPr>
      </w:pPr>
    </w:p>
    <w:p w:rsidR="00E375C3" w:rsidRPr="00B47583" w:rsidRDefault="00E375C3" w:rsidP="00605CCA">
      <w:pPr>
        <w:pStyle w:val="0003"/>
        <w:rPr>
          <w:color w:val="auto"/>
          <w:lang w:val="vi-VN"/>
        </w:rPr>
      </w:pPr>
      <w:bookmarkStart w:id="898" w:name="_GoBack"/>
      <w:bookmarkEnd w:id="898"/>
      <w:r w:rsidRPr="00B47583">
        <w:rPr>
          <w:color w:val="auto"/>
          <w:lang w:val="vi-VN"/>
        </w:rPr>
        <w:lastRenderedPageBreak/>
        <w:t>1.</w:t>
      </w:r>
      <w:r w:rsidRPr="00B47583">
        <w:rPr>
          <w:color w:val="auto"/>
        </w:rPr>
        <w:t>6</w:t>
      </w:r>
      <w:r w:rsidRPr="00B47583">
        <w:rPr>
          <w:color w:val="auto"/>
          <w:lang w:val="vi-VN"/>
        </w:rPr>
        <w:t>.</w:t>
      </w:r>
      <w:r w:rsidRPr="00B47583">
        <w:rPr>
          <w:color w:val="auto"/>
        </w:rPr>
        <w:t xml:space="preserve"> Tiến độ, vốn đầu tư, t</w:t>
      </w:r>
      <w:r w:rsidRPr="00B47583">
        <w:rPr>
          <w:color w:val="auto"/>
          <w:lang w:val="vi-VN"/>
        </w:rPr>
        <w:t>ổ chức quản lý và thực hiện dự án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97"/>
    </w:p>
    <w:p w:rsidR="00E375C3" w:rsidRPr="00B47583" w:rsidRDefault="00E375C3" w:rsidP="00605CCA">
      <w:pPr>
        <w:pStyle w:val="0004"/>
        <w:rPr>
          <w:color w:val="auto"/>
        </w:rPr>
      </w:pPr>
      <w:bookmarkStart w:id="899" w:name="_Toc82420459"/>
      <w:bookmarkEnd w:id="715"/>
      <w:r w:rsidRPr="00B47583">
        <w:rPr>
          <w:color w:val="auto"/>
        </w:rPr>
        <w:t>1.6.1. Tiến độ dự án</w:t>
      </w:r>
      <w:bookmarkEnd w:id="899"/>
    </w:p>
    <w:p w:rsidR="003157ED" w:rsidRPr="00B47583" w:rsidRDefault="0053731D" w:rsidP="00605CCA">
      <w:pPr>
        <w:spacing w:line="300" w:lineRule="auto"/>
        <w:ind w:firstLine="720"/>
        <w:jc w:val="both"/>
        <w:rPr>
          <w:sz w:val="27"/>
          <w:szCs w:val="27"/>
        </w:rPr>
      </w:pPr>
      <w:r w:rsidRPr="00B47583">
        <w:rPr>
          <w:i/>
          <w:sz w:val="27"/>
          <w:szCs w:val="27"/>
        </w:rPr>
        <w:t>a. Thời gian thi công</w:t>
      </w:r>
      <w:r w:rsidR="0096571A" w:rsidRPr="00B47583">
        <w:rPr>
          <w:sz w:val="27"/>
          <w:szCs w:val="27"/>
        </w:rPr>
        <w:t xml:space="preserve">: </w:t>
      </w:r>
    </w:p>
    <w:p w:rsidR="000F2C81" w:rsidRPr="00B47583" w:rsidRDefault="003157ED" w:rsidP="00605CCA">
      <w:pPr>
        <w:spacing w:line="300" w:lineRule="auto"/>
        <w:ind w:firstLine="720"/>
        <w:jc w:val="both"/>
        <w:rPr>
          <w:sz w:val="27"/>
          <w:szCs w:val="27"/>
        </w:rPr>
      </w:pPr>
      <w:r w:rsidRPr="00B47583">
        <w:rPr>
          <w:sz w:val="27"/>
          <w:szCs w:val="27"/>
        </w:rPr>
        <w:t xml:space="preserve">- Thời gian thực hiện dự án </w:t>
      </w:r>
      <w:r w:rsidR="000F2C81" w:rsidRPr="00B47583">
        <w:rPr>
          <w:sz w:val="27"/>
          <w:szCs w:val="27"/>
        </w:rPr>
        <w:t xml:space="preserve">theo thiết kế </w:t>
      </w:r>
      <w:r w:rsidRPr="00B47583">
        <w:rPr>
          <w:sz w:val="27"/>
          <w:szCs w:val="27"/>
        </w:rPr>
        <w:t>là 0</w:t>
      </w:r>
      <w:r w:rsidR="003A3729" w:rsidRPr="00B47583">
        <w:rPr>
          <w:sz w:val="27"/>
          <w:szCs w:val="27"/>
        </w:rPr>
        <w:t>3</w:t>
      </w:r>
      <w:r w:rsidRPr="00B47583">
        <w:rPr>
          <w:sz w:val="27"/>
          <w:szCs w:val="27"/>
        </w:rPr>
        <w:t xml:space="preserve"> năm, </w:t>
      </w:r>
      <w:r w:rsidR="000F2C81" w:rsidRPr="00B47583">
        <w:rPr>
          <w:sz w:val="27"/>
          <w:szCs w:val="27"/>
        </w:rPr>
        <w:t xml:space="preserve">dự kiến </w:t>
      </w:r>
      <w:r w:rsidR="003A3729" w:rsidRPr="00B47583">
        <w:rPr>
          <w:sz w:val="27"/>
          <w:szCs w:val="27"/>
        </w:rPr>
        <w:t>đầu</w:t>
      </w:r>
      <w:r w:rsidR="00CC5214" w:rsidRPr="00B47583">
        <w:rPr>
          <w:sz w:val="27"/>
          <w:szCs w:val="27"/>
        </w:rPr>
        <w:t xml:space="preserve"> </w:t>
      </w:r>
      <w:r w:rsidR="000F2C81" w:rsidRPr="00B47583">
        <w:rPr>
          <w:sz w:val="27"/>
          <w:szCs w:val="27"/>
        </w:rPr>
        <w:t>năm 202</w:t>
      </w:r>
      <w:r w:rsidR="003A3729" w:rsidRPr="00B47583">
        <w:rPr>
          <w:sz w:val="27"/>
          <w:szCs w:val="27"/>
        </w:rPr>
        <w:t>2</w:t>
      </w:r>
      <w:r w:rsidR="000F2C81" w:rsidRPr="00B47583">
        <w:rPr>
          <w:sz w:val="27"/>
          <w:szCs w:val="27"/>
        </w:rPr>
        <w:t xml:space="preserve"> sẽ hoàn thiện các thủ tục pháp lý, triển khai nạo vét từ </w:t>
      </w:r>
      <w:r w:rsidR="003A3729" w:rsidRPr="00B47583">
        <w:rPr>
          <w:sz w:val="27"/>
          <w:szCs w:val="27"/>
        </w:rPr>
        <w:t xml:space="preserve">mùa khô </w:t>
      </w:r>
      <w:r w:rsidR="000F2C81" w:rsidRPr="00B47583">
        <w:rPr>
          <w:sz w:val="27"/>
          <w:szCs w:val="27"/>
        </w:rPr>
        <w:t>năm 2022-202</w:t>
      </w:r>
      <w:r w:rsidR="003A3729" w:rsidRPr="00B47583">
        <w:rPr>
          <w:sz w:val="27"/>
          <w:szCs w:val="27"/>
        </w:rPr>
        <w:t>4</w:t>
      </w:r>
      <w:r w:rsidR="000F2C81" w:rsidRPr="00B47583">
        <w:rPr>
          <w:sz w:val="27"/>
          <w:szCs w:val="27"/>
        </w:rPr>
        <w:t>.</w:t>
      </w:r>
    </w:p>
    <w:p w:rsidR="003157ED" w:rsidRPr="00B47583" w:rsidRDefault="000F2C81" w:rsidP="00605CCA">
      <w:pPr>
        <w:spacing w:line="300" w:lineRule="auto"/>
        <w:ind w:firstLine="720"/>
        <w:jc w:val="both"/>
        <w:rPr>
          <w:sz w:val="27"/>
          <w:szCs w:val="27"/>
        </w:rPr>
      </w:pPr>
      <w:r w:rsidRPr="00B47583">
        <w:rPr>
          <w:sz w:val="27"/>
          <w:szCs w:val="27"/>
        </w:rPr>
        <w:t>- T</w:t>
      </w:r>
      <w:r w:rsidR="003157ED" w:rsidRPr="00B47583">
        <w:rPr>
          <w:sz w:val="27"/>
          <w:szCs w:val="27"/>
        </w:rPr>
        <w:t xml:space="preserve">hời gian UBND tỉnh cấp phép hoạt động trong phạm vi lòng hồ thủy lợi  tại Giấy phép số </w:t>
      </w:r>
      <w:r w:rsidR="00E57B5C" w:rsidRPr="00B47583">
        <w:rPr>
          <w:sz w:val="27"/>
          <w:szCs w:val="27"/>
        </w:rPr>
        <w:t>2853</w:t>
      </w:r>
      <w:r w:rsidR="003157ED" w:rsidRPr="00B47583">
        <w:rPr>
          <w:sz w:val="27"/>
          <w:szCs w:val="27"/>
        </w:rPr>
        <w:t xml:space="preserve">/GP-UBND ngày </w:t>
      </w:r>
      <w:r w:rsidR="00E57B5C" w:rsidRPr="00B47583">
        <w:rPr>
          <w:sz w:val="27"/>
          <w:szCs w:val="27"/>
        </w:rPr>
        <w:t>04/10</w:t>
      </w:r>
      <w:r w:rsidR="003157ED" w:rsidRPr="00B47583">
        <w:rPr>
          <w:sz w:val="27"/>
          <w:szCs w:val="27"/>
        </w:rPr>
        <w:t>/2021</w:t>
      </w:r>
      <w:r w:rsidRPr="00B47583">
        <w:rPr>
          <w:sz w:val="27"/>
          <w:szCs w:val="27"/>
        </w:rPr>
        <w:t xml:space="preserve"> là 03 năm kể từ ngày cấp phép (</w:t>
      </w:r>
      <w:r w:rsidR="003157ED" w:rsidRPr="00B47583">
        <w:rPr>
          <w:sz w:val="27"/>
          <w:szCs w:val="27"/>
        </w:rPr>
        <w:t>từ tháng 8/2021-8/202</w:t>
      </w:r>
      <w:r w:rsidRPr="00B47583">
        <w:rPr>
          <w:sz w:val="27"/>
          <w:szCs w:val="27"/>
        </w:rPr>
        <w:t xml:space="preserve">4). Sau khi hết thời hạn trong giấy phép, Chủ dự án sẽ </w:t>
      </w:r>
      <w:r w:rsidR="003123BE" w:rsidRPr="00B47583">
        <w:rPr>
          <w:sz w:val="27"/>
          <w:szCs w:val="27"/>
        </w:rPr>
        <w:t xml:space="preserve">hoàn thành công tác hoàn thổ, phục hồi môi trường, địa hình khu vực khai thác và </w:t>
      </w:r>
      <w:r w:rsidRPr="00B47583">
        <w:rPr>
          <w:sz w:val="27"/>
          <w:szCs w:val="27"/>
        </w:rPr>
        <w:t>lập hồ sơ</w:t>
      </w:r>
      <w:r w:rsidR="003157ED" w:rsidRPr="00B47583">
        <w:rPr>
          <w:sz w:val="27"/>
          <w:szCs w:val="27"/>
        </w:rPr>
        <w:t xml:space="preserve"> xin gia hạn </w:t>
      </w:r>
      <w:r w:rsidR="003123BE" w:rsidRPr="00B47583">
        <w:rPr>
          <w:sz w:val="27"/>
          <w:szCs w:val="27"/>
        </w:rPr>
        <w:t>hoạt động trong phạm vi công trình thủy lợi</w:t>
      </w:r>
      <w:r w:rsidR="003157ED" w:rsidRPr="00B47583">
        <w:rPr>
          <w:sz w:val="27"/>
          <w:szCs w:val="27"/>
        </w:rPr>
        <w:t xml:space="preserve"> để đảm bảo khối lượng nạo vét theo thiết kế.</w:t>
      </w:r>
    </w:p>
    <w:p w:rsidR="003157ED" w:rsidRPr="00B47583" w:rsidRDefault="003157ED" w:rsidP="00605CCA">
      <w:pPr>
        <w:spacing w:line="300" w:lineRule="auto"/>
        <w:ind w:firstLine="720"/>
        <w:jc w:val="both"/>
        <w:rPr>
          <w:sz w:val="27"/>
          <w:szCs w:val="27"/>
        </w:rPr>
      </w:pPr>
      <w:r w:rsidRPr="00B47583">
        <w:rPr>
          <w:sz w:val="27"/>
          <w:szCs w:val="27"/>
        </w:rPr>
        <w:t>- Thời gian hoạt động mỗi năm khoảng 0</w:t>
      </w:r>
      <w:r w:rsidR="00A95EC2" w:rsidRPr="00B47583">
        <w:rPr>
          <w:sz w:val="27"/>
          <w:szCs w:val="27"/>
        </w:rPr>
        <w:t>6</w:t>
      </w:r>
      <w:r w:rsidRPr="00B47583">
        <w:rPr>
          <w:sz w:val="27"/>
          <w:szCs w:val="27"/>
        </w:rPr>
        <w:t xml:space="preserve"> tháng mùa khô/năm (trong khoảng thời gian từ tháng </w:t>
      </w:r>
      <w:r w:rsidR="00A95EC2" w:rsidRPr="00B47583">
        <w:rPr>
          <w:sz w:val="27"/>
          <w:szCs w:val="27"/>
        </w:rPr>
        <w:t>3</w:t>
      </w:r>
      <w:r w:rsidRPr="00B47583">
        <w:rPr>
          <w:sz w:val="27"/>
          <w:szCs w:val="27"/>
        </w:rPr>
        <w:t xml:space="preserve"> đến tháng </w:t>
      </w:r>
      <w:r w:rsidR="00A95EC2" w:rsidRPr="00B47583">
        <w:rPr>
          <w:sz w:val="27"/>
          <w:szCs w:val="27"/>
        </w:rPr>
        <w:t>8</w:t>
      </w:r>
      <w:r w:rsidRPr="00B47583">
        <w:rPr>
          <w:sz w:val="27"/>
          <w:szCs w:val="27"/>
        </w:rPr>
        <w:t xml:space="preserve"> hàng năm, tùy thuộc vào thời điểm đạt mực nước chết của hồ), tương đương </w:t>
      </w:r>
      <w:r w:rsidR="00A95EC2" w:rsidRPr="00B47583">
        <w:rPr>
          <w:sz w:val="27"/>
          <w:szCs w:val="27"/>
        </w:rPr>
        <w:t>18</w:t>
      </w:r>
      <w:r w:rsidRPr="00B47583">
        <w:rPr>
          <w:sz w:val="27"/>
          <w:szCs w:val="27"/>
        </w:rPr>
        <w:t>0 ngày/năm</w:t>
      </w:r>
      <w:r w:rsidR="00A95EC2" w:rsidRPr="00B47583">
        <w:rPr>
          <w:sz w:val="27"/>
          <w:szCs w:val="27"/>
        </w:rPr>
        <w:t>, trong đó trọng tâm là</w:t>
      </w:r>
      <w:r w:rsidRPr="00B47583">
        <w:rPr>
          <w:sz w:val="27"/>
          <w:szCs w:val="27"/>
        </w:rPr>
        <w:t xml:space="preserve"> thời điểm cấp nước tưới cho vụ Hè Thu (tháng 5-8 hàng năm).</w:t>
      </w:r>
    </w:p>
    <w:p w:rsidR="0053731D" w:rsidRPr="00B47583" w:rsidRDefault="0053731D" w:rsidP="00605CCA">
      <w:pPr>
        <w:spacing w:line="300" w:lineRule="auto"/>
        <w:ind w:firstLine="720"/>
        <w:jc w:val="both"/>
        <w:rPr>
          <w:i/>
          <w:sz w:val="27"/>
          <w:szCs w:val="27"/>
        </w:rPr>
      </w:pPr>
      <w:r w:rsidRPr="00B47583">
        <w:rPr>
          <w:i/>
          <w:sz w:val="27"/>
          <w:szCs w:val="27"/>
        </w:rPr>
        <w:t xml:space="preserve">b. Kế hoạch thi công: </w:t>
      </w:r>
    </w:p>
    <w:p w:rsidR="0053731D" w:rsidRPr="00B47583" w:rsidRDefault="00A33D8C" w:rsidP="00605CCA">
      <w:pPr>
        <w:spacing w:line="300" w:lineRule="auto"/>
        <w:ind w:firstLine="720"/>
        <w:jc w:val="both"/>
        <w:rPr>
          <w:sz w:val="27"/>
          <w:szCs w:val="27"/>
        </w:rPr>
      </w:pPr>
      <w:r w:rsidRPr="00B47583">
        <w:rPr>
          <w:sz w:val="27"/>
          <w:szCs w:val="27"/>
        </w:rPr>
        <w:t xml:space="preserve">- </w:t>
      </w:r>
      <w:r w:rsidR="0053731D" w:rsidRPr="00B47583">
        <w:rPr>
          <w:sz w:val="27"/>
          <w:szCs w:val="27"/>
        </w:rPr>
        <w:t xml:space="preserve">Sau khi được cấp có thẩm quyền cho phép, đợi đến mùa khô, khi mực nước hồ xuống hết phạm vi ranh giới nạo vét, </w:t>
      </w:r>
      <w:r w:rsidR="00C05C5A" w:rsidRPr="00B47583">
        <w:rPr>
          <w:sz w:val="27"/>
          <w:szCs w:val="27"/>
        </w:rPr>
        <w:t xml:space="preserve">Công ty </w:t>
      </w:r>
      <w:r w:rsidR="00E57B5C" w:rsidRPr="00B47583">
        <w:rPr>
          <w:sz w:val="27"/>
          <w:szCs w:val="27"/>
        </w:rPr>
        <w:t>Cổ phần đầu tư Công nghệ môi trường GFC</w:t>
      </w:r>
      <w:r w:rsidR="00C05C5A" w:rsidRPr="00B47583">
        <w:rPr>
          <w:sz w:val="27"/>
          <w:szCs w:val="27"/>
        </w:rPr>
        <w:t xml:space="preserve"> </w:t>
      </w:r>
      <w:r w:rsidR="0053731D" w:rsidRPr="00B47583">
        <w:rPr>
          <w:sz w:val="27"/>
          <w:szCs w:val="27"/>
        </w:rPr>
        <w:t xml:space="preserve">sẽ bắt đầu tiến hành nạo vét theo hình thức cuốn chiếu. Hướng nạo vét tiến hành từ xa đến gần. </w:t>
      </w:r>
      <w:r w:rsidR="00737904" w:rsidRPr="00B47583">
        <w:rPr>
          <w:sz w:val="27"/>
          <w:szCs w:val="27"/>
        </w:rPr>
        <w:t xml:space="preserve">Thời gian nạo vét được thực hiện vào mùa khô và trong các ngày nắng (khoảng </w:t>
      </w:r>
      <w:r w:rsidR="00A95EC2" w:rsidRPr="00B47583">
        <w:rPr>
          <w:sz w:val="27"/>
          <w:szCs w:val="27"/>
        </w:rPr>
        <w:t>18</w:t>
      </w:r>
      <w:r w:rsidR="00737904" w:rsidRPr="00B47583">
        <w:rPr>
          <w:sz w:val="27"/>
          <w:szCs w:val="27"/>
        </w:rPr>
        <w:t>0 ngày/năm).</w:t>
      </w:r>
    </w:p>
    <w:p w:rsidR="0053731D" w:rsidRPr="00B47583" w:rsidRDefault="00A33D8C" w:rsidP="00605CCA">
      <w:pPr>
        <w:spacing w:line="300" w:lineRule="auto"/>
        <w:ind w:firstLine="720"/>
        <w:jc w:val="both"/>
        <w:rPr>
          <w:sz w:val="27"/>
          <w:szCs w:val="27"/>
        </w:rPr>
      </w:pPr>
      <w:r w:rsidRPr="00B47583">
        <w:rPr>
          <w:sz w:val="27"/>
          <w:szCs w:val="27"/>
        </w:rPr>
        <w:t xml:space="preserve">- </w:t>
      </w:r>
      <w:r w:rsidR="0053731D" w:rsidRPr="00B47583">
        <w:rPr>
          <w:sz w:val="27"/>
          <w:szCs w:val="27"/>
        </w:rPr>
        <w:t xml:space="preserve">Công tác nạo vét chỉ thực hiện được trong một khoảng thời gian ngắn trong năm, vì vậy sẽ phải tiến hành tăng ca kíp trong ngày. Dự kiến thời gian nạo vét trong ngày từ 5h đến 18h. Trừ 1h nghỉ trưa, thời gian còn lại trong ngày là 12h, tương đương 1,5ca. </w:t>
      </w:r>
    </w:p>
    <w:p w:rsidR="00E375C3" w:rsidRPr="00B47583" w:rsidRDefault="00E375C3" w:rsidP="00605CCA">
      <w:pPr>
        <w:pStyle w:val="0004"/>
        <w:rPr>
          <w:i w:val="0"/>
          <w:color w:val="auto"/>
        </w:rPr>
      </w:pPr>
      <w:bookmarkStart w:id="900" w:name="_Toc82420460"/>
      <w:r w:rsidRPr="00B47583">
        <w:rPr>
          <w:color w:val="auto"/>
        </w:rPr>
        <w:t>1.6.2. Vốn đầu tư</w:t>
      </w:r>
      <w:bookmarkEnd w:id="900"/>
    </w:p>
    <w:p w:rsidR="00CA6E1E" w:rsidRPr="00B47583" w:rsidRDefault="00510783" w:rsidP="00605CCA">
      <w:pPr>
        <w:spacing w:line="300" w:lineRule="auto"/>
        <w:ind w:firstLine="720"/>
        <w:jc w:val="both"/>
        <w:rPr>
          <w:sz w:val="27"/>
          <w:szCs w:val="27"/>
        </w:rPr>
      </w:pPr>
      <w:bookmarkStart w:id="901" w:name="_Toc21030897"/>
      <w:r w:rsidRPr="00B47583">
        <w:rPr>
          <w:sz w:val="27"/>
          <w:szCs w:val="27"/>
        </w:rPr>
        <w:t xml:space="preserve">Tổng kinh phí thực hiện dự án là </w:t>
      </w:r>
      <w:r w:rsidR="00E57B5C" w:rsidRPr="00B47583">
        <w:t xml:space="preserve">30.502.196.000 đồng </w:t>
      </w:r>
      <w:r w:rsidRPr="00B47583">
        <w:rPr>
          <w:sz w:val="27"/>
          <w:szCs w:val="27"/>
        </w:rPr>
        <w:t>(</w:t>
      </w:r>
      <w:r w:rsidR="00E57B5C" w:rsidRPr="00B47583">
        <w:rPr>
          <w:sz w:val="27"/>
          <w:szCs w:val="27"/>
        </w:rPr>
        <w:t>Ba mươi</w:t>
      </w:r>
      <w:r w:rsidRPr="00B47583">
        <w:rPr>
          <w:sz w:val="27"/>
          <w:szCs w:val="27"/>
        </w:rPr>
        <w:t xml:space="preserve"> tỷ, </w:t>
      </w:r>
      <w:r w:rsidR="00E57B5C" w:rsidRPr="00B47583">
        <w:rPr>
          <w:sz w:val="27"/>
          <w:szCs w:val="27"/>
        </w:rPr>
        <w:t>năm trăm lẻ hai</w:t>
      </w:r>
      <w:r w:rsidRPr="00B47583">
        <w:rPr>
          <w:sz w:val="27"/>
          <w:szCs w:val="27"/>
        </w:rPr>
        <w:t xml:space="preserve"> triệu, </w:t>
      </w:r>
      <w:r w:rsidR="00E57B5C" w:rsidRPr="00B47583">
        <w:rPr>
          <w:sz w:val="27"/>
          <w:szCs w:val="27"/>
        </w:rPr>
        <w:t>một trăm chín mươi sáu</w:t>
      </w:r>
      <w:r w:rsidRPr="00B47583">
        <w:rPr>
          <w:sz w:val="27"/>
          <w:szCs w:val="27"/>
        </w:rPr>
        <w:t xml:space="preserve"> nghìn đồng), </w:t>
      </w:r>
      <w:r w:rsidR="0053731D" w:rsidRPr="00B47583">
        <w:rPr>
          <w:sz w:val="27"/>
          <w:szCs w:val="27"/>
        </w:rPr>
        <w:t xml:space="preserve">100% </w:t>
      </w:r>
      <w:r w:rsidR="00234552" w:rsidRPr="00B47583">
        <w:rPr>
          <w:sz w:val="27"/>
          <w:szCs w:val="27"/>
        </w:rPr>
        <w:t>v</w:t>
      </w:r>
      <w:r w:rsidR="0053731D" w:rsidRPr="00B47583">
        <w:rPr>
          <w:sz w:val="27"/>
          <w:szCs w:val="27"/>
        </w:rPr>
        <w:t xml:space="preserve">ốn của </w:t>
      </w:r>
      <w:bookmarkEnd w:id="901"/>
      <w:r w:rsidR="001E6269" w:rsidRPr="00B47583">
        <w:rPr>
          <w:sz w:val="27"/>
          <w:szCs w:val="27"/>
        </w:rPr>
        <w:t>Công ty Cổ phần đầu tư Công nghệ môi trường GFC.</w:t>
      </w:r>
    </w:p>
    <w:p w:rsidR="00F33D56" w:rsidRPr="00B47583" w:rsidRDefault="00F33D56" w:rsidP="00F53C1A">
      <w:pPr>
        <w:pStyle w:val="01Bang"/>
      </w:pPr>
      <w:bookmarkStart w:id="902" w:name="_Toc82442753"/>
      <w:r w:rsidRPr="00B47583">
        <w:t>Bảng 1.</w:t>
      </w:r>
      <w:r w:rsidR="00F53C1A" w:rsidRPr="00B47583">
        <w:t>10</w:t>
      </w:r>
      <w:r w:rsidRPr="00B47583">
        <w:t>. Tổng kinh phí thực hiện Dự án</w:t>
      </w:r>
      <w:bookmarkEnd w:id="902"/>
    </w:p>
    <w:tbl>
      <w:tblPr>
        <w:tblStyle w:val="TableGrid"/>
        <w:tblW w:w="8151" w:type="dxa"/>
        <w:jc w:val="center"/>
        <w:tblLook w:val="04A0" w:firstRow="1" w:lastRow="0" w:firstColumn="1" w:lastColumn="0" w:noHBand="0" w:noVBand="1"/>
      </w:tblPr>
      <w:tblGrid>
        <w:gridCol w:w="563"/>
        <w:gridCol w:w="3592"/>
        <w:gridCol w:w="1373"/>
        <w:gridCol w:w="2623"/>
      </w:tblGrid>
      <w:tr w:rsidR="00880847" w:rsidRPr="00B47583" w:rsidTr="00DB512A">
        <w:trPr>
          <w:trHeight w:val="20"/>
          <w:jc w:val="center"/>
        </w:trPr>
        <w:tc>
          <w:tcPr>
            <w:tcW w:w="563" w:type="dxa"/>
            <w:noWrap/>
            <w:hideMark/>
          </w:tcPr>
          <w:p w:rsidR="00087782" w:rsidRPr="00B47583" w:rsidRDefault="00087782" w:rsidP="00A957EA">
            <w:pPr>
              <w:jc w:val="center"/>
              <w:rPr>
                <w:bCs/>
                <w:sz w:val="26"/>
                <w:szCs w:val="26"/>
                <w:lang w:val="vi-VN" w:eastAsia="vi-VN"/>
              </w:rPr>
            </w:pPr>
            <w:r w:rsidRPr="00B47583">
              <w:rPr>
                <w:bCs/>
                <w:sz w:val="26"/>
                <w:szCs w:val="26"/>
                <w:lang w:val="vi-VN" w:eastAsia="vi-VN"/>
              </w:rPr>
              <w:t>TT</w:t>
            </w:r>
          </w:p>
        </w:tc>
        <w:tc>
          <w:tcPr>
            <w:tcW w:w="3592" w:type="dxa"/>
            <w:noWrap/>
            <w:hideMark/>
          </w:tcPr>
          <w:p w:rsidR="00087782" w:rsidRPr="00B47583" w:rsidRDefault="00087782" w:rsidP="00A957EA">
            <w:pPr>
              <w:jc w:val="center"/>
              <w:rPr>
                <w:bCs/>
                <w:sz w:val="26"/>
                <w:szCs w:val="26"/>
                <w:lang w:val="vi-VN" w:eastAsia="vi-VN"/>
              </w:rPr>
            </w:pPr>
            <w:r w:rsidRPr="00B47583">
              <w:rPr>
                <w:bCs/>
                <w:sz w:val="26"/>
                <w:szCs w:val="26"/>
                <w:lang w:val="vi-VN" w:eastAsia="vi-VN"/>
              </w:rPr>
              <w:t>Hạng mục chi phí</w:t>
            </w:r>
          </w:p>
        </w:tc>
        <w:tc>
          <w:tcPr>
            <w:tcW w:w="1373" w:type="dxa"/>
            <w:vAlign w:val="center"/>
            <w:hideMark/>
          </w:tcPr>
          <w:p w:rsidR="00087782" w:rsidRPr="00B47583" w:rsidRDefault="007A3E64" w:rsidP="00A957EA">
            <w:pPr>
              <w:jc w:val="center"/>
              <w:rPr>
                <w:bCs/>
                <w:sz w:val="26"/>
                <w:szCs w:val="26"/>
                <w:lang w:val="vi-VN" w:eastAsia="vi-VN"/>
              </w:rPr>
            </w:pPr>
            <w:r w:rsidRPr="00B47583">
              <w:rPr>
                <w:bCs/>
                <w:sz w:val="26"/>
                <w:szCs w:val="26"/>
                <w:lang w:val="vi-VN" w:eastAsia="vi-VN"/>
              </w:rPr>
              <w:t>Ký</w:t>
            </w:r>
            <w:r w:rsidR="00087782" w:rsidRPr="00B47583">
              <w:rPr>
                <w:bCs/>
                <w:sz w:val="26"/>
                <w:szCs w:val="26"/>
                <w:lang w:val="vi-VN" w:eastAsia="vi-VN"/>
              </w:rPr>
              <w:t>hiệu</w:t>
            </w:r>
          </w:p>
        </w:tc>
        <w:tc>
          <w:tcPr>
            <w:tcW w:w="2623" w:type="dxa"/>
            <w:hideMark/>
          </w:tcPr>
          <w:p w:rsidR="00087782" w:rsidRPr="00B47583" w:rsidRDefault="007A3E64" w:rsidP="00A957EA">
            <w:pPr>
              <w:jc w:val="center"/>
              <w:rPr>
                <w:bCs/>
                <w:sz w:val="26"/>
                <w:szCs w:val="26"/>
                <w:lang w:eastAsia="vi-VN"/>
              </w:rPr>
            </w:pPr>
            <w:r w:rsidRPr="00B47583">
              <w:rPr>
                <w:bCs/>
                <w:sz w:val="26"/>
                <w:szCs w:val="26"/>
                <w:lang w:eastAsia="vi-VN"/>
              </w:rPr>
              <w:t>Thành tiền</w:t>
            </w:r>
            <w:r w:rsidR="00510783" w:rsidRPr="00B47583">
              <w:rPr>
                <w:bCs/>
                <w:sz w:val="26"/>
                <w:szCs w:val="26"/>
                <w:lang w:eastAsia="vi-VN"/>
              </w:rPr>
              <w:t xml:space="preserve"> (đ</w:t>
            </w:r>
            <w:r w:rsidR="00880847" w:rsidRPr="00B47583">
              <w:rPr>
                <w:bCs/>
                <w:sz w:val="26"/>
                <w:szCs w:val="26"/>
                <w:lang w:eastAsia="vi-VN"/>
              </w:rPr>
              <w:t>ồng</w:t>
            </w:r>
            <w:r w:rsidR="00510783" w:rsidRPr="00B47583">
              <w:rPr>
                <w:bCs/>
                <w:sz w:val="26"/>
                <w:szCs w:val="26"/>
                <w:lang w:eastAsia="vi-VN"/>
              </w:rPr>
              <w:t>)</w:t>
            </w:r>
          </w:p>
        </w:tc>
      </w:tr>
      <w:tr w:rsidR="00880847" w:rsidRPr="00B47583" w:rsidTr="00F8574F">
        <w:trPr>
          <w:trHeight w:val="20"/>
          <w:jc w:val="center"/>
        </w:trPr>
        <w:tc>
          <w:tcPr>
            <w:tcW w:w="563" w:type="dxa"/>
            <w:noWrap/>
            <w:hideMark/>
          </w:tcPr>
          <w:p w:rsidR="00880847" w:rsidRPr="00B47583" w:rsidRDefault="00880847" w:rsidP="00A957EA">
            <w:pPr>
              <w:jc w:val="center"/>
              <w:rPr>
                <w:bCs/>
                <w:sz w:val="26"/>
                <w:szCs w:val="26"/>
                <w:lang w:eastAsia="vi-VN"/>
              </w:rPr>
            </w:pPr>
            <w:r w:rsidRPr="00B47583">
              <w:rPr>
                <w:bCs/>
                <w:sz w:val="26"/>
                <w:szCs w:val="26"/>
                <w:lang w:eastAsia="vi-VN"/>
              </w:rPr>
              <w:t>1</w:t>
            </w:r>
          </w:p>
        </w:tc>
        <w:tc>
          <w:tcPr>
            <w:tcW w:w="3592" w:type="dxa"/>
            <w:noWrap/>
            <w:vAlign w:val="center"/>
            <w:hideMark/>
          </w:tcPr>
          <w:p w:rsidR="00880847" w:rsidRPr="00B47583" w:rsidRDefault="00880847" w:rsidP="00A957EA">
            <w:pPr>
              <w:rPr>
                <w:sz w:val="26"/>
                <w:szCs w:val="26"/>
              </w:rPr>
            </w:pPr>
            <w:r w:rsidRPr="00B47583">
              <w:rPr>
                <w:sz w:val="26"/>
                <w:szCs w:val="26"/>
              </w:rPr>
              <w:t xml:space="preserve"> Chi phí xây dựng:</w:t>
            </w:r>
          </w:p>
        </w:tc>
        <w:tc>
          <w:tcPr>
            <w:tcW w:w="1373" w:type="dxa"/>
            <w:noWrap/>
            <w:vAlign w:val="center"/>
            <w:hideMark/>
          </w:tcPr>
          <w:p w:rsidR="00880847" w:rsidRPr="00B47583" w:rsidRDefault="00880847" w:rsidP="00A957EA">
            <w:pPr>
              <w:jc w:val="center"/>
              <w:rPr>
                <w:bCs/>
                <w:sz w:val="26"/>
                <w:szCs w:val="26"/>
                <w:lang w:val="vi-VN" w:eastAsia="vi-VN"/>
              </w:rPr>
            </w:pPr>
            <w:r w:rsidRPr="00B47583">
              <w:rPr>
                <w:bCs/>
                <w:sz w:val="26"/>
                <w:szCs w:val="26"/>
                <w:lang w:val="vi-VN" w:eastAsia="vi-VN"/>
              </w:rPr>
              <w:t>Gxd</w:t>
            </w:r>
          </w:p>
        </w:tc>
        <w:tc>
          <w:tcPr>
            <w:tcW w:w="2623" w:type="dxa"/>
            <w:noWrap/>
            <w:vAlign w:val="bottom"/>
            <w:hideMark/>
          </w:tcPr>
          <w:p w:rsidR="00880847" w:rsidRPr="00B47583" w:rsidRDefault="00880847" w:rsidP="00A957EA">
            <w:pPr>
              <w:jc w:val="right"/>
              <w:rPr>
                <w:sz w:val="26"/>
                <w:szCs w:val="26"/>
              </w:rPr>
            </w:pPr>
            <w:r w:rsidRPr="00B47583">
              <w:rPr>
                <w:sz w:val="26"/>
                <w:szCs w:val="26"/>
              </w:rPr>
              <w:t xml:space="preserve">         28.850.997.000</w:t>
            </w:r>
          </w:p>
        </w:tc>
      </w:tr>
      <w:tr w:rsidR="00880847" w:rsidRPr="00B47583" w:rsidTr="00F8574F">
        <w:trPr>
          <w:trHeight w:val="20"/>
          <w:jc w:val="center"/>
        </w:trPr>
        <w:tc>
          <w:tcPr>
            <w:tcW w:w="563" w:type="dxa"/>
            <w:noWrap/>
            <w:hideMark/>
          </w:tcPr>
          <w:p w:rsidR="00880847" w:rsidRPr="00B47583" w:rsidRDefault="00880847" w:rsidP="00A957EA">
            <w:pPr>
              <w:jc w:val="center"/>
              <w:rPr>
                <w:bCs/>
                <w:sz w:val="26"/>
                <w:szCs w:val="26"/>
                <w:lang w:eastAsia="vi-VN"/>
              </w:rPr>
            </w:pPr>
            <w:r w:rsidRPr="00B47583">
              <w:rPr>
                <w:bCs/>
                <w:sz w:val="26"/>
                <w:szCs w:val="26"/>
                <w:lang w:eastAsia="vi-VN"/>
              </w:rPr>
              <w:t>2</w:t>
            </w:r>
          </w:p>
        </w:tc>
        <w:tc>
          <w:tcPr>
            <w:tcW w:w="3592" w:type="dxa"/>
            <w:vAlign w:val="center"/>
            <w:hideMark/>
          </w:tcPr>
          <w:p w:rsidR="00880847" w:rsidRPr="00B47583" w:rsidRDefault="00880847" w:rsidP="00A957EA">
            <w:pPr>
              <w:ind w:firstLine="53"/>
              <w:rPr>
                <w:sz w:val="26"/>
                <w:szCs w:val="26"/>
              </w:rPr>
            </w:pPr>
            <w:r w:rsidRPr="00B47583">
              <w:rPr>
                <w:sz w:val="26"/>
                <w:szCs w:val="26"/>
              </w:rPr>
              <w:t>Chi phí quản lý dự án:</w:t>
            </w:r>
          </w:p>
        </w:tc>
        <w:tc>
          <w:tcPr>
            <w:tcW w:w="1373" w:type="dxa"/>
            <w:noWrap/>
            <w:vAlign w:val="center"/>
            <w:hideMark/>
          </w:tcPr>
          <w:p w:rsidR="00880847" w:rsidRPr="00B47583" w:rsidRDefault="00880847" w:rsidP="00A957EA">
            <w:pPr>
              <w:jc w:val="center"/>
              <w:rPr>
                <w:bCs/>
                <w:sz w:val="26"/>
                <w:szCs w:val="26"/>
                <w:lang w:val="vi-VN" w:eastAsia="vi-VN"/>
              </w:rPr>
            </w:pPr>
            <w:r w:rsidRPr="00B47583">
              <w:rPr>
                <w:bCs/>
                <w:sz w:val="26"/>
                <w:szCs w:val="26"/>
                <w:lang w:val="vi-VN" w:eastAsia="vi-VN"/>
              </w:rPr>
              <w:t>Gqlda</w:t>
            </w:r>
          </w:p>
        </w:tc>
        <w:tc>
          <w:tcPr>
            <w:tcW w:w="2623" w:type="dxa"/>
            <w:noWrap/>
            <w:vAlign w:val="bottom"/>
            <w:hideMark/>
          </w:tcPr>
          <w:p w:rsidR="00880847" w:rsidRPr="00B47583" w:rsidRDefault="00880847" w:rsidP="00A957EA">
            <w:pPr>
              <w:jc w:val="right"/>
              <w:rPr>
                <w:sz w:val="26"/>
                <w:szCs w:val="26"/>
              </w:rPr>
            </w:pPr>
            <w:r w:rsidRPr="00B47583">
              <w:rPr>
                <w:sz w:val="26"/>
                <w:szCs w:val="26"/>
              </w:rPr>
              <w:t>682.195.000</w:t>
            </w:r>
          </w:p>
        </w:tc>
      </w:tr>
      <w:tr w:rsidR="00880847" w:rsidRPr="00B47583" w:rsidTr="00F8574F">
        <w:trPr>
          <w:trHeight w:val="20"/>
          <w:jc w:val="center"/>
        </w:trPr>
        <w:tc>
          <w:tcPr>
            <w:tcW w:w="563" w:type="dxa"/>
            <w:noWrap/>
            <w:hideMark/>
          </w:tcPr>
          <w:p w:rsidR="00880847" w:rsidRPr="00B47583" w:rsidRDefault="00880847" w:rsidP="00A957EA">
            <w:pPr>
              <w:jc w:val="center"/>
              <w:rPr>
                <w:bCs/>
                <w:sz w:val="26"/>
                <w:szCs w:val="26"/>
                <w:lang w:eastAsia="vi-VN"/>
              </w:rPr>
            </w:pPr>
            <w:r w:rsidRPr="00B47583">
              <w:rPr>
                <w:bCs/>
                <w:sz w:val="26"/>
                <w:szCs w:val="26"/>
                <w:lang w:eastAsia="vi-VN"/>
              </w:rPr>
              <w:t>3</w:t>
            </w:r>
          </w:p>
        </w:tc>
        <w:tc>
          <w:tcPr>
            <w:tcW w:w="3592" w:type="dxa"/>
            <w:noWrap/>
            <w:vAlign w:val="center"/>
            <w:hideMark/>
          </w:tcPr>
          <w:p w:rsidR="00880847" w:rsidRPr="00B47583" w:rsidRDefault="00880847" w:rsidP="00A957EA">
            <w:pPr>
              <w:ind w:firstLine="53"/>
              <w:rPr>
                <w:sz w:val="26"/>
                <w:szCs w:val="26"/>
              </w:rPr>
            </w:pPr>
            <w:r w:rsidRPr="00B47583">
              <w:rPr>
                <w:sz w:val="26"/>
                <w:szCs w:val="26"/>
              </w:rPr>
              <w:t>Chi phí tư vấn:</w:t>
            </w:r>
          </w:p>
        </w:tc>
        <w:tc>
          <w:tcPr>
            <w:tcW w:w="1373" w:type="dxa"/>
            <w:noWrap/>
            <w:vAlign w:val="center"/>
            <w:hideMark/>
          </w:tcPr>
          <w:p w:rsidR="00880847" w:rsidRPr="00B47583" w:rsidRDefault="00880847" w:rsidP="00A957EA">
            <w:pPr>
              <w:jc w:val="center"/>
              <w:rPr>
                <w:bCs/>
                <w:sz w:val="26"/>
                <w:szCs w:val="26"/>
                <w:lang w:val="vi-VN" w:eastAsia="vi-VN"/>
              </w:rPr>
            </w:pPr>
            <w:r w:rsidRPr="00B47583">
              <w:rPr>
                <w:bCs/>
                <w:sz w:val="26"/>
                <w:szCs w:val="26"/>
                <w:lang w:val="vi-VN" w:eastAsia="vi-VN"/>
              </w:rPr>
              <w:t>Gtv</w:t>
            </w:r>
          </w:p>
        </w:tc>
        <w:tc>
          <w:tcPr>
            <w:tcW w:w="2623" w:type="dxa"/>
            <w:noWrap/>
            <w:vAlign w:val="bottom"/>
            <w:hideMark/>
          </w:tcPr>
          <w:p w:rsidR="00880847" w:rsidRPr="00B47583" w:rsidRDefault="00880847" w:rsidP="00A957EA">
            <w:pPr>
              <w:jc w:val="right"/>
              <w:rPr>
                <w:sz w:val="26"/>
                <w:szCs w:val="26"/>
              </w:rPr>
            </w:pPr>
            <w:r w:rsidRPr="00B47583">
              <w:rPr>
                <w:sz w:val="26"/>
                <w:szCs w:val="26"/>
              </w:rPr>
              <w:t>969.004.000</w:t>
            </w:r>
          </w:p>
        </w:tc>
      </w:tr>
      <w:tr w:rsidR="00880847" w:rsidRPr="00B47583" w:rsidTr="00DB512A">
        <w:trPr>
          <w:trHeight w:val="20"/>
          <w:jc w:val="center"/>
        </w:trPr>
        <w:tc>
          <w:tcPr>
            <w:tcW w:w="563" w:type="dxa"/>
            <w:noWrap/>
          </w:tcPr>
          <w:p w:rsidR="00087782" w:rsidRPr="00B47583" w:rsidRDefault="00087782" w:rsidP="00A957EA">
            <w:pPr>
              <w:jc w:val="center"/>
              <w:rPr>
                <w:bCs/>
                <w:sz w:val="26"/>
                <w:szCs w:val="26"/>
                <w:lang w:eastAsia="vi-VN"/>
              </w:rPr>
            </w:pPr>
          </w:p>
        </w:tc>
        <w:tc>
          <w:tcPr>
            <w:tcW w:w="3592" w:type="dxa"/>
            <w:noWrap/>
          </w:tcPr>
          <w:p w:rsidR="00087782" w:rsidRPr="00B47583" w:rsidRDefault="00510783" w:rsidP="00A957EA">
            <w:pPr>
              <w:rPr>
                <w:bCs/>
                <w:sz w:val="26"/>
                <w:szCs w:val="26"/>
                <w:lang w:eastAsia="vi-VN"/>
              </w:rPr>
            </w:pPr>
            <w:r w:rsidRPr="00B47583">
              <w:rPr>
                <w:bCs/>
                <w:sz w:val="26"/>
                <w:szCs w:val="26"/>
                <w:lang w:eastAsia="vi-VN"/>
              </w:rPr>
              <w:t xml:space="preserve">Tổng </w:t>
            </w:r>
          </w:p>
        </w:tc>
        <w:tc>
          <w:tcPr>
            <w:tcW w:w="1373" w:type="dxa"/>
            <w:noWrap/>
            <w:vAlign w:val="center"/>
          </w:tcPr>
          <w:p w:rsidR="00087782" w:rsidRPr="00B47583" w:rsidRDefault="00087782" w:rsidP="00A957EA">
            <w:pPr>
              <w:jc w:val="center"/>
              <w:rPr>
                <w:bCs/>
                <w:sz w:val="26"/>
                <w:szCs w:val="26"/>
                <w:lang w:val="vi-VN" w:eastAsia="vi-VN"/>
              </w:rPr>
            </w:pPr>
          </w:p>
        </w:tc>
        <w:tc>
          <w:tcPr>
            <w:tcW w:w="2623" w:type="dxa"/>
            <w:noWrap/>
            <w:vAlign w:val="center"/>
          </w:tcPr>
          <w:p w:rsidR="00087782" w:rsidRPr="00B47583" w:rsidRDefault="00880847" w:rsidP="00A957EA">
            <w:pPr>
              <w:jc w:val="right"/>
              <w:rPr>
                <w:bCs/>
                <w:sz w:val="26"/>
                <w:szCs w:val="26"/>
                <w:lang w:eastAsia="vi-VN"/>
              </w:rPr>
            </w:pPr>
            <w:r w:rsidRPr="00B47583">
              <w:rPr>
                <w:sz w:val="26"/>
                <w:szCs w:val="26"/>
              </w:rPr>
              <w:t xml:space="preserve">30.502.196.000 </w:t>
            </w:r>
          </w:p>
        </w:tc>
      </w:tr>
    </w:tbl>
    <w:p w:rsidR="00510783" w:rsidRPr="00B47583" w:rsidRDefault="00510783" w:rsidP="00510783">
      <w:pPr>
        <w:spacing w:before="60"/>
        <w:ind w:firstLine="720"/>
        <w:jc w:val="both"/>
        <w:rPr>
          <w:rFonts w:ascii="Times New Roman Italic" w:hAnsi="Times New Roman Italic"/>
          <w:i/>
          <w:spacing w:val="-4"/>
          <w:sz w:val="24"/>
          <w:szCs w:val="24"/>
        </w:rPr>
      </w:pPr>
      <w:r w:rsidRPr="00B47583">
        <w:rPr>
          <w:rFonts w:ascii="Times New Roman Italic" w:hAnsi="Times New Roman Italic"/>
          <w:i/>
          <w:spacing w:val="-4"/>
          <w:sz w:val="24"/>
          <w:szCs w:val="24"/>
        </w:rPr>
        <w:t xml:space="preserve">Nguồn: </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Thuyết minh Ph</w:t>
      </w:r>
      <w:r w:rsidRPr="00B47583">
        <w:rPr>
          <w:rFonts w:ascii="Times New Roman Italic" w:hAnsi="Times New Roman Italic" w:hint="eastAsia"/>
          <w:i/>
          <w:spacing w:val="-4"/>
          <w:sz w:val="24"/>
          <w:szCs w:val="24"/>
        </w:rPr>
        <w:t>ươ</w:t>
      </w:r>
      <w:r w:rsidRPr="00B47583">
        <w:rPr>
          <w:rFonts w:ascii="Times New Roman Italic" w:hAnsi="Times New Roman Italic"/>
          <w:i/>
          <w:spacing w:val="-4"/>
          <w:sz w:val="24"/>
          <w:szCs w:val="24"/>
        </w:rPr>
        <w:t xml:space="preserve">ng </w:t>
      </w:r>
      <w:r w:rsidRPr="00B47583">
        <w:rPr>
          <w:rFonts w:ascii="Times New Roman Italic" w:hAnsi="Times New Roman Italic" w:hint="eastAsia"/>
          <w:i/>
          <w:spacing w:val="-4"/>
          <w:sz w:val="24"/>
          <w:szCs w:val="24"/>
        </w:rPr>
        <w:t>á</w:t>
      </w:r>
      <w:r w:rsidRPr="00B47583">
        <w:rPr>
          <w:rFonts w:ascii="Times New Roman Italic" w:hAnsi="Times New Roman Italic"/>
          <w:i/>
          <w:spacing w:val="-4"/>
          <w:sz w:val="24"/>
          <w:szCs w:val="24"/>
        </w:rPr>
        <w:t>n Nạo v</w:t>
      </w:r>
      <w:r w:rsidRPr="00B47583">
        <w:rPr>
          <w:rFonts w:ascii="Times New Roman Italic" w:hAnsi="Times New Roman Italic" w:hint="eastAsia"/>
          <w:i/>
          <w:spacing w:val="-4"/>
          <w:sz w:val="24"/>
          <w:szCs w:val="24"/>
        </w:rPr>
        <w:t>é</w:t>
      </w:r>
      <w:r w:rsidRPr="00B47583">
        <w:rPr>
          <w:rFonts w:ascii="Times New Roman Italic" w:hAnsi="Times New Roman Italic"/>
          <w:i/>
          <w:spacing w:val="-4"/>
          <w:sz w:val="24"/>
          <w:szCs w:val="24"/>
        </w:rPr>
        <w:t>t, t</w:t>
      </w:r>
      <w:r w:rsidRPr="00B47583">
        <w:rPr>
          <w:rFonts w:ascii="Times New Roman Italic" w:hAnsi="Times New Roman Italic" w:hint="eastAsia"/>
          <w:i/>
          <w:spacing w:val="-4"/>
          <w:sz w:val="24"/>
          <w:szCs w:val="24"/>
        </w:rPr>
        <w:t>ă</w:t>
      </w:r>
      <w:r w:rsidRPr="00B47583">
        <w:rPr>
          <w:rFonts w:ascii="Times New Roman Italic" w:hAnsi="Times New Roman Italic"/>
          <w:i/>
          <w:spacing w:val="-4"/>
          <w:sz w:val="24"/>
          <w:szCs w:val="24"/>
        </w:rPr>
        <w:t>ng dung t</w:t>
      </w:r>
      <w:r w:rsidRPr="00B47583">
        <w:rPr>
          <w:rFonts w:ascii="Times New Roman Italic" w:hAnsi="Times New Roman Italic" w:hint="eastAsia"/>
          <w:i/>
          <w:spacing w:val="-4"/>
          <w:sz w:val="24"/>
          <w:szCs w:val="24"/>
        </w:rPr>
        <w:t>í</w:t>
      </w:r>
      <w:r w:rsidRPr="00B47583">
        <w:rPr>
          <w:rFonts w:ascii="Times New Roman Italic" w:hAnsi="Times New Roman Italic"/>
          <w:i/>
          <w:spacing w:val="-4"/>
          <w:sz w:val="24"/>
          <w:szCs w:val="24"/>
        </w:rPr>
        <w:t xml:space="preserve">ch trữ hồ </w:t>
      </w:r>
      <w:r w:rsidR="00880847" w:rsidRPr="00B47583">
        <w:rPr>
          <w:rFonts w:ascii="Times New Roman Italic" w:hAnsi="Times New Roman Italic"/>
          <w:i/>
          <w:spacing w:val="-4"/>
          <w:sz w:val="24"/>
          <w:szCs w:val="24"/>
        </w:rPr>
        <w:t>Khe Rò 1, Khe rò 2, Khe Rò 3, Khe Rò 4</w:t>
      </w:r>
      <w:r w:rsidRPr="00B47583">
        <w:rPr>
          <w:rFonts w:ascii="Times New Roman Italic" w:hAnsi="Times New Roman Italic"/>
          <w:i/>
          <w:spacing w:val="-4"/>
          <w:sz w:val="24"/>
          <w:szCs w:val="24"/>
        </w:rPr>
        <w:t xml:space="preserve">, kết hợp tận thu </w:t>
      </w:r>
      <w:r w:rsidRPr="00B47583">
        <w:rPr>
          <w:rFonts w:ascii="Times New Roman Italic" w:hAnsi="Times New Roman Italic" w:hint="eastAsia"/>
          <w:i/>
          <w:spacing w:val="-4"/>
          <w:sz w:val="24"/>
          <w:szCs w:val="24"/>
        </w:rPr>
        <w:t>đ</w:t>
      </w:r>
      <w:r w:rsidRPr="00B47583">
        <w:rPr>
          <w:rFonts w:ascii="Times New Roman Italic" w:hAnsi="Times New Roman Italic"/>
          <w:i/>
          <w:spacing w:val="-4"/>
          <w:sz w:val="24"/>
          <w:szCs w:val="24"/>
        </w:rPr>
        <w:t>ất l</w:t>
      </w:r>
      <w:r w:rsidRPr="00B47583">
        <w:rPr>
          <w:rFonts w:ascii="Times New Roman Italic" w:hAnsi="Times New Roman Italic" w:hint="eastAsia"/>
          <w:i/>
          <w:spacing w:val="-4"/>
          <w:sz w:val="24"/>
          <w:szCs w:val="24"/>
        </w:rPr>
        <w:t>à</w:t>
      </w:r>
      <w:r w:rsidRPr="00B47583">
        <w:rPr>
          <w:rFonts w:ascii="Times New Roman Italic" w:hAnsi="Times New Roman Italic"/>
          <w:i/>
          <w:spacing w:val="-4"/>
          <w:sz w:val="24"/>
          <w:szCs w:val="24"/>
        </w:rPr>
        <w:t>m vật liệu san lấp</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w:t>
      </w:r>
    </w:p>
    <w:p w:rsidR="00E375C3" w:rsidRPr="00B47583" w:rsidRDefault="00E375C3" w:rsidP="00605CCA">
      <w:pPr>
        <w:pStyle w:val="0004"/>
        <w:rPr>
          <w:color w:val="auto"/>
        </w:rPr>
      </w:pPr>
      <w:bookmarkStart w:id="903" w:name="_Toc82420461"/>
      <w:r w:rsidRPr="00B47583">
        <w:rPr>
          <w:color w:val="auto"/>
        </w:rPr>
        <w:lastRenderedPageBreak/>
        <w:t>1.6.3. Tổ chức quản lý và thực hiện dự án</w:t>
      </w:r>
      <w:bookmarkEnd w:id="903"/>
    </w:p>
    <w:p w:rsidR="008A2A47" w:rsidRPr="00B47583" w:rsidRDefault="00E375C3" w:rsidP="00605CCA">
      <w:pPr>
        <w:widowControl w:val="0"/>
        <w:spacing w:line="300" w:lineRule="auto"/>
        <w:ind w:firstLine="720"/>
        <w:jc w:val="both"/>
        <w:rPr>
          <w:sz w:val="27"/>
          <w:szCs w:val="27"/>
        </w:rPr>
      </w:pPr>
      <w:r w:rsidRPr="00B47583">
        <w:rPr>
          <w:sz w:val="27"/>
          <w:szCs w:val="27"/>
          <w:lang w:val="vi-VN"/>
        </w:rPr>
        <w:t>Hình thức quản lý Dự án</w:t>
      </w:r>
      <w:r w:rsidRPr="00B47583">
        <w:rPr>
          <w:sz w:val="27"/>
          <w:szCs w:val="27"/>
        </w:rPr>
        <w:t>:</w:t>
      </w:r>
      <w:bookmarkStart w:id="904" w:name="_Toc223633156"/>
      <w:bookmarkStart w:id="905" w:name="_Toc241335496"/>
      <w:r w:rsidRPr="00B47583">
        <w:rPr>
          <w:sz w:val="27"/>
          <w:szCs w:val="27"/>
        </w:rPr>
        <w:t xml:space="preserve"> Chủ đầu tư trực tiếp quản lý dự án.</w:t>
      </w:r>
      <w:bookmarkStart w:id="906" w:name="_Toc35935096"/>
      <w:bookmarkStart w:id="907" w:name="_Toc35938033"/>
      <w:bookmarkStart w:id="908" w:name="_Toc38724332"/>
      <w:bookmarkStart w:id="909" w:name="_Toc38789462"/>
      <w:bookmarkStart w:id="910" w:name="_Toc38789609"/>
      <w:bookmarkStart w:id="911" w:name="_Toc38961705"/>
      <w:bookmarkStart w:id="912" w:name="_Toc39568657"/>
      <w:bookmarkStart w:id="913" w:name="_Toc39737524"/>
      <w:r w:rsidR="008A2A47" w:rsidRPr="00B47583">
        <w:rPr>
          <w:sz w:val="27"/>
          <w:szCs w:val="27"/>
        </w:rPr>
        <w:t xml:space="preserve"> Để tận dụng hết công suất của thiết bị và phục vụ được nhu cầu của thực tế, việc khai đào được tổ chức theo quy mô đội sản xuất, hoạt động theo cơ chế khoán sản phẩm, làm việc 1,5 ca trong ngày, đội chịu sự điều hành trực tiếp của Giám đốc.</w:t>
      </w:r>
    </w:p>
    <w:p w:rsidR="008A2A47" w:rsidRPr="00B47583" w:rsidRDefault="008A2A47" w:rsidP="00605CCA">
      <w:pPr>
        <w:spacing w:line="300" w:lineRule="auto"/>
        <w:ind w:firstLine="720"/>
        <w:rPr>
          <w:i/>
          <w:sz w:val="27"/>
          <w:szCs w:val="27"/>
        </w:rPr>
      </w:pPr>
      <w:r w:rsidRPr="00B47583">
        <w:rPr>
          <w:i/>
          <w:sz w:val="27"/>
          <w:szCs w:val="27"/>
        </w:rPr>
        <w:t>a. Nhiệm vụ của đội:</w:t>
      </w:r>
    </w:p>
    <w:p w:rsidR="008A2A47" w:rsidRPr="00B47583" w:rsidRDefault="008A2A47" w:rsidP="00605CCA">
      <w:pPr>
        <w:spacing w:line="300" w:lineRule="auto"/>
        <w:ind w:firstLine="720"/>
        <w:jc w:val="both"/>
        <w:rPr>
          <w:sz w:val="27"/>
          <w:szCs w:val="27"/>
        </w:rPr>
      </w:pPr>
      <w:r w:rsidRPr="00B47583">
        <w:rPr>
          <w:sz w:val="27"/>
          <w:szCs w:val="27"/>
        </w:rPr>
        <w:t>- Quản lý toàn bộ thiết bị do Chủ dự án giao.</w:t>
      </w:r>
    </w:p>
    <w:p w:rsidR="008A2A47" w:rsidRPr="00B47583" w:rsidRDefault="008A2A47" w:rsidP="00605CCA">
      <w:pPr>
        <w:spacing w:line="300" w:lineRule="auto"/>
        <w:ind w:firstLine="720"/>
        <w:jc w:val="both"/>
        <w:rPr>
          <w:sz w:val="27"/>
          <w:szCs w:val="27"/>
        </w:rPr>
      </w:pPr>
      <w:r w:rsidRPr="00B47583">
        <w:rPr>
          <w:sz w:val="27"/>
          <w:szCs w:val="27"/>
        </w:rPr>
        <w:t>- Tổ chức khai đào vật liệu san lấp và bốc lên các phương tiện vận chuyển của của công ty, chuyên chở đến công trình.</w:t>
      </w:r>
    </w:p>
    <w:p w:rsidR="008A2A47" w:rsidRPr="00B47583" w:rsidRDefault="008A2A47" w:rsidP="00605CCA">
      <w:pPr>
        <w:spacing w:line="300" w:lineRule="auto"/>
        <w:ind w:firstLine="720"/>
        <w:jc w:val="both"/>
        <w:rPr>
          <w:sz w:val="27"/>
          <w:szCs w:val="27"/>
        </w:rPr>
      </w:pPr>
      <w:r w:rsidRPr="00B47583">
        <w:rPr>
          <w:sz w:val="27"/>
          <w:szCs w:val="27"/>
        </w:rPr>
        <w:t>- Chấp hành đầy đủ mọi nội quy, quy định của công trường, khai thác theo đúng quy trình kỹ thuật, đảm bảo an toàn lao động trong khai thác.</w:t>
      </w:r>
    </w:p>
    <w:p w:rsidR="008A2A47" w:rsidRPr="00B47583" w:rsidRDefault="008A2A47" w:rsidP="00605CCA">
      <w:pPr>
        <w:spacing w:line="300" w:lineRule="auto"/>
        <w:ind w:firstLine="720"/>
        <w:jc w:val="both"/>
        <w:rPr>
          <w:sz w:val="27"/>
          <w:szCs w:val="27"/>
        </w:rPr>
      </w:pPr>
      <w:r w:rsidRPr="00B47583">
        <w:rPr>
          <w:sz w:val="27"/>
          <w:szCs w:val="27"/>
        </w:rPr>
        <w:t>- Chấp hành tốt các nội quy về vệ sinh lao động và bảo vệ môi trường.</w:t>
      </w:r>
    </w:p>
    <w:p w:rsidR="008A2A47" w:rsidRPr="00B47583" w:rsidRDefault="008A2A47" w:rsidP="00605CCA">
      <w:pPr>
        <w:spacing w:line="300" w:lineRule="auto"/>
        <w:ind w:firstLine="720"/>
        <w:jc w:val="both"/>
        <w:rPr>
          <w:sz w:val="27"/>
          <w:szCs w:val="27"/>
        </w:rPr>
      </w:pPr>
      <w:r w:rsidRPr="00B47583">
        <w:rPr>
          <w:sz w:val="27"/>
          <w:szCs w:val="27"/>
        </w:rPr>
        <w:t>- Chấp hành tốt luật lệ giao thông đặc biệt là trên đường vận chuyển.</w:t>
      </w:r>
    </w:p>
    <w:p w:rsidR="00A52DDD" w:rsidRPr="00B47583" w:rsidRDefault="008A2A47" w:rsidP="00605CCA">
      <w:pPr>
        <w:spacing w:line="300" w:lineRule="auto"/>
        <w:ind w:firstLine="720"/>
        <w:jc w:val="both"/>
        <w:rPr>
          <w:i/>
          <w:sz w:val="27"/>
          <w:szCs w:val="27"/>
        </w:rPr>
      </w:pPr>
      <w:r w:rsidRPr="00B47583">
        <w:rPr>
          <w:i/>
          <w:sz w:val="27"/>
          <w:szCs w:val="27"/>
        </w:rPr>
        <w:t xml:space="preserve">b. Cơ cấu tổ chức và nguồn nhân lực: </w:t>
      </w:r>
    </w:p>
    <w:p w:rsidR="008A2A47" w:rsidRPr="00B47583" w:rsidRDefault="008A2A47" w:rsidP="00605CCA">
      <w:pPr>
        <w:spacing w:line="300" w:lineRule="auto"/>
        <w:ind w:firstLine="720"/>
        <w:jc w:val="both"/>
        <w:rPr>
          <w:i/>
          <w:sz w:val="27"/>
          <w:szCs w:val="27"/>
        </w:rPr>
      </w:pPr>
      <w:r w:rsidRPr="00B47583">
        <w:rPr>
          <w:sz w:val="27"/>
          <w:szCs w:val="27"/>
        </w:rPr>
        <w:t xml:space="preserve">Tổng số cán bộ công nhân viên là </w:t>
      </w:r>
      <w:r w:rsidR="00CC4BAE" w:rsidRPr="00B47583">
        <w:rPr>
          <w:sz w:val="27"/>
          <w:szCs w:val="27"/>
        </w:rPr>
        <w:t>30</w:t>
      </w:r>
      <w:r w:rsidRPr="00B47583">
        <w:rPr>
          <w:sz w:val="27"/>
          <w:szCs w:val="27"/>
        </w:rPr>
        <w:t xml:space="preserve"> người, bao gồm:</w:t>
      </w:r>
    </w:p>
    <w:p w:rsidR="00FC3526" w:rsidRPr="00B47583" w:rsidRDefault="00FC3526" w:rsidP="00605CCA">
      <w:pPr>
        <w:spacing w:line="300" w:lineRule="auto"/>
        <w:ind w:firstLine="720"/>
        <w:rPr>
          <w:sz w:val="27"/>
          <w:szCs w:val="27"/>
        </w:rPr>
      </w:pPr>
      <w:r w:rsidRPr="00B47583">
        <w:rPr>
          <w:sz w:val="27"/>
          <w:szCs w:val="27"/>
        </w:rPr>
        <w:t>- 0</w:t>
      </w:r>
      <w:r w:rsidR="002C6BF9" w:rsidRPr="00B47583">
        <w:rPr>
          <w:sz w:val="27"/>
          <w:szCs w:val="27"/>
        </w:rPr>
        <w:t>1</w:t>
      </w:r>
      <w:r w:rsidRPr="00B47583">
        <w:rPr>
          <w:sz w:val="27"/>
          <w:szCs w:val="27"/>
        </w:rPr>
        <w:t xml:space="preserve"> Đội trưởng chịu trách nhiệm chung</w:t>
      </w:r>
      <w:r w:rsidR="0093775C" w:rsidRPr="00B47583">
        <w:rPr>
          <w:sz w:val="27"/>
          <w:szCs w:val="27"/>
        </w:rPr>
        <w:t>;</w:t>
      </w:r>
    </w:p>
    <w:p w:rsidR="00FC3526" w:rsidRPr="00B47583" w:rsidRDefault="00ED00BB" w:rsidP="00605CCA">
      <w:pPr>
        <w:spacing w:line="300" w:lineRule="auto"/>
        <w:ind w:firstLine="720"/>
        <w:rPr>
          <w:sz w:val="27"/>
          <w:szCs w:val="27"/>
        </w:rPr>
      </w:pPr>
      <w:r w:rsidRPr="00B47583">
        <w:rPr>
          <w:sz w:val="27"/>
          <w:szCs w:val="27"/>
        </w:rPr>
        <w:t>- 0</w:t>
      </w:r>
      <w:r w:rsidR="008209DE" w:rsidRPr="00B47583">
        <w:rPr>
          <w:sz w:val="27"/>
          <w:szCs w:val="27"/>
        </w:rPr>
        <w:t>4</w:t>
      </w:r>
      <w:r w:rsidR="00FC3526" w:rsidRPr="00B47583">
        <w:rPr>
          <w:sz w:val="27"/>
          <w:szCs w:val="27"/>
        </w:rPr>
        <w:t xml:space="preserve"> Lái máy ủi kiêm máy xúc đất</w:t>
      </w:r>
      <w:r w:rsidRPr="00B47583">
        <w:rPr>
          <w:sz w:val="27"/>
          <w:szCs w:val="27"/>
        </w:rPr>
        <w:t>;</w:t>
      </w:r>
    </w:p>
    <w:p w:rsidR="00FC3526" w:rsidRPr="00B47583" w:rsidRDefault="00FC3526" w:rsidP="00605CCA">
      <w:pPr>
        <w:spacing w:line="300" w:lineRule="auto"/>
        <w:ind w:firstLine="720"/>
        <w:rPr>
          <w:sz w:val="27"/>
          <w:szCs w:val="27"/>
        </w:rPr>
      </w:pPr>
      <w:r w:rsidRPr="00B47583">
        <w:rPr>
          <w:sz w:val="27"/>
          <w:szCs w:val="27"/>
        </w:rPr>
        <w:t xml:space="preserve">- </w:t>
      </w:r>
      <w:r w:rsidR="00ED00BB" w:rsidRPr="00B47583">
        <w:rPr>
          <w:sz w:val="27"/>
          <w:szCs w:val="27"/>
        </w:rPr>
        <w:t>02</w:t>
      </w:r>
      <w:r w:rsidRPr="00B47583">
        <w:rPr>
          <w:sz w:val="27"/>
          <w:szCs w:val="27"/>
        </w:rPr>
        <w:t xml:space="preserve"> Lái xe chở satado phun nước</w:t>
      </w:r>
      <w:r w:rsidR="00ED00BB" w:rsidRPr="00B47583">
        <w:rPr>
          <w:sz w:val="27"/>
          <w:szCs w:val="27"/>
        </w:rPr>
        <w:t>;</w:t>
      </w:r>
    </w:p>
    <w:p w:rsidR="00FC3526" w:rsidRPr="00B47583" w:rsidRDefault="00FC3526" w:rsidP="00605CCA">
      <w:pPr>
        <w:spacing w:line="300" w:lineRule="auto"/>
        <w:ind w:firstLine="720"/>
        <w:rPr>
          <w:sz w:val="27"/>
          <w:szCs w:val="27"/>
        </w:rPr>
      </w:pPr>
      <w:r w:rsidRPr="00B47583">
        <w:rPr>
          <w:sz w:val="27"/>
          <w:szCs w:val="27"/>
        </w:rPr>
        <w:t>-</w:t>
      </w:r>
      <w:r w:rsidR="008209DE" w:rsidRPr="00B47583">
        <w:rPr>
          <w:sz w:val="27"/>
          <w:szCs w:val="27"/>
        </w:rPr>
        <w:t xml:space="preserve"> 2</w:t>
      </w:r>
      <w:r w:rsidR="002C6BF9" w:rsidRPr="00B47583">
        <w:rPr>
          <w:sz w:val="27"/>
          <w:szCs w:val="27"/>
        </w:rPr>
        <w:t>3</w:t>
      </w:r>
      <w:r w:rsidRPr="00B47583">
        <w:rPr>
          <w:sz w:val="27"/>
          <w:szCs w:val="27"/>
        </w:rPr>
        <w:t xml:space="preserve"> Lái xe tải ben</w:t>
      </w:r>
      <w:r w:rsidR="00ED00BB" w:rsidRPr="00B47583">
        <w:rPr>
          <w:sz w:val="27"/>
          <w:szCs w:val="27"/>
        </w:rPr>
        <w:t>.</w:t>
      </w:r>
    </w:p>
    <w:p w:rsidR="00182F82" w:rsidRPr="00B47583" w:rsidRDefault="00182F82" w:rsidP="00605CCA">
      <w:pPr>
        <w:widowControl w:val="0"/>
        <w:spacing w:line="300" w:lineRule="auto"/>
        <w:ind w:firstLine="720"/>
        <w:jc w:val="both"/>
        <w:rPr>
          <w:sz w:val="27"/>
          <w:szCs w:val="27"/>
        </w:rPr>
      </w:pPr>
      <w:r w:rsidRPr="00B47583">
        <w:rPr>
          <w:sz w:val="27"/>
          <w:szCs w:val="27"/>
        </w:rPr>
        <w:t xml:space="preserve">Như vậy, số lượng cán bộ và công nhân bình quân tại mỗi khu vực tiến hành nạo vét là </w:t>
      </w:r>
      <w:r w:rsidR="008209DE" w:rsidRPr="00B47583">
        <w:rPr>
          <w:sz w:val="27"/>
          <w:szCs w:val="27"/>
        </w:rPr>
        <w:t xml:space="preserve">30 </w:t>
      </w:r>
      <w:r w:rsidRPr="00B47583">
        <w:rPr>
          <w:sz w:val="27"/>
          <w:szCs w:val="27"/>
        </w:rPr>
        <w:t>người.</w:t>
      </w:r>
    </w:p>
    <w:p w:rsidR="00182AA3" w:rsidRPr="00B47583" w:rsidRDefault="00182AA3" w:rsidP="00605CCA">
      <w:pPr>
        <w:pStyle w:val="0002"/>
        <w:rPr>
          <w:color w:val="auto"/>
          <w:lang w:val="vi-VN"/>
        </w:rPr>
      </w:pPr>
      <w:bookmarkStart w:id="914" w:name="_Toc82420462"/>
      <w:r w:rsidRPr="00B47583">
        <w:rPr>
          <w:color w:val="auto"/>
          <w:lang w:val="vi-VN"/>
        </w:rPr>
        <w:t>2. Tóm tắt các vấn đề môi trường chính của dự án</w:t>
      </w:r>
      <w:bookmarkEnd w:id="914"/>
    </w:p>
    <w:p w:rsidR="00182AA3" w:rsidRPr="00B47583" w:rsidRDefault="00182AA3" w:rsidP="00605CCA">
      <w:pPr>
        <w:pStyle w:val="0003"/>
        <w:rPr>
          <w:color w:val="auto"/>
        </w:rPr>
      </w:pPr>
      <w:bookmarkStart w:id="915" w:name="_Toc35935097"/>
      <w:bookmarkStart w:id="916" w:name="_Toc35938034"/>
      <w:bookmarkStart w:id="917" w:name="_Toc38724333"/>
      <w:bookmarkStart w:id="918" w:name="_Toc38789463"/>
      <w:bookmarkStart w:id="919" w:name="_Toc38789610"/>
      <w:bookmarkStart w:id="920" w:name="_Toc38961706"/>
      <w:bookmarkStart w:id="921" w:name="_Toc39568658"/>
      <w:bookmarkStart w:id="922" w:name="_Toc39737525"/>
      <w:bookmarkStart w:id="923" w:name="_Toc52227331"/>
      <w:bookmarkStart w:id="924" w:name="_Toc82420463"/>
      <w:r w:rsidRPr="00B47583">
        <w:rPr>
          <w:color w:val="auto"/>
        </w:rPr>
        <w:t>2.1. Các tác động môi trường chính của dự án</w:t>
      </w:r>
      <w:bookmarkEnd w:id="915"/>
      <w:bookmarkEnd w:id="916"/>
      <w:bookmarkEnd w:id="917"/>
      <w:bookmarkEnd w:id="918"/>
      <w:bookmarkEnd w:id="919"/>
      <w:bookmarkEnd w:id="920"/>
      <w:bookmarkEnd w:id="921"/>
      <w:bookmarkEnd w:id="922"/>
      <w:bookmarkEnd w:id="923"/>
      <w:bookmarkEnd w:id="924"/>
    </w:p>
    <w:p w:rsidR="00182AA3" w:rsidRPr="00B47583" w:rsidRDefault="00182AA3" w:rsidP="00F53C1A">
      <w:pPr>
        <w:pStyle w:val="01Bang"/>
        <w:rPr>
          <w:rFonts w:eastAsia="Calibri"/>
        </w:rPr>
      </w:pPr>
      <w:bookmarkStart w:id="925" w:name="_Toc48812757"/>
      <w:bookmarkStart w:id="926" w:name="_Toc77521237"/>
      <w:bookmarkStart w:id="927" w:name="_Toc78491563"/>
      <w:bookmarkStart w:id="928" w:name="_Toc82442754"/>
      <w:r w:rsidRPr="00B47583">
        <w:rPr>
          <w:rFonts w:eastAsia="Calibri"/>
        </w:rPr>
        <w:t>Bảng 1.</w:t>
      </w:r>
      <w:r w:rsidR="00F53C1A" w:rsidRPr="00B47583">
        <w:rPr>
          <w:rFonts w:eastAsia="Calibri"/>
        </w:rPr>
        <w:t>11</w:t>
      </w:r>
      <w:r w:rsidRPr="00B47583">
        <w:rPr>
          <w:rFonts w:eastAsia="Calibri"/>
        </w:rPr>
        <w:t xml:space="preserve">. </w:t>
      </w:r>
      <w:bookmarkEnd w:id="925"/>
      <w:r w:rsidRPr="00B47583">
        <w:rPr>
          <w:rFonts w:eastAsia="Calibri"/>
        </w:rPr>
        <w:t>Các tác động môi trường chính của dự án</w:t>
      </w:r>
      <w:bookmarkEnd w:id="926"/>
      <w:bookmarkEnd w:id="927"/>
      <w:bookmarkEnd w:id="928"/>
    </w:p>
    <w:tbl>
      <w:tblPr>
        <w:tblW w:w="5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898"/>
        <w:gridCol w:w="5051"/>
        <w:gridCol w:w="61"/>
        <w:gridCol w:w="2401"/>
      </w:tblGrid>
      <w:tr w:rsidR="00BD42D6" w:rsidRPr="00B47583" w:rsidTr="000F2C81">
        <w:trPr>
          <w:trHeight w:val="349"/>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STT</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Các hoạt động</w:t>
            </w:r>
          </w:p>
        </w:tc>
        <w:tc>
          <w:tcPr>
            <w:tcW w:w="252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Nguồn gây tác động</w:t>
            </w:r>
          </w:p>
        </w:tc>
        <w:tc>
          <w:tcPr>
            <w:tcW w:w="1185" w:type="pct"/>
            <w:tcBorders>
              <w:top w:val="single" w:sz="4" w:space="0" w:color="auto"/>
              <w:left w:val="single" w:sz="4" w:space="0" w:color="auto"/>
              <w:bottom w:val="single" w:sz="4" w:space="0" w:color="auto"/>
              <w:right w:val="single" w:sz="4" w:space="0" w:color="auto"/>
            </w:tcBorders>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 xml:space="preserve">Đối tượng </w:t>
            </w:r>
          </w:p>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chịu tác động</w:t>
            </w:r>
          </w:p>
        </w:tc>
      </w:tr>
      <w:tr w:rsidR="00737904"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37904" w:rsidRPr="00B47583" w:rsidRDefault="00737904" w:rsidP="000F2C81">
            <w:pPr>
              <w:widowControl w:val="0"/>
              <w:spacing w:line="264" w:lineRule="auto"/>
              <w:jc w:val="center"/>
              <w:rPr>
                <w:b/>
                <w:bCs/>
                <w:sz w:val="26"/>
                <w:szCs w:val="26"/>
                <w:lang w:val="sv-SE"/>
              </w:rPr>
            </w:pPr>
            <w:r w:rsidRPr="00B47583">
              <w:rPr>
                <w:b/>
                <w:bCs/>
                <w:sz w:val="26"/>
                <w:szCs w:val="26"/>
                <w:lang w:val="sv-SE"/>
              </w:rPr>
              <w:t>I</w:t>
            </w:r>
          </w:p>
        </w:tc>
        <w:tc>
          <w:tcPr>
            <w:tcW w:w="46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37904" w:rsidRPr="00B47583" w:rsidRDefault="00737904" w:rsidP="000F2C81">
            <w:pPr>
              <w:widowControl w:val="0"/>
              <w:spacing w:line="264" w:lineRule="auto"/>
              <w:rPr>
                <w:b/>
                <w:sz w:val="26"/>
                <w:szCs w:val="26"/>
              </w:rPr>
            </w:pPr>
            <w:r w:rsidRPr="00B47583">
              <w:rPr>
                <w:b/>
                <w:sz w:val="26"/>
                <w:szCs w:val="26"/>
              </w:rPr>
              <w:t>Giai đoạn chuẩn bị thi công</w:t>
            </w:r>
          </w:p>
        </w:tc>
      </w:tr>
      <w:tr w:rsidR="006C565C"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37904" w:rsidRPr="00B47583" w:rsidRDefault="00737904" w:rsidP="000F2C81">
            <w:pPr>
              <w:widowControl w:val="0"/>
              <w:spacing w:line="264" w:lineRule="auto"/>
              <w:jc w:val="center"/>
              <w:rPr>
                <w:b/>
                <w:bCs/>
                <w:sz w:val="26"/>
                <w:szCs w:val="26"/>
                <w:lang w:val="sv-SE"/>
              </w:rPr>
            </w:pP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737904" w:rsidRPr="00B47583" w:rsidRDefault="006C565C" w:rsidP="000F2C81">
            <w:pPr>
              <w:spacing w:line="264" w:lineRule="auto"/>
              <w:jc w:val="both"/>
              <w:outlineLvl w:val="0"/>
              <w:rPr>
                <w:sz w:val="26"/>
                <w:szCs w:val="26"/>
              </w:rPr>
            </w:pPr>
            <w:r w:rsidRPr="00B47583">
              <w:rPr>
                <w:sz w:val="26"/>
                <w:szCs w:val="26"/>
                <w:lang w:val="sv-SE"/>
              </w:rPr>
              <w:t xml:space="preserve">Hoạt động </w:t>
            </w:r>
            <w:r w:rsidRPr="00B47583">
              <w:rPr>
                <w:sz w:val="26"/>
                <w:szCs w:val="26"/>
              </w:rPr>
              <w:t>làm đường nội bộ, đắp đê quai, đào rãnh thoát nước.</w:t>
            </w:r>
          </w:p>
        </w:tc>
        <w:tc>
          <w:tcPr>
            <w:tcW w:w="2491" w:type="pct"/>
            <w:tcBorders>
              <w:top w:val="single" w:sz="4" w:space="0" w:color="auto"/>
              <w:left w:val="single" w:sz="4" w:space="0" w:color="auto"/>
              <w:bottom w:val="single" w:sz="4" w:space="0" w:color="auto"/>
              <w:right w:val="single" w:sz="4" w:space="0" w:color="auto"/>
            </w:tcBorders>
            <w:shd w:val="clear" w:color="auto" w:fill="auto"/>
            <w:vAlign w:val="center"/>
          </w:tcPr>
          <w:p w:rsidR="006C565C" w:rsidRPr="00B47583" w:rsidRDefault="006C565C" w:rsidP="000F2C81">
            <w:pPr>
              <w:widowControl w:val="0"/>
              <w:spacing w:line="264" w:lineRule="auto"/>
              <w:jc w:val="both"/>
              <w:rPr>
                <w:sz w:val="26"/>
                <w:szCs w:val="26"/>
                <w:lang w:val="sv-SE"/>
              </w:rPr>
            </w:pPr>
            <w:r w:rsidRPr="00B47583">
              <w:rPr>
                <w:sz w:val="26"/>
                <w:szCs w:val="26"/>
                <w:lang w:val="sv-SE"/>
              </w:rPr>
              <w:t>- Các loại máy móc thi công phát sinh bụi, khí thải, tiếng ồn.</w:t>
            </w:r>
          </w:p>
          <w:p w:rsidR="006C565C" w:rsidRPr="00B47583" w:rsidRDefault="006C565C" w:rsidP="000F2C81">
            <w:pPr>
              <w:widowControl w:val="0"/>
              <w:spacing w:line="264" w:lineRule="auto"/>
              <w:jc w:val="both"/>
              <w:rPr>
                <w:sz w:val="26"/>
                <w:szCs w:val="26"/>
                <w:lang w:val="sv-SE"/>
              </w:rPr>
            </w:pPr>
            <w:r w:rsidRPr="00B47583">
              <w:rPr>
                <w:sz w:val="26"/>
                <w:szCs w:val="26"/>
                <w:lang w:val="sv-SE"/>
              </w:rPr>
              <w:t>- Các phương tiên phát sinh chất thải nguy hại do rò rỉ đâu nhớt, sửa chữa và bảo dưỡng.</w:t>
            </w:r>
          </w:p>
          <w:p w:rsidR="006C565C" w:rsidRPr="00B47583" w:rsidRDefault="006C565C" w:rsidP="000F2C81">
            <w:pPr>
              <w:widowControl w:val="0"/>
              <w:spacing w:line="264" w:lineRule="auto"/>
              <w:jc w:val="both"/>
              <w:rPr>
                <w:sz w:val="26"/>
                <w:szCs w:val="26"/>
                <w:lang w:val="sv-SE"/>
              </w:rPr>
            </w:pPr>
            <w:r w:rsidRPr="00B47583">
              <w:rPr>
                <w:sz w:val="26"/>
                <w:szCs w:val="26"/>
                <w:lang w:val="sv-SE"/>
              </w:rPr>
              <w:t xml:space="preserve">- Hoạt động </w:t>
            </w:r>
            <w:r w:rsidRPr="00B47583">
              <w:rPr>
                <w:sz w:val="26"/>
                <w:szCs w:val="26"/>
              </w:rPr>
              <w:t xml:space="preserve">làm đường nội bộ, đắp đê quai, đào rãnh thoát nước </w:t>
            </w:r>
            <w:r w:rsidRPr="00B47583">
              <w:rPr>
                <w:sz w:val="26"/>
                <w:szCs w:val="26"/>
                <w:lang w:val="sv-SE"/>
              </w:rPr>
              <w:t>làm rơi vãi đất, đã dẫn đến đục nguồn nước, hệ sinh thái khu vực.</w:t>
            </w:r>
          </w:p>
          <w:p w:rsidR="00737904" w:rsidRPr="00B47583" w:rsidRDefault="006C565C" w:rsidP="000F2C81">
            <w:pPr>
              <w:widowControl w:val="0"/>
              <w:spacing w:line="264" w:lineRule="auto"/>
              <w:rPr>
                <w:b/>
                <w:sz w:val="26"/>
                <w:szCs w:val="26"/>
              </w:rPr>
            </w:pPr>
            <w:r w:rsidRPr="00B47583">
              <w:rPr>
                <w:spacing w:val="-6"/>
                <w:sz w:val="26"/>
                <w:szCs w:val="26"/>
                <w:lang w:val="sv-SE"/>
              </w:rPr>
              <w:t xml:space="preserve">- Nước mưa chảy tràn từ khu vực nạo vét </w:t>
            </w:r>
            <w:r w:rsidRPr="00B47583">
              <w:rPr>
                <w:iCs/>
                <w:spacing w:val="-6"/>
                <w:sz w:val="26"/>
                <w:szCs w:val="26"/>
                <w:lang w:val="pt-BR"/>
              </w:rPr>
              <w:t>bị nhiễm bẩn có độ đục và hàm lượng dầu mỡ cao.</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565C" w:rsidRPr="00B47583" w:rsidRDefault="006C565C" w:rsidP="000F2C81">
            <w:pPr>
              <w:widowControl w:val="0"/>
              <w:spacing w:line="264" w:lineRule="auto"/>
              <w:jc w:val="both"/>
              <w:rPr>
                <w:sz w:val="26"/>
                <w:szCs w:val="26"/>
                <w:lang w:val="sv-SE"/>
              </w:rPr>
            </w:pPr>
            <w:r w:rsidRPr="00B47583">
              <w:rPr>
                <w:sz w:val="26"/>
                <w:szCs w:val="26"/>
                <w:lang w:val="sv-SE"/>
              </w:rPr>
              <w:t>- Chất lượng môi trường không khí khu dân cư xung quanh và các tuyến đượng vận chuyển.</w:t>
            </w:r>
          </w:p>
          <w:p w:rsidR="006C565C" w:rsidRPr="00B47583" w:rsidRDefault="006C565C" w:rsidP="000F2C81">
            <w:pPr>
              <w:widowControl w:val="0"/>
              <w:spacing w:line="264" w:lineRule="auto"/>
              <w:jc w:val="both"/>
              <w:rPr>
                <w:spacing w:val="-2"/>
                <w:sz w:val="26"/>
                <w:szCs w:val="26"/>
                <w:lang w:val="sv-SE"/>
              </w:rPr>
            </w:pPr>
            <w:r w:rsidRPr="00B47583">
              <w:rPr>
                <w:spacing w:val="-2"/>
                <w:sz w:val="26"/>
                <w:szCs w:val="26"/>
                <w:lang w:val="sv-SE"/>
              </w:rPr>
              <w:t>- Chất lượng nước mặt của  hồ.</w:t>
            </w:r>
          </w:p>
          <w:p w:rsidR="00737904" w:rsidRPr="00B47583" w:rsidRDefault="006C565C" w:rsidP="000F2C81">
            <w:pPr>
              <w:widowControl w:val="0"/>
              <w:spacing w:line="264" w:lineRule="auto"/>
              <w:jc w:val="both"/>
              <w:rPr>
                <w:sz w:val="26"/>
                <w:szCs w:val="26"/>
                <w:lang w:val="sv-SE"/>
              </w:rPr>
            </w:pPr>
            <w:r w:rsidRPr="00B47583">
              <w:rPr>
                <w:sz w:val="26"/>
                <w:szCs w:val="26"/>
                <w:lang w:val="sv-SE"/>
              </w:rPr>
              <w:t>- Hệ sinh thái thủy sinh.</w:t>
            </w: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I</w:t>
            </w:r>
            <w:r w:rsidR="00737904" w:rsidRPr="00B47583">
              <w:rPr>
                <w:b/>
                <w:bCs/>
                <w:sz w:val="26"/>
                <w:szCs w:val="26"/>
                <w:lang w:val="sv-SE"/>
              </w:rPr>
              <w:t>I</w:t>
            </w:r>
          </w:p>
        </w:tc>
        <w:tc>
          <w:tcPr>
            <w:tcW w:w="46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rPr>
                <w:b/>
                <w:bCs/>
                <w:sz w:val="26"/>
                <w:szCs w:val="26"/>
                <w:lang w:val="sv-SE"/>
              </w:rPr>
            </w:pPr>
            <w:r w:rsidRPr="00B47583">
              <w:rPr>
                <w:b/>
                <w:sz w:val="26"/>
                <w:szCs w:val="26"/>
              </w:rPr>
              <w:t>Giai đoạn triển khai thi công xây dựng Dự án</w:t>
            </w: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Cs/>
                <w:sz w:val="26"/>
                <w:szCs w:val="26"/>
                <w:lang w:val="sv-SE"/>
              </w:rPr>
            </w:pPr>
            <w:r w:rsidRPr="00B47583">
              <w:rPr>
                <w:bCs/>
                <w:sz w:val="26"/>
                <w:szCs w:val="26"/>
                <w:lang w:val="sv-SE"/>
              </w:rPr>
              <w:t>1</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bCs/>
                <w:sz w:val="26"/>
                <w:szCs w:val="26"/>
                <w:lang w:val="sv-SE"/>
              </w:rPr>
            </w:pPr>
            <w:r w:rsidRPr="00B47583">
              <w:rPr>
                <w:sz w:val="26"/>
                <w:szCs w:val="26"/>
                <w:lang w:val="sv-SE"/>
              </w:rPr>
              <w:t xml:space="preserve">Hoạt động nạo </w:t>
            </w:r>
            <w:r w:rsidRPr="00B47583">
              <w:rPr>
                <w:sz w:val="26"/>
                <w:szCs w:val="26"/>
                <w:lang w:val="sv-SE"/>
              </w:rPr>
              <w:lastRenderedPageBreak/>
              <w:t>vét và vận chuyển đất tận thu làm vật liệu san lấp của Dự án</w:t>
            </w:r>
            <w:r w:rsidR="008A67F4" w:rsidRPr="00B47583">
              <w:rPr>
                <w:sz w:val="26"/>
                <w:szCs w:val="26"/>
                <w:lang w:val="sv-SE"/>
              </w:rPr>
              <w:t>.</w:t>
            </w:r>
          </w:p>
        </w:tc>
        <w:tc>
          <w:tcPr>
            <w:tcW w:w="2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sz w:val="26"/>
                <w:szCs w:val="26"/>
                <w:lang w:val="sv-SE"/>
              </w:rPr>
            </w:pPr>
            <w:r w:rsidRPr="00B47583">
              <w:rPr>
                <w:sz w:val="26"/>
                <w:szCs w:val="26"/>
                <w:lang w:val="sv-SE"/>
              </w:rPr>
              <w:lastRenderedPageBreak/>
              <w:t xml:space="preserve">- Các loại máy móc thi công phát sinh bụi, khí </w:t>
            </w:r>
            <w:r w:rsidRPr="00B47583">
              <w:rPr>
                <w:sz w:val="26"/>
                <w:szCs w:val="26"/>
                <w:lang w:val="sv-SE"/>
              </w:rPr>
              <w:lastRenderedPageBreak/>
              <w:t>thải, tiếng ồn.</w:t>
            </w:r>
          </w:p>
          <w:p w:rsidR="00182AA3" w:rsidRPr="00B47583" w:rsidRDefault="00182AA3" w:rsidP="000F2C81">
            <w:pPr>
              <w:widowControl w:val="0"/>
              <w:spacing w:line="264" w:lineRule="auto"/>
              <w:jc w:val="both"/>
              <w:rPr>
                <w:sz w:val="26"/>
                <w:szCs w:val="26"/>
                <w:lang w:val="sv-SE"/>
              </w:rPr>
            </w:pPr>
            <w:r w:rsidRPr="00B47583">
              <w:rPr>
                <w:sz w:val="26"/>
                <w:szCs w:val="26"/>
                <w:lang w:val="sv-SE"/>
              </w:rPr>
              <w:t>- Xe tải vận chuyển đất san lấp làm phát sinh bụi, khí thải, chất thải rắn.</w:t>
            </w:r>
          </w:p>
          <w:p w:rsidR="00182AA3" w:rsidRPr="00B47583" w:rsidRDefault="00182AA3" w:rsidP="000F2C81">
            <w:pPr>
              <w:widowControl w:val="0"/>
              <w:spacing w:line="264" w:lineRule="auto"/>
              <w:jc w:val="both"/>
              <w:rPr>
                <w:sz w:val="26"/>
                <w:szCs w:val="26"/>
                <w:lang w:val="sv-SE"/>
              </w:rPr>
            </w:pPr>
            <w:r w:rsidRPr="00B47583">
              <w:rPr>
                <w:sz w:val="26"/>
                <w:szCs w:val="26"/>
                <w:lang w:val="sv-SE"/>
              </w:rPr>
              <w:t>- Các phương tiên phát sinh chất thải nguy hại do rò rỉ đâu nhớt, sửa chữa và bảo dưỡng.</w:t>
            </w:r>
          </w:p>
          <w:p w:rsidR="00182AA3" w:rsidRPr="00B47583" w:rsidRDefault="00182AA3" w:rsidP="000F2C81">
            <w:pPr>
              <w:widowControl w:val="0"/>
              <w:spacing w:line="264" w:lineRule="auto"/>
              <w:jc w:val="both"/>
              <w:rPr>
                <w:sz w:val="26"/>
                <w:szCs w:val="26"/>
                <w:lang w:val="sv-SE"/>
              </w:rPr>
            </w:pPr>
            <w:r w:rsidRPr="00B47583">
              <w:rPr>
                <w:sz w:val="26"/>
                <w:szCs w:val="26"/>
                <w:lang w:val="sv-SE"/>
              </w:rPr>
              <w:t>- Hoạt động nạo vét làm rơi vãi đất, đã dẫn đến đục nguồn nước, hệ sinh thái khu vực.</w:t>
            </w:r>
          </w:p>
          <w:p w:rsidR="00182AA3" w:rsidRPr="00B47583" w:rsidRDefault="00182AA3" w:rsidP="000F2C81">
            <w:pPr>
              <w:widowControl w:val="0"/>
              <w:spacing w:line="264" w:lineRule="auto"/>
              <w:jc w:val="both"/>
              <w:rPr>
                <w:spacing w:val="-6"/>
                <w:sz w:val="26"/>
                <w:szCs w:val="26"/>
                <w:lang w:val="sv-SE"/>
              </w:rPr>
            </w:pPr>
            <w:r w:rsidRPr="00B47583">
              <w:rPr>
                <w:spacing w:val="-6"/>
                <w:sz w:val="26"/>
                <w:szCs w:val="26"/>
                <w:lang w:val="sv-SE"/>
              </w:rPr>
              <w:t xml:space="preserve">- Nước mưa chảy tràn từ khu vực nạo vét </w:t>
            </w:r>
            <w:r w:rsidRPr="00B47583">
              <w:rPr>
                <w:iCs/>
                <w:spacing w:val="-6"/>
                <w:sz w:val="26"/>
                <w:szCs w:val="26"/>
                <w:lang w:val="pt-BR"/>
              </w:rPr>
              <w:t>bị nhiễm bẩn có độ đục và hàm lượng dầu mỡ cao.</w:t>
            </w:r>
          </w:p>
        </w:tc>
        <w:tc>
          <w:tcPr>
            <w:tcW w:w="1185" w:type="pct"/>
            <w:tcBorders>
              <w:top w:val="single" w:sz="4" w:space="0" w:color="auto"/>
              <w:left w:val="single" w:sz="4" w:space="0" w:color="auto"/>
              <w:bottom w:val="single" w:sz="4" w:space="0" w:color="auto"/>
              <w:right w:val="single" w:sz="4" w:space="0" w:color="auto"/>
            </w:tcBorders>
          </w:tcPr>
          <w:p w:rsidR="00182AA3" w:rsidRPr="00B47583" w:rsidRDefault="00182AA3" w:rsidP="000F2C81">
            <w:pPr>
              <w:widowControl w:val="0"/>
              <w:spacing w:line="264" w:lineRule="auto"/>
              <w:jc w:val="both"/>
              <w:rPr>
                <w:sz w:val="26"/>
                <w:szCs w:val="26"/>
                <w:lang w:val="sv-SE"/>
              </w:rPr>
            </w:pPr>
            <w:r w:rsidRPr="00B47583">
              <w:rPr>
                <w:sz w:val="26"/>
                <w:szCs w:val="26"/>
                <w:lang w:val="sv-SE"/>
              </w:rPr>
              <w:lastRenderedPageBreak/>
              <w:t xml:space="preserve">- Chất lượng môi </w:t>
            </w:r>
            <w:r w:rsidRPr="00B47583">
              <w:rPr>
                <w:sz w:val="26"/>
                <w:szCs w:val="26"/>
                <w:lang w:val="sv-SE"/>
              </w:rPr>
              <w:lastRenderedPageBreak/>
              <w:t>trường không khí khu dân cư xung quanh và các tuyến đượng vận chuyển.</w:t>
            </w:r>
          </w:p>
          <w:p w:rsidR="00182AA3" w:rsidRPr="00B47583" w:rsidRDefault="00182AA3" w:rsidP="000F2C81">
            <w:pPr>
              <w:widowControl w:val="0"/>
              <w:spacing w:line="264" w:lineRule="auto"/>
              <w:jc w:val="both"/>
              <w:rPr>
                <w:spacing w:val="-2"/>
                <w:sz w:val="26"/>
                <w:szCs w:val="26"/>
                <w:lang w:val="sv-SE"/>
              </w:rPr>
            </w:pPr>
            <w:r w:rsidRPr="00B47583">
              <w:rPr>
                <w:spacing w:val="-2"/>
                <w:sz w:val="26"/>
                <w:szCs w:val="26"/>
                <w:lang w:val="sv-SE"/>
              </w:rPr>
              <w:t>- Chất lượng nước mặt của  hồ.</w:t>
            </w:r>
          </w:p>
          <w:p w:rsidR="00182AA3" w:rsidRPr="00B47583" w:rsidRDefault="00182AA3" w:rsidP="000F2C81">
            <w:pPr>
              <w:widowControl w:val="0"/>
              <w:spacing w:line="264" w:lineRule="auto"/>
              <w:jc w:val="both"/>
              <w:rPr>
                <w:sz w:val="26"/>
                <w:szCs w:val="26"/>
                <w:lang w:val="sv-SE"/>
              </w:rPr>
            </w:pPr>
            <w:r w:rsidRPr="00B47583">
              <w:rPr>
                <w:sz w:val="26"/>
                <w:szCs w:val="26"/>
                <w:lang w:val="sv-SE"/>
              </w:rPr>
              <w:t>- Hệ sinh thái thủy sinh.</w:t>
            </w:r>
          </w:p>
          <w:p w:rsidR="00182AA3" w:rsidRPr="00B47583" w:rsidRDefault="00182AA3" w:rsidP="000F2C81">
            <w:pPr>
              <w:widowControl w:val="0"/>
              <w:spacing w:line="264" w:lineRule="auto"/>
              <w:jc w:val="both"/>
              <w:rPr>
                <w:spacing w:val="-2"/>
                <w:sz w:val="26"/>
                <w:szCs w:val="26"/>
                <w:lang w:val="sv-SE"/>
              </w:rPr>
            </w:pP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Cs/>
                <w:sz w:val="26"/>
                <w:szCs w:val="26"/>
                <w:lang w:val="sv-SE"/>
              </w:rPr>
            </w:pPr>
            <w:r w:rsidRPr="00B47583">
              <w:rPr>
                <w:bCs/>
                <w:sz w:val="26"/>
                <w:szCs w:val="26"/>
                <w:lang w:val="sv-SE"/>
              </w:rPr>
              <w:lastRenderedPageBreak/>
              <w:t>2</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spacing w:val="-4"/>
                <w:sz w:val="26"/>
                <w:szCs w:val="26"/>
                <w:lang w:val="sv-SE"/>
              </w:rPr>
            </w:pPr>
            <w:r w:rsidRPr="00B47583">
              <w:rPr>
                <w:spacing w:val="-4"/>
                <w:sz w:val="26"/>
                <w:szCs w:val="26"/>
                <w:lang w:val="sv-SE"/>
              </w:rPr>
              <w:t>Sinh hoạt của công nhân trong quá trình thực hiện dự án</w:t>
            </w:r>
            <w:r w:rsidR="008A67F4" w:rsidRPr="00B47583">
              <w:rPr>
                <w:spacing w:val="-4"/>
                <w:sz w:val="26"/>
                <w:szCs w:val="26"/>
                <w:lang w:val="sv-SE"/>
              </w:rPr>
              <w:t>.</w:t>
            </w:r>
          </w:p>
        </w:tc>
        <w:tc>
          <w:tcPr>
            <w:tcW w:w="2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sz w:val="26"/>
                <w:szCs w:val="26"/>
                <w:lang w:val="sv-SE"/>
              </w:rPr>
            </w:pPr>
            <w:r w:rsidRPr="00B47583">
              <w:rPr>
                <w:sz w:val="26"/>
                <w:szCs w:val="26"/>
                <w:lang w:val="sv-SE"/>
              </w:rPr>
              <w:t>Chất thải rắn, nước thải sinh hoạt có khả năng gây ô nhiễm đất, nước, không khí khu vực</w:t>
            </w:r>
          </w:p>
        </w:tc>
        <w:tc>
          <w:tcPr>
            <w:tcW w:w="1185" w:type="pct"/>
            <w:tcBorders>
              <w:left w:val="single" w:sz="4" w:space="0" w:color="auto"/>
              <w:bottom w:val="single" w:sz="4" w:space="0" w:color="auto"/>
              <w:right w:val="single" w:sz="4" w:space="0" w:color="auto"/>
            </w:tcBorders>
          </w:tcPr>
          <w:p w:rsidR="00182AA3" w:rsidRPr="00B47583" w:rsidRDefault="00182AA3" w:rsidP="000F2C81">
            <w:pPr>
              <w:widowControl w:val="0"/>
              <w:tabs>
                <w:tab w:val="left" w:pos="282"/>
              </w:tabs>
              <w:spacing w:line="264" w:lineRule="auto"/>
              <w:jc w:val="both"/>
              <w:rPr>
                <w:sz w:val="26"/>
                <w:szCs w:val="26"/>
                <w:lang w:val="sv-SE"/>
              </w:rPr>
            </w:pPr>
            <w:r w:rsidRPr="00B47583">
              <w:rPr>
                <w:spacing w:val="-2"/>
                <w:sz w:val="26"/>
                <w:szCs w:val="26"/>
                <w:lang w:val="sv-SE"/>
              </w:rPr>
              <w:t>Chất lượng nước mặt của hồ.</w:t>
            </w: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Cs/>
                <w:sz w:val="26"/>
                <w:szCs w:val="26"/>
                <w:lang w:val="sv-SE"/>
              </w:rPr>
            </w:pPr>
            <w:r w:rsidRPr="00B47583">
              <w:rPr>
                <w:bCs/>
                <w:sz w:val="26"/>
                <w:szCs w:val="26"/>
                <w:lang w:val="sv-SE"/>
              </w:rPr>
              <w:t>3</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bCs/>
                <w:iCs/>
                <w:sz w:val="26"/>
                <w:szCs w:val="26"/>
              </w:rPr>
            </w:pPr>
            <w:r w:rsidRPr="00B47583">
              <w:rPr>
                <w:bCs/>
                <w:iCs/>
                <w:sz w:val="26"/>
                <w:szCs w:val="26"/>
              </w:rPr>
              <w:t>Các sự cố rủi ro môi trường trong quá trình thực hiện dự án.</w:t>
            </w:r>
          </w:p>
        </w:tc>
        <w:tc>
          <w:tcPr>
            <w:tcW w:w="2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bCs/>
                <w:iCs/>
                <w:sz w:val="26"/>
                <w:szCs w:val="26"/>
              </w:rPr>
            </w:pPr>
            <w:r w:rsidRPr="00B47583">
              <w:rPr>
                <w:bCs/>
                <w:iCs/>
                <w:sz w:val="26"/>
                <w:szCs w:val="26"/>
              </w:rPr>
              <w:t>- Sự cố cháy nổ, chập điện</w:t>
            </w:r>
          </w:p>
          <w:p w:rsidR="00182AA3" w:rsidRPr="00B47583" w:rsidRDefault="00182AA3" w:rsidP="000F2C81">
            <w:pPr>
              <w:widowControl w:val="0"/>
              <w:spacing w:line="264" w:lineRule="auto"/>
              <w:jc w:val="both"/>
              <w:rPr>
                <w:bCs/>
                <w:iCs/>
                <w:sz w:val="26"/>
                <w:szCs w:val="26"/>
              </w:rPr>
            </w:pPr>
            <w:r w:rsidRPr="00B47583">
              <w:rPr>
                <w:bCs/>
                <w:iCs/>
                <w:sz w:val="26"/>
                <w:szCs w:val="26"/>
              </w:rPr>
              <w:t>- Sự cố tai nạn lao động, tai nạn giao thông</w:t>
            </w:r>
          </w:p>
          <w:p w:rsidR="00182AA3" w:rsidRPr="00B47583" w:rsidRDefault="00182AA3" w:rsidP="000F2C81">
            <w:pPr>
              <w:widowControl w:val="0"/>
              <w:spacing w:line="264" w:lineRule="auto"/>
              <w:jc w:val="both"/>
              <w:rPr>
                <w:bCs/>
                <w:iCs/>
                <w:sz w:val="26"/>
                <w:szCs w:val="26"/>
              </w:rPr>
            </w:pPr>
            <w:r w:rsidRPr="00B47583">
              <w:rPr>
                <w:bCs/>
                <w:iCs/>
                <w:sz w:val="26"/>
                <w:szCs w:val="26"/>
              </w:rPr>
              <w:t xml:space="preserve">- Sự cố do thiên tai </w:t>
            </w:r>
          </w:p>
        </w:tc>
        <w:tc>
          <w:tcPr>
            <w:tcW w:w="1185" w:type="pct"/>
            <w:tcBorders>
              <w:top w:val="single" w:sz="4" w:space="0" w:color="auto"/>
              <w:left w:val="single" w:sz="4" w:space="0" w:color="auto"/>
              <w:bottom w:val="single" w:sz="4" w:space="0" w:color="auto"/>
              <w:right w:val="single" w:sz="4" w:space="0" w:color="auto"/>
            </w:tcBorders>
          </w:tcPr>
          <w:p w:rsidR="00182AA3" w:rsidRPr="00B47583" w:rsidRDefault="00182AA3" w:rsidP="000F2C81">
            <w:pPr>
              <w:widowControl w:val="0"/>
              <w:tabs>
                <w:tab w:val="left" w:pos="282"/>
              </w:tabs>
              <w:spacing w:line="264" w:lineRule="auto"/>
              <w:jc w:val="both"/>
              <w:rPr>
                <w:sz w:val="26"/>
                <w:szCs w:val="26"/>
                <w:lang w:val="sv-SE"/>
              </w:rPr>
            </w:pPr>
            <w:r w:rsidRPr="00B47583">
              <w:rPr>
                <w:bCs/>
                <w:iCs/>
                <w:sz w:val="26"/>
                <w:szCs w:val="26"/>
              </w:rPr>
              <w:t xml:space="preserve">- </w:t>
            </w:r>
            <w:r w:rsidRPr="00B47583">
              <w:rPr>
                <w:sz w:val="26"/>
                <w:szCs w:val="26"/>
                <w:lang w:val="sv-SE"/>
              </w:rPr>
              <w:t>Chất lượng môi trường khu vực không khí, đất, nước.</w:t>
            </w:r>
          </w:p>
          <w:p w:rsidR="00182AA3" w:rsidRPr="00B47583" w:rsidRDefault="00182AA3" w:rsidP="000F2C81">
            <w:pPr>
              <w:widowControl w:val="0"/>
              <w:tabs>
                <w:tab w:val="left" w:pos="282"/>
              </w:tabs>
              <w:spacing w:line="264" w:lineRule="auto"/>
              <w:jc w:val="both"/>
              <w:rPr>
                <w:sz w:val="26"/>
                <w:szCs w:val="26"/>
                <w:lang w:val="sv-SE"/>
              </w:rPr>
            </w:pPr>
            <w:r w:rsidRPr="00B47583">
              <w:rPr>
                <w:sz w:val="26"/>
                <w:szCs w:val="26"/>
                <w:lang w:val="sv-SE"/>
              </w:rPr>
              <w:t>- Công nhân thi công tại công trường;</w:t>
            </w:r>
          </w:p>
          <w:p w:rsidR="00182AA3" w:rsidRPr="00B47583" w:rsidRDefault="00182AA3" w:rsidP="000F2C81">
            <w:pPr>
              <w:widowControl w:val="0"/>
              <w:spacing w:line="264" w:lineRule="auto"/>
              <w:jc w:val="both"/>
              <w:rPr>
                <w:bCs/>
                <w:iCs/>
                <w:sz w:val="26"/>
                <w:szCs w:val="26"/>
              </w:rPr>
            </w:pPr>
            <w:r w:rsidRPr="00B47583">
              <w:rPr>
                <w:bCs/>
                <w:iCs/>
                <w:sz w:val="26"/>
                <w:szCs w:val="26"/>
              </w:rPr>
              <w:t xml:space="preserve">- </w:t>
            </w:r>
            <w:r w:rsidRPr="00B47583">
              <w:rPr>
                <w:bCs/>
                <w:iCs/>
                <w:spacing w:val="-4"/>
                <w:sz w:val="26"/>
                <w:szCs w:val="26"/>
              </w:rPr>
              <w:t>Người dân lân cận khu vực dự án.</w:t>
            </w: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
                <w:bCs/>
                <w:sz w:val="26"/>
                <w:szCs w:val="26"/>
                <w:lang w:val="sv-SE"/>
              </w:rPr>
            </w:pPr>
            <w:r w:rsidRPr="00B47583">
              <w:rPr>
                <w:b/>
                <w:bCs/>
                <w:sz w:val="26"/>
                <w:szCs w:val="26"/>
                <w:lang w:val="sv-SE"/>
              </w:rPr>
              <w:t>II</w:t>
            </w:r>
            <w:r w:rsidR="00737904" w:rsidRPr="00B47583">
              <w:rPr>
                <w:b/>
                <w:bCs/>
                <w:sz w:val="26"/>
                <w:szCs w:val="26"/>
                <w:lang w:val="sv-SE"/>
              </w:rPr>
              <w:t>I</w:t>
            </w:r>
          </w:p>
        </w:tc>
        <w:tc>
          <w:tcPr>
            <w:tcW w:w="46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tabs>
                <w:tab w:val="left" w:pos="282"/>
              </w:tabs>
              <w:spacing w:line="264" w:lineRule="auto"/>
              <w:jc w:val="both"/>
              <w:rPr>
                <w:bCs/>
                <w:iCs/>
                <w:sz w:val="26"/>
                <w:szCs w:val="26"/>
              </w:rPr>
            </w:pPr>
            <w:r w:rsidRPr="00B47583">
              <w:rPr>
                <w:b/>
                <w:sz w:val="26"/>
                <w:szCs w:val="26"/>
              </w:rPr>
              <w:t>Giai đoạn vận hành</w:t>
            </w:r>
          </w:p>
        </w:tc>
      </w:tr>
      <w:tr w:rsidR="00BD42D6" w:rsidRPr="00B47583" w:rsidTr="000F2C81">
        <w:trPr>
          <w:trHeight w:val="349"/>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center"/>
              <w:rPr>
                <w:bCs/>
                <w:sz w:val="26"/>
                <w:szCs w:val="26"/>
                <w:lang w:val="sv-SE"/>
              </w:rPr>
            </w:pPr>
            <w:r w:rsidRPr="00B47583">
              <w:rPr>
                <w:bCs/>
                <w:sz w:val="26"/>
                <w:szCs w:val="26"/>
                <w:lang w:val="sv-SE"/>
              </w:rPr>
              <w:t>1</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bCs/>
                <w:iCs/>
                <w:sz w:val="26"/>
                <w:szCs w:val="26"/>
              </w:rPr>
            </w:pPr>
            <w:r w:rsidRPr="00B47583">
              <w:rPr>
                <w:spacing w:val="-2"/>
                <w:sz w:val="26"/>
                <w:szCs w:val="26"/>
                <w:u w:color="FF0000"/>
              </w:rPr>
              <w:t>Vận hành hồ chứa cung cấp nước tưới, tiêu</w:t>
            </w:r>
            <w:r w:rsidR="008A67F4" w:rsidRPr="00B47583">
              <w:rPr>
                <w:spacing w:val="-2"/>
                <w:sz w:val="26"/>
                <w:szCs w:val="26"/>
                <w:u w:color="FF0000"/>
              </w:rPr>
              <w:t>.</w:t>
            </w:r>
          </w:p>
        </w:tc>
        <w:tc>
          <w:tcPr>
            <w:tcW w:w="2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82AA3" w:rsidRPr="00B47583" w:rsidRDefault="00182AA3" w:rsidP="000F2C81">
            <w:pPr>
              <w:widowControl w:val="0"/>
              <w:spacing w:line="264" w:lineRule="auto"/>
              <w:jc w:val="both"/>
              <w:rPr>
                <w:bCs/>
                <w:iCs/>
                <w:sz w:val="26"/>
                <w:szCs w:val="26"/>
              </w:rPr>
            </w:pPr>
            <w:r w:rsidRPr="00B47583">
              <w:rPr>
                <w:iCs/>
                <w:sz w:val="26"/>
                <w:szCs w:val="26"/>
              </w:rPr>
              <w:t>- S</w:t>
            </w:r>
            <w:r w:rsidRPr="00B47583">
              <w:rPr>
                <w:bCs/>
                <w:iCs/>
                <w:sz w:val="26"/>
                <w:szCs w:val="26"/>
              </w:rPr>
              <w:t>ự cố vỡ đập;</w:t>
            </w:r>
          </w:p>
          <w:p w:rsidR="00182AA3" w:rsidRPr="00B47583" w:rsidRDefault="00182AA3" w:rsidP="000F2C81">
            <w:pPr>
              <w:widowControl w:val="0"/>
              <w:spacing w:line="264" w:lineRule="auto"/>
              <w:jc w:val="both"/>
              <w:rPr>
                <w:bCs/>
                <w:iCs/>
                <w:sz w:val="26"/>
                <w:szCs w:val="26"/>
              </w:rPr>
            </w:pPr>
            <w:r w:rsidRPr="00B47583">
              <w:rPr>
                <w:bCs/>
                <w:iCs/>
                <w:sz w:val="26"/>
                <w:szCs w:val="26"/>
              </w:rPr>
              <w:t>- Sự cố sạt lỡ hạ lưu đập;</w:t>
            </w:r>
          </w:p>
          <w:p w:rsidR="00182AA3" w:rsidRPr="00B47583" w:rsidRDefault="00182AA3" w:rsidP="000F2C81">
            <w:pPr>
              <w:widowControl w:val="0"/>
              <w:spacing w:line="264" w:lineRule="auto"/>
              <w:jc w:val="both"/>
              <w:rPr>
                <w:iCs/>
                <w:sz w:val="26"/>
                <w:szCs w:val="26"/>
              </w:rPr>
            </w:pPr>
            <w:r w:rsidRPr="00B47583">
              <w:rPr>
                <w:bCs/>
                <w:iCs/>
                <w:sz w:val="26"/>
                <w:szCs w:val="26"/>
              </w:rPr>
              <w:t>- Sự cố bồi lắng kênh mương.</w:t>
            </w:r>
          </w:p>
        </w:tc>
        <w:tc>
          <w:tcPr>
            <w:tcW w:w="1185" w:type="pct"/>
            <w:tcBorders>
              <w:top w:val="single" w:sz="4" w:space="0" w:color="auto"/>
              <w:left w:val="single" w:sz="4" w:space="0" w:color="auto"/>
              <w:bottom w:val="single" w:sz="4" w:space="0" w:color="auto"/>
              <w:right w:val="single" w:sz="4" w:space="0" w:color="auto"/>
            </w:tcBorders>
          </w:tcPr>
          <w:p w:rsidR="00182AA3" w:rsidRPr="00B47583" w:rsidRDefault="00182AA3" w:rsidP="000F2C81">
            <w:pPr>
              <w:widowControl w:val="0"/>
              <w:tabs>
                <w:tab w:val="left" w:pos="282"/>
              </w:tabs>
              <w:spacing w:line="264" w:lineRule="auto"/>
              <w:jc w:val="both"/>
              <w:rPr>
                <w:bCs/>
                <w:iCs/>
                <w:sz w:val="26"/>
                <w:szCs w:val="26"/>
              </w:rPr>
            </w:pPr>
            <w:r w:rsidRPr="00B47583">
              <w:rPr>
                <w:bCs/>
                <w:iCs/>
                <w:sz w:val="26"/>
                <w:szCs w:val="26"/>
              </w:rPr>
              <w:t>- An toàn đập, tài sản và tính mạng người dân;</w:t>
            </w:r>
          </w:p>
          <w:p w:rsidR="00182AA3" w:rsidRPr="00B47583" w:rsidRDefault="00182AA3" w:rsidP="000F2C81">
            <w:pPr>
              <w:widowControl w:val="0"/>
              <w:tabs>
                <w:tab w:val="left" w:pos="282"/>
              </w:tabs>
              <w:spacing w:line="264" w:lineRule="auto"/>
              <w:jc w:val="both"/>
              <w:rPr>
                <w:bCs/>
                <w:iCs/>
                <w:sz w:val="26"/>
                <w:szCs w:val="26"/>
              </w:rPr>
            </w:pPr>
            <w:r w:rsidRPr="00B47583">
              <w:rPr>
                <w:bCs/>
                <w:iCs/>
                <w:sz w:val="26"/>
                <w:szCs w:val="26"/>
              </w:rPr>
              <w:t>- Năng suất cây trồng, vật nuôi.</w:t>
            </w:r>
          </w:p>
        </w:tc>
      </w:tr>
    </w:tbl>
    <w:p w:rsidR="00182AA3" w:rsidRPr="00B47583" w:rsidRDefault="00182AA3" w:rsidP="00182AA3">
      <w:bookmarkStart w:id="929" w:name="_Toc35935099"/>
      <w:bookmarkStart w:id="930" w:name="_Toc35938036"/>
      <w:bookmarkStart w:id="931" w:name="_Toc38724335"/>
      <w:bookmarkStart w:id="932" w:name="_Toc38789465"/>
      <w:bookmarkStart w:id="933" w:name="_Toc38789612"/>
      <w:bookmarkStart w:id="934" w:name="_Toc38961708"/>
      <w:bookmarkStart w:id="935" w:name="_Toc39568660"/>
      <w:bookmarkStart w:id="936" w:name="_Toc39737527"/>
      <w:bookmarkStart w:id="937" w:name="_Toc52227332"/>
    </w:p>
    <w:p w:rsidR="00182AA3" w:rsidRPr="00B47583" w:rsidRDefault="00182AA3" w:rsidP="00DB512A">
      <w:pPr>
        <w:pStyle w:val="0003"/>
        <w:rPr>
          <w:color w:val="auto"/>
        </w:rPr>
      </w:pPr>
      <w:r w:rsidRPr="00B47583">
        <w:rPr>
          <w:color w:val="auto"/>
        </w:rPr>
        <w:t>2.2. Quy mô, tính chất của các loại chất thải phát sinh từ Dự án</w:t>
      </w:r>
      <w:bookmarkEnd w:id="929"/>
      <w:bookmarkEnd w:id="930"/>
      <w:bookmarkEnd w:id="931"/>
      <w:bookmarkEnd w:id="932"/>
      <w:bookmarkEnd w:id="933"/>
      <w:bookmarkEnd w:id="934"/>
      <w:bookmarkEnd w:id="935"/>
      <w:bookmarkEnd w:id="936"/>
      <w:bookmarkEnd w:id="937"/>
    </w:p>
    <w:p w:rsidR="00182AA3" w:rsidRPr="00B47583" w:rsidRDefault="00182AA3" w:rsidP="00F53C1A">
      <w:pPr>
        <w:pStyle w:val="01Bang"/>
        <w:rPr>
          <w:rFonts w:eastAsia="Calibri"/>
        </w:rPr>
      </w:pPr>
      <w:bookmarkStart w:id="938" w:name="_Toc35000836"/>
      <w:bookmarkStart w:id="939" w:name="_Toc35937816"/>
      <w:bookmarkStart w:id="940" w:name="_Toc37507332"/>
      <w:bookmarkStart w:id="941" w:name="_Toc37507555"/>
      <w:bookmarkStart w:id="942" w:name="_Toc39736894"/>
      <w:bookmarkStart w:id="943" w:name="_Toc39737528"/>
      <w:bookmarkStart w:id="944" w:name="_Toc48812759"/>
      <w:bookmarkStart w:id="945" w:name="_Toc77521238"/>
      <w:bookmarkStart w:id="946" w:name="_Toc78491564"/>
      <w:bookmarkStart w:id="947" w:name="_Toc82442755"/>
      <w:r w:rsidRPr="00B47583">
        <w:rPr>
          <w:rFonts w:eastAsia="Calibri"/>
        </w:rPr>
        <w:t>Bảng 1.</w:t>
      </w:r>
      <w:r w:rsidR="00F53C1A" w:rsidRPr="00B47583">
        <w:rPr>
          <w:rFonts w:eastAsia="Calibri"/>
        </w:rPr>
        <w:t>12</w:t>
      </w:r>
      <w:r w:rsidRPr="00B47583">
        <w:rPr>
          <w:rFonts w:eastAsia="Calibri"/>
        </w:rPr>
        <w:t>. Quy mô, tính chất các loại chất thải phát sinh từ Dự án</w:t>
      </w:r>
      <w:bookmarkEnd w:id="938"/>
      <w:bookmarkEnd w:id="939"/>
      <w:bookmarkEnd w:id="940"/>
      <w:bookmarkEnd w:id="941"/>
      <w:bookmarkEnd w:id="942"/>
      <w:bookmarkEnd w:id="943"/>
      <w:bookmarkEnd w:id="944"/>
      <w:bookmarkEnd w:id="945"/>
      <w:bookmarkEnd w:id="946"/>
      <w:bookmarkEnd w:id="947"/>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805"/>
        <w:gridCol w:w="2551"/>
        <w:gridCol w:w="2693"/>
        <w:gridCol w:w="1960"/>
      </w:tblGrid>
      <w:tr w:rsidR="00182AA3" w:rsidRPr="00B47583" w:rsidTr="00182AA3">
        <w:trPr>
          <w:trHeight w:val="558"/>
          <w:jc w:val="center"/>
        </w:trPr>
        <w:tc>
          <w:tcPr>
            <w:tcW w:w="884" w:type="dxa"/>
            <w:vAlign w:val="center"/>
          </w:tcPr>
          <w:p w:rsidR="00182AA3" w:rsidRPr="00B47583" w:rsidRDefault="00182AA3" w:rsidP="00F90C89">
            <w:pPr>
              <w:spacing w:line="288" w:lineRule="auto"/>
              <w:jc w:val="center"/>
              <w:rPr>
                <w:b/>
                <w:bCs/>
                <w:sz w:val="26"/>
                <w:szCs w:val="26"/>
                <w:lang w:eastAsia="vi-VN"/>
              </w:rPr>
            </w:pPr>
            <w:r w:rsidRPr="00B47583">
              <w:rPr>
                <w:b/>
                <w:bCs/>
                <w:sz w:val="26"/>
                <w:szCs w:val="26"/>
                <w:lang w:eastAsia="vi-VN"/>
              </w:rPr>
              <w:t>STT</w:t>
            </w:r>
          </w:p>
        </w:tc>
        <w:tc>
          <w:tcPr>
            <w:tcW w:w="1805" w:type="dxa"/>
            <w:vAlign w:val="center"/>
          </w:tcPr>
          <w:p w:rsidR="00182AA3" w:rsidRPr="00B47583" w:rsidRDefault="00182AA3" w:rsidP="00F90C89">
            <w:pPr>
              <w:spacing w:line="288" w:lineRule="auto"/>
              <w:jc w:val="both"/>
              <w:rPr>
                <w:b/>
                <w:bCs/>
                <w:sz w:val="26"/>
                <w:szCs w:val="26"/>
              </w:rPr>
            </w:pPr>
            <w:r w:rsidRPr="00B47583">
              <w:rPr>
                <w:b/>
                <w:bCs/>
                <w:sz w:val="26"/>
                <w:szCs w:val="26"/>
              </w:rPr>
              <w:t>Loại chất thải</w:t>
            </w:r>
          </w:p>
        </w:tc>
        <w:tc>
          <w:tcPr>
            <w:tcW w:w="2551" w:type="dxa"/>
            <w:shd w:val="clear" w:color="auto" w:fill="auto"/>
            <w:vAlign w:val="center"/>
          </w:tcPr>
          <w:p w:rsidR="00182AA3" w:rsidRPr="00B47583" w:rsidRDefault="00182AA3" w:rsidP="00F90C89">
            <w:pPr>
              <w:spacing w:line="288" w:lineRule="auto"/>
              <w:jc w:val="center"/>
              <w:rPr>
                <w:b/>
                <w:bCs/>
                <w:sz w:val="26"/>
                <w:szCs w:val="26"/>
                <w:lang w:val="vi-VN" w:eastAsia="vi-VN"/>
              </w:rPr>
            </w:pPr>
            <w:r w:rsidRPr="00B47583">
              <w:rPr>
                <w:b/>
                <w:sz w:val="26"/>
                <w:szCs w:val="26"/>
              </w:rPr>
              <w:t>Quy mô</w:t>
            </w:r>
          </w:p>
        </w:tc>
        <w:tc>
          <w:tcPr>
            <w:tcW w:w="2693" w:type="dxa"/>
            <w:shd w:val="clear" w:color="auto" w:fill="auto"/>
            <w:vAlign w:val="center"/>
          </w:tcPr>
          <w:p w:rsidR="00182AA3" w:rsidRPr="00B47583" w:rsidRDefault="00182AA3" w:rsidP="00F90C89">
            <w:pPr>
              <w:spacing w:line="288" w:lineRule="auto"/>
              <w:jc w:val="center"/>
              <w:rPr>
                <w:b/>
                <w:sz w:val="26"/>
                <w:szCs w:val="26"/>
              </w:rPr>
            </w:pPr>
            <w:r w:rsidRPr="00B47583">
              <w:rPr>
                <w:b/>
                <w:sz w:val="26"/>
                <w:szCs w:val="26"/>
              </w:rPr>
              <w:t>Thành phần</w:t>
            </w:r>
          </w:p>
        </w:tc>
        <w:tc>
          <w:tcPr>
            <w:tcW w:w="1960" w:type="dxa"/>
            <w:shd w:val="clear" w:color="auto" w:fill="auto"/>
            <w:vAlign w:val="center"/>
          </w:tcPr>
          <w:p w:rsidR="00182AA3" w:rsidRPr="00B47583" w:rsidRDefault="00182AA3" w:rsidP="00F90C89">
            <w:pPr>
              <w:spacing w:line="288" w:lineRule="auto"/>
              <w:jc w:val="center"/>
              <w:rPr>
                <w:b/>
                <w:bCs/>
                <w:sz w:val="26"/>
                <w:szCs w:val="26"/>
                <w:lang w:eastAsia="vi-VN"/>
              </w:rPr>
            </w:pPr>
            <w:r w:rsidRPr="00B47583">
              <w:rPr>
                <w:b/>
                <w:sz w:val="26"/>
                <w:szCs w:val="26"/>
              </w:rPr>
              <w:t>Đối tượng chịu tác động</w:t>
            </w:r>
          </w:p>
        </w:tc>
      </w:tr>
      <w:tr w:rsidR="00182AA3" w:rsidRPr="00B47583" w:rsidTr="00182AA3">
        <w:trPr>
          <w:trHeight w:val="194"/>
          <w:jc w:val="center"/>
        </w:trPr>
        <w:tc>
          <w:tcPr>
            <w:tcW w:w="884" w:type="dxa"/>
            <w:vAlign w:val="center"/>
          </w:tcPr>
          <w:p w:rsidR="00182AA3" w:rsidRPr="00B47583" w:rsidRDefault="00182AA3" w:rsidP="00F90C89">
            <w:pPr>
              <w:spacing w:line="288" w:lineRule="auto"/>
              <w:jc w:val="center"/>
              <w:rPr>
                <w:b/>
                <w:bCs/>
                <w:sz w:val="26"/>
                <w:szCs w:val="26"/>
                <w:lang w:eastAsia="vi-VN"/>
              </w:rPr>
            </w:pPr>
            <w:r w:rsidRPr="00B47583">
              <w:rPr>
                <w:b/>
                <w:bCs/>
                <w:sz w:val="26"/>
                <w:szCs w:val="26"/>
                <w:lang w:eastAsia="vi-VN"/>
              </w:rPr>
              <w:t>I</w:t>
            </w:r>
          </w:p>
        </w:tc>
        <w:tc>
          <w:tcPr>
            <w:tcW w:w="9009" w:type="dxa"/>
            <w:gridSpan w:val="4"/>
            <w:vAlign w:val="center"/>
          </w:tcPr>
          <w:p w:rsidR="00182AA3" w:rsidRPr="00B47583" w:rsidRDefault="00182AA3" w:rsidP="00F90C89">
            <w:pPr>
              <w:spacing w:line="288" w:lineRule="auto"/>
              <w:jc w:val="both"/>
              <w:rPr>
                <w:b/>
                <w:bCs/>
                <w:sz w:val="26"/>
                <w:szCs w:val="26"/>
                <w:lang w:eastAsia="vi-VN"/>
              </w:rPr>
            </w:pPr>
            <w:r w:rsidRPr="00B47583">
              <w:rPr>
                <w:b/>
                <w:sz w:val="26"/>
                <w:szCs w:val="26"/>
              </w:rPr>
              <w:t>Giai đoạn triển khai thi công xây dựng Dự án</w:t>
            </w:r>
          </w:p>
        </w:tc>
      </w:tr>
      <w:tr w:rsidR="00182AA3" w:rsidRPr="00B47583" w:rsidTr="00182AA3">
        <w:trPr>
          <w:trHeight w:val="1376"/>
          <w:jc w:val="center"/>
        </w:trPr>
        <w:tc>
          <w:tcPr>
            <w:tcW w:w="884" w:type="dxa"/>
            <w:vAlign w:val="center"/>
          </w:tcPr>
          <w:p w:rsidR="00182AA3" w:rsidRPr="00B47583" w:rsidRDefault="00182AA3" w:rsidP="00F90C89">
            <w:pPr>
              <w:spacing w:line="288" w:lineRule="auto"/>
              <w:jc w:val="center"/>
              <w:rPr>
                <w:bCs/>
                <w:sz w:val="26"/>
                <w:szCs w:val="26"/>
                <w:lang w:eastAsia="vi-VN"/>
              </w:rPr>
            </w:pPr>
            <w:r w:rsidRPr="00B47583">
              <w:rPr>
                <w:bCs/>
                <w:sz w:val="26"/>
                <w:szCs w:val="26"/>
                <w:lang w:eastAsia="vi-VN"/>
              </w:rPr>
              <w:t>1</w:t>
            </w:r>
          </w:p>
        </w:tc>
        <w:tc>
          <w:tcPr>
            <w:tcW w:w="1805" w:type="dxa"/>
            <w:vAlign w:val="center"/>
          </w:tcPr>
          <w:p w:rsidR="00182AA3" w:rsidRPr="00B47583" w:rsidRDefault="00182AA3" w:rsidP="00F90C89">
            <w:pPr>
              <w:spacing w:line="288" w:lineRule="auto"/>
              <w:jc w:val="both"/>
              <w:rPr>
                <w:sz w:val="26"/>
                <w:szCs w:val="26"/>
              </w:rPr>
            </w:pPr>
            <w:r w:rsidRPr="00B47583">
              <w:rPr>
                <w:sz w:val="26"/>
                <w:szCs w:val="26"/>
              </w:rPr>
              <w:t>Bụi, khí thải và tiếng ồn</w:t>
            </w:r>
          </w:p>
        </w:tc>
        <w:tc>
          <w:tcPr>
            <w:tcW w:w="2551" w:type="dxa"/>
            <w:shd w:val="clear" w:color="auto" w:fill="auto"/>
            <w:vAlign w:val="center"/>
          </w:tcPr>
          <w:p w:rsidR="00182AA3" w:rsidRPr="00B47583" w:rsidRDefault="00182AA3" w:rsidP="00F90C89">
            <w:pPr>
              <w:spacing w:line="288" w:lineRule="auto"/>
              <w:ind w:left="-65"/>
              <w:jc w:val="both"/>
              <w:rPr>
                <w:sz w:val="26"/>
                <w:szCs w:val="26"/>
              </w:rPr>
            </w:pPr>
            <w:r w:rsidRPr="00B47583">
              <w:rPr>
                <w:sz w:val="26"/>
                <w:szCs w:val="26"/>
              </w:rPr>
              <w:t>- Từ nạo vét và vận chuyển đất san lâp;</w:t>
            </w:r>
          </w:p>
          <w:p w:rsidR="00182AA3" w:rsidRPr="00B47583" w:rsidRDefault="00182AA3" w:rsidP="00F90C89">
            <w:pPr>
              <w:spacing w:line="288" w:lineRule="auto"/>
              <w:ind w:left="-65"/>
              <w:jc w:val="both"/>
              <w:rPr>
                <w:sz w:val="26"/>
                <w:szCs w:val="26"/>
              </w:rPr>
            </w:pPr>
            <w:r w:rsidRPr="00B47583">
              <w:rPr>
                <w:sz w:val="26"/>
                <w:szCs w:val="26"/>
              </w:rPr>
              <w:t>- Quá trình san ủi, thi công xây dựng</w:t>
            </w:r>
          </w:p>
        </w:tc>
        <w:tc>
          <w:tcPr>
            <w:tcW w:w="2693" w:type="dxa"/>
            <w:shd w:val="clear" w:color="auto" w:fill="auto"/>
            <w:vAlign w:val="center"/>
          </w:tcPr>
          <w:p w:rsidR="00182AA3" w:rsidRPr="00B47583" w:rsidRDefault="00182AA3" w:rsidP="00F90C89">
            <w:pPr>
              <w:spacing w:line="288" w:lineRule="auto"/>
              <w:jc w:val="both"/>
              <w:rPr>
                <w:spacing w:val="-4"/>
                <w:sz w:val="26"/>
                <w:szCs w:val="26"/>
              </w:rPr>
            </w:pPr>
            <w:r w:rsidRPr="00B47583">
              <w:rPr>
                <w:sz w:val="26"/>
                <w:szCs w:val="26"/>
                <w:lang w:val="vi-VN"/>
              </w:rPr>
              <w:t>SO</w:t>
            </w:r>
            <w:r w:rsidRPr="00B47583">
              <w:rPr>
                <w:sz w:val="26"/>
                <w:szCs w:val="26"/>
                <w:vertAlign w:val="subscript"/>
                <w:lang w:val="vi-VN"/>
              </w:rPr>
              <w:t>2</w:t>
            </w:r>
            <w:r w:rsidRPr="00B47583">
              <w:rPr>
                <w:sz w:val="26"/>
                <w:szCs w:val="26"/>
                <w:lang w:val="vi-VN"/>
              </w:rPr>
              <w:t>, CO, CO</w:t>
            </w:r>
            <w:r w:rsidRPr="00B47583">
              <w:rPr>
                <w:sz w:val="26"/>
                <w:szCs w:val="26"/>
                <w:vertAlign w:val="subscript"/>
                <w:lang w:val="vi-VN"/>
              </w:rPr>
              <w:t>2</w:t>
            </w:r>
            <w:r w:rsidRPr="00B47583">
              <w:rPr>
                <w:sz w:val="26"/>
                <w:szCs w:val="26"/>
                <w:lang w:val="vi-VN"/>
              </w:rPr>
              <w:t>, NO</w:t>
            </w:r>
            <w:r w:rsidRPr="00B47583">
              <w:rPr>
                <w:sz w:val="26"/>
                <w:szCs w:val="26"/>
                <w:vertAlign w:val="subscript"/>
                <w:lang w:val="vi-VN"/>
              </w:rPr>
              <w:t>x</w:t>
            </w:r>
            <w:r w:rsidRPr="00B47583">
              <w:rPr>
                <w:sz w:val="26"/>
                <w:szCs w:val="26"/>
                <w:lang w:val="vi-VN"/>
              </w:rPr>
              <w:t>, VOC,...</w:t>
            </w:r>
          </w:p>
        </w:tc>
        <w:tc>
          <w:tcPr>
            <w:tcW w:w="1960" w:type="dxa"/>
            <w:vMerge w:val="restart"/>
            <w:shd w:val="clear" w:color="auto" w:fill="auto"/>
            <w:vAlign w:val="center"/>
          </w:tcPr>
          <w:p w:rsidR="00182AA3" w:rsidRPr="00B47583" w:rsidRDefault="00182AA3" w:rsidP="00F90C89">
            <w:pPr>
              <w:spacing w:line="288" w:lineRule="auto"/>
              <w:jc w:val="both"/>
              <w:rPr>
                <w:spacing w:val="-6"/>
                <w:sz w:val="26"/>
                <w:szCs w:val="26"/>
              </w:rPr>
            </w:pPr>
            <w:r w:rsidRPr="00B47583">
              <w:rPr>
                <w:sz w:val="26"/>
                <w:szCs w:val="26"/>
              </w:rPr>
              <w:t xml:space="preserve">- </w:t>
            </w:r>
            <w:r w:rsidRPr="00B47583">
              <w:rPr>
                <w:spacing w:val="-6"/>
                <w:sz w:val="26"/>
                <w:szCs w:val="26"/>
              </w:rPr>
              <w:t>Môi trường xung quanh khu vực Dự án: Không khí, đất nước.</w:t>
            </w:r>
          </w:p>
          <w:p w:rsidR="00182AA3" w:rsidRPr="00B47583" w:rsidRDefault="00182AA3" w:rsidP="00F90C89">
            <w:pPr>
              <w:spacing w:line="288" w:lineRule="auto"/>
              <w:jc w:val="both"/>
              <w:rPr>
                <w:spacing w:val="-8"/>
                <w:sz w:val="26"/>
                <w:szCs w:val="26"/>
              </w:rPr>
            </w:pPr>
            <w:r w:rsidRPr="00B47583">
              <w:rPr>
                <w:spacing w:val="-8"/>
                <w:sz w:val="26"/>
                <w:szCs w:val="26"/>
              </w:rPr>
              <w:lastRenderedPageBreak/>
              <w:t>- Hệ sinh thái trên cạn, thủy sinh.</w:t>
            </w:r>
          </w:p>
          <w:p w:rsidR="00182AA3" w:rsidRPr="00B47583" w:rsidRDefault="00182AA3" w:rsidP="00F90C89">
            <w:pPr>
              <w:spacing w:line="288" w:lineRule="auto"/>
              <w:jc w:val="both"/>
              <w:rPr>
                <w:sz w:val="26"/>
                <w:szCs w:val="26"/>
              </w:rPr>
            </w:pPr>
            <w:r w:rsidRPr="00B47583">
              <w:rPr>
                <w:sz w:val="26"/>
                <w:szCs w:val="26"/>
              </w:rPr>
              <w:t>- CBCNV và người dân trong khu vực</w:t>
            </w:r>
          </w:p>
          <w:p w:rsidR="00182AA3" w:rsidRPr="00B47583" w:rsidRDefault="00182AA3" w:rsidP="00F90C89">
            <w:pPr>
              <w:spacing w:line="288" w:lineRule="auto"/>
              <w:jc w:val="both"/>
              <w:rPr>
                <w:b/>
                <w:bCs/>
                <w:sz w:val="26"/>
                <w:szCs w:val="26"/>
                <w:lang w:eastAsia="vi-VN"/>
              </w:rPr>
            </w:pPr>
            <w:r w:rsidRPr="00B47583">
              <w:rPr>
                <w:sz w:val="26"/>
                <w:szCs w:val="26"/>
              </w:rPr>
              <w:t xml:space="preserve">- Chất lượng nước của </w:t>
            </w:r>
            <w:r w:rsidR="008209DE" w:rsidRPr="00B47583">
              <w:rPr>
                <w:sz w:val="26"/>
                <w:szCs w:val="26"/>
              </w:rPr>
              <w:t xml:space="preserve">các </w:t>
            </w:r>
            <w:r w:rsidRPr="00B47583">
              <w:rPr>
                <w:sz w:val="26"/>
                <w:szCs w:val="26"/>
              </w:rPr>
              <w:t>hồ.</w:t>
            </w:r>
          </w:p>
        </w:tc>
      </w:tr>
      <w:tr w:rsidR="00182AA3" w:rsidRPr="00B47583" w:rsidTr="00182AA3">
        <w:trPr>
          <w:trHeight w:val="77"/>
          <w:jc w:val="center"/>
        </w:trPr>
        <w:tc>
          <w:tcPr>
            <w:tcW w:w="884" w:type="dxa"/>
            <w:vAlign w:val="center"/>
          </w:tcPr>
          <w:p w:rsidR="00182AA3" w:rsidRPr="00B47583" w:rsidRDefault="00182AA3" w:rsidP="00F90C89">
            <w:pPr>
              <w:spacing w:line="288" w:lineRule="auto"/>
              <w:jc w:val="center"/>
              <w:rPr>
                <w:bCs/>
                <w:sz w:val="26"/>
                <w:szCs w:val="26"/>
                <w:lang w:eastAsia="vi-VN"/>
              </w:rPr>
            </w:pPr>
            <w:r w:rsidRPr="00B47583">
              <w:rPr>
                <w:bCs/>
                <w:sz w:val="26"/>
                <w:szCs w:val="26"/>
                <w:lang w:eastAsia="vi-VN"/>
              </w:rPr>
              <w:t>2</w:t>
            </w:r>
          </w:p>
        </w:tc>
        <w:tc>
          <w:tcPr>
            <w:tcW w:w="1805" w:type="dxa"/>
            <w:vAlign w:val="center"/>
          </w:tcPr>
          <w:p w:rsidR="00182AA3" w:rsidRPr="00B47583" w:rsidRDefault="00182AA3" w:rsidP="00F90C89">
            <w:pPr>
              <w:spacing w:line="288" w:lineRule="auto"/>
              <w:jc w:val="both"/>
              <w:rPr>
                <w:sz w:val="26"/>
                <w:szCs w:val="26"/>
              </w:rPr>
            </w:pPr>
            <w:r w:rsidRPr="00B47583">
              <w:rPr>
                <w:sz w:val="26"/>
                <w:szCs w:val="26"/>
              </w:rPr>
              <w:t>Chất thải rắn</w:t>
            </w:r>
          </w:p>
        </w:tc>
        <w:tc>
          <w:tcPr>
            <w:tcW w:w="2551" w:type="dxa"/>
            <w:shd w:val="clear" w:color="auto" w:fill="auto"/>
            <w:vAlign w:val="center"/>
          </w:tcPr>
          <w:p w:rsidR="00182AA3" w:rsidRPr="00B47583" w:rsidRDefault="00182AA3" w:rsidP="00F90C89">
            <w:pPr>
              <w:spacing w:line="288" w:lineRule="auto"/>
              <w:jc w:val="both"/>
              <w:rPr>
                <w:sz w:val="26"/>
                <w:szCs w:val="26"/>
              </w:rPr>
            </w:pPr>
            <w:r w:rsidRPr="00B47583">
              <w:rPr>
                <w:sz w:val="26"/>
                <w:szCs w:val="26"/>
              </w:rPr>
              <w:t xml:space="preserve">CTR sinh hoạt: </w:t>
            </w:r>
            <w:r w:rsidR="006B1985" w:rsidRPr="00B47583">
              <w:rPr>
                <w:sz w:val="26"/>
                <w:szCs w:val="26"/>
              </w:rPr>
              <w:t>18</w:t>
            </w:r>
            <w:r w:rsidRPr="00B47583">
              <w:rPr>
                <w:sz w:val="26"/>
                <w:szCs w:val="26"/>
              </w:rPr>
              <w:t xml:space="preserve"> </w:t>
            </w:r>
            <w:r w:rsidRPr="00B47583">
              <w:rPr>
                <w:sz w:val="26"/>
                <w:szCs w:val="26"/>
              </w:rPr>
              <w:lastRenderedPageBreak/>
              <w:t>kg/ngày</w:t>
            </w:r>
            <w:r w:rsidR="00D60121" w:rsidRPr="00B47583">
              <w:rPr>
                <w:sz w:val="26"/>
                <w:szCs w:val="26"/>
              </w:rPr>
              <w:t>/khu vực</w:t>
            </w:r>
            <w:r w:rsidRPr="00B47583">
              <w:rPr>
                <w:sz w:val="26"/>
                <w:szCs w:val="26"/>
              </w:rPr>
              <w:t>.</w:t>
            </w:r>
          </w:p>
          <w:p w:rsidR="00182AA3" w:rsidRPr="00B47583" w:rsidRDefault="00182AA3" w:rsidP="00F90C89">
            <w:pPr>
              <w:spacing w:line="288" w:lineRule="auto"/>
              <w:jc w:val="both"/>
              <w:rPr>
                <w:sz w:val="26"/>
                <w:szCs w:val="26"/>
              </w:rPr>
            </w:pPr>
          </w:p>
        </w:tc>
        <w:tc>
          <w:tcPr>
            <w:tcW w:w="2693" w:type="dxa"/>
            <w:shd w:val="clear" w:color="auto" w:fill="auto"/>
            <w:vAlign w:val="center"/>
          </w:tcPr>
          <w:p w:rsidR="00182AA3" w:rsidRPr="00B47583" w:rsidRDefault="00182AA3" w:rsidP="00F90C89">
            <w:pPr>
              <w:spacing w:line="288" w:lineRule="auto"/>
              <w:jc w:val="both"/>
              <w:rPr>
                <w:sz w:val="26"/>
                <w:szCs w:val="26"/>
              </w:rPr>
            </w:pPr>
            <w:r w:rsidRPr="00B47583">
              <w:rPr>
                <w:spacing w:val="-4"/>
                <w:sz w:val="26"/>
                <w:szCs w:val="26"/>
              </w:rPr>
              <w:lastRenderedPageBreak/>
              <w:t xml:space="preserve">- Thành phần chủ yếu </w:t>
            </w:r>
            <w:r w:rsidRPr="00B47583">
              <w:rPr>
                <w:spacing w:val="-4"/>
                <w:sz w:val="26"/>
                <w:szCs w:val="26"/>
              </w:rPr>
              <w:lastRenderedPageBreak/>
              <w:t>của rác thải sinh hoạt gồm: hợp chất có nguồn gốc hữu cơ như rau quả, thức ăn dư thừa</w:t>
            </w:r>
            <w:r w:rsidR="002D3A8D" w:rsidRPr="00B47583">
              <w:rPr>
                <w:spacing w:val="-4"/>
                <w:sz w:val="26"/>
                <w:szCs w:val="26"/>
              </w:rPr>
              <w:t>...</w:t>
            </w:r>
          </w:p>
        </w:tc>
        <w:tc>
          <w:tcPr>
            <w:tcW w:w="1960" w:type="dxa"/>
            <w:vMerge/>
            <w:shd w:val="clear" w:color="auto" w:fill="auto"/>
            <w:vAlign w:val="center"/>
          </w:tcPr>
          <w:p w:rsidR="00182AA3" w:rsidRPr="00B47583" w:rsidRDefault="00182AA3" w:rsidP="00F90C89">
            <w:pPr>
              <w:spacing w:line="288" w:lineRule="auto"/>
              <w:jc w:val="both"/>
              <w:rPr>
                <w:b/>
                <w:bCs/>
                <w:sz w:val="26"/>
                <w:szCs w:val="26"/>
                <w:lang w:eastAsia="vi-VN"/>
              </w:rPr>
            </w:pPr>
          </w:p>
        </w:tc>
      </w:tr>
      <w:tr w:rsidR="00182AA3" w:rsidRPr="00B47583" w:rsidTr="00182AA3">
        <w:trPr>
          <w:trHeight w:val="95"/>
          <w:jc w:val="center"/>
        </w:trPr>
        <w:tc>
          <w:tcPr>
            <w:tcW w:w="884" w:type="dxa"/>
            <w:vAlign w:val="center"/>
          </w:tcPr>
          <w:p w:rsidR="00182AA3" w:rsidRPr="00B47583" w:rsidRDefault="00182AA3" w:rsidP="00F90C89">
            <w:pPr>
              <w:spacing w:line="288" w:lineRule="auto"/>
              <w:jc w:val="center"/>
              <w:rPr>
                <w:bCs/>
                <w:sz w:val="26"/>
                <w:szCs w:val="26"/>
                <w:lang w:eastAsia="vi-VN"/>
              </w:rPr>
            </w:pPr>
            <w:r w:rsidRPr="00B47583">
              <w:rPr>
                <w:bCs/>
                <w:sz w:val="26"/>
                <w:szCs w:val="26"/>
                <w:lang w:eastAsia="vi-VN"/>
              </w:rPr>
              <w:lastRenderedPageBreak/>
              <w:t>3</w:t>
            </w:r>
          </w:p>
        </w:tc>
        <w:tc>
          <w:tcPr>
            <w:tcW w:w="1805" w:type="dxa"/>
            <w:vAlign w:val="center"/>
          </w:tcPr>
          <w:p w:rsidR="00182AA3" w:rsidRPr="00B47583" w:rsidRDefault="00182AA3" w:rsidP="00F90C89">
            <w:pPr>
              <w:spacing w:line="288" w:lineRule="auto"/>
              <w:jc w:val="both"/>
              <w:rPr>
                <w:sz w:val="26"/>
                <w:szCs w:val="26"/>
              </w:rPr>
            </w:pPr>
            <w:r w:rsidRPr="00B47583">
              <w:rPr>
                <w:sz w:val="26"/>
                <w:szCs w:val="26"/>
              </w:rPr>
              <w:t>Chất thải nguy hại</w:t>
            </w:r>
          </w:p>
        </w:tc>
        <w:tc>
          <w:tcPr>
            <w:tcW w:w="2551" w:type="dxa"/>
            <w:shd w:val="clear" w:color="auto" w:fill="auto"/>
            <w:vAlign w:val="center"/>
          </w:tcPr>
          <w:p w:rsidR="00182AA3" w:rsidRPr="00B47583" w:rsidRDefault="00182AA3" w:rsidP="00F90C89">
            <w:pPr>
              <w:spacing w:line="288" w:lineRule="auto"/>
              <w:jc w:val="both"/>
              <w:rPr>
                <w:sz w:val="26"/>
                <w:szCs w:val="26"/>
              </w:rPr>
            </w:pPr>
            <w:r w:rsidRPr="00B47583">
              <w:rPr>
                <w:sz w:val="26"/>
                <w:szCs w:val="26"/>
              </w:rPr>
              <w:t>Trung bình 10 kg/tháng</w:t>
            </w:r>
            <w:r w:rsidR="006514ED" w:rsidRPr="00B47583">
              <w:rPr>
                <w:sz w:val="26"/>
                <w:szCs w:val="26"/>
              </w:rPr>
              <w:t>/khu vực</w:t>
            </w:r>
            <w:r w:rsidRPr="00B47583">
              <w:rPr>
                <w:sz w:val="26"/>
                <w:szCs w:val="26"/>
              </w:rPr>
              <w:t>.</w:t>
            </w:r>
          </w:p>
          <w:p w:rsidR="00182AA3" w:rsidRPr="00B47583" w:rsidRDefault="00182AA3" w:rsidP="00F90C89">
            <w:pPr>
              <w:spacing w:line="288" w:lineRule="auto"/>
              <w:jc w:val="both"/>
              <w:rPr>
                <w:sz w:val="26"/>
                <w:szCs w:val="26"/>
              </w:rPr>
            </w:pPr>
          </w:p>
        </w:tc>
        <w:tc>
          <w:tcPr>
            <w:tcW w:w="2693" w:type="dxa"/>
            <w:shd w:val="clear" w:color="auto" w:fill="auto"/>
            <w:vAlign w:val="center"/>
          </w:tcPr>
          <w:p w:rsidR="00182AA3" w:rsidRPr="00B47583" w:rsidRDefault="00182AA3" w:rsidP="00F90C89">
            <w:pPr>
              <w:spacing w:line="288" w:lineRule="auto"/>
              <w:jc w:val="both"/>
              <w:rPr>
                <w:sz w:val="26"/>
                <w:szCs w:val="26"/>
              </w:rPr>
            </w:pPr>
            <w:r w:rsidRPr="00B47583">
              <w:rPr>
                <w:sz w:val="26"/>
                <w:szCs w:val="26"/>
              </w:rPr>
              <w:t>Giẻ lau dính dầu; cặn, dầu mỡ thải, bóng đèn huỳnh quang</w:t>
            </w:r>
          </w:p>
        </w:tc>
        <w:tc>
          <w:tcPr>
            <w:tcW w:w="1960" w:type="dxa"/>
            <w:vMerge/>
            <w:shd w:val="clear" w:color="auto" w:fill="auto"/>
            <w:vAlign w:val="center"/>
          </w:tcPr>
          <w:p w:rsidR="00182AA3" w:rsidRPr="00B47583" w:rsidRDefault="00182AA3" w:rsidP="00F90C89">
            <w:pPr>
              <w:spacing w:line="288" w:lineRule="auto"/>
              <w:jc w:val="both"/>
              <w:rPr>
                <w:b/>
                <w:bCs/>
                <w:sz w:val="26"/>
                <w:szCs w:val="26"/>
                <w:lang w:eastAsia="vi-VN"/>
              </w:rPr>
            </w:pPr>
          </w:p>
        </w:tc>
      </w:tr>
      <w:tr w:rsidR="00182AA3" w:rsidRPr="00B47583" w:rsidTr="00182AA3">
        <w:trPr>
          <w:trHeight w:val="167"/>
          <w:jc w:val="center"/>
        </w:trPr>
        <w:tc>
          <w:tcPr>
            <w:tcW w:w="884" w:type="dxa"/>
            <w:vAlign w:val="center"/>
          </w:tcPr>
          <w:p w:rsidR="00182AA3" w:rsidRPr="00B47583" w:rsidRDefault="00182AA3" w:rsidP="00F90C89">
            <w:pPr>
              <w:spacing w:line="288" w:lineRule="auto"/>
              <w:jc w:val="center"/>
              <w:rPr>
                <w:b/>
                <w:bCs/>
                <w:sz w:val="26"/>
                <w:szCs w:val="26"/>
                <w:lang w:eastAsia="vi-VN"/>
              </w:rPr>
            </w:pPr>
            <w:r w:rsidRPr="00B47583">
              <w:rPr>
                <w:b/>
                <w:bCs/>
                <w:sz w:val="26"/>
                <w:szCs w:val="26"/>
                <w:lang w:eastAsia="vi-VN"/>
              </w:rPr>
              <w:t>II</w:t>
            </w:r>
          </w:p>
        </w:tc>
        <w:tc>
          <w:tcPr>
            <w:tcW w:w="9009" w:type="dxa"/>
            <w:gridSpan w:val="4"/>
            <w:vAlign w:val="center"/>
          </w:tcPr>
          <w:p w:rsidR="00182AA3" w:rsidRPr="00B47583" w:rsidRDefault="00182AA3" w:rsidP="00F90C89">
            <w:pPr>
              <w:spacing w:line="288" w:lineRule="auto"/>
              <w:jc w:val="both"/>
              <w:rPr>
                <w:b/>
                <w:sz w:val="26"/>
                <w:szCs w:val="26"/>
              </w:rPr>
            </w:pPr>
            <w:r w:rsidRPr="00B47583">
              <w:rPr>
                <w:b/>
                <w:sz w:val="26"/>
                <w:szCs w:val="26"/>
              </w:rPr>
              <w:t>Giai đoạn vận hành</w:t>
            </w:r>
          </w:p>
        </w:tc>
      </w:tr>
      <w:tr w:rsidR="006514ED" w:rsidRPr="00B47583" w:rsidTr="00182AA3">
        <w:trPr>
          <w:trHeight w:val="1621"/>
          <w:jc w:val="center"/>
        </w:trPr>
        <w:tc>
          <w:tcPr>
            <w:tcW w:w="884" w:type="dxa"/>
            <w:vAlign w:val="center"/>
          </w:tcPr>
          <w:p w:rsidR="006514ED" w:rsidRPr="00B47583" w:rsidRDefault="006514ED" w:rsidP="00F90C89">
            <w:pPr>
              <w:spacing w:line="288" w:lineRule="auto"/>
              <w:jc w:val="center"/>
              <w:rPr>
                <w:bCs/>
                <w:sz w:val="26"/>
                <w:szCs w:val="26"/>
                <w:lang w:eastAsia="vi-VN"/>
              </w:rPr>
            </w:pPr>
            <w:r w:rsidRPr="00B47583">
              <w:rPr>
                <w:bCs/>
                <w:sz w:val="26"/>
                <w:szCs w:val="26"/>
                <w:lang w:eastAsia="vi-VN"/>
              </w:rPr>
              <w:t>1</w:t>
            </w:r>
          </w:p>
        </w:tc>
        <w:tc>
          <w:tcPr>
            <w:tcW w:w="1805" w:type="dxa"/>
            <w:vAlign w:val="center"/>
          </w:tcPr>
          <w:p w:rsidR="006514ED" w:rsidRPr="00B47583" w:rsidRDefault="006514ED" w:rsidP="00F90C89">
            <w:pPr>
              <w:spacing w:line="288" w:lineRule="auto"/>
              <w:jc w:val="both"/>
              <w:rPr>
                <w:sz w:val="26"/>
                <w:szCs w:val="26"/>
              </w:rPr>
            </w:pPr>
            <w:r w:rsidRPr="00B47583">
              <w:rPr>
                <w:sz w:val="26"/>
                <w:szCs w:val="26"/>
              </w:rPr>
              <w:t>Nước thải</w:t>
            </w:r>
          </w:p>
        </w:tc>
        <w:tc>
          <w:tcPr>
            <w:tcW w:w="2551" w:type="dxa"/>
            <w:shd w:val="clear" w:color="auto" w:fill="auto"/>
            <w:vAlign w:val="center"/>
          </w:tcPr>
          <w:p w:rsidR="006514ED" w:rsidRPr="00B47583" w:rsidRDefault="006514ED" w:rsidP="006B1985">
            <w:pPr>
              <w:spacing w:line="288" w:lineRule="auto"/>
              <w:jc w:val="both"/>
              <w:rPr>
                <w:sz w:val="26"/>
                <w:szCs w:val="26"/>
              </w:rPr>
            </w:pPr>
            <w:r w:rsidRPr="00B47583">
              <w:rPr>
                <w:sz w:val="26"/>
                <w:szCs w:val="26"/>
              </w:rPr>
              <w:t>Không phát sinh do không có nhà vệ quản lý, cán bộ vận hành là HTX (người địa phương) kiêm nhiệm.</w:t>
            </w:r>
          </w:p>
        </w:tc>
        <w:tc>
          <w:tcPr>
            <w:tcW w:w="2693" w:type="dxa"/>
            <w:shd w:val="clear" w:color="auto" w:fill="auto"/>
            <w:vAlign w:val="center"/>
          </w:tcPr>
          <w:p w:rsidR="006514ED" w:rsidRPr="00B47583" w:rsidRDefault="006514ED" w:rsidP="000369E1">
            <w:pPr>
              <w:spacing w:line="288" w:lineRule="auto"/>
              <w:ind w:right="-47"/>
              <w:jc w:val="both"/>
              <w:rPr>
                <w:spacing w:val="-8"/>
                <w:sz w:val="26"/>
                <w:szCs w:val="26"/>
              </w:rPr>
            </w:pPr>
          </w:p>
        </w:tc>
        <w:tc>
          <w:tcPr>
            <w:tcW w:w="1960" w:type="dxa"/>
            <w:shd w:val="clear" w:color="auto" w:fill="auto"/>
            <w:vAlign w:val="center"/>
          </w:tcPr>
          <w:p w:rsidR="006514ED" w:rsidRPr="00B47583" w:rsidRDefault="006514ED" w:rsidP="00F90C89">
            <w:pPr>
              <w:spacing w:line="288" w:lineRule="auto"/>
              <w:jc w:val="both"/>
              <w:rPr>
                <w:b/>
                <w:bCs/>
                <w:sz w:val="26"/>
                <w:szCs w:val="26"/>
                <w:lang w:eastAsia="vi-VN"/>
              </w:rPr>
            </w:pPr>
          </w:p>
        </w:tc>
      </w:tr>
      <w:tr w:rsidR="006514ED" w:rsidRPr="00B47583" w:rsidTr="00182AA3">
        <w:trPr>
          <w:trHeight w:val="167"/>
          <w:jc w:val="center"/>
        </w:trPr>
        <w:tc>
          <w:tcPr>
            <w:tcW w:w="884" w:type="dxa"/>
            <w:vAlign w:val="center"/>
          </w:tcPr>
          <w:p w:rsidR="006514ED" w:rsidRPr="00B47583" w:rsidRDefault="006514ED" w:rsidP="00F90C89">
            <w:pPr>
              <w:spacing w:line="288" w:lineRule="auto"/>
              <w:jc w:val="center"/>
              <w:rPr>
                <w:bCs/>
                <w:sz w:val="26"/>
                <w:szCs w:val="26"/>
                <w:lang w:eastAsia="vi-VN"/>
              </w:rPr>
            </w:pPr>
            <w:r w:rsidRPr="00B47583">
              <w:rPr>
                <w:bCs/>
                <w:sz w:val="26"/>
                <w:szCs w:val="26"/>
                <w:lang w:eastAsia="vi-VN"/>
              </w:rPr>
              <w:t>2</w:t>
            </w:r>
          </w:p>
        </w:tc>
        <w:tc>
          <w:tcPr>
            <w:tcW w:w="1805" w:type="dxa"/>
            <w:vAlign w:val="center"/>
          </w:tcPr>
          <w:p w:rsidR="006514ED" w:rsidRPr="00B47583" w:rsidRDefault="006514ED" w:rsidP="00F90C89">
            <w:pPr>
              <w:spacing w:line="288" w:lineRule="auto"/>
              <w:jc w:val="both"/>
              <w:rPr>
                <w:sz w:val="26"/>
                <w:szCs w:val="26"/>
              </w:rPr>
            </w:pPr>
            <w:r w:rsidRPr="00B47583">
              <w:rPr>
                <w:sz w:val="26"/>
                <w:szCs w:val="26"/>
              </w:rPr>
              <w:t>Chất thải rắn</w:t>
            </w:r>
          </w:p>
        </w:tc>
        <w:tc>
          <w:tcPr>
            <w:tcW w:w="2551" w:type="dxa"/>
            <w:shd w:val="clear" w:color="auto" w:fill="auto"/>
            <w:vAlign w:val="center"/>
          </w:tcPr>
          <w:p w:rsidR="006514ED" w:rsidRPr="00B47583" w:rsidRDefault="006514ED" w:rsidP="00F90C89">
            <w:pPr>
              <w:spacing w:line="288" w:lineRule="auto"/>
              <w:jc w:val="both"/>
              <w:rPr>
                <w:sz w:val="26"/>
                <w:szCs w:val="26"/>
              </w:rPr>
            </w:pPr>
            <w:r w:rsidRPr="00B47583">
              <w:rPr>
                <w:sz w:val="26"/>
                <w:szCs w:val="26"/>
              </w:rPr>
              <w:t>- Không phát sinh CTR sinh hoạt do không có nhà vệ quản lý, cán bộ vận hành là HTX (người địa phương) kiêm nhiệm.</w:t>
            </w:r>
          </w:p>
          <w:p w:rsidR="006514ED" w:rsidRPr="00B47583" w:rsidRDefault="006514ED" w:rsidP="00F90C89">
            <w:pPr>
              <w:spacing w:line="288" w:lineRule="auto"/>
              <w:jc w:val="both"/>
              <w:rPr>
                <w:sz w:val="26"/>
                <w:szCs w:val="26"/>
              </w:rPr>
            </w:pPr>
            <w:r w:rsidRPr="00B47583">
              <w:rPr>
                <w:sz w:val="26"/>
                <w:szCs w:val="26"/>
              </w:rPr>
              <w:t>- Chất thải rắn từ thượng lưu chảy về đập tích tụ trước đập.</w:t>
            </w:r>
          </w:p>
        </w:tc>
        <w:tc>
          <w:tcPr>
            <w:tcW w:w="2693" w:type="dxa"/>
            <w:shd w:val="clear" w:color="auto" w:fill="auto"/>
            <w:vAlign w:val="center"/>
          </w:tcPr>
          <w:p w:rsidR="006514ED" w:rsidRPr="00B47583" w:rsidRDefault="006514ED" w:rsidP="006514ED">
            <w:pPr>
              <w:spacing w:line="288" w:lineRule="auto"/>
              <w:jc w:val="both"/>
              <w:rPr>
                <w:sz w:val="26"/>
                <w:szCs w:val="26"/>
              </w:rPr>
            </w:pPr>
            <w:r w:rsidRPr="00B47583">
              <w:rPr>
                <w:sz w:val="26"/>
                <w:szCs w:val="26"/>
              </w:rPr>
              <w:t>- Rác thải  nông nghiệp và công nghiệp, xác thực vật, cát, bùn.</w:t>
            </w:r>
          </w:p>
        </w:tc>
        <w:tc>
          <w:tcPr>
            <w:tcW w:w="1960" w:type="dxa"/>
            <w:shd w:val="clear" w:color="auto" w:fill="auto"/>
            <w:vAlign w:val="center"/>
          </w:tcPr>
          <w:p w:rsidR="006514ED" w:rsidRPr="00B47583" w:rsidRDefault="006514ED" w:rsidP="007A5F5D">
            <w:pPr>
              <w:spacing w:line="288" w:lineRule="auto"/>
              <w:jc w:val="both"/>
              <w:rPr>
                <w:sz w:val="26"/>
                <w:szCs w:val="26"/>
              </w:rPr>
            </w:pPr>
            <w:r w:rsidRPr="00B47583">
              <w:rPr>
                <w:sz w:val="26"/>
                <w:szCs w:val="26"/>
              </w:rPr>
              <w:t>- Môi trường xung quanh khu vực Dự án.</w:t>
            </w:r>
          </w:p>
          <w:p w:rsidR="006514ED" w:rsidRPr="00B47583" w:rsidRDefault="006514ED" w:rsidP="007A5F5D">
            <w:pPr>
              <w:spacing w:line="288" w:lineRule="auto"/>
              <w:jc w:val="both"/>
              <w:rPr>
                <w:sz w:val="26"/>
                <w:szCs w:val="26"/>
              </w:rPr>
            </w:pPr>
            <w:r w:rsidRPr="00B47583">
              <w:rPr>
                <w:sz w:val="26"/>
                <w:szCs w:val="26"/>
              </w:rPr>
              <w:t xml:space="preserve">- Hệ sinh thái thủy sinh. </w:t>
            </w:r>
          </w:p>
          <w:p w:rsidR="006514ED" w:rsidRPr="00B47583" w:rsidRDefault="006514ED" w:rsidP="007A5F5D">
            <w:pPr>
              <w:spacing w:line="288" w:lineRule="auto"/>
              <w:jc w:val="both"/>
              <w:rPr>
                <w:b/>
                <w:bCs/>
                <w:sz w:val="26"/>
                <w:szCs w:val="26"/>
                <w:lang w:eastAsia="vi-VN"/>
              </w:rPr>
            </w:pPr>
            <w:r w:rsidRPr="00B47583">
              <w:rPr>
                <w:sz w:val="26"/>
                <w:szCs w:val="26"/>
              </w:rPr>
              <w:t>- Chất lượng nước của các hồ.</w:t>
            </w:r>
          </w:p>
        </w:tc>
      </w:tr>
    </w:tbl>
    <w:p w:rsidR="00182AA3" w:rsidRPr="00B47583" w:rsidRDefault="00182AA3" w:rsidP="00605CCA">
      <w:pPr>
        <w:pStyle w:val="0003"/>
        <w:spacing w:before="120"/>
        <w:rPr>
          <w:color w:val="auto"/>
        </w:rPr>
      </w:pPr>
      <w:bookmarkStart w:id="948" w:name="_Toc38724337"/>
      <w:bookmarkStart w:id="949" w:name="_Toc38789467"/>
      <w:bookmarkStart w:id="950" w:name="_Toc38789614"/>
      <w:bookmarkStart w:id="951" w:name="_Toc38961710"/>
      <w:bookmarkStart w:id="952" w:name="_Toc39568662"/>
      <w:bookmarkStart w:id="953" w:name="_Toc39737529"/>
      <w:bookmarkStart w:id="954" w:name="_Toc52227333"/>
      <w:bookmarkStart w:id="955" w:name="_Toc82420464"/>
      <w:bookmarkStart w:id="956" w:name="_Toc35935101"/>
      <w:bookmarkStart w:id="957" w:name="_Toc35938038"/>
      <w:r w:rsidRPr="00B47583">
        <w:rPr>
          <w:color w:val="auto"/>
        </w:rPr>
        <w:t>2.3. Các tác động môi trường khác</w:t>
      </w:r>
      <w:bookmarkEnd w:id="948"/>
      <w:bookmarkEnd w:id="949"/>
      <w:bookmarkEnd w:id="950"/>
      <w:bookmarkEnd w:id="951"/>
      <w:bookmarkEnd w:id="952"/>
      <w:bookmarkEnd w:id="953"/>
      <w:bookmarkEnd w:id="954"/>
      <w:bookmarkEnd w:id="955"/>
    </w:p>
    <w:p w:rsidR="00182AA3" w:rsidRPr="00B47583" w:rsidRDefault="00F90C89" w:rsidP="00DB512A">
      <w:pPr>
        <w:pStyle w:val="0004"/>
        <w:rPr>
          <w:b w:val="0"/>
          <w:i w:val="0"/>
          <w:color w:val="auto"/>
        </w:rPr>
      </w:pPr>
      <w:bookmarkStart w:id="958" w:name="_Toc82420465"/>
      <w:bookmarkStart w:id="959" w:name="_Toc38724338"/>
      <w:bookmarkStart w:id="960" w:name="_Toc38789468"/>
      <w:bookmarkStart w:id="961" w:name="_Toc38789615"/>
      <w:bookmarkStart w:id="962" w:name="_Toc38961711"/>
      <w:bookmarkStart w:id="963" w:name="_Toc39568663"/>
      <w:bookmarkStart w:id="964" w:name="_Toc39737530"/>
      <w:r w:rsidRPr="00B47583">
        <w:rPr>
          <w:color w:val="auto"/>
        </w:rPr>
        <w:t>2.3.1. Tác động đến hệ sinh thái</w:t>
      </w:r>
      <w:bookmarkEnd w:id="958"/>
    </w:p>
    <w:p w:rsidR="00182AA3" w:rsidRPr="00B47583" w:rsidRDefault="00182AA3">
      <w:pPr>
        <w:spacing w:line="300" w:lineRule="auto"/>
        <w:ind w:firstLine="720"/>
        <w:jc w:val="both"/>
        <w:rPr>
          <w:sz w:val="27"/>
          <w:szCs w:val="27"/>
          <w:u w:color="FF0000"/>
          <w:lang w:val="pt-BR"/>
        </w:rPr>
      </w:pPr>
      <w:bookmarkStart w:id="965" w:name="_Toc13023533"/>
      <w:bookmarkStart w:id="966" w:name="_Toc13118118"/>
      <w:bookmarkStart w:id="967" w:name="_Toc13119792"/>
      <w:bookmarkStart w:id="968" w:name="_Toc13501279"/>
      <w:bookmarkStart w:id="969" w:name="_Toc13501383"/>
      <w:r w:rsidRPr="00B47583">
        <w:rPr>
          <w:sz w:val="27"/>
          <w:szCs w:val="27"/>
          <w:u w:color="FF0000"/>
          <w:lang w:val="pt-BR"/>
        </w:rPr>
        <w:t>- Tiếng ồn do hoạt động của máy móc thi công sẽ ảnh hưởng đến môi trường sống của hệ động vật, ảnh hưởng đến nơi trú ngụ, sự di cư của các loài.</w:t>
      </w:r>
    </w:p>
    <w:p w:rsidR="00182AA3" w:rsidRPr="00B47583" w:rsidRDefault="00182AA3">
      <w:pPr>
        <w:spacing w:line="300" w:lineRule="auto"/>
        <w:ind w:firstLine="720"/>
        <w:jc w:val="both"/>
        <w:rPr>
          <w:sz w:val="27"/>
          <w:szCs w:val="27"/>
          <w:u w:color="FF0000"/>
          <w:lang w:val="pt-BR"/>
        </w:rPr>
      </w:pPr>
      <w:r w:rsidRPr="00B47583">
        <w:rPr>
          <w:sz w:val="27"/>
          <w:szCs w:val="27"/>
          <w:u w:color="FF0000"/>
          <w:lang w:val="pt-BR"/>
        </w:rPr>
        <w:t>- Bụi và khí thải trong quá trình thi công cũng sẽ ảnh hưởng đến quá trình sinh trưởng của các loài thực vật.</w:t>
      </w:r>
    </w:p>
    <w:p w:rsidR="00182AA3" w:rsidRPr="00B47583" w:rsidRDefault="00182AA3">
      <w:pPr>
        <w:widowControl w:val="0"/>
        <w:spacing w:line="300" w:lineRule="auto"/>
        <w:ind w:firstLine="720"/>
        <w:jc w:val="both"/>
        <w:rPr>
          <w:spacing w:val="-4"/>
          <w:sz w:val="27"/>
          <w:szCs w:val="27"/>
          <w:u w:color="FF0000"/>
          <w:lang w:val="pt-BR"/>
        </w:rPr>
      </w:pPr>
      <w:r w:rsidRPr="00B47583">
        <w:rPr>
          <w:spacing w:val="-4"/>
          <w:sz w:val="27"/>
          <w:szCs w:val="27"/>
          <w:u w:color="FF0000"/>
          <w:lang w:val="pt-BR"/>
        </w:rPr>
        <w:t xml:space="preserve">- Bùn đất rửa trôi, nước thải trong quá trình nạo vét có thể gây bồi lắng lòng hồ làm thay đổi chất lượng nước hồ, ảnh hưởng đến môi trường thuỷ sinh của </w:t>
      </w:r>
      <w:r w:rsidR="001A2984" w:rsidRPr="00B47583">
        <w:rPr>
          <w:spacing w:val="-4"/>
          <w:sz w:val="27"/>
          <w:szCs w:val="27"/>
          <w:u w:color="FF0000"/>
          <w:lang w:val="pt-BR"/>
        </w:rPr>
        <w:t xml:space="preserve">các </w:t>
      </w:r>
      <w:r w:rsidRPr="00B47583">
        <w:rPr>
          <w:spacing w:val="-4"/>
          <w:sz w:val="27"/>
          <w:szCs w:val="27"/>
          <w:u w:color="FF0000"/>
          <w:lang w:val="pt-BR"/>
        </w:rPr>
        <w:t>hồ chứa.</w:t>
      </w:r>
    </w:p>
    <w:p w:rsidR="00182AA3" w:rsidRPr="00B47583" w:rsidRDefault="00F90C89" w:rsidP="00DB512A">
      <w:pPr>
        <w:pStyle w:val="0004"/>
        <w:rPr>
          <w:color w:val="auto"/>
        </w:rPr>
      </w:pPr>
      <w:bookmarkStart w:id="970" w:name="_Toc21028711"/>
      <w:bookmarkStart w:id="971" w:name="_Toc21028809"/>
      <w:bookmarkStart w:id="972" w:name="_Toc21028910"/>
      <w:bookmarkStart w:id="973" w:name="_Toc82420466"/>
      <w:r w:rsidRPr="00B47583">
        <w:rPr>
          <w:color w:val="auto"/>
        </w:rPr>
        <w:t>2.3.2</w:t>
      </w:r>
      <w:r w:rsidR="00182AA3" w:rsidRPr="00B47583">
        <w:rPr>
          <w:color w:val="auto"/>
        </w:rPr>
        <w:t>. Tác động đến chất lượng nước</w:t>
      </w:r>
      <w:bookmarkEnd w:id="965"/>
      <w:bookmarkEnd w:id="966"/>
      <w:bookmarkEnd w:id="967"/>
      <w:bookmarkEnd w:id="968"/>
      <w:bookmarkEnd w:id="969"/>
      <w:bookmarkEnd w:id="970"/>
      <w:bookmarkEnd w:id="971"/>
      <w:bookmarkEnd w:id="972"/>
      <w:bookmarkEnd w:id="973"/>
    </w:p>
    <w:p w:rsidR="00182AA3" w:rsidRPr="00B47583" w:rsidRDefault="00182AA3">
      <w:pPr>
        <w:widowControl w:val="0"/>
        <w:spacing w:line="300" w:lineRule="auto"/>
        <w:jc w:val="both"/>
        <w:rPr>
          <w:sz w:val="27"/>
          <w:szCs w:val="27"/>
          <w:u w:color="FF0000"/>
          <w:lang w:val="pt-BR"/>
        </w:rPr>
      </w:pPr>
      <w:r w:rsidRPr="00B47583">
        <w:rPr>
          <w:sz w:val="27"/>
          <w:szCs w:val="27"/>
          <w:u w:color="FF0000"/>
          <w:lang w:val="pt-BR"/>
        </w:rPr>
        <w:tab/>
        <w:t>Nước mưa chảy tràn kéo theo các chất bẩn trên bề mặt thi công gây ảnh hưởng đến chất lượng nước, tăng độ đục của hồ, ảnh hưởng đến chất lượng nước và hệ sinh thái thủy sinh của hồ và khu vực hạ lưu</w:t>
      </w:r>
      <w:r w:rsidR="001A2984" w:rsidRPr="00B47583">
        <w:rPr>
          <w:sz w:val="27"/>
          <w:szCs w:val="27"/>
          <w:u w:color="FF0000"/>
          <w:lang w:val="pt-BR"/>
        </w:rPr>
        <w:t xml:space="preserve"> các hồ chứa</w:t>
      </w:r>
      <w:r w:rsidRPr="00B47583">
        <w:rPr>
          <w:sz w:val="27"/>
          <w:szCs w:val="27"/>
          <w:u w:color="FF0000"/>
          <w:lang w:val="pt-BR"/>
        </w:rPr>
        <w:t>.</w:t>
      </w:r>
    </w:p>
    <w:p w:rsidR="00182AA3" w:rsidRPr="00B47583" w:rsidRDefault="00F90C89" w:rsidP="00DB512A">
      <w:pPr>
        <w:pStyle w:val="0004"/>
        <w:rPr>
          <w:b w:val="0"/>
          <w:i w:val="0"/>
          <w:color w:val="auto"/>
        </w:rPr>
      </w:pPr>
      <w:bookmarkStart w:id="974" w:name="_Toc82420467"/>
      <w:r w:rsidRPr="00B47583">
        <w:rPr>
          <w:color w:val="auto"/>
        </w:rPr>
        <w:t>2.3.3</w:t>
      </w:r>
      <w:r w:rsidR="00182AA3" w:rsidRPr="00B47583">
        <w:rPr>
          <w:color w:val="auto"/>
        </w:rPr>
        <w:t>. Ảnh hưởn</w:t>
      </w:r>
      <w:r w:rsidRPr="00B47583">
        <w:rPr>
          <w:color w:val="auto"/>
        </w:rPr>
        <w:t>g đến chất lượng môi trường đất</w:t>
      </w:r>
      <w:bookmarkEnd w:id="974"/>
    </w:p>
    <w:p w:rsidR="00182AA3" w:rsidRPr="00B47583" w:rsidRDefault="00182AA3" w:rsidP="00A957EA">
      <w:pPr>
        <w:widowControl w:val="0"/>
        <w:spacing w:line="300" w:lineRule="auto"/>
        <w:ind w:firstLine="720"/>
        <w:jc w:val="both"/>
        <w:rPr>
          <w:sz w:val="27"/>
          <w:szCs w:val="27"/>
          <w:u w:color="FF0000"/>
          <w:lang w:val="pt-BR"/>
        </w:rPr>
      </w:pPr>
      <w:r w:rsidRPr="00B47583">
        <w:rPr>
          <w:sz w:val="27"/>
          <w:szCs w:val="27"/>
          <w:u w:color="FF0000"/>
          <w:lang w:val="pt-BR"/>
        </w:rPr>
        <w:lastRenderedPageBreak/>
        <w:t xml:space="preserve">Sự cố khác như sạt lở bờ hồ sẽ làm thay đổi, xáo trộn lớp đất bề mặt nếu thi công mái ta luy không đúng yêu cầu kỹ thuật. Các tác động này sẽ làm thay đổi thành phần và tính chất của đất. Hậu quả của các tác động vừa nêu là hiện tượng bồi lắng lòng hồ của </w:t>
      </w:r>
      <w:r w:rsidR="001A2984" w:rsidRPr="00B47583">
        <w:rPr>
          <w:sz w:val="27"/>
          <w:szCs w:val="27"/>
          <w:u w:color="FF0000"/>
          <w:lang w:val="pt-BR"/>
        </w:rPr>
        <w:t xml:space="preserve">các </w:t>
      </w:r>
      <w:r w:rsidRPr="00B47583">
        <w:rPr>
          <w:sz w:val="27"/>
          <w:szCs w:val="27"/>
          <w:u w:color="FF0000"/>
          <w:lang w:val="pt-BR"/>
        </w:rPr>
        <w:t>hồ chứa.</w:t>
      </w:r>
    </w:p>
    <w:p w:rsidR="00182AA3" w:rsidRPr="00B47583" w:rsidRDefault="00F90C89" w:rsidP="00DB512A">
      <w:pPr>
        <w:pStyle w:val="0004"/>
        <w:rPr>
          <w:b w:val="0"/>
          <w:color w:val="auto"/>
        </w:rPr>
      </w:pPr>
      <w:bookmarkStart w:id="975" w:name="_Toc82420468"/>
      <w:r w:rsidRPr="00B47583">
        <w:rPr>
          <w:color w:val="auto"/>
        </w:rPr>
        <w:t>2.3.4</w:t>
      </w:r>
      <w:r w:rsidR="00182AA3" w:rsidRPr="00B47583">
        <w:rPr>
          <w:color w:val="auto"/>
        </w:rPr>
        <w:t>. Tác động đến môi trường cảnh quan, địa hình địa mạo, địa chất</w:t>
      </w:r>
      <w:bookmarkEnd w:id="975"/>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Dự án sẽ làm thay đổi bộ mặt cảnh quan trong khu vực;</w:t>
      </w:r>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Địa hình - địa mạo, địa chất khu vực: Các quá trình địa mạo xảy ra tại các khu vực như:</w:t>
      </w:r>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Trượt đất ở các thành moong, sườn đất đá;</w:t>
      </w:r>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Sụt lở đất cục bộ bờ hồ;</w:t>
      </w:r>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Bồi lắng lòng hồ.</w:t>
      </w:r>
    </w:p>
    <w:p w:rsidR="00182AA3" w:rsidRPr="00B47583" w:rsidRDefault="00F90C89" w:rsidP="00DB512A">
      <w:pPr>
        <w:pStyle w:val="0004"/>
        <w:rPr>
          <w:b w:val="0"/>
          <w:i w:val="0"/>
          <w:color w:val="auto"/>
        </w:rPr>
      </w:pPr>
      <w:bookmarkStart w:id="976" w:name="_Toc82420469"/>
      <w:r w:rsidRPr="00B47583">
        <w:rPr>
          <w:color w:val="auto"/>
        </w:rPr>
        <w:t>2.3.5. Tác động đến an toàn hồ đập</w:t>
      </w:r>
      <w:bookmarkEnd w:id="976"/>
    </w:p>
    <w:p w:rsidR="00182AA3" w:rsidRPr="00B47583" w:rsidRDefault="00182AA3" w:rsidP="008F6A86">
      <w:pPr>
        <w:widowControl w:val="0"/>
        <w:spacing w:line="300" w:lineRule="auto"/>
        <w:ind w:firstLine="720"/>
        <w:jc w:val="both"/>
        <w:rPr>
          <w:sz w:val="27"/>
          <w:szCs w:val="27"/>
          <w:u w:color="FF0000"/>
          <w:lang w:val="vi-VN"/>
        </w:rPr>
      </w:pPr>
      <w:r w:rsidRPr="00B47583">
        <w:rPr>
          <w:sz w:val="27"/>
          <w:szCs w:val="27"/>
          <w:u w:color="FF0000"/>
          <w:lang w:val="vi-VN"/>
        </w:rPr>
        <w:t xml:space="preserve">- Khu vực dự án đảm bảo khoảng cách đến đập chính, đập phụ, tràn </w:t>
      </w:r>
      <w:r w:rsidR="00CC38FB" w:rsidRPr="00B47583">
        <w:rPr>
          <w:sz w:val="27"/>
          <w:szCs w:val="27"/>
          <w:u w:color="FF0000"/>
          <w:lang w:val="vi-VN"/>
        </w:rPr>
        <w:t xml:space="preserve">sự </w:t>
      </w:r>
      <w:r w:rsidRPr="00B47583">
        <w:rPr>
          <w:sz w:val="27"/>
          <w:szCs w:val="27"/>
          <w:u w:color="FF0000"/>
          <w:lang w:val="vi-VN"/>
        </w:rPr>
        <w:t xml:space="preserve">cố </w:t>
      </w:r>
      <w:r w:rsidR="000E1020" w:rsidRPr="00B47583">
        <w:rPr>
          <w:sz w:val="27"/>
          <w:szCs w:val="27"/>
          <w:u w:color="FF0000"/>
        </w:rPr>
        <w:t>5</w:t>
      </w:r>
      <w:r w:rsidR="00CC38FB" w:rsidRPr="00B47583">
        <w:rPr>
          <w:sz w:val="27"/>
          <w:szCs w:val="27"/>
          <w:u w:color="FF0000"/>
          <w:lang w:val="vi-VN"/>
        </w:rPr>
        <w:t>0m (</w:t>
      </w:r>
      <w:r w:rsidRPr="00B47583">
        <w:rPr>
          <w:sz w:val="27"/>
          <w:szCs w:val="27"/>
          <w:u w:color="FF0000"/>
          <w:lang w:val="vi-VN"/>
        </w:rPr>
        <w:t>&gt;</w:t>
      </w:r>
      <w:r w:rsidR="00CC38FB" w:rsidRPr="00B47583">
        <w:rPr>
          <w:sz w:val="27"/>
          <w:szCs w:val="27"/>
          <w:u w:color="FF0000"/>
          <w:lang w:val="vi-VN"/>
        </w:rPr>
        <w:t>20m so với quy định)</w:t>
      </w:r>
      <w:r w:rsidRPr="00B47583">
        <w:rPr>
          <w:sz w:val="27"/>
          <w:szCs w:val="27"/>
          <w:u w:color="FF0000"/>
          <w:lang w:val="vi-VN"/>
        </w:rPr>
        <w:t>, tuy nhiên nên nếu không khai thác đúng phạm vi cấp phép, đảm bảo hành lang an toàn đập thì sẽ có nguy cơ ảnh hưởng đến an toàn của đập và hồ chứa.</w:t>
      </w:r>
    </w:p>
    <w:p w:rsidR="00182AA3" w:rsidRPr="00B47583" w:rsidRDefault="00182AA3" w:rsidP="008F6A86">
      <w:pPr>
        <w:spacing w:line="300" w:lineRule="auto"/>
        <w:ind w:firstLine="720"/>
        <w:jc w:val="both"/>
        <w:rPr>
          <w:sz w:val="27"/>
          <w:szCs w:val="27"/>
          <w:u w:color="FF0000"/>
          <w:lang w:val="pt-BR"/>
        </w:rPr>
      </w:pPr>
      <w:r w:rsidRPr="00B47583">
        <w:rPr>
          <w:sz w:val="27"/>
          <w:szCs w:val="27"/>
          <w:u w:color="FF0000"/>
          <w:lang w:val="pt-BR"/>
        </w:rPr>
        <w:t xml:space="preserve">- Hoạt động vận chuyển tận thu đất san lấp nếu không kiểm soát về tải trọng sẽ có nguy cơ ảnh hưởng đến an toàn của các đập chính, đập phụ, tràn sự cố và đường quản lý vận hành đập. </w:t>
      </w:r>
    </w:p>
    <w:p w:rsidR="00182AA3" w:rsidRPr="00B47583" w:rsidRDefault="00182AA3" w:rsidP="00DB512A">
      <w:pPr>
        <w:pStyle w:val="0003"/>
        <w:rPr>
          <w:color w:val="auto"/>
        </w:rPr>
      </w:pPr>
      <w:bookmarkStart w:id="977" w:name="_Toc52227334"/>
      <w:bookmarkStart w:id="978" w:name="_Toc82420470"/>
      <w:r w:rsidRPr="00B47583">
        <w:rPr>
          <w:color w:val="auto"/>
        </w:rPr>
        <w:t>2.4. Các công trình và biện pháp bảo vệ môi trường của dự án</w:t>
      </w:r>
      <w:bookmarkEnd w:id="956"/>
      <w:bookmarkEnd w:id="957"/>
      <w:bookmarkEnd w:id="959"/>
      <w:bookmarkEnd w:id="960"/>
      <w:bookmarkEnd w:id="961"/>
      <w:bookmarkEnd w:id="962"/>
      <w:bookmarkEnd w:id="963"/>
      <w:bookmarkEnd w:id="964"/>
      <w:bookmarkEnd w:id="977"/>
      <w:bookmarkEnd w:id="978"/>
    </w:p>
    <w:p w:rsidR="00182AA3" w:rsidRPr="00B47583" w:rsidRDefault="00182AA3" w:rsidP="00DB512A">
      <w:pPr>
        <w:pStyle w:val="0004"/>
        <w:rPr>
          <w:color w:val="auto"/>
        </w:rPr>
      </w:pPr>
      <w:bookmarkStart w:id="979" w:name="_Toc35935102"/>
      <w:bookmarkStart w:id="980" w:name="_Toc35938039"/>
      <w:bookmarkStart w:id="981" w:name="_Toc38724339"/>
      <w:bookmarkStart w:id="982" w:name="_Toc38789469"/>
      <w:bookmarkStart w:id="983" w:name="_Toc38789616"/>
      <w:bookmarkStart w:id="984" w:name="_Toc38961712"/>
      <w:bookmarkStart w:id="985" w:name="_Toc39568664"/>
      <w:bookmarkStart w:id="986" w:name="_Toc39737531"/>
      <w:bookmarkStart w:id="987" w:name="_Toc52227335"/>
      <w:bookmarkStart w:id="988" w:name="_Toc82420471"/>
      <w:bookmarkStart w:id="989" w:name="_Toc34118047"/>
      <w:r w:rsidRPr="00B47583">
        <w:rPr>
          <w:color w:val="auto"/>
        </w:rPr>
        <w:t xml:space="preserve">2.4.1. Giai đoạn </w:t>
      </w:r>
      <w:r w:rsidR="000B2D37" w:rsidRPr="00B47583">
        <w:rPr>
          <w:color w:val="auto"/>
        </w:rPr>
        <w:t xml:space="preserve">chuẩn bị và </w:t>
      </w:r>
      <w:r w:rsidRPr="00B47583">
        <w:rPr>
          <w:color w:val="auto"/>
        </w:rPr>
        <w:t>triển khai thi công xây dựng dự án</w:t>
      </w:r>
      <w:bookmarkEnd w:id="979"/>
      <w:bookmarkEnd w:id="980"/>
      <w:bookmarkEnd w:id="981"/>
      <w:bookmarkEnd w:id="982"/>
      <w:bookmarkEnd w:id="983"/>
      <w:bookmarkEnd w:id="984"/>
      <w:bookmarkEnd w:id="985"/>
      <w:bookmarkEnd w:id="986"/>
      <w:bookmarkEnd w:id="987"/>
      <w:bookmarkEnd w:id="988"/>
    </w:p>
    <w:p w:rsidR="00182AA3" w:rsidRPr="00B47583" w:rsidRDefault="00F90C89" w:rsidP="00DB512A">
      <w:pPr>
        <w:pStyle w:val="0005"/>
        <w:rPr>
          <w:color w:val="auto"/>
        </w:rPr>
      </w:pPr>
      <w:bookmarkStart w:id="990" w:name="_Toc82420472"/>
      <w:r w:rsidRPr="00B47583">
        <w:rPr>
          <w:color w:val="auto"/>
        </w:rPr>
        <w:t>2.4.1.1</w:t>
      </w:r>
      <w:r w:rsidR="00182AA3" w:rsidRPr="00B47583">
        <w:rPr>
          <w:color w:val="auto"/>
        </w:rPr>
        <w:t xml:space="preserve">. </w:t>
      </w:r>
      <w:bookmarkEnd w:id="989"/>
      <w:r w:rsidR="00182AA3" w:rsidRPr="00B47583">
        <w:rPr>
          <w:color w:val="auto"/>
        </w:rPr>
        <w:t>Biện pháp, công trình xử lý nước thải</w:t>
      </w:r>
      <w:bookmarkEnd w:id="990"/>
    </w:p>
    <w:p w:rsidR="00182AA3" w:rsidRPr="00B47583" w:rsidRDefault="00F90C89" w:rsidP="008F6A86">
      <w:pPr>
        <w:spacing w:line="300" w:lineRule="auto"/>
        <w:ind w:firstLine="720"/>
        <w:jc w:val="both"/>
        <w:rPr>
          <w:i/>
          <w:sz w:val="27"/>
          <w:szCs w:val="27"/>
        </w:rPr>
      </w:pPr>
      <w:r w:rsidRPr="00B47583">
        <w:rPr>
          <w:i/>
          <w:sz w:val="27"/>
          <w:szCs w:val="27"/>
        </w:rPr>
        <w:t>a.</w:t>
      </w:r>
      <w:r w:rsidR="00182AA3" w:rsidRPr="00B47583">
        <w:rPr>
          <w:i/>
          <w:sz w:val="27"/>
          <w:szCs w:val="27"/>
        </w:rPr>
        <w:t xml:space="preserve"> Nước thải sinh hoạt:</w:t>
      </w:r>
    </w:p>
    <w:p w:rsidR="00182AA3" w:rsidRPr="00B47583" w:rsidRDefault="00182AA3" w:rsidP="008F6A86">
      <w:pPr>
        <w:widowControl w:val="0"/>
        <w:spacing w:line="300" w:lineRule="auto"/>
        <w:ind w:firstLine="720"/>
        <w:jc w:val="both"/>
        <w:rPr>
          <w:sz w:val="27"/>
          <w:szCs w:val="27"/>
        </w:rPr>
      </w:pPr>
      <w:r w:rsidRPr="00B47583">
        <w:rPr>
          <w:sz w:val="27"/>
          <w:szCs w:val="27"/>
        </w:rPr>
        <w:t>Nhằm đảm bảo cho công nhân vệ sinh thuận tiện, không gây ô nhiễm môi trường và đảm bảo mỹ quan, chủ dự án sẽ ưu tiên lựa chọn lao động tại địa phương trong quá trình thi công nhằm tạo công ăn việc làm cho người dân, đồng thời hạn chế phát sinh nước thải tại các khu vực thi công. Ngoài ra, Chủ dự án sẽ hợp đồng với nhà dân lân cận để cho công nhân sử dụng nhà vệ sinh trong thời gian thi công.</w:t>
      </w:r>
    </w:p>
    <w:p w:rsidR="00182AA3" w:rsidRPr="00B47583" w:rsidRDefault="00F90C89" w:rsidP="008F6A86">
      <w:pPr>
        <w:spacing w:line="300" w:lineRule="auto"/>
        <w:ind w:firstLine="720"/>
        <w:jc w:val="both"/>
        <w:rPr>
          <w:i/>
          <w:sz w:val="27"/>
          <w:szCs w:val="27"/>
        </w:rPr>
      </w:pPr>
      <w:r w:rsidRPr="00B47583">
        <w:rPr>
          <w:i/>
          <w:sz w:val="27"/>
          <w:szCs w:val="27"/>
        </w:rPr>
        <w:t>b.</w:t>
      </w:r>
      <w:r w:rsidR="00182AA3" w:rsidRPr="00B47583">
        <w:rPr>
          <w:i/>
          <w:sz w:val="27"/>
          <w:szCs w:val="27"/>
        </w:rPr>
        <w:t xml:space="preserve"> Nước thải thi công:</w:t>
      </w:r>
    </w:p>
    <w:p w:rsidR="00182AA3" w:rsidRPr="00B47583" w:rsidRDefault="00182AA3" w:rsidP="008F6A86">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xml:space="preserve">- Quá trình thi công cũng sẽ tác động đến chất lượng nước mặt tại khu vực, làm tăng độ đục trong nước. Tuy nhiên, thời gian thi công ngắn, khối lượng không lớn nên ít gây ảnh hưởng đến chất lượng nguồn nước. </w:t>
      </w:r>
    </w:p>
    <w:p w:rsidR="00182AA3" w:rsidRPr="00B47583" w:rsidRDefault="00182AA3" w:rsidP="008F6A86">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Ngoài ra, để giảm thiểu mức độ ảnh hưởng của nước thải từ hoạt động thi công đến môi trường, Chủ dự án sẽ quản lý chặt chẽ và yêu cầu đơn vị thi công hạn chế tối đa việc rò rỉ dầu mỡ từ các phương tiện, máy móc thi công bằng cách che đậy khi có mưa.</w:t>
      </w:r>
    </w:p>
    <w:p w:rsidR="00182AA3" w:rsidRPr="00B47583" w:rsidRDefault="00F90C89" w:rsidP="008F6A86">
      <w:pPr>
        <w:spacing w:line="300" w:lineRule="auto"/>
        <w:ind w:firstLine="720"/>
        <w:jc w:val="both"/>
        <w:rPr>
          <w:i/>
          <w:sz w:val="27"/>
          <w:szCs w:val="27"/>
        </w:rPr>
      </w:pPr>
      <w:r w:rsidRPr="00B47583">
        <w:rPr>
          <w:i/>
          <w:sz w:val="27"/>
          <w:szCs w:val="27"/>
        </w:rPr>
        <w:lastRenderedPageBreak/>
        <w:t>c.</w:t>
      </w:r>
      <w:r w:rsidR="00182AA3" w:rsidRPr="00B47583">
        <w:rPr>
          <w:i/>
          <w:sz w:val="27"/>
          <w:szCs w:val="27"/>
        </w:rPr>
        <w:t xml:space="preserve"> Nước mưa chảy tràn:</w:t>
      </w:r>
    </w:p>
    <w:p w:rsidR="00182AA3" w:rsidRPr="00B47583" w:rsidRDefault="00182AA3" w:rsidP="008F6A86">
      <w:pPr>
        <w:widowControl w:val="0"/>
        <w:spacing w:line="300" w:lineRule="auto"/>
        <w:ind w:firstLine="720"/>
        <w:jc w:val="both"/>
        <w:rPr>
          <w:sz w:val="27"/>
          <w:szCs w:val="27"/>
          <w:u w:color="FF0000"/>
          <w:lang w:val="cs-CZ"/>
        </w:rPr>
      </w:pPr>
      <w:r w:rsidRPr="00B47583">
        <w:rPr>
          <w:sz w:val="27"/>
          <w:szCs w:val="27"/>
          <w:u w:color="FF0000"/>
          <w:lang w:val="cs-CZ"/>
        </w:rPr>
        <w:t xml:space="preserve">- Quá trình thi công diễn ra trong mùa khô, do đó việc đào đắp phải được tính toán cụ thể nhằm giảm thiểu tối đá lượng đất rửa trôi theo nước mưa chảy tràn gây ô nhiễm cục bộ nguồn nước mặt tại khu vực dự án. </w:t>
      </w:r>
    </w:p>
    <w:p w:rsidR="00182AA3" w:rsidRPr="00B47583" w:rsidRDefault="00182AA3" w:rsidP="008F6A86">
      <w:pPr>
        <w:widowControl w:val="0"/>
        <w:spacing w:line="300" w:lineRule="auto"/>
        <w:ind w:firstLine="720"/>
        <w:jc w:val="both"/>
        <w:rPr>
          <w:sz w:val="27"/>
          <w:szCs w:val="27"/>
          <w:u w:color="FF0000"/>
          <w:lang w:val="vi-VN"/>
        </w:rPr>
      </w:pPr>
      <w:r w:rsidRPr="00B47583">
        <w:rPr>
          <w:sz w:val="27"/>
          <w:szCs w:val="27"/>
          <w:u w:color="FF0000"/>
          <w:lang w:val="vi-VN"/>
        </w:rPr>
        <w:t xml:space="preserve">- </w:t>
      </w:r>
      <w:r w:rsidRPr="00B47583">
        <w:rPr>
          <w:sz w:val="27"/>
          <w:szCs w:val="27"/>
          <w:u w:color="FF0000"/>
        </w:rPr>
        <w:t>Chủ dự án sẽ thực hiện nghiêm túc việc đắp các đê quai cục bộ ở các khu vực thấp trũng nhằm tách biệt giữa khu vực nạo vét và mép nước của hồ, đào</w:t>
      </w:r>
      <w:r w:rsidRPr="00B47583">
        <w:rPr>
          <w:sz w:val="27"/>
          <w:szCs w:val="27"/>
          <w:u w:color="FF0000"/>
          <w:lang w:val="vi-VN"/>
        </w:rPr>
        <w:t xml:space="preserve"> các mương thoát nước trong quá trình thi công, tạo điều kiện thuận lợi cho quá trình thoát nước.</w:t>
      </w:r>
    </w:p>
    <w:p w:rsidR="00182AA3" w:rsidRPr="00B47583" w:rsidRDefault="00182AA3" w:rsidP="008F6A86">
      <w:pPr>
        <w:spacing w:line="300" w:lineRule="auto"/>
        <w:ind w:firstLine="720"/>
        <w:jc w:val="both"/>
        <w:rPr>
          <w:sz w:val="27"/>
          <w:szCs w:val="27"/>
          <w:u w:color="FF0000"/>
          <w:lang w:val="cs-CZ"/>
        </w:rPr>
      </w:pPr>
      <w:r w:rsidRPr="00B47583">
        <w:rPr>
          <w:sz w:val="27"/>
          <w:szCs w:val="27"/>
          <w:u w:color="FF0000"/>
          <w:lang w:val="cs-CZ"/>
        </w:rPr>
        <w:t>- Thực hiện việc thay thế dầu nhờn, dầu máy, sửa chữa máy móc, phương tiện tại các gara sửa chữa ở bên ngoài nhằm hạn chế phát sinh dầu mỡ thải trên công trường.</w:t>
      </w:r>
    </w:p>
    <w:p w:rsidR="00182AA3" w:rsidRPr="00B47583" w:rsidRDefault="00F90C89" w:rsidP="00DB512A">
      <w:pPr>
        <w:pStyle w:val="0005"/>
        <w:rPr>
          <w:color w:val="auto"/>
        </w:rPr>
      </w:pPr>
      <w:bookmarkStart w:id="991" w:name="_Toc82420473"/>
      <w:r w:rsidRPr="00B47583">
        <w:rPr>
          <w:color w:val="auto"/>
        </w:rPr>
        <w:t>2.4.1.2</w:t>
      </w:r>
      <w:r w:rsidR="00182AA3" w:rsidRPr="00B47583">
        <w:rPr>
          <w:color w:val="auto"/>
        </w:rPr>
        <w:t>. Các biện pháp, công trình xử lý chất thải rắn</w:t>
      </w:r>
      <w:bookmarkEnd w:id="991"/>
    </w:p>
    <w:p w:rsidR="00182AA3" w:rsidRPr="00B47583" w:rsidRDefault="00F90C89" w:rsidP="008F6A86">
      <w:pPr>
        <w:spacing w:line="300" w:lineRule="auto"/>
        <w:ind w:firstLine="720"/>
        <w:jc w:val="both"/>
        <w:rPr>
          <w:i/>
          <w:sz w:val="27"/>
          <w:szCs w:val="27"/>
        </w:rPr>
      </w:pPr>
      <w:r w:rsidRPr="00B47583">
        <w:rPr>
          <w:i/>
          <w:sz w:val="27"/>
          <w:szCs w:val="27"/>
        </w:rPr>
        <w:t>a.</w:t>
      </w:r>
      <w:r w:rsidR="00182AA3" w:rsidRPr="00B47583">
        <w:rPr>
          <w:i/>
          <w:sz w:val="27"/>
          <w:szCs w:val="27"/>
        </w:rPr>
        <w:t xml:space="preserve"> Chất thải rắn sinh hoạt:</w:t>
      </w:r>
    </w:p>
    <w:p w:rsidR="00182AA3" w:rsidRPr="00B47583" w:rsidRDefault="00182AA3" w:rsidP="008F6A86">
      <w:pPr>
        <w:spacing w:line="300" w:lineRule="auto"/>
        <w:ind w:firstLine="720"/>
        <w:jc w:val="both"/>
        <w:rPr>
          <w:spacing w:val="-2"/>
          <w:sz w:val="27"/>
          <w:szCs w:val="27"/>
          <w:lang w:val="pt-BR"/>
        </w:rPr>
      </w:pPr>
      <w:r w:rsidRPr="00B47583">
        <w:rPr>
          <w:spacing w:val="-6"/>
          <w:sz w:val="27"/>
          <w:szCs w:val="27"/>
          <w:lang w:val="pt-BR"/>
        </w:rPr>
        <w:t>- Quy định công nhân cần có ý thức trong việc thu gom và thải bỏ hợp lý CTR</w:t>
      </w:r>
      <w:r w:rsidRPr="00B47583">
        <w:rPr>
          <w:spacing w:val="-2"/>
          <w:sz w:val="27"/>
          <w:szCs w:val="27"/>
          <w:lang w:val="pt-BR"/>
        </w:rPr>
        <w:t>.</w:t>
      </w:r>
    </w:p>
    <w:p w:rsidR="00182AA3" w:rsidRPr="00B47583" w:rsidRDefault="00182AA3" w:rsidP="008F6A86">
      <w:pPr>
        <w:spacing w:line="300" w:lineRule="auto"/>
        <w:ind w:firstLine="720"/>
        <w:jc w:val="both"/>
        <w:rPr>
          <w:sz w:val="27"/>
          <w:szCs w:val="27"/>
          <w:lang w:val="pt-BR"/>
        </w:rPr>
      </w:pPr>
      <w:r w:rsidRPr="00B47583">
        <w:rPr>
          <w:sz w:val="27"/>
          <w:szCs w:val="27"/>
          <w:lang w:val="pt-BR"/>
        </w:rPr>
        <w:t>- Bố trí 01</w:t>
      </w:r>
      <w:r w:rsidRPr="00B47583">
        <w:rPr>
          <w:sz w:val="27"/>
          <w:szCs w:val="27"/>
        </w:rPr>
        <w:t>thùng đựng rác</w:t>
      </w:r>
      <w:r w:rsidRPr="00B47583">
        <w:rPr>
          <w:sz w:val="27"/>
          <w:szCs w:val="27"/>
          <w:lang w:val="pt-BR"/>
        </w:rPr>
        <w:t xml:space="preserve"> sinh hoạt loại 120L ở công trường;</w:t>
      </w:r>
    </w:p>
    <w:p w:rsidR="00182AA3" w:rsidRPr="00B47583" w:rsidRDefault="00182AA3" w:rsidP="008F6A86">
      <w:pPr>
        <w:widowControl w:val="0"/>
        <w:spacing w:line="300" w:lineRule="auto"/>
        <w:ind w:firstLine="720"/>
        <w:jc w:val="both"/>
        <w:rPr>
          <w:sz w:val="27"/>
          <w:szCs w:val="27"/>
          <w:lang w:val="pt-BR"/>
        </w:rPr>
      </w:pPr>
      <w:r w:rsidRPr="00B47583">
        <w:rPr>
          <w:sz w:val="27"/>
          <w:szCs w:val="27"/>
          <w:lang w:val="pt-BR"/>
        </w:rPr>
        <w:t xml:space="preserve">- </w:t>
      </w:r>
      <w:r w:rsidRPr="00B47583">
        <w:rPr>
          <w:sz w:val="27"/>
          <w:szCs w:val="27"/>
          <w:lang w:val="nl-NL"/>
        </w:rPr>
        <w:t xml:space="preserve">Rác thải phát sinh tại công trường sẽ thu gom hàng ngày vào thùng rác, hợp đồng với </w:t>
      </w:r>
      <w:r w:rsidR="000E1020" w:rsidRPr="00B47583">
        <w:rPr>
          <w:sz w:val="27"/>
          <w:szCs w:val="27"/>
          <w:lang w:val="nl-NL"/>
        </w:rPr>
        <w:t>Trung tâm</w:t>
      </w:r>
      <w:r w:rsidR="00152821" w:rsidRPr="00B47583">
        <w:rPr>
          <w:sz w:val="27"/>
          <w:szCs w:val="27"/>
          <w:lang w:val="nl-NL"/>
        </w:rPr>
        <w:t xml:space="preserve"> môi trường và công trình đô thị </w:t>
      </w:r>
      <w:r w:rsidR="000E1020" w:rsidRPr="00B47583">
        <w:rPr>
          <w:sz w:val="27"/>
          <w:szCs w:val="27"/>
          <w:lang w:val="nl-NL"/>
        </w:rPr>
        <w:t>huyện Hải Lăng</w:t>
      </w:r>
      <w:r w:rsidRPr="00B47583">
        <w:rPr>
          <w:sz w:val="27"/>
          <w:szCs w:val="27"/>
          <w:lang w:val="nl-NL"/>
        </w:rPr>
        <w:t xml:space="preserve"> thu gom, vận chuyển và xử lý với tần suất 02 lần/tuần.</w:t>
      </w:r>
    </w:p>
    <w:p w:rsidR="00182AA3" w:rsidRPr="00B47583" w:rsidRDefault="00182AA3" w:rsidP="008F6A86">
      <w:pPr>
        <w:spacing w:line="300" w:lineRule="auto"/>
        <w:ind w:firstLine="720"/>
        <w:jc w:val="both"/>
        <w:rPr>
          <w:sz w:val="27"/>
          <w:szCs w:val="27"/>
          <w:lang w:val="pt-BR"/>
        </w:rPr>
      </w:pPr>
      <w:r w:rsidRPr="00B47583">
        <w:rPr>
          <w:sz w:val="27"/>
          <w:szCs w:val="27"/>
          <w:lang w:val="pt-BR"/>
        </w:rPr>
        <w:t>- Nhắc nhở công nhân giữ gìn vệ sinh môi trường chung sạch sẽ, tránh vứt rác bừa bãi, nghiêm cấm việc vứt rác xuống hồ chứa trong quá trình thi công.</w:t>
      </w:r>
    </w:p>
    <w:p w:rsidR="00182AA3" w:rsidRPr="00B47583" w:rsidRDefault="00F90C89" w:rsidP="008F6A86">
      <w:pPr>
        <w:spacing w:line="300" w:lineRule="auto"/>
        <w:ind w:firstLine="720"/>
        <w:jc w:val="both"/>
        <w:rPr>
          <w:i/>
          <w:sz w:val="27"/>
          <w:szCs w:val="27"/>
        </w:rPr>
      </w:pPr>
      <w:r w:rsidRPr="00B47583">
        <w:rPr>
          <w:i/>
          <w:sz w:val="27"/>
          <w:szCs w:val="27"/>
        </w:rPr>
        <w:t>b.</w:t>
      </w:r>
      <w:r w:rsidR="00182AA3" w:rsidRPr="00B47583">
        <w:rPr>
          <w:i/>
          <w:sz w:val="27"/>
          <w:szCs w:val="27"/>
        </w:rPr>
        <w:t xml:space="preserve"> Chất thải nguy hại:</w:t>
      </w:r>
    </w:p>
    <w:p w:rsidR="00182AA3" w:rsidRPr="00B47583" w:rsidRDefault="00182AA3" w:rsidP="008F6A86">
      <w:pPr>
        <w:spacing w:line="300" w:lineRule="auto"/>
        <w:ind w:firstLine="720"/>
        <w:jc w:val="both"/>
        <w:rPr>
          <w:sz w:val="27"/>
          <w:szCs w:val="27"/>
          <w:u w:color="FF0000"/>
          <w:lang w:val="vi-VN"/>
        </w:rPr>
      </w:pPr>
      <w:r w:rsidRPr="00B47583">
        <w:rPr>
          <w:sz w:val="27"/>
          <w:szCs w:val="27"/>
          <w:u w:color="FF0000"/>
          <w:lang w:val="vi-VN"/>
        </w:rPr>
        <w:t>Chất thải nguy hại trong giai đoạn này chủ yếu là dầu mỡ thải, giẻ lau dính dầu mỡ</w:t>
      </w:r>
      <w:r w:rsidRPr="00B47583">
        <w:rPr>
          <w:sz w:val="27"/>
          <w:szCs w:val="27"/>
          <w:u w:color="FF0000"/>
        </w:rPr>
        <w:t>. Đ</w:t>
      </w:r>
      <w:r w:rsidRPr="00B47583">
        <w:rPr>
          <w:sz w:val="27"/>
          <w:szCs w:val="27"/>
          <w:u w:color="FF0000"/>
          <w:lang w:val="vi-VN"/>
        </w:rPr>
        <w:t>ể giảm thiểu nguồn chất thải này cần tiến hành các giải pháp sau:</w:t>
      </w:r>
    </w:p>
    <w:p w:rsidR="00182AA3" w:rsidRPr="00B47583" w:rsidRDefault="00182AA3" w:rsidP="008F6A86">
      <w:pPr>
        <w:widowControl w:val="0"/>
        <w:spacing w:line="300" w:lineRule="auto"/>
        <w:ind w:firstLine="720"/>
        <w:jc w:val="both"/>
        <w:rPr>
          <w:sz w:val="27"/>
          <w:szCs w:val="27"/>
          <w:u w:color="FF0000"/>
          <w:lang w:val="vi-VN"/>
        </w:rPr>
      </w:pPr>
      <w:r w:rsidRPr="00B47583">
        <w:rPr>
          <w:sz w:val="27"/>
          <w:szCs w:val="27"/>
          <w:u w:color="FF0000"/>
          <w:lang w:val="vi-VN"/>
        </w:rPr>
        <w:t xml:space="preserve">- Không thay thế, sửa chữa hoặc bảo dưỡng phương tiện vận chuyển, máy móc thi công… tại khu vực </w:t>
      </w:r>
      <w:r w:rsidRPr="00B47583">
        <w:rPr>
          <w:sz w:val="27"/>
          <w:szCs w:val="27"/>
          <w:u w:color="FF0000"/>
        </w:rPr>
        <w:t>dự án</w:t>
      </w:r>
      <w:r w:rsidRPr="00B47583">
        <w:rPr>
          <w:sz w:val="27"/>
          <w:szCs w:val="27"/>
          <w:u w:color="FF0000"/>
          <w:lang w:val="vi-VN"/>
        </w:rPr>
        <w:t xml:space="preserve"> trừ </w:t>
      </w:r>
      <w:r w:rsidRPr="00B47583">
        <w:rPr>
          <w:sz w:val="27"/>
          <w:szCs w:val="27"/>
          <w:u w:color="FF0000"/>
        </w:rPr>
        <w:t xml:space="preserve">những </w:t>
      </w:r>
      <w:r w:rsidRPr="00B47583">
        <w:rPr>
          <w:sz w:val="27"/>
          <w:szCs w:val="27"/>
          <w:u w:color="FF0000"/>
          <w:lang w:val="vi-VN"/>
        </w:rPr>
        <w:t xml:space="preserve">trường hợp bị hư hỏng đột xuất; </w:t>
      </w:r>
      <w:r w:rsidRPr="00B47583">
        <w:rPr>
          <w:sz w:val="27"/>
          <w:szCs w:val="27"/>
          <w:u w:color="FF0000"/>
        </w:rPr>
        <w:t xml:space="preserve">Nếu thay </w:t>
      </w:r>
      <w:r w:rsidRPr="00B47583">
        <w:rPr>
          <w:sz w:val="27"/>
          <w:szCs w:val="27"/>
          <w:u w:color="FF0000"/>
          <w:lang w:val="vi-VN"/>
        </w:rPr>
        <w:t xml:space="preserve">thế, sửa chữa </w:t>
      </w:r>
      <w:r w:rsidRPr="00B47583">
        <w:rPr>
          <w:sz w:val="27"/>
          <w:szCs w:val="27"/>
          <w:u w:color="FF0000"/>
        </w:rPr>
        <w:t xml:space="preserve">tại công trường </w:t>
      </w:r>
      <w:r w:rsidRPr="00B47583">
        <w:rPr>
          <w:sz w:val="27"/>
          <w:szCs w:val="27"/>
          <w:u w:color="FF0000"/>
          <w:lang w:val="vi-VN"/>
        </w:rPr>
        <w:t>phải có dụng cụ thu gom dầu mỡ thải, giẻ lau… và xử lý theo đúng qui định về chất thải nguy hại.</w:t>
      </w:r>
    </w:p>
    <w:p w:rsidR="00182AA3" w:rsidRPr="00B47583" w:rsidRDefault="00182AA3" w:rsidP="008F6A86">
      <w:pPr>
        <w:widowControl w:val="0"/>
        <w:spacing w:line="300" w:lineRule="auto"/>
        <w:ind w:firstLine="720"/>
        <w:jc w:val="both"/>
        <w:rPr>
          <w:sz w:val="27"/>
          <w:szCs w:val="27"/>
          <w:u w:color="FF0000"/>
          <w:lang w:val="vi-VN"/>
        </w:rPr>
      </w:pPr>
      <w:r w:rsidRPr="00B47583">
        <w:rPr>
          <w:sz w:val="27"/>
          <w:szCs w:val="27"/>
          <w:u w:color="FF0000"/>
          <w:lang w:val="vi-VN"/>
        </w:rPr>
        <w:t xml:space="preserve">- Tạivị trí tập kết </w:t>
      </w:r>
      <w:r w:rsidRPr="00B47583">
        <w:rPr>
          <w:sz w:val="27"/>
          <w:szCs w:val="27"/>
          <w:u w:color="FF0000"/>
        </w:rPr>
        <w:t>phương tiện sau giờ làm việc</w:t>
      </w:r>
      <w:r w:rsidRPr="00B47583">
        <w:rPr>
          <w:sz w:val="27"/>
          <w:szCs w:val="27"/>
          <w:u w:color="FF0000"/>
          <w:lang w:val="vi-VN"/>
        </w:rPr>
        <w:t>, bố trí 0</w:t>
      </w:r>
      <w:r w:rsidRPr="00B47583">
        <w:rPr>
          <w:sz w:val="27"/>
          <w:szCs w:val="27"/>
          <w:u w:color="FF0000"/>
        </w:rPr>
        <w:t>1</w:t>
      </w:r>
      <w:r w:rsidRPr="00B47583">
        <w:rPr>
          <w:sz w:val="27"/>
          <w:szCs w:val="27"/>
          <w:u w:color="FF0000"/>
          <w:lang w:val="vi-VN"/>
        </w:rPr>
        <w:t xml:space="preserve"> thùng chuyên dụng loại 60L để thu gom và lưu trữ CTNH phát sinh</w:t>
      </w:r>
      <w:r w:rsidRPr="00B47583">
        <w:rPr>
          <w:sz w:val="27"/>
          <w:szCs w:val="27"/>
          <w:u w:color="FF0000"/>
        </w:rPr>
        <w:t xml:space="preserve"> hàng ngày</w:t>
      </w:r>
      <w:r w:rsidRPr="00B47583">
        <w:rPr>
          <w:sz w:val="27"/>
          <w:szCs w:val="27"/>
          <w:u w:color="FF0000"/>
          <w:lang w:val="vi-VN"/>
        </w:rPr>
        <w:t>. Thùng đựng CTNH phải có nắp đậy kín và bên ngoài có dán nhãn báo hiệu CTNH.</w:t>
      </w:r>
    </w:p>
    <w:p w:rsidR="00182AA3" w:rsidRPr="00B47583" w:rsidRDefault="00182AA3" w:rsidP="008F6A86">
      <w:pPr>
        <w:widowControl w:val="0"/>
        <w:spacing w:line="300" w:lineRule="auto"/>
        <w:ind w:firstLine="720"/>
        <w:jc w:val="both"/>
        <w:rPr>
          <w:sz w:val="27"/>
          <w:szCs w:val="27"/>
          <w:u w:color="FF0000"/>
          <w:lang w:val="vi-VN"/>
        </w:rPr>
      </w:pPr>
      <w:r w:rsidRPr="00B47583">
        <w:rPr>
          <w:sz w:val="27"/>
          <w:szCs w:val="27"/>
          <w:u w:color="FF0000"/>
          <w:lang w:val="vi-VN"/>
        </w:rPr>
        <w:t xml:space="preserve">- Đến khi kết thúc </w:t>
      </w:r>
      <w:r w:rsidRPr="00B47583">
        <w:rPr>
          <w:sz w:val="27"/>
          <w:szCs w:val="27"/>
          <w:u w:color="FF0000"/>
        </w:rPr>
        <w:t>mỗi đợt thi công hàng năm (bình quân 0</w:t>
      </w:r>
      <w:r w:rsidR="000F2C81" w:rsidRPr="00B47583">
        <w:rPr>
          <w:sz w:val="27"/>
          <w:szCs w:val="27"/>
          <w:u w:color="FF0000"/>
        </w:rPr>
        <w:t>6</w:t>
      </w:r>
      <w:r w:rsidRPr="00B47583">
        <w:rPr>
          <w:sz w:val="27"/>
          <w:szCs w:val="27"/>
          <w:u w:color="FF0000"/>
        </w:rPr>
        <w:t xml:space="preserve"> tháng/năm)</w:t>
      </w:r>
      <w:r w:rsidRPr="00B47583">
        <w:rPr>
          <w:sz w:val="27"/>
          <w:szCs w:val="27"/>
          <w:u w:color="FF0000"/>
          <w:lang w:val="vi-VN"/>
        </w:rPr>
        <w:t>, chủ dự án thuê đơn vị có chức năng để thu gom và xử lý CTNH theo đúng Quy chế quản lý chất thải nguy hại của Chính phủ (ban hành Thông tư số 36/2015/TT-BTNMT ngày 30/6/2015 của Bộ Tài nguyên và Môi trường Quy định về việc quản lý CTNH). Ngoài ra, Công ty có th</w:t>
      </w:r>
      <w:r w:rsidRPr="00B47583">
        <w:rPr>
          <w:sz w:val="27"/>
          <w:szCs w:val="27"/>
          <w:u w:color="FF0000"/>
        </w:rPr>
        <w:t xml:space="preserve">ể </w:t>
      </w:r>
      <w:r w:rsidRPr="00B47583">
        <w:rPr>
          <w:sz w:val="27"/>
          <w:szCs w:val="27"/>
          <w:u w:color="FF0000"/>
          <w:lang w:val="vi-VN"/>
        </w:rPr>
        <w:t>hợp đồng với Công ty TNHH Kỹ thuật môi trường Bắc Nam - Chi nhánh Nghệ An thu gom và xử lý CTNH.</w:t>
      </w:r>
    </w:p>
    <w:p w:rsidR="00182AA3" w:rsidRPr="00B47583" w:rsidRDefault="00F90C89" w:rsidP="00DB512A">
      <w:pPr>
        <w:pStyle w:val="0005"/>
        <w:rPr>
          <w:color w:val="auto"/>
        </w:rPr>
      </w:pPr>
      <w:bookmarkStart w:id="992" w:name="_Toc82420474"/>
      <w:r w:rsidRPr="00B47583">
        <w:rPr>
          <w:color w:val="auto"/>
        </w:rPr>
        <w:lastRenderedPageBreak/>
        <w:t>2.4.1.3</w:t>
      </w:r>
      <w:r w:rsidR="00182AA3" w:rsidRPr="00B47583">
        <w:rPr>
          <w:color w:val="auto"/>
        </w:rPr>
        <w:t>. Các biện pháp, công trình xử lý bụi, khí thải</w:t>
      </w:r>
      <w:bookmarkEnd w:id="992"/>
    </w:p>
    <w:p w:rsidR="00182AA3" w:rsidRPr="00B47583" w:rsidRDefault="00182AA3">
      <w:pPr>
        <w:spacing w:line="300" w:lineRule="auto"/>
        <w:ind w:firstLine="720"/>
        <w:jc w:val="both"/>
        <w:rPr>
          <w:sz w:val="27"/>
          <w:szCs w:val="27"/>
          <w:u w:color="FF0000"/>
        </w:rPr>
      </w:pPr>
      <w:r w:rsidRPr="00B47583">
        <w:rPr>
          <w:sz w:val="27"/>
          <w:szCs w:val="27"/>
          <w:u w:color="FF0000"/>
          <w:lang w:val="vi-VN"/>
        </w:rPr>
        <w:t>Để giảm thiểu các tác động do bụi và khí thải trong giai đoạn thi công</w:t>
      </w:r>
      <w:r w:rsidRPr="00B47583">
        <w:rPr>
          <w:sz w:val="27"/>
          <w:szCs w:val="27"/>
          <w:u w:color="FF0000"/>
        </w:rPr>
        <w:t>,</w:t>
      </w:r>
      <w:r w:rsidRPr="00B47583">
        <w:rPr>
          <w:sz w:val="27"/>
          <w:szCs w:val="27"/>
          <w:u w:color="FF0000"/>
          <w:lang w:val="vi-VN"/>
        </w:rPr>
        <w:t xml:space="preserve"> các biện pháp sau đây sẽ được thực hiện</w:t>
      </w:r>
      <w:r w:rsidRPr="00B47583">
        <w:rPr>
          <w:sz w:val="27"/>
          <w:szCs w:val="27"/>
          <w:u w:color="FF0000"/>
        </w:rPr>
        <w:t xml:space="preserve"> nghiêm túc</w:t>
      </w:r>
      <w:r w:rsidRPr="00B47583">
        <w:rPr>
          <w:sz w:val="27"/>
          <w:szCs w:val="27"/>
          <w:u w:color="FF0000"/>
          <w:lang w:val="vi-VN"/>
        </w:rPr>
        <w:t>:</w:t>
      </w:r>
    </w:p>
    <w:p w:rsidR="008014AA" w:rsidRPr="00B47583" w:rsidRDefault="008014AA" w:rsidP="00605CCA">
      <w:pPr>
        <w:widowControl w:val="0"/>
        <w:spacing w:line="300" w:lineRule="auto"/>
        <w:ind w:firstLine="720"/>
        <w:jc w:val="both"/>
        <w:rPr>
          <w:sz w:val="27"/>
          <w:szCs w:val="27"/>
          <w:u w:color="FF0000"/>
          <w:lang w:val="vi-VN"/>
        </w:rPr>
      </w:pPr>
      <w:r w:rsidRPr="00B47583">
        <w:rPr>
          <w:sz w:val="27"/>
          <w:szCs w:val="27"/>
          <w:u w:color="FF0000"/>
          <w:lang w:val="vi-VN"/>
        </w:rPr>
        <w:t xml:space="preserve">- Hoạt động đào đất, san mặt bằng sẽ được tiến hành thực hiện theo phương thức cuốn chiếu, thi công đến đâu thì tiến hành san ủi mặt bằng đáy hồ thành mặt phẳng có cao trình </w:t>
      </w:r>
      <w:r w:rsidR="000E1020" w:rsidRPr="00B47583">
        <w:rPr>
          <w:sz w:val="27"/>
          <w:szCs w:val="27"/>
          <w:u w:color="FF0000"/>
        </w:rPr>
        <w:t>mực nước chết</w:t>
      </w:r>
      <w:r w:rsidRPr="00B47583">
        <w:rPr>
          <w:sz w:val="27"/>
          <w:szCs w:val="27"/>
          <w:u w:color="FF0000"/>
          <w:lang w:val="vi-VN"/>
        </w:rPr>
        <w:t xml:space="preserve"> đến đó. </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vi-VN"/>
        </w:rPr>
        <w:t>- Hoạt động đào đất, san mặt bằng sẽ được tiến hành thực hiện theo phương thức cuốn chiếu</w:t>
      </w:r>
      <w:r w:rsidRPr="00B47583">
        <w:rPr>
          <w:sz w:val="27"/>
          <w:szCs w:val="27"/>
          <w:u w:color="FF0000"/>
        </w:rPr>
        <w:t>,t</w:t>
      </w:r>
      <w:r w:rsidRPr="00B47583">
        <w:rPr>
          <w:sz w:val="27"/>
          <w:szCs w:val="27"/>
          <w:u w:color="FF0000"/>
          <w:lang w:val="vi-VN"/>
        </w:rPr>
        <w:t xml:space="preserve">hi công đến đâu thì tiến hành san ủi mặt bằng đến đó. </w:t>
      </w:r>
    </w:p>
    <w:p w:rsidR="000F79E1" w:rsidRPr="00B47583" w:rsidRDefault="00182AA3" w:rsidP="00DB512A">
      <w:pPr>
        <w:spacing w:line="300" w:lineRule="auto"/>
        <w:ind w:firstLine="720"/>
        <w:jc w:val="both"/>
        <w:rPr>
          <w:sz w:val="27"/>
          <w:szCs w:val="27"/>
          <w:u w:color="FF0000"/>
          <w:lang w:val="vi-VN"/>
        </w:rPr>
      </w:pPr>
      <w:r w:rsidRPr="00B47583">
        <w:rPr>
          <w:sz w:val="27"/>
          <w:szCs w:val="27"/>
          <w:u w:color="FF0000"/>
          <w:lang w:val="vi-VN"/>
        </w:rPr>
        <w:t xml:space="preserve">- Các xe vận chuyển đất </w:t>
      </w:r>
      <w:r w:rsidRPr="00B47583">
        <w:rPr>
          <w:sz w:val="27"/>
          <w:szCs w:val="27"/>
          <w:u w:color="FF0000"/>
        </w:rPr>
        <w:t xml:space="preserve">san lấp tận thura khỏi công trường </w:t>
      </w:r>
      <w:r w:rsidRPr="00B47583">
        <w:rPr>
          <w:sz w:val="27"/>
          <w:szCs w:val="27"/>
          <w:u w:color="FF0000"/>
          <w:lang w:val="vi-VN"/>
        </w:rPr>
        <w:t>sẽ được che phủ kín bạt khi hoạt động, không để rơi vãi xuống đường gây bụi</w:t>
      </w:r>
      <w:r w:rsidRPr="00B47583">
        <w:rPr>
          <w:sz w:val="27"/>
          <w:szCs w:val="27"/>
          <w:u w:color="FF0000"/>
        </w:rPr>
        <w:t>,</w:t>
      </w:r>
      <w:r w:rsidRPr="00B47583">
        <w:rPr>
          <w:sz w:val="27"/>
          <w:szCs w:val="27"/>
          <w:u w:color="FF0000"/>
          <w:lang w:val="vi-VN"/>
        </w:rPr>
        <w:t xml:space="preserve"> làm mất an toàn</w:t>
      </w:r>
      <w:r w:rsidRPr="00B47583">
        <w:rPr>
          <w:sz w:val="27"/>
          <w:szCs w:val="27"/>
          <w:u w:color="FF0000"/>
        </w:rPr>
        <w:t xml:space="preserve"> giao thông và mỹ quan</w:t>
      </w:r>
      <w:r w:rsidR="008014AA" w:rsidRPr="00B47583">
        <w:rPr>
          <w:sz w:val="27"/>
          <w:szCs w:val="27"/>
          <w:u w:color="FF0000"/>
        </w:rPr>
        <w:t xml:space="preserve"> trên tuyến</w:t>
      </w:r>
      <w:r w:rsidR="000F79E1" w:rsidRPr="00B47583">
        <w:rPr>
          <w:sz w:val="27"/>
          <w:szCs w:val="27"/>
          <w:u w:color="FF0000"/>
        </w:rPr>
        <w:t xml:space="preserve"> </w:t>
      </w:r>
      <w:r w:rsidR="000F79E1" w:rsidRPr="00B47583">
        <w:rPr>
          <w:sz w:val="27"/>
          <w:szCs w:val="27"/>
          <w:u w:color="FF0000"/>
          <w:lang w:val="vi-VN"/>
        </w:rPr>
        <w:t>đường Thượng Xá - Dốc Son - Đồi K4 dài 7,0 km.</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vi-VN"/>
        </w:rPr>
        <w:t xml:space="preserve">- Không sử dụng các phương tiện vận tải và máy móc thi công quá cũ có </w:t>
      </w:r>
      <w:r w:rsidRPr="00B47583">
        <w:rPr>
          <w:sz w:val="27"/>
          <w:szCs w:val="27"/>
          <w:u w:color="FF0000"/>
        </w:rPr>
        <w:t>nguy cơ</w:t>
      </w:r>
      <w:r w:rsidRPr="00B47583">
        <w:rPr>
          <w:sz w:val="27"/>
          <w:szCs w:val="27"/>
          <w:u w:color="FF0000"/>
          <w:lang w:val="vi-VN"/>
        </w:rPr>
        <w:t xml:space="preserve"> gây ô nhiễm cao</w:t>
      </w:r>
      <w:r w:rsidRPr="00B47583">
        <w:rPr>
          <w:sz w:val="27"/>
          <w:szCs w:val="27"/>
          <w:u w:color="FF0000"/>
        </w:rPr>
        <w:t xml:space="preserve">, </w:t>
      </w:r>
      <w:r w:rsidRPr="00B47583">
        <w:rPr>
          <w:sz w:val="27"/>
          <w:szCs w:val="27"/>
          <w:u w:color="FF0000"/>
          <w:lang w:val="vi-VN"/>
        </w:rPr>
        <w:t>phải có giấy phép của cục Đăng kiểm</w:t>
      </w:r>
      <w:r w:rsidRPr="00B47583">
        <w:rPr>
          <w:sz w:val="27"/>
          <w:szCs w:val="27"/>
          <w:u w:color="FF0000"/>
        </w:rPr>
        <w:t>,đ</w:t>
      </w:r>
      <w:r w:rsidRPr="00B47583">
        <w:rPr>
          <w:sz w:val="27"/>
          <w:szCs w:val="27"/>
          <w:u w:color="FF0000"/>
          <w:lang w:val="vi-VN"/>
        </w:rPr>
        <w:t xml:space="preserve">ồng thời thường xuyên tiến hành vệ sinh, bảo dưỡng định kì cho các máy, thiết bị. </w:t>
      </w:r>
    </w:p>
    <w:p w:rsidR="00182AA3" w:rsidRPr="00B47583" w:rsidRDefault="00182AA3">
      <w:pPr>
        <w:spacing w:line="300" w:lineRule="auto"/>
        <w:ind w:firstLine="720"/>
        <w:jc w:val="both"/>
        <w:rPr>
          <w:spacing w:val="-4"/>
          <w:sz w:val="27"/>
          <w:szCs w:val="27"/>
          <w:u w:color="FF0000"/>
        </w:rPr>
      </w:pPr>
      <w:r w:rsidRPr="00B47583">
        <w:rPr>
          <w:spacing w:val="-4"/>
          <w:sz w:val="27"/>
          <w:szCs w:val="27"/>
          <w:u w:color="FF0000"/>
          <w:lang w:val="vi-VN"/>
        </w:rPr>
        <w:t xml:space="preserve">- Vào những ngày khô </w:t>
      </w:r>
      <w:r w:rsidRPr="00B47583">
        <w:rPr>
          <w:spacing w:val="-4"/>
          <w:sz w:val="27"/>
          <w:szCs w:val="27"/>
          <w:u w:color="FF0000"/>
        </w:rPr>
        <w:t>nóng dẫn đến</w:t>
      </w:r>
      <w:r w:rsidRPr="00B47583">
        <w:rPr>
          <w:spacing w:val="-4"/>
          <w:sz w:val="27"/>
          <w:szCs w:val="27"/>
          <w:u w:color="FF0000"/>
          <w:lang w:val="vi-VN"/>
        </w:rPr>
        <w:t xml:space="preserve"> phát sinh bụi nhiều sẽ được tưới nước tại</w:t>
      </w:r>
      <w:r w:rsidRPr="00B47583">
        <w:rPr>
          <w:spacing w:val="-4"/>
          <w:sz w:val="27"/>
          <w:szCs w:val="27"/>
          <w:u w:color="FF0000"/>
        </w:rPr>
        <w:t xml:space="preserve"> khu vực nạo vét và dọc </w:t>
      </w:r>
      <w:r w:rsidRPr="00B47583">
        <w:rPr>
          <w:spacing w:val="-4"/>
          <w:sz w:val="27"/>
          <w:szCs w:val="27"/>
          <w:u w:color="FF0000"/>
          <w:lang w:val="vi-VN"/>
        </w:rPr>
        <w:t xml:space="preserve">các tuyến đường vận chuyển </w:t>
      </w:r>
      <w:r w:rsidRPr="00B47583">
        <w:rPr>
          <w:spacing w:val="-4"/>
          <w:sz w:val="27"/>
          <w:szCs w:val="27"/>
          <w:u w:color="FF0000"/>
        </w:rPr>
        <w:t xml:space="preserve">với </w:t>
      </w:r>
      <w:r w:rsidRPr="00B47583">
        <w:rPr>
          <w:spacing w:val="-4"/>
          <w:sz w:val="27"/>
          <w:szCs w:val="27"/>
          <w:u w:color="FF0000"/>
          <w:lang w:val="vi-VN"/>
        </w:rPr>
        <w:t xml:space="preserve">tần suất tối thiểu </w:t>
      </w:r>
      <w:r w:rsidRPr="00B47583">
        <w:rPr>
          <w:spacing w:val="-4"/>
          <w:sz w:val="27"/>
          <w:szCs w:val="27"/>
          <w:u w:color="FF0000"/>
        </w:rPr>
        <w:t>04</w:t>
      </w:r>
      <w:r w:rsidRPr="00B47583">
        <w:rPr>
          <w:spacing w:val="-4"/>
          <w:sz w:val="27"/>
          <w:szCs w:val="27"/>
          <w:u w:color="FF0000"/>
          <w:lang w:val="vi-VN"/>
        </w:rPr>
        <w:t xml:space="preserve"> lần/ngày</w:t>
      </w:r>
      <w:r w:rsidRPr="00B47583">
        <w:rPr>
          <w:spacing w:val="-4"/>
          <w:sz w:val="27"/>
          <w:szCs w:val="27"/>
          <w:u w:color="FF0000"/>
        </w:rPr>
        <w:t>.</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vi-VN"/>
        </w:rPr>
        <w:t>- Thường xuyên kiểm tra, bảo dưỡng, bôi trơn cho các thiết bị để kịp thời sửa chữa thay thế</w:t>
      </w:r>
      <w:r w:rsidRPr="00B47583">
        <w:rPr>
          <w:sz w:val="27"/>
          <w:szCs w:val="27"/>
          <w:u w:color="FF0000"/>
        </w:rPr>
        <w:t>, hạn chế tình trạng phương tiên hư hỏng buộc phải sửa chữa ngay tại công trường</w:t>
      </w:r>
      <w:r w:rsidRPr="00B47583">
        <w:rPr>
          <w:sz w:val="27"/>
          <w:szCs w:val="27"/>
          <w:u w:color="FF0000"/>
          <w:lang w:val="vi-VN"/>
        </w:rPr>
        <w:t>.</w:t>
      </w:r>
    </w:p>
    <w:p w:rsidR="00182AA3" w:rsidRPr="00B47583" w:rsidRDefault="00182AA3">
      <w:pPr>
        <w:widowControl w:val="0"/>
        <w:spacing w:line="300" w:lineRule="auto"/>
        <w:ind w:firstLine="720"/>
        <w:jc w:val="both"/>
        <w:rPr>
          <w:sz w:val="27"/>
          <w:szCs w:val="27"/>
          <w:u w:color="FF0000"/>
          <w:lang w:val="vi-VN"/>
        </w:rPr>
      </w:pPr>
      <w:r w:rsidRPr="00B47583">
        <w:rPr>
          <w:sz w:val="27"/>
          <w:szCs w:val="27"/>
          <w:u w:color="FF0000"/>
          <w:lang w:val="vi-VN"/>
        </w:rPr>
        <w:t xml:space="preserve">- Lựa chọn các phương tiện thi công tiên tiến nhằm giảm thiểu phát sinh khí thải xuống mức thấp nhất. </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vi-VN"/>
        </w:rPr>
        <w:t xml:space="preserve">- Không vận chuyển </w:t>
      </w:r>
      <w:r w:rsidRPr="00B47583">
        <w:rPr>
          <w:sz w:val="27"/>
          <w:szCs w:val="27"/>
          <w:u w:color="FF0000"/>
        </w:rPr>
        <w:t xml:space="preserve">đất san lấp tận thu </w:t>
      </w:r>
      <w:r w:rsidRPr="00B47583">
        <w:rPr>
          <w:sz w:val="27"/>
          <w:szCs w:val="27"/>
          <w:u w:color="FF0000"/>
          <w:lang w:val="vi-VN"/>
        </w:rPr>
        <w:t>vào buổi tối và giờ cao điểm.</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vi-VN"/>
        </w:rPr>
        <w:t>- Công nhân thi công sẽ được trang bị đầy đủ bảo hộ lao động.</w:t>
      </w:r>
    </w:p>
    <w:p w:rsidR="00182AA3" w:rsidRPr="00B47583" w:rsidRDefault="00F90C89" w:rsidP="00DB512A">
      <w:pPr>
        <w:pStyle w:val="0005"/>
        <w:rPr>
          <w:color w:val="auto"/>
        </w:rPr>
      </w:pPr>
      <w:bookmarkStart w:id="993" w:name="_Toc82420475"/>
      <w:r w:rsidRPr="00B47583">
        <w:rPr>
          <w:color w:val="auto"/>
        </w:rPr>
        <w:t>2.4.1.4</w:t>
      </w:r>
      <w:r w:rsidR="00182AA3" w:rsidRPr="00B47583">
        <w:rPr>
          <w:color w:val="auto"/>
        </w:rPr>
        <w:t>. Các biện pháp, công trình bảo vệ môi trường khác</w:t>
      </w:r>
      <w:bookmarkEnd w:id="993"/>
    </w:p>
    <w:p w:rsidR="00182AA3" w:rsidRPr="00B47583" w:rsidRDefault="00F90C89">
      <w:pPr>
        <w:spacing w:line="300" w:lineRule="auto"/>
        <w:ind w:firstLine="720"/>
        <w:jc w:val="both"/>
        <w:rPr>
          <w:i/>
          <w:sz w:val="27"/>
          <w:szCs w:val="27"/>
          <w:lang w:val="nl-NL"/>
        </w:rPr>
      </w:pPr>
      <w:r w:rsidRPr="00B47583">
        <w:rPr>
          <w:bCs/>
          <w:i/>
          <w:iCs/>
          <w:sz w:val="27"/>
          <w:szCs w:val="27"/>
        </w:rPr>
        <w:t>a.</w:t>
      </w:r>
      <w:r w:rsidR="00182AA3" w:rsidRPr="00B47583">
        <w:rPr>
          <w:i/>
          <w:sz w:val="27"/>
          <w:szCs w:val="27"/>
          <w:lang w:val="nl-NL"/>
        </w:rPr>
        <w:t>Biện pháp giảm thiểu tác động do tiếng ồn và độ rung:</w:t>
      </w:r>
    </w:p>
    <w:p w:rsidR="00182AA3" w:rsidRPr="00B47583" w:rsidRDefault="00182AA3">
      <w:pPr>
        <w:spacing w:line="300" w:lineRule="auto"/>
        <w:ind w:firstLine="720"/>
        <w:jc w:val="both"/>
        <w:rPr>
          <w:i/>
          <w:sz w:val="27"/>
          <w:szCs w:val="27"/>
          <w:u w:color="FF0000"/>
          <w:lang w:val="pl-PL"/>
        </w:rPr>
      </w:pPr>
      <w:bookmarkStart w:id="994" w:name="_Toc35935103"/>
      <w:bookmarkStart w:id="995" w:name="_Toc35938040"/>
      <w:bookmarkStart w:id="996" w:name="_Toc38724340"/>
      <w:bookmarkStart w:id="997" w:name="_Toc38789470"/>
      <w:bookmarkStart w:id="998" w:name="_Toc38789617"/>
      <w:bookmarkStart w:id="999" w:name="_Toc38961713"/>
      <w:bookmarkStart w:id="1000" w:name="_Toc39568665"/>
      <w:bookmarkStart w:id="1001" w:name="_Toc39737532"/>
      <w:r w:rsidRPr="00B47583">
        <w:rPr>
          <w:i/>
          <w:sz w:val="27"/>
          <w:szCs w:val="27"/>
          <w:u w:color="FF0000"/>
          <w:lang w:val="pl-PL"/>
        </w:rPr>
        <w:t>- Giảm thiểu tiếng ồn do các phương tiện vận chuyển nguyên vật liệu</w:t>
      </w:r>
    </w:p>
    <w:p w:rsidR="00182AA3" w:rsidRPr="00B47583" w:rsidRDefault="00182AA3">
      <w:pPr>
        <w:spacing w:line="300" w:lineRule="auto"/>
        <w:ind w:firstLine="720"/>
        <w:jc w:val="both"/>
        <w:rPr>
          <w:sz w:val="27"/>
          <w:szCs w:val="27"/>
          <w:u w:color="FF0000"/>
          <w:lang w:val="pt-BR"/>
        </w:rPr>
      </w:pPr>
      <w:r w:rsidRPr="00B47583">
        <w:rPr>
          <w:sz w:val="27"/>
          <w:szCs w:val="27"/>
          <w:u w:color="FF0000"/>
          <w:lang w:val="pl-PL"/>
        </w:rPr>
        <w:t xml:space="preserve">+ </w:t>
      </w:r>
      <w:r w:rsidRPr="00B47583">
        <w:rPr>
          <w:sz w:val="27"/>
          <w:szCs w:val="27"/>
          <w:u w:color="FF0000"/>
          <w:lang w:val="vi-VN"/>
        </w:rPr>
        <w:t>Không</w:t>
      </w:r>
      <w:r w:rsidRPr="00B47583">
        <w:rPr>
          <w:sz w:val="27"/>
          <w:szCs w:val="27"/>
          <w:u w:color="FF0000"/>
          <w:lang w:val="pt-BR"/>
        </w:rPr>
        <w:t xml:space="preserve"> sử dụng các phương tiện vận chuyển đã quá cũ.</w:t>
      </w:r>
    </w:p>
    <w:p w:rsidR="00182AA3" w:rsidRPr="00B47583" w:rsidRDefault="00182AA3">
      <w:pPr>
        <w:spacing w:line="300" w:lineRule="auto"/>
        <w:ind w:firstLine="720"/>
        <w:jc w:val="both"/>
        <w:rPr>
          <w:sz w:val="27"/>
          <w:szCs w:val="27"/>
          <w:u w:color="FF0000"/>
          <w:lang w:val="vi-VN"/>
        </w:rPr>
      </w:pPr>
      <w:r w:rsidRPr="00B47583">
        <w:rPr>
          <w:sz w:val="27"/>
          <w:szCs w:val="27"/>
          <w:u w:color="FF0000"/>
          <w:lang w:val="pt-BR"/>
        </w:rPr>
        <w:t xml:space="preserve">+ </w:t>
      </w:r>
      <w:r w:rsidRPr="00B47583">
        <w:rPr>
          <w:sz w:val="27"/>
          <w:szCs w:val="27"/>
          <w:u w:color="FF0000"/>
          <w:lang w:val="vi-VN"/>
        </w:rPr>
        <w:t>Chất lượng các phương tiện vận chuyển phải đảm bảo đúng quy định. Có giấy phép của Cơ quan Đăng kiểm.</w:t>
      </w:r>
    </w:p>
    <w:p w:rsidR="00182AA3" w:rsidRPr="00B47583" w:rsidRDefault="00182AA3">
      <w:pPr>
        <w:widowControl w:val="0"/>
        <w:spacing w:line="300" w:lineRule="auto"/>
        <w:ind w:firstLine="720"/>
        <w:jc w:val="both"/>
        <w:rPr>
          <w:sz w:val="27"/>
          <w:szCs w:val="27"/>
          <w:u w:color="FF0000"/>
          <w:lang w:val="vi-VN"/>
        </w:rPr>
      </w:pPr>
      <w:r w:rsidRPr="00B47583">
        <w:rPr>
          <w:sz w:val="27"/>
          <w:szCs w:val="27"/>
          <w:u w:color="FF0000"/>
          <w:lang w:val="vi-VN"/>
        </w:rPr>
        <w:t xml:space="preserve"> + Thường xuyên kiểm tra, bảo dưỡng các phương tiện vận chuyển nhằm hạn chế phát sinh tiếng ồn.</w:t>
      </w:r>
    </w:p>
    <w:p w:rsidR="00182AA3" w:rsidRPr="00B47583" w:rsidRDefault="00182AA3">
      <w:pPr>
        <w:pStyle w:val="BodyTextIndent3"/>
        <w:spacing w:after="0" w:line="300" w:lineRule="auto"/>
        <w:rPr>
          <w:rFonts w:ascii="Times New Roman" w:hAnsi="Times New Roman"/>
          <w:sz w:val="27"/>
          <w:szCs w:val="27"/>
          <w:u w:color="FF0000"/>
          <w:lang w:val="vi-VN"/>
        </w:rPr>
      </w:pPr>
      <w:r w:rsidRPr="00B47583">
        <w:rPr>
          <w:rFonts w:ascii="Times New Roman" w:hAnsi="Times New Roman"/>
          <w:sz w:val="27"/>
          <w:szCs w:val="27"/>
          <w:u w:color="FF0000"/>
          <w:lang w:val="vi-VN"/>
        </w:rPr>
        <w:t xml:space="preserve">+ Không vận chuyển </w:t>
      </w:r>
      <w:r w:rsidRPr="00B47583">
        <w:rPr>
          <w:rFonts w:ascii="Times New Roman" w:hAnsi="Times New Roman"/>
          <w:sz w:val="27"/>
          <w:szCs w:val="27"/>
          <w:u w:color="FF0000"/>
        </w:rPr>
        <w:t>đất tận thu làm vật liệu san lấp</w:t>
      </w:r>
      <w:r w:rsidRPr="00B47583">
        <w:rPr>
          <w:rFonts w:ascii="Times New Roman" w:hAnsi="Times New Roman"/>
          <w:sz w:val="27"/>
          <w:szCs w:val="27"/>
          <w:u w:color="FF0000"/>
          <w:lang w:val="vi-VN"/>
        </w:rPr>
        <w:t xml:space="preserve"> vào giờ cao điểm (giờ nghỉ trưa và tối) </w:t>
      </w:r>
    </w:p>
    <w:p w:rsidR="00182AA3" w:rsidRPr="00B47583" w:rsidRDefault="00182AA3">
      <w:pPr>
        <w:pStyle w:val="BodyTextIndent3"/>
        <w:spacing w:after="0" w:line="300" w:lineRule="auto"/>
        <w:rPr>
          <w:rFonts w:ascii="Times New Roman" w:hAnsi="Times New Roman"/>
          <w:sz w:val="27"/>
          <w:szCs w:val="27"/>
          <w:u w:color="FF0000"/>
          <w:lang w:val="vi-VN"/>
        </w:rPr>
      </w:pPr>
      <w:r w:rsidRPr="00B47583">
        <w:rPr>
          <w:rFonts w:ascii="Times New Roman" w:hAnsi="Times New Roman"/>
          <w:sz w:val="27"/>
          <w:szCs w:val="27"/>
          <w:u w:color="FF0000"/>
          <w:lang w:val="vi-VN"/>
        </w:rPr>
        <w:t>+ Phương tiện vận chuyển không được kéo còi, rú ga khi đi qua các khu vực dân cư.</w:t>
      </w:r>
    </w:p>
    <w:p w:rsidR="00182AA3" w:rsidRPr="00B47583" w:rsidRDefault="00182AA3">
      <w:pPr>
        <w:pStyle w:val="BodyTextIndent3"/>
        <w:spacing w:after="0" w:line="300" w:lineRule="auto"/>
        <w:rPr>
          <w:rFonts w:ascii="Times New Roman" w:hAnsi="Times New Roman"/>
          <w:spacing w:val="-2"/>
          <w:sz w:val="27"/>
          <w:szCs w:val="27"/>
          <w:u w:color="FF0000"/>
          <w:lang w:val="vi-VN"/>
        </w:rPr>
      </w:pPr>
      <w:r w:rsidRPr="00B47583">
        <w:rPr>
          <w:rFonts w:ascii="Times New Roman" w:hAnsi="Times New Roman"/>
          <w:spacing w:val="-2"/>
          <w:sz w:val="27"/>
          <w:szCs w:val="27"/>
          <w:u w:color="FF0000"/>
          <w:lang w:val="vi-VN"/>
        </w:rPr>
        <w:t xml:space="preserve">+ </w:t>
      </w:r>
      <w:r w:rsidRPr="00B47583">
        <w:rPr>
          <w:rFonts w:ascii="Times New Roman" w:hAnsi="Times New Roman"/>
          <w:spacing w:val="-2"/>
          <w:sz w:val="27"/>
          <w:szCs w:val="27"/>
          <w:u w:color="FF0000"/>
        </w:rPr>
        <w:t>T</w:t>
      </w:r>
      <w:r w:rsidRPr="00B47583">
        <w:rPr>
          <w:rFonts w:ascii="Times New Roman" w:hAnsi="Times New Roman"/>
          <w:spacing w:val="-2"/>
          <w:sz w:val="27"/>
          <w:szCs w:val="27"/>
          <w:u w:color="FF0000"/>
          <w:lang w:val="vi-VN"/>
        </w:rPr>
        <w:t xml:space="preserve">uyến đường vận chuyển được lựa chọn phù hợp, hạn chế tối đa việc vận </w:t>
      </w:r>
      <w:r w:rsidRPr="00B47583">
        <w:rPr>
          <w:rFonts w:ascii="Times New Roman" w:hAnsi="Times New Roman"/>
          <w:spacing w:val="-2"/>
          <w:sz w:val="27"/>
          <w:szCs w:val="27"/>
          <w:u w:color="FF0000"/>
          <w:lang w:val="vi-VN"/>
        </w:rPr>
        <w:lastRenderedPageBreak/>
        <w:t xml:space="preserve">chuyển </w:t>
      </w:r>
      <w:r w:rsidRPr="00B47583">
        <w:rPr>
          <w:rFonts w:ascii="Times New Roman" w:hAnsi="Times New Roman"/>
          <w:spacing w:val="-2"/>
          <w:sz w:val="27"/>
          <w:szCs w:val="27"/>
          <w:u w:color="FF0000"/>
        </w:rPr>
        <w:t>đất tận thu</w:t>
      </w:r>
      <w:r w:rsidRPr="00B47583">
        <w:rPr>
          <w:rFonts w:ascii="Times New Roman" w:hAnsi="Times New Roman"/>
          <w:spacing w:val="-2"/>
          <w:sz w:val="27"/>
          <w:szCs w:val="27"/>
          <w:u w:color="FF0000"/>
          <w:lang w:val="vi-VN"/>
        </w:rPr>
        <w:t xml:space="preserve"> trên các tuyến đường có mật độ dân </w:t>
      </w:r>
      <w:r w:rsidRPr="00B47583">
        <w:rPr>
          <w:rFonts w:ascii="Times New Roman" w:hAnsi="Times New Roman"/>
          <w:spacing w:val="-2"/>
          <w:sz w:val="27"/>
          <w:szCs w:val="27"/>
          <w:u w:color="FF0000"/>
        </w:rPr>
        <w:t xml:space="preserve">cư </w:t>
      </w:r>
      <w:r w:rsidRPr="00B47583">
        <w:rPr>
          <w:rFonts w:ascii="Times New Roman" w:hAnsi="Times New Roman"/>
          <w:spacing w:val="-2"/>
          <w:sz w:val="27"/>
          <w:szCs w:val="27"/>
          <w:u w:color="FF0000"/>
          <w:lang w:val="vi-VN"/>
        </w:rPr>
        <w:t xml:space="preserve">sinh sống cao.Các phương tiện vận chuyển </w:t>
      </w:r>
      <w:r w:rsidRPr="00B47583">
        <w:rPr>
          <w:rFonts w:ascii="Times New Roman" w:hAnsi="Times New Roman"/>
          <w:spacing w:val="-2"/>
          <w:sz w:val="27"/>
          <w:szCs w:val="27"/>
          <w:u w:color="FF0000"/>
        </w:rPr>
        <w:t>đất tận thu</w:t>
      </w:r>
      <w:r w:rsidRPr="00B47583">
        <w:rPr>
          <w:rFonts w:ascii="Times New Roman" w:hAnsi="Times New Roman"/>
          <w:spacing w:val="-2"/>
          <w:sz w:val="27"/>
          <w:szCs w:val="27"/>
          <w:u w:color="FF0000"/>
          <w:lang w:val="vi-VN"/>
        </w:rPr>
        <w:t xml:space="preserve"> cần đi theo tuyến đường đã lên kế hoạch sẵn. </w:t>
      </w:r>
    </w:p>
    <w:p w:rsidR="00182AA3" w:rsidRPr="00B47583" w:rsidRDefault="00182AA3" w:rsidP="002C4307">
      <w:pPr>
        <w:widowControl w:val="0"/>
        <w:autoSpaceDE w:val="0"/>
        <w:autoSpaceDN w:val="0"/>
        <w:adjustRightInd w:val="0"/>
        <w:spacing w:line="380" w:lineRule="atLeast"/>
        <w:ind w:firstLine="720"/>
        <w:jc w:val="both"/>
        <w:rPr>
          <w:i/>
          <w:spacing w:val="-2"/>
          <w:sz w:val="27"/>
          <w:szCs w:val="27"/>
          <w:u w:color="FF0000"/>
          <w:lang w:val="vi-VN"/>
        </w:rPr>
      </w:pPr>
      <w:r w:rsidRPr="00B47583">
        <w:rPr>
          <w:i/>
          <w:spacing w:val="-2"/>
          <w:sz w:val="27"/>
          <w:szCs w:val="27"/>
          <w:u w:color="FF0000"/>
          <w:lang w:val="vi-VN"/>
        </w:rPr>
        <w:t>- Giảm thiểu tiếng ồn do các máy móc, thiết bị trên công trường</w:t>
      </w:r>
    </w:p>
    <w:p w:rsidR="00182AA3" w:rsidRPr="00B47583" w:rsidRDefault="00182AA3" w:rsidP="002C4307">
      <w:pPr>
        <w:widowControl w:val="0"/>
        <w:autoSpaceDE w:val="0"/>
        <w:autoSpaceDN w:val="0"/>
        <w:adjustRightInd w:val="0"/>
        <w:spacing w:line="380" w:lineRule="atLeast"/>
        <w:ind w:firstLine="720"/>
        <w:jc w:val="both"/>
        <w:rPr>
          <w:spacing w:val="-6"/>
          <w:sz w:val="27"/>
          <w:szCs w:val="27"/>
          <w:u w:color="FF0000"/>
          <w:lang w:val="vi-VN"/>
        </w:rPr>
      </w:pPr>
      <w:r w:rsidRPr="00B47583">
        <w:rPr>
          <w:spacing w:val="-6"/>
          <w:sz w:val="27"/>
          <w:szCs w:val="27"/>
          <w:u w:color="FF0000"/>
          <w:lang w:val="vi-VN"/>
        </w:rPr>
        <w:t>+ Thường xuyên kiểm tra, bảo dưỡng, bôi trơn thiết bị, không dùng những thiết bị thiếu đồng bộ, rơ hỏng và đảm bảo rằng tiếng ồn từ các phương tiện, thiết bị ổn định.</w:t>
      </w:r>
    </w:p>
    <w:p w:rsidR="00182AA3" w:rsidRPr="00B47583" w:rsidRDefault="00182AA3" w:rsidP="002C4307">
      <w:pPr>
        <w:widowControl w:val="0"/>
        <w:autoSpaceDE w:val="0"/>
        <w:autoSpaceDN w:val="0"/>
        <w:adjustRightInd w:val="0"/>
        <w:spacing w:line="380" w:lineRule="atLeast"/>
        <w:ind w:firstLine="720"/>
        <w:jc w:val="both"/>
        <w:rPr>
          <w:sz w:val="27"/>
          <w:szCs w:val="27"/>
          <w:u w:color="FF0000"/>
          <w:lang w:val="vi-VN"/>
        </w:rPr>
      </w:pPr>
      <w:r w:rsidRPr="00B47583">
        <w:rPr>
          <w:sz w:val="27"/>
          <w:szCs w:val="27"/>
          <w:u w:color="FF0000"/>
          <w:lang w:val="vi-VN"/>
        </w:rPr>
        <w:t>+ Đầu tư các máy móc thiết bị mới, hiện đại để đáp ứng với công suất cấp phép, đồng thời ít gây ồn, rung động; không sử dụng các thiết bị</w:t>
      </w:r>
      <w:r w:rsidRPr="00B47583">
        <w:rPr>
          <w:sz w:val="27"/>
          <w:szCs w:val="27"/>
          <w:u w:color="FF0000"/>
        </w:rPr>
        <w:t xml:space="preserve">, phương tiện </w:t>
      </w:r>
      <w:r w:rsidRPr="00B47583">
        <w:rPr>
          <w:sz w:val="27"/>
          <w:szCs w:val="27"/>
          <w:u w:color="FF0000"/>
          <w:lang w:val="vi-VN"/>
        </w:rPr>
        <w:t>có tiếng ồn lớn.</w:t>
      </w:r>
    </w:p>
    <w:p w:rsidR="00182AA3" w:rsidRPr="00B47583" w:rsidRDefault="00182AA3" w:rsidP="002C4307">
      <w:pPr>
        <w:spacing w:line="380" w:lineRule="atLeast"/>
        <w:ind w:firstLine="720"/>
        <w:jc w:val="both"/>
        <w:rPr>
          <w:spacing w:val="-4"/>
          <w:sz w:val="27"/>
          <w:szCs w:val="27"/>
          <w:u w:color="FF0000"/>
          <w:lang w:val="cs-CZ"/>
        </w:rPr>
      </w:pPr>
      <w:r w:rsidRPr="00B47583">
        <w:rPr>
          <w:spacing w:val="-4"/>
          <w:sz w:val="27"/>
          <w:szCs w:val="27"/>
          <w:u w:color="FF0000"/>
          <w:lang w:val="cs-CZ"/>
        </w:rPr>
        <w:t>+ Bố trí lịch thi công hợp lý cho các đơn vị tổ, nhóm công nhân thi công, nhất là ở các vị trí lao động gây ồn lớn nhằm hạn chế các tác động đến sức khỏe công nhân.</w:t>
      </w:r>
    </w:p>
    <w:p w:rsidR="00182AA3" w:rsidRPr="00B47583" w:rsidRDefault="00F90C89" w:rsidP="002C4307">
      <w:pPr>
        <w:spacing w:line="380" w:lineRule="atLeast"/>
        <w:ind w:firstLine="720"/>
        <w:jc w:val="both"/>
        <w:rPr>
          <w:b/>
          <w:i/>
          <w:sz w:val="27"/>
          <w:szCs w:val="27"/>
          <w:u w:color="FF0000"/>
          <w:lang w:val="vi-VN"/>
        </w:rPr>
      </w:pPr>
      <w:r w:rsidRPr="00B47583">
        <w:rPr>
          <w:i/>
          <w:sz w:val="27"/>
          <w:szCs w:val="27"/>
          <w:u w:color="FF0000"/>
          <w:lang w:val="cs-CZ"/>
        </w:rPr>
        <w:t>b.</w:t>
      </w:r>
      <w:r w:rsidR="00182AA3" w:rsidRPr="00B47583">
        <w:rPr>
          <w:i/>
          <w:sz w:val="27"/>
          <w:szCs w:val="27"/>
          <w:u w:color="FF0000"/>
          <w:lang w:val="vi-VN"/>
        </w:rPr>
        <w:t>Biện pháp giảm thiểu tai nạn giao thông và tác động đến các tuyến đường vận chuyển</w:t>
      </w:r>
    </w:p>
    <w:p w:rsidR="000B2D37" w:rsidRPr="00B47583" w:rsidRDefault="000B2D37" w:rsidP="002C4307">
      <w:pPr>
        <w:spacing w:line="380" w:lineRule="atLeast"/>
        <w:ind w:firstLine="720"/>
        <w:jc w:val="both"/>
        <w:rPr>
          <w:sz w:val="27"/>
          <w:szCs w:val="27"/>
          <w:u w:color="FF0000"/>
          <w:lang w:val="vi-VN"/>
        </w:rPr>
      </w:pPr>
      <w:r w:rsidRPr="00B47583">
        <w:rPr>
          <w:sz w:val="27"/>
          <w:szCs w:val="27"/>
          <w:u w:color="FF0000"/>
          <w:lang w:val="vi-VN"/>
        </w:rPr>
        <w:t>- Chủ dự án sẽ lắp đặt cọc tiêu, đèn báo nguy hiểm tại lối ra vào trong công trường, tại những vị trí dễ xảy ra tai nạn như ngã ba giao nhau, khúc cua, đường cong khuất tầm nhìn…</w:t>
      </w:r>
    </w:p>
    <w:p w:rsidR="000B2D37" w:rsidRPr="00B47583" w:rsidRDefault="000B2D37" w:rsidP="002C4307">
      <w:pPr>
        <w:spacing w:line="380" w:lineRule="atLeast"/>
        <w:ind w:firstLine="720"/>
        <w:jc w:val="both"/>
        <w:rPr>
          <w:sz w:val="27"/>
          <w:szCs w:val="27"/>
          <w:u w:color="FF0000"/>
          <w:lang w:val="vi-VN"/>
        </w:rPr>
      </w:pPr>
      <w:r w:rsidRPr="00B47583">
        <w:rPr>
          <w:sz w:val="27"/>
          <w:szCs w:val="27"/>
          <w:u w:color="FF0000"/>
          <w:lang w:val="vi-VN"/>
        </w:rPr>
        <w:t>- Chủ dự án sẽ bố trí thời gian, phân luồng, tuyến hợp lý trong quá trình vận chuyển đất san lấp tận thu. Xe vận chuyển đúng tải trọng quy định, không chở quá tải làm hư hại và rơi vãi trên đường đi, gây tai nạn giao thông. Bố trí công nhân và phương tiện thu gom đất, đá rơi vãi trong quá trình vận chuyển nhằm hạn chế nguy cơ gây tai nạn giao thông và ô nhiễm môi trường.</w:t>
      </w:r>
    </w:p>
    <w:p w:rsidR="000B2D37" w:rsidRPr="00B47583" w:rsidRDefault="000B2D37" w:rsidP="002C4307">
      <w:pPr>
        <w:spacing w:line="380" w:lineRule="atLeast"/>
        <w:ind w:firstLine="720"/>
        <w:jc w:val="both"/>
        <w:rPr>
          <w:sz w:val="27"/>
          <w:szCs w:val="27"/>
          <w:u w:color="FF0000"/>
        </w:rPr>
      </w:pPr>
      <w:r w:rsidRPr="00B47583">
        <w:rPr>
          <w:sz w:val="27"/>
          <w:szCs w:val="27"/>
          <w:u w:color="FF0000"/>
          <w:lang w:val="vi-VN"/>
        </w:rPr>
        <w:t xml:space="preserve">- </w:t>
      </w:r>
      <w:r w:rsidR="00340CD1" w:rsidRPr="00B47583">
        <w:rPr>
          <w:sz w:val="27"/>
          <w:szCs w:val="27"/>
          <w:u w:color="FF0000"/>
          <w:lang w:val="vi-VN"/>
        </w:rPr>
        <w:t>Các phương ti</w:t>
      </w:r>
      <w:r w:rsidR="00340CD1" w:rsidRPr="00B47583">
        <w:rPr>
          <w:sz w:val="27"/>
          <w:szCs w:val="27"/>
          <w:u w:color="FF0000"/>
        </w:rPr>
        <w:t>ện vận chuyển phải bố trí thời gian</w:t>
      </w:r>
      <w:r w:rsidRPr="00B47583">
        <w:rPr>
          <w:sz w:val="27"/>
          <w:szCs w:val="27"/>
          <w:u w:color="FF0000"/>
          <w:lang w:val="vi-VN"/>
        </w:rPr>
        <w:t>, phân lug tibn ác phhời giani gianân luồng, tuyến hợp lý trong quá trì</w:t>
      </w:r>
      <w:r w:rsidR="00304675" w:rsidRPr="00B47583">
        <w:rPr>
          <w:sz w:val="27"/>
          <w:szCs w:val="27"/>
          <w:u w:color="FF0000"/>
        </w:rPr>
        <w:t>hu.</w:t>
      </w:r>
    </w:p>
    <w:p w:rsidR="000B2D37" w:rsidRPr="00B47583" w:rsidRDefault="000B2D37" w:rsidP="002C4307">
      <w:pPr>
        <w:spacing w:line="380" w:lineRule="atLeast"/>
        <w:ind w:firstLine="720"/>
        <w:jc w:val="both"/>
        <w:rPr>
          <w:sz w:val="27"/>
          <w:szCs w:val="27"/>
          <w:u w:color="FF0000"/>
          <w:lang w:val="vi-VN"/>
        </w:rPr>
      </w:pPr>
      <w:r w:rsidRPr="00B47583">
        <w:rPr>
          <w:sz w:val="27"/>
          <w:szCs w:val="27"/>
          <w:u w:color="FF0000"/>
          <w:lang w:val="vi-VN"/>
        </w:rPr>
        <w:t>- Các phương ti</w:t>
      </w:r>
      <w:r w:rsidR="00304675" w:rsidRPr="00B47583">
        <w:rPr>
          <w:sz w:val="27"/>
          <w:szCs w:val="27"/>
          <w:u w:color="FF0000"/>
        </w:rPr>
        <w:t xml:space="preserve">ện </w:t>
      </w:r>
      <w:r w:rsidR="00340CD1" w:rsidRPr="00B47583">
        <w:rPr>
          <w:sz w:val="27"/>
          <w:szCs w:val="27"/>
          <w:u w:color="FF0000"/>
        </w:rPr>
        <w:t>vận chuyển phải bố trí thời gian</w:t>
      </w:r>
      <w:r w:rsidRPr="00B47583">
        <w:rPr>
          <w:sz w:val="27"/>
          <w:szCs w:val="27"/>
          <w:u w:color="FF0000"/>
          <w:lang w:val="vi-VN"/>
        </w:rPr>
        <w:t>, phân lun phải bố trí thời gianianân luồng, tuyến hợp lý trong quá trì</w:t>
      </w:r>
      <w:r w:rsidR="00340CD1" w:rsidRPr="00B47583">
        <w:rPr>
          <w:sz w:val="27"/>
          <w:szCs w:val="27"/>
          <w:u w:color="FF0000"/>
        </w:rPr>
        <w:t>hu</w:t>
      </w:r>
      <w:r w:rsidRPr="00B47583">
        <w:rPr>
          <w:sz w:val="27"/>
          <w:szCs w:val="27"/>
          <w:u w:color="FF0000"/>
          <w:lang w:val="vi-VN"/>
        </w:rPr>
        <w:t xml:space="preserve"> san l lun phải bố trvận chuyển đúng tải trọng quy định, bố </w:t>
      </w:r>
      <w:r w:rsidR="00A93D04" w:rsidRPr="00B47583">
        <w:rPr>
          <w:sz w:val="27"/>
          <w:szCs w:val="27"/>
          <w:u w:color="FF0000"/>
        </w:rPr>
        <w:t>trí</w:t>
      </w:r>
      <w:r w:rsidRPr="00B47583">
        <w:rPr>
          <w:sz w:val="27"/>
          <w:szCs w:val="27"/>
          <w:u w:color="FF0000"/>
          <w:lang w:val="vi-VN"/>
        </w:rPr>
        <w:t xml:space="preserve"> </w:t>
      </w:r>
      <w:r w:rsidR="00A93D04" w:rsidRPr="00B47583">
        <w:rPr>
          <w:sz w:val="27"/>
          <w:szCs w:val="27"/>
          <w:u w:color="FF0000"/>
        </w:rPr>
        <w:t>n</w:t>
      </w:r>
      <w:r w:rsidRPr="00B47583">
        <w:rPr>
          <w:sz w:val="27"/>
          <w:szCs w:val="27"/>
          <w:u w:color="FF0000"/>
          <w:lang w:val="vi-VN"/>
        </w:rPr>
        <w:t>gười điều khiển phương tiện phải có giấy phép lái xe và tuân thủ Luật Giao thông đường bộ.</w:t>
      </w:r>
    </w:p>
    <w:p w:rsidR="000B2D37" w:rsidRPr="00B47583" w:rsidRDefault="000B2D37" w:rsidP="002C4307">
      <w:pPr>
        <w:spacing w:line="380" w:lineRule="atLeast"/>
        <w:ind w:firstLine="720"/>
        <w:jc w:val="both"/>
        <w:rPr>
          <w:sz w:val="27"/>
          <w:szCs w:val="27"/>
          <w:u w:color="FF0000"/>
          <w:lang w:val="vi-VN"/>
        </w:rPr>
      </w:pPr>
      <w:r w:rsidRPr="00B47583">
        <w:rPr>
          <w:sz w:val="27"/>
          <w:szCs w:val="27"/>
          <w:u w:color="FF0000"/>
          <w:lang w:val="vi-VN"/>
        </w:rPr>
        <w:t>- Tuyên truyền, giáo dục ý thức những người điều khiển phương tiện vận chuyển về an toàn giao thông.</w:t>
      </w:r>
    </w:p>
    <w:p w:rsidR="000B2D37" w:rsidRPr="00B47583" w:rsidRDefault="000B2D37" w:rsidP="002C4307">
      <w:pPr>
        <w:spacing w:line="380" w:lineRule="atLeast"/>
        <w:ind w:firstLine="720"/>
        <w:jc w:val="both"/>
        <w:rPr>
          <w:sz w:val="27"/>
          <w:szCs w:val="27"/>
          <w:u w:color="FF0000"/>
          <w:lang w:val="vi-VN"/>
        </w:rPr>
      </w:pPr>
      <w:r w:rsidRPr="00B47583">
        <w:rPr>
          <w:sz w:val="27"/>
          <w:szCs w:val="27"/>
          <w:u w:color="FF0000"/>
          <w:lang w:val="vi-VN"/>
        </w:rPr>
        <w:t>- Để giảm thiểu tác động đến tuyến đường giao thông nông thôn, Chủ dự án sẽ sử dụng xe ô tô 10-12 tấn. Các loại phương tiện như máy xúc, máy ủi có bánh xích phải được chở vào khu vực dự án bằng xe chuyên dụng, không được chạy trực tiếp trên đường. Chủ dự án hoặc đơn vị thi công làm hư hỏng, sụt lún các tuyến đường trong khu vực sẽ tiến hành các biện pháp khắc phục, sửa chữa.</w:t>
      </w:r>
    </w:p>
    <w:p w:rsidR="000B2D37" w:rsidRPr="00B47583" w:rsidRDefault="000B2D37" w:rsidP="002C4307">
      <w:pPr>
        <w:spacing w:line="380" w:lineRule="atLeast"/>
        <w:ind w:firstLine="720"/>
        <w:jc w:val="both"/>
        <w:rPr>
          <w:sz w:val="27"/>
          <w:szCs w:val="27"/>
          <w:u w:color="FF0000"/>
        </w:rPr>
      </w:pPr>
      <w:r w:rsidRPr="00B47583">
        <w:rPr>
          <w:sz w:val="27"/>
          <w:szCs w:val="27"/>
          <w:u w:color="FF0000"/>
          <w:lang w:val="vi-VN"/>
        </w:rPr>
        <w:t xml:space="preserve">- </w:t>
      </w:r>
      <w:r w:rsidR="00340CD1" w:rsidRPr="00B47583">
        <w:rPr>
          <w:sz w:val="27"/>
          <w:szCs w:val="27"/>
          <w:u w:color="FF0000"/>
        </w:rPr>
        <w:t>Việc vận chuyển được thực hiện đúng theo quy hoạch tuyến vận chuyển được phê duyệt.</w:t>
      </w:r>
    </w:p>
    <w:p w:rsidR="00182AA3" w:rsidRPr="00B47583" w:rsidRDefault="00182AA3" w:rsidP="002C4307">
      <w:pPr>
        <w:pStyle w:val="Style6"/>
        <w:tabs>
          <w:tab w:val="clear" w:pos="9072"/>
        </w:tabs>
        <w:spacing w:before="0" w:after="0" w:line="380" w:lineRule="atLeast"/>
        <w:ind w:left="0"/>
        <w:jc w:val="both"/>
        <w:rPr>
          <w:b w:val="0"/>
          <w:u w:color="FF0000"/>
          <w:lang w:val="cs-CZ"/>
        </w:rPr>
      </w:pPr>
      <w:r w:rsidRPr="00B47583">
        <w:rPr>
          <w:b w:val="0"/>
          <w:u w:color="FF0000"/>
          <w:lang w:val="cs-CZ"/>
        </w:rPr>
        <w:tab/>
      </w:r>
      <w:r w:rsidR="00F90C89" w:rsidRPr="00B47583">
        <w:rPr>
          <w:b w:val="0"/>
          <w:u w:color="FF0000"/>
          <w:lang w:val="cs-CZ"/>
        </w:rPr>
        <w:t>c.</w:t>
      </w:r>
      <w:r w:rsidRPr="00B47583">
        <w:rPr>
          <w:b w:val="0"/>
          <w:u w:color="FF0000"/>
          <w:lang w:val="cs-CZ"/>
        </w:rPr>
        <w:t xml:space="preserve"> Biện pháp giảm thiểu tác động tới môi trường đất</w:t>
      </w:r>
    </w:p>
    <w:p w:rsidR="00182AA3" w:rsidRPr="00B47583" w:rsidRDefault="00182AA3" w:rsidP="00A957EA">
      <w:pPr>
        <w:widowControl w:val="0"/>
        <w:spacing w:line="380" w:lineRule="atLeast"/>
        <w:ind w:firstLine="720"/>
        <w:jc w:val="both"/>
        <w:rPr>
          <w:sz w:val="27"/>
          <w:szCs w:val="27"/>
          <w:u w:color="FF0000"/>
          <w:lang w:val="cs-CZ"/>
        </w:rPr>
      </w:pPr>
      <w:r w:rsidRPr="00B47583">
        <w:rPr>
          <w:sz w:val="27"/>
          <w:szCs w:val="27"/>
          <w:u w:color="FF0000"/>
          <w:lang w:val="cs-CZ"/>
        </w:rPr>
        <w:t xml:space="preserve">- Đối với đất sản xuất nông nghiệp của người dân địa phương bị ảnh hưởng </w:t>
      </w:r>
      <w:r w:rsidRPr="00B47583">
        <w:rPr>
          <w:sz w:val="27"/>
          <w:szCs w:val="27"/>
          <w:u w:color="FF0000"/>
          <w:lang w:val="cs-CZ"/>
        </w:rPr>
        <w:lastRenderedPageBreak/>
        <w:t>sẽ tiến hành bồi thường, đúng quy định bồi thường của pháp luật.</w:t>
      </w:r>
    </w:p>
    <w:p w:rsidR="00182AA3" w:rsidRPr="00B47583" w:rsidRDefault="00182AA3" w:rsidP="002C4307">
      <w:pPr>
        <w:widowControl w:val="0"/>
        <w:spacing w:line="380" w:lineRule="atLeast"/>
        <w:ind w:firstLine="720"/>
        <w:jc w:val="both"/>
        <w:rPr>
          <w:sz w:val="27"/>
          <w:szCs w:val="27"/>
          <w:u w:color="FF0000"/>
          <w:lang w:val="cs-CZ"/>
        </w:rPr>
      </w:pPr>
      <w:r w:rsidRPr="00B47583">
        <w:rPr>
          <w:sz w:val="27"/>
          <w:szCs w:val="27"/>
          <w:u w:color="FF0000"/>
          <w:lang w:val="cs-CZ"/>
        </w:rPr>
        <w:t>- Phương án tổ chức thi công hợp lý, thi công nhiều ca, tăng năng suất, dứt điểm đối với từng hạng mục để giảm thời gian chiếm dụng đất tạm thời.</w:t>
      </w:r>
    </w:p>
    <w:p w:rsidR="00182AA3" w:rsidRPr="00B47583" w:rsidRDefault="00182AA3" w:rsidP="002C4307">
      <w:pPr>
        <w:pStyle w:val="BodyText21"/>
        <w:widowControl/>
        <w:spacing w:line="380" w:lineRule="atLeast"/>
        <w:ind w:firstLine="720"/>
        <w:rPr>
          <w:sz w:val="27"/>
          <w:szCs w:val="27"/>
          <w:u w:color="FF0000"/>
          <w:lang w:val="cs-CZ"/>
        </w:rPr>
      </w:pPr>
      <w:r w:rsidRPr="00B47583">
        <w:rPr>
          <w:sz w:val="27"/>
          <w:szCs w:val="27"/>
          <w:u w:color="FF0000"/>
          <w:lang w:val="cs-CZ"/>
        </w:rPr>
        <w:t>- Kiểm tra máy móc thi công thường xuyên tránh để dầu nhớt tràn ra ngoài.</w:t>
      </w:r>
    </w:p>
    <w:p w:rsidR="00182AA3" w:rsidRPr="00B47583" w:rsidRDefault="00F90C89" w:rsidP="002C4307">
      <w:pPr>
        <w:spacing w:line="380" w:lineRule="atLeast"/>
        <w:ind w:firstLine="720"/>
        <w:jc w:val="both"/>
        <w:rPr>
          <w:i/>
          <w:sz w:val="27"/>
          <w:szCs w:val="27"/>
          <w:u w:color="FF0000"/>
          <w:lang w:val="cs-CZ"/>
        </w:rPr>
      </w:pPr>
      <w:r w:rsidRPr="00B47583">
        <w:rPr>
          <w:i/>
          <w:sz w:val="27"/>
          <w:szCs w:val="27"/>
          <w:u w:color="FF0000"/>
          <w:lang w:val="cs-CZ"/>
        </w:rPr>
        <w:t xml:space="preserve">d. </w:t>
      </w:r>
      <w:r w:rsidR="00182AA3" w:rsidRPr="00B47583">
        <w:rPr>
          <w:i/>
          <w:sz w:val="27"/>
          <w:szCs w:val="27"/>
          <w:u w:color="FF0000"/>
          <w:lang w:val="cs-CZ"/>
        </w:rPr>
        <w:t>Biện pháp giảm thiểu tác động tới hệ sinh thái</w:t>
      </w:r>
    </w:p>
    <w:p w:rsidR="00182AA3" w:rsidRPr="00B47583" w:rsidRDefault="00182AA3" w:rsidP="002C4307">
      <w:pPr>
        <w:pStyle w:val="BodyText21"/>
        <w:widowControl/>
        <w:spacing w:line="380" w:lineRule="atLeast"/>
        <w:ind w:firstLine="720"/>
        <w:rPr>
          <w:sz w:val="27"/>
          <w:szCs w:val="27"/>
          <w:u w:color="FF0000"/>
          <w:lang w:val="cs-CZ"/>
        </w:rPr>
      </w:pPr>
      <w:r w:rsidRPr="00B47583">
        <w:rPr>
          <w:sz w:val="27"/>
          <w:szCs w:val="27"/>
          <w:u w:color="FF0000"/>
          <w:lang w:val="cs-CZ"/>
        </w:rPr>
        <w:t>- Chủ dự án cam kết không để công nhân xâm phạm đến tài nguyên rừng không thuộc địa phận quản lý của Dự án như săn bắn chim, thú; chặt phá cây gỗ</w:t>
      </w:r>
      <w:r w:rsidR="002D3A8D" w:rsidRPr="00B47583">
        <w:rPr>
          <w:sz w:val="27"/>
          <w:szCs w:val="27"/>
          <w:u w:color="FF0000"/>
          <w:lang w:val="cs-CZ"/>
        </w:rPr>
        <w:t>...</w:t>
      </w:r>
    </w:p>
    <w:p w:rsidR="00182AA3" w:rsidRPr="00B47583" w:rsidRDefault="00182AA3" w:rsidP="002C4307">
      <w:pPr>
        <w:pStyle w:val="Style4"/>
        <w:tabs>
          <w:tab w:val="clear" w:pos="9072"/>
        </w:tabs>
        <w:spacing w:before="0" w:after="0" w:line="380" w:lineRule="atLeast"/>
        <w:ind w:firstLine="567"/>
        <w:jc w:val="both"/>
        <w:rPr>
          <w:b w:val="0"/>
          <w:u w:color="FF0000"/>
          <w:lang w:val="cs-CZ"/>
        </w:rPr>
      </w:pPr>
      <w:r w:rsidRPr="00B47583">
        <w:rPr>
          <w:b w:val="0"/>
          <w:u w:color="FF0000"/>
          <w:lang w:val="cs-CZ"/>
        </w:rPr>
        <w:tab/>
        <w:t>- Thi công theo đúng phương án được phê duyệt, tập trung thi công trọn gói trong từng khu vực, tránh sự mở rộng khi không cần thiết.</w:t>
      </w:r>
    </w:p>
    <w:p w:rsidR="00182AA3" w:rsidRPr="00B47583" w:rsidRDefault="00182AA3" w:rsidP="002C4307">
      <w:pPr>
        <w:pStyle w:val="Style4"/>
        <w:tabs>
          <w:tab w:val="clear" w:pos="9072"/>
        </w:tabs>
        <w:spacing w:before="0" w:after="0" w:line="380" w:lineRule="atLeast"/>
        <w:ind w:firstLine="567"/>
        <w:jc w:val="both"/>
        <w:rPr>
          <w:b w:val="0"/>
          <w:u w:color="FF0000"/>
          <w:lang w:val="cs-CZ"/>
        </w:rPr>
      </w:pPr>
      <w:r w:rsidRPr="00B47583">
        <w:rPr>
          <w:b w:val="0"/>
          <w:u w:color="FF0000"/>
          <w:lang w:val="cs-CZ"/>
        </w:rPr>
        <w:tab/>
        <w:t>- Kiểm soát các chất thải phát tán vào môi trường, có biện pháp xử lý hợp lý các loại chất thải có thể gây hại cho môi trường đất, nước, ảnh hưởng đến hệ sinh vật cạn cũng như thủy sinh vật.</w:t>
      </w:r>
    </w:p>
    <w:p w:rsidR="00182AA3" w:rsidRPr="00B47583" w:rsidRDefault="00182AA3" w:rsidP="002C4307">
      <w:pPr>
        <w:pStyle w:val="Style4"/>
        <w:tabs>
          <w:tab w:val="clear" w:pos="9072"/>
        </w:tabs>
        <w:spacing w:before="0" w:after="0" w:line="380" w:lineRule="atLeast"/>
        <w:ind w:firstLine="567"/>
        <w:jc w:val="both"/>
        <w:rPr>
          <w:b w:val="0"/>
          <w:u w:color="FF0000"/>
          <w:lang w:val="cs-CZ"/>
        </w:rPr>
      </w:pPr>
      <w:r w:rsidRPr="00B47583">
        <w:rPr>
          <w:b w:val="0"/>
          <w:u w:color="FF0000"/>
          <w:lang w:val="cs-CZ"/>
        </w:rPr>
        <w:tab/>
        <w:t>- Thiết lập các khu vực cấm, khu vực không xâm hại đến rừng bằng việc đưa ra quy định và lập các biển báo để mọi người thấy rõ.</w:t>
      </w:r>
    </w:p>
    <w:p w:rsidR="00182AA3" w:rsidRPr="00B47583" w:rsidRDefault="00182AA3" w:rsidP="002C4307">
      <w:pPr>
        <w:pStyle w:val="BodyText21"/>
        <w:widowControl/>
        <w:spacing w:line="380" w:lineRule="atLeast"/>
        <w:ind w:firstLine="720"/>
        <w:rPr>
          <w:sz w:val="27"/>
          <w:szCs w:val="27"/>
          <w:u w:color="FF0000"/>
          <w:lang w:val="cs-CZ"/>
        </w:rPr>
      </w:pPr>
      <w:r w:rsidRPr="00B47583">
        <w:rPr>
          <w:sz w:val="27"/>
          <w:szCs w:val="27"/>
          <w:u w:color="FF0000"/>
          <w:lang w:val="cs-CZ"/>
        </w:rPr>
        <w:t xml:space="preserve">- Trước khi hoàn thành việc nạo vét lòng hồ và tận thu đất san lấp, tiến hành hoàn </w:t>
      </w:r>
      <w:r w:rsidRPr="00B47583">
        <w:rPr>
          <w:spacing w:val="-6"/>
          <w:sz w:val="27"/>
          <w:szCs w:val="27"/>
          <w:u w:color="FF0000"/>
          <w:lang w:val="cs-CZ"/>
        </w:rPr>
        <w:t>phục môi trường nhằm hạn chế các tác động tiêu cực đến môi trường đất, nước, không khí.</w:t>
      </w:r>
    </w:p>
    <w:p w:rsidR="00182AA3" w:rsidRPr="00B47583" w:rsidRDefault="00F90C89" w:rsidP="002C4307">
      <w:pPr>
        <w:spacing w:line="380" w:lineRule="atLeast"/>
        <w:ind w:firstLine="720"/>
        <w:jc w:val="both"/>
        <w:rPr>
          <w:i/>
          <w:sz w:val="27"/>
          <w:szCs w:val="27"/>
          <w:u w:color="FF0000"/>
          <w:lang w:val="cs-CZ"/>
        </w:rPr>
      </w:pPr>
      <w:r w:rsidRPr="00B47583">
        <w:rPr>
          <w:i/>
          <w:sz w:val="27"/>
          <w:szCs w:val="27"/>
          <w:u w:color="FF0000"/>
          <w:lang w:val="cs-CZ"/>
        </w:rPr>
        <w:t>e.</w:t>
      </w:r>
      <w:r w:rsidR="00182AA3" w:rsidRPr="00B47583">
        <w:rPr>
          <w:i/>
          <w:sz w:val="27"/>
          <w:szCs w:val="27"/>
          <w:u w:color="FF0000"/>
          <w:lang w:val="cs-CZ"/>
        </w:rPr>
        <w:t xml:space="preserve"> Biện pháp giảm thiểu xói mòn, sạt lỡ, bồi lắng lòng hồ</w:t>
      </w:r>
    </w:p>
    <w:p w:rsidR="00182AA3" w:rsidRPr="00B47583" w:rsidRDefault="00182AA3" w:rsidP="002C4307">
      <w:pPr>
        <w:spacing w:line="380" w:lineRule="atLeast"/>
        <w:ind w:firstLine="720"/>
        <w:jc w:val="both"/>
        <w:rPr>
          <w:sz w:val="27"/>
          <w:szCs w:val="27"/>
          <w:u w:color="FF0000"/>
          <w:lang w:val="cs-CZ"/>
        </w:rPr>
      </w:pPr>
      <w:r w:rsidRPr="00B47583">
        <w:rPr>
          <w:sz w:val="27"/>
          <w:szCs w:val="27"/>
          <w:u w:color="FF0000"/>
          <w:lang w:val="cs-CZ"/>
        </w:rPr>
        <w:t>Do khu vực dự án là vùng đồi nên khả năng xảy ra các hiện tượng xói mòn, sạt lỡ bờ hồ là rất cao, đặc biệt vào mùa mưa lũ. Do đó, Chủ dự án sẽ áp dụng các biện pháp giảm thiểu như sau:</w:t>
      </w:r>
    </w:p>
    <w:p w:rsidR="00182AA3" w:rsidRPr="00B47583" w:rsidRDefault="00182AA3" w:rsidP="002C4307">
      <w:pPr>
        <w:widowControl w:val="0"/>
        <w:spacing w:line="380" w:lineRule="atLeast"/>
        <w:ind w:firstLine="720"/>
        <w:jc w:val="both"/>
        <w:rPr>
          <w:spacing w:val="-4"/>
          <w:sz w:val="27"/>
          <w:szCs w:val="27"/>
          <w:u w:color="FF0000"/>
          <w:lang w:val="cs-CZ"/>
        </w:rPr>
      </w:pPr>
      <w:r w:rsidRPr="00B47583">
        <w:rPr>
          <w:spacing w:val="-4"/>
          <w:sz w:val="27"/>
          <w:szCs w:val="27"/>
          <w:u w:color="FF0000"/>
          <w:lang w:val="cs-CZ"/>
        </w:rPr>
        <w:t>- Chỉ tiến hành GPMB trong phạm vi khu vực Dự án đã được cấp gi</w:t>
      </w:r>
      <w:r w:rsidR="002D3A8D" w:rsidRPr="00B47583">
        <w:rPr>
          <w:spacing w:val="-4"/>
          <w:sz w:val="27"/>
          <w:szCs w:val="27"/>
          <w:u w:color="FF0000"/>
          <w:lang w:val="cs-CZ"/>
        </w:rPr>
        <w:t>ấ</w:t>
      </w:r>
      <w:r w:rsidRPr="00B47583">
        <w:rPr>
          <w:spacing w:val="-4"/>
          <w:sz w:val="27"/>
          <w:szCs w:val="27"/>
          <w:u w:color="FF0000"/>
          <w:lang w:val="cs-CZ"/>
        </w:rPr>
        <w:t>y phép, nhằm hạn chế nước mưa cuốn trôi lớp đất bề mặt, gây sạt lỡ và bồi lắng các thủy vực.</w:t>
      </w:r>
    </w:p>
    <w:p w:rsidR="00182AA3" w:rsidRPr="00B47583" w:rsidRDefault="00182AA3" w:rsidP="002C4307">
      <w:pPr>
        <w:spacing w:line="380" w:lineRule="atLeast"/>
        <w:ind w:firstLine="720"/>
        <w:jc w:val="both"/>
        <w:rPr>
          <w:sz w:val="27"/>
          <w:szCs w:val="27"/>
          <w:u w:color="FF0000"/>
          <w:lang w:val="cs-CZ"/>
        </w:rPr>
      </w:pPr>
      <w:r w:rsidRPr="00B47583">
        <w:rPr>
          <w:sz w:val="27"/>
          <w:szCs w:val="27"/>
          <w:u w:color="FF0000"/>
          <w:lang w:val="cs-CZ"/>
        </w:rPr>
        <w:t xml:space="preserve">- Lựa chọn thời gian thi công hợp lý, hạn chế thi công vào những ngày mưa lớn. Đối với các vị trí đào đắp, thi công, tiến hành đầm chặt ngay sau khi đắp theo đúng tiêu chuẩn của ngành. </w:t>
      </w:r>
    </w:p>
    <w:p w:rsidR="00182AA3" w:rsidRPr="00B47583" w:rsidRDefault="00182AA3" w:rsidP="002C4307">
      <w:pPr>
        <w:widowControl w:val="0"/>
        <w:spacing w:line="380" w:lineRule="atLeast"/>
        <w:ind w:firstLine="720"/>
        <w:jc w:val="both"/>
        <w:rPr>
          <w:sz w:val="27"/>
          <w:szCs w:val="27"/>
          <w:u w:color="FF0000"/>
          <w:lang w:val="cs-CZ"/>
        </w:rPr>
      </w:pPr>
      <w:r w:rsidRPr="00B47583">
        <w:rPr>
          <w:sz w:val="27"/>
          <w:szCs w:val="27"/>
          <w:u w:color="FF0000"/>
          <w:lang w:val="cs-CZ"/>
        </w:rPr>
        <w:t>- Tại các vị trí sát bờ hồ, dễ xảy ra trượt lở, gây nguy hiểm, bố trí các biển cảnh báo nguy hiểm.</w:t>
      </w:r>
    </w:p>
    <w:p w:rsidR="00182AA3" w:rsidRPr="00B47583" w:rsidRDefault="00F90C89" w:rsidP="002C4307">
      <w:pPr>
        <w:spacing w:line="380" w:lineRule="atLeast"/>
        <w:ind w:firstLine="720"/>
        <w:jc w:val="both"/>
        <w:rPr>
          <w:i/>
          <w:sz w:val="27"/>
          <w:szCs w:val="27"/>
          <w:u w:color="FF0000"/>
          <w:lang w:val="cs-CZ"/>
        </w:rPr>
      </w:pPr>
      <w:r w:rsidRPr="00B47583">
        <w:rPr>
          <w:i/>
          <w:sz w:val="27"/>
          <w:szCs w:val="27"/>
          <w:u w:color="FF0000"/>
          <w:lang w:val="cs-CZ"/>
        </w:rPr>
        <w:t>g.</w:t>
      </w:r>
      <w:r w:rsidR="00182AA3" w:rsidRPr="00B47583">
        <w:rPr>
          <w:i/>
          <w:sz w:val="27"/>
          <w:szCs w:val="27"/>
          <w:u w:color="FF0000"/>
          <w:lang w:val="cs-CZ"/>
        </w:rPr>
        <w:t xml:space="preserve"> Biện pháp giảm thiểu ảnh hưởng đến đập dâng:</w:t>
      </w:r>
    </w:p>
    <w:p w:rsidR="00182AA3" w:rsidRPr="00B47583" w:rsidRDefault="00182AA3" w:rsidP="002C4307">
      <w:pPr>
        <w:widowControl w:val="0"/>
        <w:spacing w:line="380" w:lineRule="atLeast"/>
        <w:ind w:firstLine="720"/>
        <w:jc w:val="both"/>
        <w:rPr>
          <w:sz w:val="27"/>
          <w:szCs w:val="27"/>
          <w:u w:color="FF0000"/>
          <w:lang w:val="cs-CZ"/>
        </w:rPr>
      </w:pPr>
      <w:r w:rsidRPr="00B47583">
        <w:rPr>
          <w:sz w:val="27"/>
          <w:szCs w:val="27"/>
          <w:u w:color="FF0000"/>
          <w:lang w:val="cs-CZ"/>
        </w:rPr>
        <w:t>- Lập hồ sơ cấp phép hoạt động nạo vét, khai thác đất trong phạm vi công trình thủy lợi trình Sở Nông nghiệp và PTNT thẩm định, trình UBND tỉnh cấp phép theo Quyết định số 3910/QĐ-UBND ngày 31/12/2020 của UBND tỉnh Quảng Trị về việc ban hành Quy chế phối hợp thực hiện nạo vét lòng hồ chứa nước thủy lợi, kết hợp thu hồi đất làm vật liệu san lấp trên địa bàn tỉnh Quảng Trị.</w:t>
      </w:r>
    </w:p>
    <w:p w:rsidR="00182AA3" w:rsidRPr="00B47583" w:rsidRDefault="00182AA3" w:rsidP="002C4307">
      <w:pPr>
        <w:widowControl w:val="0"/>
        <w:spacing w:line="380" w:lineRule="atLeast"/>
        <w:ind w:firstLine="720"/>
        <w:jc w:val="both"/>
        <w:rPr>
          <w:sz w:val="27"/>
          <w:szCs w:val="27"/>
          <w:u w:color="FF0000"/>
          <w:lang w:val="cs-CZ"/>
        </w:rPr>
      </w:pPr>
      <w:r w:rsidRPr="00B47583">
        <w:rPr>
          <w:sz w:val="27"/>
          <w:szCs w:val="27"/>
          <w:u w:color="FF0000"/>
          <w:lang w:val="cs-CZ"/>
        </w:rPr>
        <w:t>- Cắm mốc khu vực được phép khai thác, nạo vét, đảm bảo khoảng cách an toàn tối thiểu đến công trình đập và các công trình trong lòng hồ.</w:t>
      </w:r>
    </w:p>
    <w:p w:rsidR="00182AA3" w:rsidRPr="00B47583" w:rsidRDefault="00182AA3" w:rsidP="002C4307">
      <w:pPr>
        <w:widowControl w:val="0"/>
        <w:spacing w:line="380" w:lineRule="atLeast"/>
        <w:ind w:firstLine="720"/>
        <w:jc w:val="both"/>
        <w:rPr>
          <w:sz w:val="27"/>
          <w:szCs w:val="27"/>
          <w:u w:color="FF0000"/>
          <w:lang w:val="cs-CZ"/>
        </w:rPr>
      </w:pPr>
      <w:r w:rsidRPr="00B47583">
        <w:rPr>
          <w:sz w:val="27"/>
          <w:szCs w:val="27"/>
          <w:u w:color="FF0000"/>
          <w:lang w:val="cs-CZ"/>
        </w:rPr>
        <w:t xml:space="preserve">- Thường xuyên giám sát phạm vi, độ sâu nạo vét đảm bảo đúng quy trình kỹ </w:t>
      </w:r>
      <w:r w:rsidRPr="00B47583">
        <w:rPr>
          <w:sz w:val="27"/>
          <w:szCs w:val="27"/>
          <w:u w:color="FF0000"/>
          <w:lang w:val="cs-CZ"/>
        </w:rPr>
        <w:lastRenderedPageBreak/>
        <w:t>thuật và phạm vi được cho phép.</w:t>
      </w:r>
    </w:p>
    <w:p w:rsidR="00182AA3" w:rsidRPr="00B47583" w:rsidRDefault="00182AA3" w:rsidP="002C4307">
      <w:pPr>
        <w:pStyle w:val="Style4"/>
        <w:tabs>
          <w:tab w:val="clear" w:pos="9072"/>
        </w:tabs>
        <w:spacing w:before="0" w:after="0" w:line="380" w:lineRule="atLeast"/>
        <w:jc w:val="both"/>
        <w:rPr>
          <w:b w:val="0"/>
          <w:i/>
          <w:spacing w:val="-2"/>
          <w:u w:color="FF0000"/>
          <w:lang w:val="cs-CZ"/>
        </w:rPr>
      </w:pPr>
      <w:r w:rsidRPr="00B47583">
        <w:rPr>
          <w:b w:val="0"/>
          <w:i/>
          <w:spacing w:val="-2"/>
          <w:u w:color="FF0000"/>
          <w:lang w:val="cs-CZ"/>
        </w:rPr>
        <w:tab/>
      </w:r>
      <w:r w:rsidR="00F90C89" w:rsidRPr="00B47583">
        <w:rPr>
          <w:b w:val="0"/>
          <w:i/>
          <w:spacing w:val="-2"/>
          <w:u w:color="FF0000"/>
          <w:lang w:val="cs-CZ"/>
        </w:rPr>
        <w:t>h.</w:t>
      </w:r>
      <w:r w:rsidRPr="00B47583">
        <w:rPr>
          <w:b w:val="0"/>
          <w:i/>
          <w:spacing w:val="-2"/>
          <w:u w:color="FF0000"/>
          <w:lang w:val="cs-CZ"/>
        </w:rPr>
        <w:t xml:space="preserve"> Biện pháp giảm thiểu tác động đến kinh tế - xã hội</w:t>
      </w:r>
    </w:p>
    <w:p w:rsidR="00182AA3" w:rsidRPr="00B47583" w:rsidRDefault="00182AA3" w:rsidP="002C4307">
      <w:pPr>
        <w:spacing w:line="380" w:lineRule="atLeast"/>
        <w:ind w:firstLine="720"/>
        <w:jc w:val="both"/>
        <w:rPr>
          <w:sz w:val="27"/>
          <w:szCs w:val="27"/>
          <w:u w:color="FF0000"/>
          <w:lang w:val="cs-CZ"/>
        </w:rPr>
      </w:pPr>
      <w:r w:rsidRPr="00B47583">
        <w:rPr>
          <w:sz w:val="27"/>
          <w:szCs w:val="27"/>
          <w:u w:color="FF0000"/>
          <w:lang w:val="cs-CZ"/>
        </w:rPr>
        <w:t>Để giảm thiểu các tác động trong giai đoạn thi công, chủ dự án sẽ áp dụng các biện pháp giảm thiểu như:</w:t>
      </w:r>
    </w:p>
    <w:p w:rsidR="00182AA3" w:rsidRPr="00B47583" w:rsidRDefault="00182AA3" w:rsidP="002C4307">
      <w:pPr>
        <w:spacing w:line="380" w:lineRule="atLeast"/>
        <w:ind w:firstLine="720"/>
        <w:jc w:val="both"/>
        <w:rPr>
          <w:sz w:val="27"/>
          <w:szCs w:val="27"/>
          <w:u w:color="FF0000"/>
          <w:lang w:val="cs-CZ"/>
        </w:rPr>
      </w:pPr>
      <w:r w:rsidRPr="00B47583">
        <w:rPr>
          <w:spacing w:val="-6"/>
          <w:sz w:val="27"/>
          <w:szCs w:val="27"/>
          <w:u w:color="FF0000"/>
          <w:lang w:val="cs-CZ"/>
        </w:rPr>
        <w:t xml:space="preserve">- Tạo điều kiện và cơ cấu việc làm cho lao động tại địa phương vào làm việc trong giai đoạn thi công. </w:t>
      </w:r>
    </w:p>
    <w:p w:rsidR="00182AA3" w:rsidRPr="00B47583" w:rsidRDefault="00182AA3" w:rsidP="002C4307">
      <w:pPr>
        <w:widowControl w:val="0"/>
        <w:spacing w:line="380" w:lineRule="atLeast"/>
        <w:ind w:firstLine="720"/>
        <w:jc w:val="both"/>
        <w:rPr>
          <w:spacing w:val="-4"/>
          <w:sz w:val="27"/>
          <w:szCs w:val="27"/>
          <w:u w:color="FF0000"/>
          <w:lang w:val="vi-VN"/>
        </w:rPr>
      </w:pPr>
      <w:r w:rsidRPr="00B47583">
        <w:rPr>
          <w:spacing w:val="-4"/>
          <w:sz w:val="27"/>
          <w:szCs w:val="27"/>
          <w:u w:color="FF0000"/>
          <w:lang w:val="cs-CZ"/>
        </w:rPr>
        <w:t xml:space="preserve">- </w:t>
      </w:r>
      <w:r w:rsidRPr="00B47583">
        <w:rPr>
          <w:spacing w:val="-4"/>
          <w:sz w:val="27"/>
          <w:szCs w:val="27"/>
          <w:u w:color="FF0000"/>
          <w:lang w:val="vi-VN"/>
        </w:rPr>
        <w:t xml:space="preserve">Việc xây dựng công trình kéo dài trong thời gian </w:t>
      </w:r>
      <w:r w:rsidRPr="00B47583">
        <w:rPr>
          <w:spacing w:val="-4"/>
          <w:sz w:val="27"/>
          <w:szCs w:val="27"/>
          <w:u w:color="FF0000"/>
          <w:lang w:val="cs-CZ"/>
        </w:rPr>
        <w:t>0</w:t>
      </w:r>
      <w:r w:rsidR="000F2C81" w:rsidRPr="00B47583">
        <w:rPr>
          <w:spacing w:val="-4"/>
          <w:sz w:val="27"/>
          <w:szCs w:val="27"/>
          <w:u w:color="FF0000"/>
          <w:lang w:val="cs-CZ"/>
        </w:rPr>
        <w:t>6</w:t>
      </w:r>
      <w:r w:rsidRPr="00B47583">
        <w:rPr>
          <w:spacing w:val="-4"/>
          <w:sz w:val="27"/>
          <w:szCs w:val="27"/>
          <w:u w:color="FF0000"/>
          <w:lang w:val="cs-CZ"/>
        </w:rPr>
        <w:t xml:space="preserve"> tháng/năm</w:t>
      </w:r>
      <w:r w:rsidRPr="00B47583">
        <w:rPr>
          <w:spacing w:val="-4"/>
          <w:sz w:val="27"/>
          <w:szCs w:val="27"/>
          <w:u w:color="FF0000"/>
          <w:lang w:val="vi-VN"/>
        </w:rPr>
        <w:t xml:space="preserve">, tập trung  </w:t>
      </w:r>
      <w:r w:rsidRPr="00B47583">
        <w:rPr>
          <w:spacing w:val="-4"/>
          <w:sz w:val="27"/>
          <w:szCs w:val="27"/>
          <w:u w:color="FF0000"/>
        </w:rPr>
        <w:t>đôngcông nhân</w:t>
      </w:r>
      <w:r w:rsidRPr="00B47583">
        <w:rPr>
          <w:spacing w:val="-4"/>
          <w:sz w:val="27"/>
          <w:szCs w:val="27"/>
          <w:u w:color="FF0000"/>
          <w:lang w:val="vi-VN"/>
        </w:rPr>
        <w:t>nên dễ phát sinh mẫu thuẫn giữa người dân</w:t>
      </w:r>
      <w:r w:rsidRPr="00B47583">
        <w:rPr>
          <w:spacing w:val="-4"/>
          <w:sz w:val="27"/>
          <w:szCs w:val="27"/>
          <w:u w:color="FF0000"/>
          <w:lang w:val="cs-CZ"/>
        </w:rPr>
        <w:t xml:space="preserve"> và </w:t>
      </w:r>
      <w:r w:rsidRPr="00B47583">
        <w:rPr>
          <w:spacing w:val="-4"/>
          <w:sz w:val="27"/>
          <w:szCs w:val="27"/>
          <w:u w:color="FF0000"/>
          <w:lang w:val="vi-VN"/>
        </w:rPr>
        <w:t>công nhân</w:t>
      </w:r>
      <w:r w:rsidRPr="00B47583">
        <w:rPr>
          <w:spacing w:val="-4"/>
          <w:sz w:val="27"/>
          <w:szCs w:val="27"/>
          <w:u w:color="FF0000"/>
          <w:lang w:val="cs-CZ"/>
        </w:rPr>
        <w:t xml:space="preserve">, công nhân với công nhân, làm </w:t>
      </w:r>
      <w:r w:rsidRPr="00B47583">
        <w:rPr>
          <w:spacing w:val="-4"/>
          <w:sz w:val="27"/>
          <w:szCs w:val="27"/>
          <w:u w:color="FF0000"/>
          <w:lang w:val="vi-VN"/>
        </w:rPr>
        <w:t xml:space="preserve">phát sinh các tệ nạn xã hội. Do vậy, chủ dự án sẽ </w:t>
      </w:r>
      <w:r w:rsidRPr="00B47583">
        <w:rPr>
          <w:spacing w:val="-4"/>
          <w:sz w:val="27"/>
          <w:szCs w:val="27"/>
          <w:u w:color="FF0000"/>
        </w:rPr>
        <w:t>b</w:t>
      </w:r>
      <w:r w:rsidRPr="00B47583">
        <w:rPr>
          <w:spacing w:val="-4"/>
          <w:sz w:val="27"/>
          <w:szCs w:val="27"/>
          <w:u w:color="FF0000"/>
          <w:lang w:val="vi-VN"/>
        </w:rPr>
        <w:t>an hành nội quy sinh hoạt tại công trường</w:t>
      </w:r>
      <w:r w:rsidRPr="00B47583">
        <w:rPr>
          <w:spacing w:val="-4"/>
          <w:sz w:val="27"/>
          <w:szCs w:val="27"/>
          <w:u w:color="FF0000"/>
        </w:rPr>
        <w:t>, n</w:t>
      </w:r>
      <w:r w:rsidRPr="00B47583">
        <w:rPr>
          <w:spacing w:val="-4"/>
          <w:sz w:val="27"/>
          <w:szCs w:val="27"/>
          <w:u w:color="FF0000"/>
          <w:lang w:val="vi-VN"/>
        </w:rPr>
        <w:t>ghiêm cấm các tệ nạn xã hội trong đội ngũ công nhân.</w:t>
      </w:r>
    </w:p>
    <w:p w:rsidR="00182AA3" w:rsidRPr="00B47583" w:rsidRDefault="00182AA3" w:rsidP="002C4307">
      <w:pPr>
        <w:pStyle w:val="Style4"/>
        <w:tabs>
          <w:tab w:val="clear" w:pos="9072"/>
        </w:tabs>
        <w:spacing w:before="0" w:after="0" w:line="380" w:lineRule="atLeast"/>
        <w:ind w:firstLine="567"/>
        <w:jc w:val="both"/>
        <w:rPr>
          <w:b w:val="0"/>
          <w:spacing w:val="-4"/>
          <w:u w:color="FF0000"/>
          <w:lang w:val="vi-VN"/>
        </w:rPr>
      </w:pPr>
      <w:r w:rsidRPr="00B47583">
        <w:rPr>
          <w:b w:val="0"/>
          <w:spacing w:val="-4"/>
          <w:u w:color="FF0000"/>
        </w:rPr>
        <w:tab/>
      </w:r>
      <w:r w:rsidRPr="00B47583">
        <w:rPr>
          <w:b w:val="0"/>
          <w:spacing w:val="-4"/>
          <w:u w:color="FF0000"/>
          <w:lang w:val="vi-VN"/>
        </w:rPr>
        <w:t>- Đối với các chất thải phát sinh trong giai đoạn thi công, Chủ dự án sẽ thực hiện nghiêm ngặt các biện pháp bảo vệ môi trường, tránh để chất thải phát thải ra môi trường ảnh hưởng tới sức khỏe của công nhân và người dân.</w:t>
      </w:r>
    </w:p>
    <w:p w:rsidR="00182AA3" w:rsidRPr="00B47583" w:rsidRDefault="00F90C89" w:rsidP="002C4307">
      <w:pPr>
        <w:spacing w:line="380" w:lineRule="atLeast"/>
        <w:ind w:firstLine="567"/>
        <w:jc w:val="both"/>
        <w:rPr>
          <w:i/>
          <w:sz w:val="27"/>
          <w:szCs w:val="27"/>
          <w:u w:color="FF0000"/>
          <w:lang w:val="vi-VN"/>
        </w:rPr>
      </w:pPr>
      <w:r w:rsidRPr="00B47583">
        <w:rPr>
          <w:i/>
          <w:sz w:val="27"/>
          <w:szCs w:val="27"/>
          <w:u w:color="FF0000"/>
        </w:rPr>
        <w:t>i.</w:t>
      </w:r>
      <w:r w:rsidR="00A93D04" w:rsidRPr="00B47583">
        <w:rPr>
          <w:i/>
          <w:sz w:val="27"/>
          <w:szCs w:val="27"/>
          <w:u w:color="FF0000"/>
        </w:rPr>
        <w:t xml:space="preserve"> </w:t>
      </w:r>
      <w:r w:rsidR="00182AA3" w:rsidRPr="00B47583">
        <w:rPr>
          <w:i/>
          <w:sz w:val="27"/>
          <w:szCs w:val="27"/>
          <w:u w:color="FF0000"/>
          <w:lang w:val="vi-VN"/>
        </w:rPr>
        <w:t>Giảm thiểu sự cố cháy nổ</w:t>
      </w:r>
    </w:p>
    <w:p w:rsidR="00182AA3" w:rsidRPr="00B47583" w:rsidRDefault="00182AA3" w:rsidP="002C4307">
      <w:pPr>
        <w:spacing w:line="380" w:lineRule="atLeast"/>
        <w:ind w:firstLine="720"/>
        <w:jc w:val="both"/>
        <w:rPr>
          <w:sz w:val="27"/>
          <w:szCs w:val="27"/>
          <w:u w:color="FF0000"/>
        </w:rPr>
      </w:pPr>
      <w:r w:rsidRPr="00B47583">
        <w:rPr>
          <w:sz w:val="27"/>
          <w:szCs w:val="27"/>
          <w:u w:color="FF0000"/>
          <w:lang w:val="vi-VN"/>
        </w:rPr>
        <w:t>- Trong giai đoạn chuẩn bị mặt bằng thi công, chủ Dự án sẽ hợp đồng với Bộ Chỉ huy Quân sự Tỉnh tiến hành rà phá bom mìn trên toàn bộ diện tích khu vực Dự án nhằm thu gom và phá huỷ toàn bộ số lượng bom mìn còn sót lại trong khu vực Dự án, tránh rủi ro xảy ra khi triển khai Dự án về sau</w:t>
      </w:r>
      <w:r w:rsidRPr="00B47583">
        <w:rPr>
          <w:sz w:val="27"/>
          <w:szCs w:val="27"/>
          <w:u w:color="FF0000"/>
        </w:rPr>
        <w:t>;</w:t>
      </w:r>
    </w:p>
    <w:p w:rsidR="00182AA3" w:rsidRPr="00B47583" w:rsidRDefault="00182AA3" w:rsidP="002C4307">
      <w:pPr>
        <w:pStyle w:val="NormalWeb"/>
        <w:shd w:val="clear" w:color="auto" w:fill="FFFFFF"/>
        <w:spacing w:before="0" w:beforeAutospacing="0" w:after="0" w:afterAutospacing="0" w:line="380" w:lineRule="atLeast"/>
        <w:ind w:firstLine="720"/>
        <w:jc w:val="both"/>
        <w:rPr>
          <w:rFonts w:ascii="Times New Roman" w:hAnsi="Times New Roman"/>
          <w:sz w:val="27"/>
          <w:szCs w:val="27"/>
          <w:u w:color="FF0000"/>
        </w:rPr>
      </w:pPr>
      <w:r w:rsidRPr="00B47583">
        <w:rPr>
          <w:rFonts w:ascii="Times New Roman" w:hAnsi="Times New Roman"/>
          <w:sz w:val="27"/>
          <w:szCs w:val="27"/>
          <w:u w:color="FF0000"/>
          <w:lang w:val="pl-PL"/>
        </w:rPr>
        <w:t>- Trong phạm vi  khu vực dự án sẽ lắp đặt biển báo và nội quy PCCC: công nhân viên đang làm việc không được hút thuốc, đốt lửa trong phạm vi kho nhiên liệu, có quy định phòng cháy chữa cháy để mọi người áp dụng và học tập;</w:t>
      </w:r>
    </w:p>
    <w:p w:rsidR="00182AA3" w:rsidRPr="00B47583" w:rsidRDefault="00182AA3" w:rsidP="002C4307">
      <w:pPr>
        <w:widowControl w:val="0"/>
        <w:spacing w:line="380" w:lineRule="atLeast"/>
        <w:ind w:firstLine="720"/>
        <w:jc w:val="both"/>
        <w:rPr>
          <w:bCs/>
          <w:sz w:val="27"/>
          <w:szCs w:val="27"/>
          <w:u w:color="FF0000"/>
          <w:lang w:val="pl-PL"/>
        </w:rPr>
      </w:pPr>
      <w:r w:rsidRPr="00B47583">
        <w:rPr>
          <w:bCs/>
          <w:sz w:val="27"/>
          <w:szCs w:val="27"/>
          <w:u w:color="FF0000"/>
          <w:lang w:val="pl-PL"/>
        </w:rPr>
        <w:t>- Trang bị các dụng cụ chữa cháy trên các phương tiện thi công vận chuyển như bình chữa cháy mi ni… để sẵn sàng chữa cháy nếu xảy ra sự cố cháy nổ;</w:t>
      </w:r>
    </w:p>
    <w:p w:rsidR="00182AA3" w:rsidRPr="00B47583" w:rsidRDefault="00182AA3" w:rsidP="002C4307">
      <w:pPr>
        <w:spacing w:line="380" w:lineRule="atLeast"/>
        <w:ind w:firstLine="720"/>
        <w:jc w:val="both"/>
        <w:rPr>
          <w:sz w:val="27"/>
          <w:szCs w:val="27"/>
          <w:u w:color="FF0000"/>
          <w:lang w:val="pl-PL"/>
        </w:rPr>
      </w:pPr>
      <w:r w:rsidRPr="00B47583">
        <w:rPr>
          <w:bCs/>
          <w:sz w:val="27"/>
          <w:szCs w:val="27"/>
          <w:u w:color="FF0000"/>
          <w:lang w:val="pl-PL"/>
        </w:rPr>
        <w:t>- Hướng dẫn cho công nhân cách sử dụng các thiết bị chữa cháy, đồng thời tuyên truyền cho công nhân có ý thức về việc phòng chống cháy nổ</w:t>
      </w:r>
      <w:r w:rsidRPr="00B47583">
        <w:rPr>
          <w:sz w:val="27"/>
          <w:szCs w:val="27"/>
          <w:u w:color="FF0000"/>
          <w:lang w:val="pl-PL"/>
        </w:rPr>
        <w:t xml:space="preserve">. </w:t>
      </w:r>
    </w:p>
    <w:p w:rsidR="00182AA3" w:rsidRPr="00B47583" w:rsidRDefault="00F90C89" w:rsidP="002C4307">
      <w:pPr>
        <w:spacing w:line="380" w:lineRule="atLeast"/>
        <w:ind w:firstLine="720"/>
        <w:jc w:val="both"/>
        <w:rPr>
          <w:bCs/>
          <w:i/>
          <w:sz w:val="27"/>
          <w:szCs w:val="27"/>
          <w:u w:color="FF0000"/>
          <w:lang w:val="vi-VN"/>
        </w:rPr>
      </w:pPr>
      <w:r w:rsidRPr="00B47583">
        <w:rPr>
          <w:bCs/>
          <w:i/>
          <w:sz w:val="27"/>
          <w:szCs w:val="27"/>
          <w:u w:color="FF0000"/>
          <w:lang w:val="pl-PL"/>
        </w:rPr>
        <w:t>k.</w:t>
      </w:r>
      <w:r w:rsidR="00A93D04" w:rsidRPr="00B47583">
        <w:rPr>
          <w:bCs/>
          <w:i/>
          <w:sz w:val="27"/>
          <w:szCs w:val="27"/>
          <w:u w:color="FF0000"/>
          <w:lang w:val="pl-PL"/>
        </w:rPr>
        <w:t xml:space="preserve"> </w:t>
      </w:r>
      <w:r w:rsidR="00182AA3" w:rsidRPr="00B47583">
        <w:rPr>
          <w:bCs/>
          <w:i/>
          <w:sz w:val="27"/>
          <w:szCs w:val="27"/>
          <w:u w:color="FF0000"/>
          <w:lang w:val="vi-VN"/>
        </w:rPr>
        <w:t>Sự cố tai nạn lao động, tai nạn giao thông</w:t>
      </w:r>
    </w:p>
    <w:p w:rsidR="00182AA3" w:rsidRPr="00B47583" w:rsidRDefault="00182AA3" w:rsidP="002C4307">
      <w:pPr>
        <w:widowControl w:val="0"/>
        <w:spacing w:line="380" w:lineRule="atLeast"/>
        <w:ind w:firstLine="720"/>
        <w:jc w:val="both"/>
        <w:rPr>
          <w:sz w:val="27"/>
          <w:szCs w:val="27"/>
          <w:u w:color="FF0000"/>
          <w:lang w:val="vi-VN"/>
        </w:rPr>
      </w:pPr>
      <w:r w:rsidRPr="00B47583">
        <w:rPr>
          <w:sz w:val="27"/>
          <w:szCs w:val="27"/>
          <w:u w:color="FF0000"/>
          <w:lang w:val="vi-VN"/>
        </w:rPr>
        <w:t>Để hạn chế đến mức thấp nhất do tai nạn xảy ra trong quá trình thi công</w:t>
      </w:r>
      <w:r w:rsidRPr="00B47583">
        <w:rPr>
          <w:sz w:val="27"/>
          <w:szCs w:val="27"/>
          <w:u w:color="FF0000"/>
        </w:rPr>
        <w:t xml:space="preserve">, </w:t>
      </w:r>
      <w:r w:rsidRPr="00B47583">
        <w:rPr>
          <w:sz w:val="27"/>
          <w:szCs w:val="27"/>
          <w:u w:color="FF0000"/>
          <w:lang w:val="vi-VN"/>
        </w:rPr>
        <w:t>chủ dự án sẽ thực hiện tốt các biện pháp sau:</w:t>
      </w:r>
    </w:p>
    <w:p w:rsidR="00182AA3" w:rsidRPr="00B47583" w:rsidRDefault="00182AA3" w:rsidP="002C4307">
      <w:pPr>
        <w:spacing w:line="380" w:lineRule="atLeast"/>
        <w:ind w:firstLine="720"/>
        <w:jc w:val="both"/>
        <w:rPr>
          <w:sz w:val="27"/>
          <w:szCs w:val="27"/>
          <w:u w:color="FF0000"/>
        </w:rPr>
      </w:pPr>
      <w:r w:rsidRPr="00B47583">
        <w:rPr>
          <w:iCs/>
          <w:sz w:val="27"/>
          <w:szCs w:val="27"/>
          <w:u w:color="FF0000"/>
          <w:lang w:val="vi-VN"/>
        </w:rPr>
        <w:t>- Xây dựng nội quy về an toàn lao động và vệ sinh lao động nơi làm việc</w:t>
      </w:r>
      <w:r w:rsidRPr="00B47583">
        <w:rPr>
          <w:iCs/>
          <w:sz w:val="27"/>
          <w:szCs w:val="27"/>
          <w:u w:color="FF0000"/>
        </w:rPr>
        <w:t>;</w:t>
      </w:r>
    </w:p>
    <w:p w:rsidR="00182AA3" w:rsidRPr="00B47583" w:rsidRDefault="00182AA3" w:rsidP="002C4307">
      <w:pPr>
        <w:spacing w:line="380" w:lineRule="atLeast"/>
        <w:ind w:firstLine="720"/>
        <w:jc w:val="both"/>
        <w:rPr>
          <w:sz w:val="27"/>
          <w:szCs w:val="27"/>
          <w:u w:color="FF0000"/>
        </w:rPr>
      </w:pPr>
      <w:r w:rsidRPr="00B47583">
        <w:rPr>
          <w:sz w:val="27"/>
          <w:szCs w:val="27"/>
          <w:u w:color="FF0000"/>
          <w:lang w:val="vi-VN"/>
        </w:rPr>
        <w:t>- Tổ chức tập huấn an toàn lao động cho toàn bộ công nhân sau khi được tuyển dụng để có những phương án kịp thời ứng cứu nạn nhân khi có sự cố xảy ra</w:t>
      </w:r>
      <w:r w:rsidRPr="00B47583">
        <w:rPr>
          <w:sz w:val="27"/>
          <w:szCs w:val="27"/>
          <w:u w:color="FF0000"/>
        </w:rPr>
        <w:t>;</w:t>
      </w:r>
    </w:p>
    <w:p w:rsidR="00182AA3" w:rsidRPr="00B47583" w:rsidRDefault="00182AA3" w:rsidP="002C4307">
      <w:pPr>
        <w:widowControl w:val="0"/>
        <w:spacing w:line="380" w:lineRule="atLeast"/>
        <w:ind w:firstLine="720"/>
        <w:jc w:val="both"/>
        <w:rPr>
          <w:iCs/>
          <w:spacing w:val="-2"/>
          <w:sz w:val="27"/>
          <w:szCs w:val="27"/>
          <w:u w:color="FF0000"/>
        </w:rPr>
      </w:pPr>
      <w:r w:rsidRPr="00B47583">
        <w:rPr>
          <w:iCs/>
          <w:spacing w:val="-2"/>
          <w:sz w:val="27"/>
          <w:szCs w:val="27"/>
          <w:u w:color="FF0000"/>
          <w:lang w:val="vi-VN"/>
        </w:rPr>
        <w:t>- Trang bị đầy đủ, đúng chủng loại các phương tiện bảo hộ lao động và thực hiện các chế độ về an toàn, vệ sinh lao động đối với người lao động theo quy định của Nhà nước</w:t>
      </w:r>
      <w:r w:rsidRPr="00B47583">
        <w:rPr>
          <w:iCs/>
          <w:spacing w:val="-2"/>
          <w:sz w:val="27"/>
          <w:szCs w:val="27"/>
          <w:u w:color="FF0000"/>
        </w:rPr>
        <w:t>;</w:t>
      </w:r>
    </w:p>
    <w:p w:rsidR="00182AA3" w:rsidRPr="00B47583" w:rsidRDefault="00182AA3" w:rsidP="002C4307">
      <w:pPr>
        <w:spacing w:line="380" w:lineRule="atLeast"/>
        <w:ind w:firstLine="720"/>
        <w:jc w:val="both"/>
        <w:rPr>
          <w:sz w:val="27"/>
          <w:szCs w:val="27"/>
          <w:u w:color="FF0000"/>
        </w:rPr>
      </w:pPr>
      <w:r w:rsidRPr="00B47583">
        <w:rPr>
          <w:sz w:val="27"/>
          <w:szCs w:val="27"/>
          <w:u w:color="FF0000"/>
          <w:lang w:val="vi-VN"/>
        </w:rPr>
        <w:t xml:space="preserve">- </w:t>
      </w:r>
      <w:r w:rsidRPr="00B47583">
        <w:rPr>
          <w:sz w:val="27"/>
          <w:szCs w:val="27"/>
          <w:u w:color="FF0000"/>
        </w:rPr>
        <w:t>Phân luồng, tuyến di chuyển ra vào công trình;</w:t>
      </w:r>
    </w:p>
    <w:p w:rsidR="00182AA3" w:rsidRPr="00B47583" w:rsidRDefault="00182AA3" w:rsidP="002C4307">
      <w:pPr>
        <w:spacing w:line="380" w:lineRule="atLeast"/>
        <w:ind w:firstLine="720"/>
        <w:jc w:val="both"/>
        <w:rPr>
          <w:sz w:val="27"/>
          <w:szCs w:val="27"/>
          <w:u w:color="FF0000"/>
          <w:lang w:val="vi-VN"/>
        </w:rPr>
      </w:pPr>
      <w:r w:rsidRPr="00B47583">
        <w:rPr>
          <w:sz w:val="27"/>
          <w:szCs w:val="27"/>
          <w:u w:color="FF0000"/>
        </w:rPr>
        <w:t xml:space="preserve">- </w:t>
      </w:r>
      <w:r w:rsidRPr="00B47583">
        <w:rPr>
          <w:sz w:val="27"/>
          <w:szCs w:val="27"/>
          <w:u w:color="FF0000"/>
          <w:lang w:val="vi-VN"/>
        </w:rPr>
        <w:t>Lắp đặt biển báo, cảnh báo công trường đang thi công;</w:t>
      </w:r>
    </w:p>
    <w:p w:rsidR="00182AA3" w:rsidRPr="00B47583" w:rsidRDefault="00182AA3" w:rsidP="002C4307">
      <w:pPr>
        <w:widowControl w:val="0"/>
        <w:spacing w:line="380" w:lineRule="atLeast"/>
        <w:ind w:firstLine="720"/>
        <w:jc w:val="both"/>
        <w:rPr>
          <w:sz w:val="27"/>
          <w:szCs w:val="27"/>
          <w:u w:color="FF0000"/>
          <w:lang w:val="vi-VN"/>
        </w:rPr>
      </w:pPr>
      <w:r w:rsidRPr="00B47583">
        <w:rPr>
          <w:sz w:val="27"/>
          <w:szCs w:val="27"/>
          <w:u w:color="FF0000"/>
          <w:lang w:val="vi-VN"/>
        </w:rPr>
        <w:t xml:space="preserve">- Các loại xe tải tham gia vận chuyển </w:t>
      </w:r>
      <w:r w:rsidRPr="00B47583">
        <w:rPr>
          <w:sz w:val="27"/>
          <w:szCs w:val="27"/>
          <w:u w:color="FF0000"/>
        </w:rPr>
        <w:t>đất tận thu</w:t>
      </w:r>
      <w:r w:rsidRPr="00B47583">
        <w:rPr>
          <w:sz w:val="27"/>
          <w:szCs w:val="27"/>
          <w:u w:color="FF0000"/>
          <w:lang w:val="vi-VN"/>
        </w:rPr>
        <w:t xml:space="preserve">, vật tư thiết bị cho dự án </w:t>
      </w:r>
      <w:r w:rsidRPr="00B47583">
        <w:rPr>
          <w:sz w:val="27"/>
          <w:szCs w:val="27"/>
          <w:u w:color="FF0000"/>
          <w:lang w:val="vi-VN"/>
        </w:rPr>
        <w:lastRenderedPageBreak/>
        <w:t>phải có giấy đăng kiểm, lái xe phải có bằng lái, không chở quá tải trọng cho phép và chấp hành nghiêm luật giao thông đường bộ.</w:t>
      </w:r>
    </w:p>
    <w:p w:rsidR="00182AA3" w:rsidRPr="00B47583" w:rsidRDefault="00182AA3" w:rsidP="002C4307">
      <w:pPr>
        <w:tabs>
          <w:tab w:val="left" w:pos="360"/>
        </w:tabs>
        <w:spacing w:line="380" w:lineRule="atLeast"/>
        <w:ind w:firstLine="567"/>
        <w:jc w:val="both"/>
        <w:rPr>
          <w:spacing w:val="-6"/>
          <w:sz w:val="27"/>
          <w:szCs w:val="27"/>
          <w:u w:color="FF0000"/>
          <w:lang w:val="vi-VN"/>
        </w:rPr>
      </w:pPr>
      <w:r w:rsidRPr="00B47583">
        <w:rPr>
          <w:spacing w:val="-6"/>
          <w:sz w:val="27"/>
          <w:szCs w:val="27"/>
          <w:u w:color="FF0000"/>
        </w:rPr>
        <w:tab/>
      </w:r>
      <w:r w:rsidRPr="00B47583">
        <w:rPr>
          <w:spacing w:val="-6"/>
          <w:sz w:val="27"/>
          <w:szCs w:val="27"/>
          <w:u w:color="FF0000"/>
          <w:lang w:val="vi-VN"/>
        </w:rPr>
        <w:t>- Chạy đúng tốc độ quy định trên các tuyến đường và khu vực trong công trường.</w:t>
      </w:r>
    </w:p>
    <w:p w:rsidR="00182AA3" w:rsidRPr="00B47583" w:rsidRDefault="00182AA3" w:rsidP="002C4307">
      <w:pPr>
        <w:tabs>
          <w:tab w:val="left" w:pos="360"/>
        </w:tabs>
        <w:spacing w:line="380" w:lineRule="atLeast"/>
        <w:ind w:firstLine="567"/>
        <w:jc w:val="both"/>
        <w:rPr>
          <w:sz w:val="27"/>
          <w:szCs w:val="27"/>
          <w:u w:color="FF0000"/>
          <w:lang w:val="vi-VN"/>
        </w:rPr>
      </w:pPr>
      <w:r w:rsidRPr="00B47583">
        <w:rPr>
          <w:sz w:val="27"/>
          <w:szCs w:val="27"/>
          <w:u w:color="FF0000"/>
        </w:rPr>
        <w:tab/>
      </w:r>
      <w:r w:rsidRPr="00B47583">
        <w:rPr>
          <w:sz w:val="27"/>
          <w:szCs w:val="27"/>
          <w:u w:color="FF0000"/>
          <w:lang w:val="vi-VN"/>
        </w:rPr>
        <w:t>- Thực hiện đúng chế độ kiểm tra, bảo dưỡng các phương tiện vận chuyển cũng như các máy móc thiết bị thi công trên công trường, không sử dụng các phương tiện, máy móc, thiết bị không bảo đảm an toàn.</w:t>
      </w:r>
    </w:p>
    <w:p w:rsidR="00182AA3" w:rsidRPr="00B47583" w:rsidRDefault="00182AA3" w:rsidP="002C4307">
      <w:pPr>
        <w:suppressAutoHyphens/>
        <w:spacing w:line="380" w:lineRule="atLeast"/>
        <w:ind w:firstLine="720"/>
        <w:jc w:val="both"/>
        <w:rPr>
          <w:sz w:val="27"/>
          <w:szCs w:val="27"/>
          <w:u w:color="FF0000"/>
          <w:lang w:val="vi-VN"/>
        </w:rPr>
      </w:pPr>
      <w:r w:rsidRPr="00B47583">
        <w:rPr>
          <w:sz w:val="27"/>
          <w:szCs w:val="27"/>
          <w:u w:color="FF0000"/>
          <w:lang w:val="vi-VN"/>
        </w:rPr>
        <w:t>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rsidR="00182AA3" w:rsidRPr="00B47583" w:rsidRDefault="00182AA3" w:rsidP="002C4307">
      <w:pPr>
        <w:pStyle w:val="0004"/>
        <w:spacing w:line="380" w:lineRule="atLeast"/>
        <w:rPr>
          <w:color w:val="auto"/>
        </w:rPr>
      </w:pPr>
      <w:bookmarkStart w:id="1002" w:name="_Toc52227336"/>
      <w:bookmarkStart w:id="1003" w:name="_Toc82420476"/>
      <w:r w:rsidRPr="00B47583">
        <w:rPr>
          <w:color w:val="auto"/>
        </w:rPr>
        <w:t xml:space="preserve">2.4.2. Giai đoạn </w:t>
      </w:r>
      <w:bookmarkEnd w:id="994"/>
      <w:bookmarkEnd w:id="995"/>
      <w:bookmarkEnd w:id="996"/>
      <w:bookmarkEnd w:id="997"/>
      <w:bookmarkEnd w:id="998"/>
      <w:bookmarkEnd w:id="999"/>
      <w:r w:rsidRPr="00B47583">
        <w:rPr>
          <w:color w:val="auto"/>
        </w:rPr>
        <w:t>vận hành</w:t>
      </w:r>
      <w:bookmarkEnd w:id="1000"/>
      <w:bookmarkEnd w:id="1001"/>
      <w:bookmarkEnd w:id="1002"/>
      <w:bookmarkEnd w:id="1003"/>
    </w:p>
    <w:p w:rsidR="00D62F14" w:rsidRPr="00B47583" w:rsidRDefault="00182AA3" w:rsidP="002C4307">
      <w:pPr>
        <w:spacing w:line="380" w:lineRule="atLeast"/>
        <w:ind w:firstLine="709"/>
        <w:jc w:val="both"/>
        <w:rPr>
          <w:spacing w:val="-6"/>
          <w:sz w:val="27"/>
          <w:szCs w:val="27"/>
          <w:u w:color="FF0000"/>
        </w:rPr>
      </w:pPr>
      <w:r w:rsidRPr="00B47583">
        <w:rPr>
          <w:sz w:val="27"/>
          <w:szCs w:val="27"/>
          <w:lang w:val="fr-FR"/>
        </w:rPr>
        <w:t>Tác</w:t>
      </w:r>
      <w:r w:rsidRPr="00B47583">
        <w:rPr>
          <w:sz w:val="27"/>
          <w:szCs w:val="27"/>
        </w:rPr>
        <w:t xml:space="preserve"> động của giai đoạn này không lớn</w:t>
      </w:r>
      <w:r w:rsidR="00D60121" w:rsidRPr="00B47583">
        <w:rPr>
          <w:sz w:val="27"/>
          <w:szCs w:val="27"/>
        </w:rPr>
        <w:t>,</w:t>
      </w:r>
      <w:r w:rsidRPr="00B47583">
        <w:rPr>
          <w:sz w:val="27"/>
          <w:szCs w:val="27"/>
        </w:rPr>
        <w:t xml:space="preserve"> các chất thải chỉ</w:t>
      </w:r>
      <w:r w:rsidR="00D62F14" w:rsidRPr="00B47583">
        <w:rPr>
          <w:sz w:val="27"/>
          <w:szCs w:val="27"/>
        </w:rPr>
        <w:t xml:space="preserve"> tập tr</w:t>
      </w:r>
      <w:r w:rsidRPr="00B47583">
        <w:rPr>
          <w:sz w:val="27"/>
          <w:szCs w:val="27"/>
        </w:rPr>
        <w:t xml:space="preserve">ung chủ yếu từ </w:t>
      </w:r>
      <w:r w:rsidRPr="00B47583">
        <w:rPr>
          <w:spacing w:val="-6"/>
          <w:sz w:val="27"/>
          <w:szCs w:val="27"/>
          <w:u w:color="FF0000"/>
        </w:rPr>
        <w:t xml:space="preserve">hoạt động của </w:t>
      </w:r>
      <w:r w:rsidR="00D62F14" w:rsidRPr="00B47583">
        <w:rPr>
          <w:spacing w:val="-6"/>
          <w:sz w:val="27"/>
          <w:szCs w:val="27"/>
          <w:u w:color="FF0000"/>
        </w:rPr>
        <w:t>cán bộ Ban quản trị HTX Thượng Nguyên và Xuân Lâm kiêm nhiệm</w:t>
      </w:r>
      <w:r w:rsidRPr="00B47583">
        <w:rPr>
          <w:spacing w:val="-6"/>
          <w:sz w:val="27"/>
          <w:szCs w:val="27"/>
          <w:u w:color="FF0000"/>
        </w:rPr>
        <w:t xml:space="preserve"> </w:t>
      </w:r>
      <w:r w:rsidR="00D62F14" w:rsidRPr="00B47583">
        <w:rPr>
          <w:spacing w:val="-6"/>
          <w:sz w:val="27"/>
          <w:szCs w:val="27"/>
          <w:u w:color="FF0000"/>
        </w:rPr>
        <w:t xml:space="preserve">vận hành hồ chứa (02 người/HTX). </w:t>
      </w:r>
      <w:r w:rsidR="00D60121" w:rsidRPr="00B47583">
        <w:rPr>
          <w:spacing w:val="-6"/>
          <w:sz w:val="27"/>
          <w:szCs w:val="27"/>
          <w:u w:color="FF0000"/>
        </w:rPr>
        <w:t>Tuy nhiên, các hồ chứa hiện nay không có nhà quản lý, các cán bộ đều là người địa phương nên không phát sinh chất thải sinh hoạt tại khu vực dự án.</w:t>
      </w:r>
    </w:p>
    <w:p w:rsidR="00182AA3" w:rsidRPr="00B47583" w:rsidRDefault="00182AA3" w:rsidP="00605CCA">
      <w:pPr>
        <w:pStyle w:val="0003"/>
        <w:rPr>
          <w:color w:val="auto"/>
        </w:rPr>
      </w:pPr>
      <w:bookmarkStart w:id="1004" w:name="_Toc35935104"/>
      <w:bookmarkStart w:id="1005" w:name="_Toc35938041"/>
      <w:bookmarkStart w:id="1006" w:name="_Toc38724341"/>
      <w:bookmarkStart w:id="1007" w:name="_Toc38789471"/>
      <w:bookmarkStart w:id="1008" w:name="_Toc38789618"/>
      <w:bookmarkStart w:id="1009" w:name="_Toc38961714"/>
      <w:bookmarkStart w:id="1010" w:name="_Toc39568666"/>
      <w:bookmarkStart w:id="1011" w:name="_Toc39737533"/>
      <w:bookmarkStart w:id="1012" w:name="_Toc52227337"/>
      <w:bookmarkStart w:id="1013" w:name="_Toc82420477"/>
      <w:r w:rsidRPr="00B47583">
        <w:rPr>
          <w:color w:val="auto"/>
        </w:rPr>
        <w:t>2.5. Danh mục công trình bảo vệ môi trường chính của dự án</w:t>
      </w:r>
      <w:bookmarkEnd w:id="1004"/>
      <w:bookmarkEnd w:id="1005"/>
      <w:bookmarkEnd w:id="1006"/>
      <w:bookmarkEnd w:id="1007"/>
      <w:bookmarkEnd w:id="1008"/>
      <w:bookmarkEnd w:id="1009"/>
      <w:bookmarkEnd w:id="1010"/>
      <w:bookmarkEnd w:id="1011"/>
      <w:bookmarkEnd w:id="1012"/>
      <w:bookmarkEnd w:id="1013"/>
    </w:p>
    <w:p w:rsidR="00182AA3" w:rsidRPr="00B47583" w:rsidRDefault="00182AA3" w:rsidP="00F53C1A">
      <w:pPr>
        <w:pStyle w:val="01Bang"/>
        <w:rPr>
          <w:rFonts w:eastAsia="Calibri"/>
        </w:rPr>
      </w:pPr>
      <w:bookmarkStart w:id="1014" w:name="_Toc35937821"/>
      <w:bookmarkStart w:id="1015" w:name="_Toc37507337"/>
      <w:bookmarkStart w:id="1016" w:name="_Toc37507560"/>
      <w:bookmarkStart w:id="1017" w:name="_Toc39736900"/>
      <w:bookmarkStart w:id="1018" w:name="_Toc39737534"/>
      <w:bookmarkStart w:id="1019" w:name="_Toc48812765"/>
      <w:bookmarkStart w:id="1020" w:name="_Toc77521239"/>
      <w:bookmarkStart w:id="1021" w:name="_Toc78491565"/>
      <w:bookmarkStart w:id="1022" w:name="_Toc82442756"/>
      <w:r w:rsidRPr="00B47583">
        <w:rPr>
          <w:rFonts w:eastAsia="Calibri"/>
        </w:rPr>
        <w:t>Bảng 1.</w:t>
      </w:r>
      <w:r w:rsidR="00F53C1A" w:rsidRPr="00B47583">
        <w:rPr>
          <w:rFonts w:eastAsia="Calibri"/>
        </w:rPr>
        <w:t>13</w:t>
      </w:r>
      <w:r w:rsidRPr="00B47583">
        <w:rPr>
          <w:rFonts w:eastAsia="Calibri"/>
        </w:rPr>
        <w:t>. Danh sách các công trình bảo vệ môi trường chính của dự án</w:t>
      </w:r>
      <w:bookmarkEnd w:id="1014"/>
      <w:bookmarkEnd w:id="1015"/>
      <w:bookmarkEnd w:id="1016"/>
      <w:bookmarkEnd w:id="1017"/>
      <w:bookmarkEnd w:id="1018"/>
      <w:bookmarkEnd w:id="1019"/>
      <w:bookmarkEnd w:id="1020"/>
      <w:bookmarkEnd w:id="1021"/>
      <w:bookmarkEnd w:id="1022"/>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4495"/>
        <w:gridCol w:w="2030"/>
        <w:gridCol w:w="1883"/>
      </w:tblGrid>
      <w:tr w:rsidR="00AF3844" w:rsidRPr="00B47583" w:rsidTr="00605CCA">
        <w:trPr>
          <w:trHeight w:val="283"/>
          <w:tblHeader/>
          <w:jc w:val="center"/>
        </w:trPr>
        <w:tc>
          <w:tcPr>
            <w:tcW w:w="703" w:type="dxa"/>
            <w:tcBorders>
              <w:top w:val="single" w:sz="4" w:space="0" w:color="auto"/>
              <w:left w:val="single" w:sz="4" w:space="0" w:color="auto"/>
              <w:bottom w:val="single" w:sz="4" w:space="0" w:color="auto"/>
              <w:right w:val="single" w:sz="4" w:space="0" w:color="auto"/>
            </w:tcBorders>
            <w:vAlign w:val="center"/>
          </w:tcPr>
          <w:p w:rsidR="00AF3844" w:rsidRPr="00B47583" w:rsidRDefault="00AF3844" w:rsidP="00DB512A">
            <w:pPr>
              <w:spacing w:line="252" w:lineRule="auto"/>
              <w:ind w:left="-57" w:right="-57"/>
              <w:jc w:val="center"/>
              <w:rPr>
                <w:b/>
                <w:sz w:val="26"/>
                <w:szCs w:val="26"/>
                <w:lang w:val="pt-BR"/>
              </w:rPr>
            </w:pPr>
            <w:bookmarkStart w:id="1023" w:name="_Toc35935106"/>
            <w:bookmarkStart w:id="1024" w:name="_Toc35938043"/>
            <w:bookmarkStart w:id="1025" w:name="_Toc38724343"/>
            <w:bookmarkStart w:id="1026" w:name="_Toc38789473"/>
            <w:bookmarkStart w:id="1027" w:name="_Toc38789620"/>
            <w:bookmarkStart w:id="1028" w:name="_Toc38961716"/>
            <w:bookmarkStart w:id="1029" w:name="_Toc39568668"/>
            <w:bookmarkStart w:id="1030" w:name="_Toc39737535"/>
            <w:bookmarkStart w:id="1031" w:name="_Toc52227338"/>
            <w:r w:rsidRPr="00B47583">
              <w:rPr>
                <w:b/>
                <w:sz w:val="26"/>
                <w:szCs w:val="26"/>
                <w:lang w:val="pt-BR"/>
              </w:rPr>
              <w:t>TT</w:t>
            </w:r>
          </w:p>
        </w:tc>
        <w:tc>
          <w:tcPr>
            <w:tcW w:w="4495" w:type="dxa"/>
            <w:tcBorders>
              <w:top w:val="single" w:sz="4" w:space="0" w:color="auto"/>
              <w:left w:val="single" w:sz="4" w:space="0" w:color="auto"/>
              <w:bottom w:val="single" w:sz="4" w:space="0" w:color="auto"/>
              <w:right w:val="single" w:sz="4" w:space="0" w:color="auto"/>
            </w:tcBorders>
            <w:vAlign w:val="center"/>
          </w:tcPr>
          <w:p w:rsidR="00AF3844" w:rsidRPr="00B47583" w:rsidRDefault="00AF3844" w:rsidP="00DB512A">
            <w:pPr>
              <w:spacing w:line="252" w:lineRule="auto"/>
              <w:ind w:left="-57" w:right="-57"/>
              <w:jc w:val="center"/>
              <w:rPr>
                <w:b/>
                <w:sz w:val="26"/>
                <w:szCs w:val="26"/>
              </w:rPr>
            </w:pPr>
            <w:r w:rsidRPr="00B47583">
              <w:rPr>
                <w:b/>
                <w:sz w:val="26"/>
                <w:szCs w:val="26"/>
              </w:rPr>
              <w:t>Công trình xử lý</w:t>
            </w:r>
          </w:p>
        </w:tc>
        <w:tc>
          <w:tcPr>
            <w:tcW w:w="2030" w:type="dxa"/>
            <w:tcBorders>
              <w:top w:val="single" w:sz="4" w:space="0" w:color="auto"/>
              <w:left w:val="single" w:sz="4" w:space="0" w:color="auto"/>
              <w:bottom w:val="single" w:sz="4" w:space="0" w:color="auto"/>
              <w:right w:val="single" w:sz="4" w:space="0" w:color="auto"/>
            </w:tcBorders>
            <w:vAlign w:val="center"/>
          </w:tcPr>
          <w:p w:rsidR="00AF3844" w:rsidRPr="00B47583" w:rsidRDefault="00AF3844" w:rsidP="00DB512A">
            <w:pPr>
              <w:spacing w:line="252" w:lineRule="auto"/>
              <w:ind w:left="-57" w:right="-57"/>
              <w:jc w:val="center"/>
              <w:rPr>
                <w:b/>
                <w:sz w:val="26"/>
                <w:szCs w:val="26"/>
                <w:lang w:val="af-ZA"/>
              </w:rPr>
            </w:pPr>
            <w:r w:rsidRPr="00B47583">
              <w:rPr>
                <w:b/>
                <w:sz w:val="26"/>
                <w:szCs w:val="26"/>
                <w:lang w:val="af-ZA"/>
              </w:rPr>
              <w:t>Dự toán kinh phí (1.000 đồng)</w:t>
            </w:r>
          </w:p>
        </w:tc>
        <w:tc>
          <w:tcPr>
            <w:tcW w:w="1883" w:type="dxa"/>
            <w:vAlign w:val="center"/>
          </w:tcPr>
          <w:p w:rsidR="00AF3844" w:rsidRPr="00B47583" w:rsidRDefault="00AF3844">
            <w:pPr>
              <w:spacing w:line="252" w:lineRule="auto"/>
              <w:ind w:left="-57" w:right="-57"/>
              <w:jc w:val="center"/>
              <w:rPr>
                <w:b/>
                <w:bCs/>
                <w:sz w:val="26"/>
                <w:szCs w:val="26"/>
                <w:lang w:val="pt-BR"/>
              </w:rPr>
            </w:pPr>
            <w:r w:rsidRPr="00B47583">
              <w:rPr>
                <w:b/>
                <w:bCs/>
                <w:sz w:val="26"/>
                <w:szCs w:val="26"/>
                <w:lang w:val="pt-BR"/>
              </w:rPr>
              <w:t>Cơ quan vận hành, tổ chức thực hiện</w:t>
            </w: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b/>
                <w:bCs/>
                <w:sz w:val="26"/>
                <w:szCs w:val="26"/>
                <w:lang w:val="pt-BR"/>
              </w:rPr>
            </w:pPr>
            <w:r w:rsidRPr="00B47583">
              <w:rPr>
                <w:b/>
                <w:bCs/>
                <w:sz w:val="26"/>
                <w:szCs w:val="26"/>
                <w:lang w:val="pt-BR"/>
              </w:rPr>
              <w:t>I</w:t>
            </w:r>
          </w:p>
        </w:tc>
        <w:tc>
          <w:tcPr>
            <w:tcW w:w="8408" w:type="dxa"/>
            <w:gridSpan w:val="3"/>
            <w:vAlign w:val="center"/>
          </w:tcPr>
          <w:p w:rsidR="00AF3844" w:rsidRPr="00B47583" w:rsidRDefault="00AF3844" w:rsidP="00C011C5">
            <w:pPr>
              <w:spacing w:line="252" w:lineRule="auto"/>
              <w:ind w:left="-57" w:right="-57"/>
              <w:rPr>
                <w:b/>
                <w:bCs/>
                <w:sz w:val="26"/>
                <w:szCs w:val="26"/>
                <w:lang w:val="pt-BR"/>
              </w:rPr>
            </w:pPr>
            <w:r w:rsidRPr="00B47583">
              <w:rPr>
                <w:b/>
                <w:bCs/>
                <w:sz w:val="26"/>
                <w:szCs w:val="26"/>
                <w:lang w:val="pt-BR"/>
              </w:rPr>
              <w:t>Giai đoạn triển khai thi công xây dựng dự án</w:t>
            </w: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1</w:t>
            </w:r>
          </w:p>
        </w:tc>
        <w:tc>
          <w:tcPr>
            <w:tcW w:w="4495" w:type="dxa"/>
            <w:vAlign w:val="center"/>
          </w:tcPr>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 xml:space="preserve">Cắm cọc định vị giới hạn nạo vét </w:t>
            </w:r>
          </w:p>
        </w:tc>
        <w:tc>
          <w:tcPr>
            <w:tcW w:w="2030" w:type="dxa"/>
            <w:vMerge w:val="restart"/>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Theo thiết kế giải pháp thi công</w:t>
            </w:r>
          </w:p>
        </w:tc>
        <w:tc>
          <w:tcPr>
            <w:tcW w:w="1883" w:type="dxa"/>
            <w:vMerge w:val="restart"/>
            <w:vAlign w:val="center"/>
          </w:tcPr>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 xml:space="preserve">Chủ dự án và </w:t>
            </w:r>
          </w:p>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Đơn vị thi công</w:t>
            </w: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2</w:t>
            </w:r>
          </w:p>
        </w:tc>
        <w:tc>
          <w:tcPr>
            <w:tcW w:w="4495" w:type="dxa"/>
            <w:vAlign w:val="center"/>
          </w:tcPr>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Đắp đê quai tạm</w:t>
            </w:r>
          </w:p>
        </w:tc>
        <w:tc>
          <w:tcPr>
            <w:tcW w:w="2030" w:type="dxa"/>
            <w:vMerge/>
            <w:vAlign w:val="center"/>
          </w:tcPr>
          <w:p w:rsidR="00AF3844" w:rsidRPr="00B47583" w:rsidRDefault="00AF3844" w:rsidP="00C011C5">
            <w:pPr>
              <w:spacing w:line="252" w:lineRule="auto"/>
              <w:ind w:left="-57" w:right="-57"/>
              <w:jc w:val="center"/>
              <w:rPr>
                <w:bCs/>
                <w:sz w:val="26"/>
                <w:szCs w:val="26"/>
                <w:lang w:val="pt-BR"/>
              </w:rPr>
            </w:pP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3</w:t>
            </w:r>
          </w:p>
        </w:tc>
        <w:tc>
          <w:tcPr>
            <w:tcW w:w="4495" w:type="dxa"/>
            <w:vAlign w:val="center"/>
          </w:tcPr>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Tưới nước giảm bụi</w:t>
            </w:r>
          </w:p>
        </w:tc>
        <w:tc>
          <w:tcPr>
            <w:tcW w:w="2030"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500/ngày</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4</w:t>
            </w:r>
          </w:p>
        </w:tc>
        <w:tc>
          <w:tcPr>
            <w:tcW w:w="4495" w:type="dxa"/>
            <w:vAlign w:val="center"/>
          </w:tcPr>
          <w:p w:rsidR="00AF3844" w:rsidRPr="00B47583" w:rsidRDefault="00AF3844" w:rsidP="00C011C5">
            <w:pPr>
              <w:spacing w:line="252" w:lineRule="auto"/>
              <w:ind w:left="-57" w:right="-57"/>
              <w:jc w:val="both"/>
              <w:rPr>
                <w:bCs/>
                <w:sz w:val="26"/>
                <w:szCs w:val="26"/>
                <w:lang w:val="pt-BR"/>
              </w:rPr>
            </w:pPr>
            <w:r w:rsidRPr="00B47583">
              <w:rPr>
                <w:bCs/>
                <w:sz w:val="26"/>
                <w:szCs w:val="26"/>
                <w:lang w:val="pt-BR"/>
              </w:rPr>
              <w:t>Phương tiện giao thông được đăng kiểm và trong quá trình vận chuyển có bạt che phủ, không chở quá tải.</w:t>
            </w:r>
          </w:p>
        </w:tc>
        <w:tc>
          <w:tcPr>
            <w:tcW w:w="2030"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Theo quy định</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5</w:t>
            </w:r>
          </w:p>
        </w:tc>
        <w:tc>
          <w:tcPr>
            <w:tcW w:w="4495" w:type="dxa"/>
            <w:vAlign w:val="center"/>
          </w:tcPr>
          <w:p w:rsidR="00AF3844" w:rsidRPr="00B47583" w:rsidRDefault="00AF3844" w:rsidP="00C011C5">
            <w:pPr>
              <w:spacing w:line="252" w:lineRule="auto"/>
              <w:ind w:right="-57"/>
              <w:jc w:val="both"/>
              <w:rPr>
                <w:bCs/>
                <w:sz w:val="26"/>
                <w:szCs w:val="26"/>
                <w:lang w:val="pt-BR"/>
              </w:rPr>
            </w:pPr>
            <w:r w:rsidRPr="00B47583">
              <w:rPr>
                <w:bCs/>
                <w:sz w:val="26"/>
                <w:szCs w:val="26"/>
                <w:lang w:val="pt-BR"/>
              </w:rPr>
              <w:t>Lắp đặt biển báo, chỉ dẫn giao thông</w:t>
            </w:r>
          </w:p>
        </w:tc>
        <w:tc>
          <w:tcPr>
            <w:tcW w:w="2030" w:type="dxa"/>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10.000</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6</w:t>
            </w:r>
          </w:p>
        </w:tc>
        <w:tc>
          <w:tcPr>
            <w:tcW w:w="4495" w:type="dxa"/>
            <w:vAlign w:val="center"/>
          </w:tcPr>
          <w:p w:rsidR="00AF3844" w:rsidRPr="00B47583" w:rsidRDefault="00AF3844" w:rsidP="00C011C5">
            <w:pPr>
              <w:spacing w:line="252" w:lineRule="auto"/>
              <w:ind w:left="-57" w:right="-57"/>
              <w:jc w:val="both"/>
              <w:rPr>
                <w:sz w:val="26"/>
                <w:szCs w:val="26"/>
                <w:lang w:val="pt-BR"/>
              </w:rPr>
            </w:pPr>
            <w:r w:rsidRPr="00B47583">
              <w:rPr>
                <w:sz w:val="26"/>
                <w:szCs w:val="26"/>
                <w:lang w:val="pt-BR"/>
              </w:rPr>
              <w:t>Hợp đồng nhà dân để sinh hoạt</w:t>
            </w:r>
          </w:p>
        </w:tc>
        <w:tc>
          <w:tcPr>
            <w:tcW w:w="2030" w:type="dxa"/>
            <w:vAlign w:val="center"/>
          </w:tcPr>
          <w:p w:rsidR="00AF3844" w:rsidRPr="00B47583" w:rsidRDefault="00AF3844" w:rsidP="00C011C5">
            <w:pPr>
              <w:spacing w:line="252" w:lineRule="auto"/>
              <w:ind w:left="-57" w:right="-57"/>
              <w:jc w:val="center"/>
              <w:rPr>
                <w:sz w:val="26"/>
                <w:szCs w:val="26"/>
                <w:lang w:val="pt-BR"/>
              </w:rPr>
            </w:pPr>
            <w:r w:rsidRPr="00B47583">
              <w:rPr>
                <w:spacing w:val="-6"/>
                <w:sz w:val="26"/>
                <w:szCs w:val="26"/>
              </w:rPr>
              <w:t>-</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7</w:t>
            </w:r>
          </w:p>
        </w:tc>
        <w:tc>
          <w:tcPr>
            <w:tcW w:w="4495" w:type="dxa"/>
            <w:vAlign w:val="center"/>
          </w:tcPr>
          <w:p w:rsidR="00AF3844" w:rsidRPr="00B47583" w:rsidRDefault="00AF3844" w:rsidP="00C011C5">
            <w:pPr>
              <w:spacing w:line="252" w:lineRule="auto"/>
              <w:ind w:left="-57" w:right="-57"/>
              <w:jc w:val="both"/>
              <w:rPr>
                <w:sz w:val="26"/>
                <w:szCs w:val="26"/>
                <w:lang w:val="pt-BR"/>
              </w:rPr>
            </w:pPr>
            <w:r w:rsidRPr="00B47583">
              <w:rPr>
                <w:sz w:val="26"/>
                <w:szCs w:val="26"/>
                <w:lang w:val="pt-BR"/>
              </w:rPr>
              <w:t>Thùng chứa CTR thông thường loại 80L</w:t>
            </w:r>
          </w:p>
        </w:tc>
        <w:tc>
          <w:tcPr>
            <w:tcW w:w="2030" w:type="dxa"/>
            <w:vAlign w:val="center"/>
          </w:tcPr>
          <w:p w:rsidR="00AF3844" w:rsidRPr="00B47583" w:rsidRDefault="00AF3844" w:rsidP="00C011C5">
            <w:pPr>
              <w:spacing w:line="252" w:lineRule="auto"/>
              <w:ind w:left="-57" w:right="-57"/>
              <w:jc w:val="center"/>
              <w:rPr>
                <w:spacing w:val="-6"/>
                <w:sz w:val="26"/>
                <w:szCs w:val="26"/>
                <w:lang w:val="pt-BR"/>
              </w:rPr>
            </w:pPr>
            <w:r w:rsidRPr="00B47583">
              <w:rPr>
                <w:sz w:val="26"/>
                <w:szCs w:val="26"/>
                <w:lang w:val="pt-BR"/>
              </w:rPr>
              <w:t>1.400/thùng</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8</w:t>
            </w:r>
          </w:p>
        </w:tc>
        <w:tc>
          <w:tcPr>
            <w:tcW w:w="4495" w:type="dxa"/>
            <w:vAlign w:val="center"/>
          </w:tcPr>
          <w:p w:rsidR="00AF3844" w:rsidRPr="00B47583" w:rsidRDefault="00AF3844" w:rsidP="00C011C5">
            <w:pPr>
              <w:spacing w:line="252" w:lineRule="auto"/>
              <w:ind w:left="-57" w:right="-57"/>
              <w:jc w:val="both"/>
              <w:rPr>
                <w:sz w:val="26"/>
                <w:szCs w:val="26"/>
                <w:lang w:val="pt-BR"/>
              </w:rPr>
            </w:pPr>
            <w:r w:rsidRPr="00B47583">
              <w:rPr>
                <w:sz w:val="26"/>
                <w:szCs w:val="26"/>
                <w:lang w:val="pt-BR"/>
              </w:rPr>
              <w:t>Thùng chứa CTNH loại 60L</w:t>
            </w:r>
          </w:p>
        </w:tc>
        <w:tc>
          <w:tcPr>
            <w:tcW w:w="2030"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1.200/thùng</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9</w:t>
            </w:r>
          </w:p>
        </w:tc>
        <w:tc>
          <w:tcPr>
            <w:tcW w:w="4495" w:type="dxa"/>
            <w:vAlign w:val="center"/>
          </w:tcPr>
          <w:p w:rsidR="00AF3844" w:rsidRPr="00B47583" w:rsidRDefault="00AF3844" w:rsidP="00C011C5">
            <w:pPr>
              <w:widowControl w:val="0"/>
              <w:spacing w:line="252" w:lineRule="auto"/>
              <w:jc w:val="both"/>
              <w:rPr>
                <w:rFonts w:eastAsia="Calibri"/>
                <w:iCs/>
                <w:sz w:val="26"/>
                <w:szCs w:val="26"/>
              </w:rPr>
            </w:pPr>
            <w:r w:rsidRPr="00B47583">
              <w:rPr>
                <w:rFonts w:eastAsia="Calibri"/>
                <w:iCs/>
                <w:sz w:val="26"/>
                <w:szCs w:val="26"/>
              </w:rPr>
              <w:t>Lắp đặt</w:t>
            </w:r>
            <w:r w:rsidRPr="00B47583">
              <w:rPr>
                <w:rFonts w:eastAsia="Calibri"/>
                <w:iCs/>
                <w:sz w:val="26"/>
                <w:szCs w:val="26"/>
                <w:lang w:val="vi-VN"/>
              </w:rPr>
              <w:t xml:space="preserve"> hệ thống phao tiêu biển báo, đèn hiệu hướng dẫn giao thông</w:t>
            </w:r>
          </w:p>
        </w:tc>
        <w:tc>
          <w:tcPr>
            <w:tcW w:w="2030"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w:t>
            </w:r>
          </w:p>
        </w:tc>
        <w:tc>
          <w:tcPr>
            <w:tcW w:w="1883" w:type="dxa"/>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b/>
                <w:sz w:val="26"/>
                <w:szCs w:val="26"/>
                <w:lang w:val="pt-BR"/>
              </w:rPr>
            </w:pPr>
            <w:r w:rsidRPr="00B47583">
              <w:rPr>
                <w:b/>
                <w:sz w:val="26"/>
                <w:szCs w:val="26"/>
                <w:lang w:val="pt-BR"/>
              </w:rPr>
              <w:t>II</w:t>
            </w:r>
          </w:p>
        </w:tc>
        <w:tc>
          <w:tcPr>
            <w:tcW w:w="8408" w:type="dxa"/>
            <w:gridSpan w:val="3"/>
            <w:vAlign w:val="center"/>
          </w:tcPr>
          <w:p w:rsidR="00AF3844" w:rsidRPr="00B47583" w:rsidRDefault="00AF3844" w:rsidP="00C011C5">
            <w:pPr>
              <w:spacing w:line="252" w:lineRule="auto"/>
              <w:ind w:left="-57" w:right="-57"/>
              <w:jc w:val="both"/>
              <w:rPr>
                <w:b/>
                <w:bCs/>
                <w:sz w:val="26"/>
                <w:szCs w:val="26"/>
                <w:lang w:val="pt-BR"/>
              </w:rPr>
            </w:pPr>
            <w:r w:rsidRPr="00B47583">
              <w:rPr>
                <w:b/>
                <w:sz w:val="26"/>
                <w:szCs w:val="26"/>
                <w:lang w:val="pt-BR"/>
              </w:rPr>
              <w:t>Giai đoạn đi vào hoạt động</w:t>
            </w: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1</w:t>
            </w:r>
          </w:p>
        </w:tc>
        <w:tc>
          <w:tcPr>
            <w:tcW w:w="4495" w:type="dxa"/>
            <w:vAlign w:val="center"/>
          </w:tcPr>
          <w:p w:rsidR="00AF3844" w:rsidRPr="00B47583" w:rsidRDefault="00AF3844" w:rsidP="00D60121">
            <w:pPr>
              <w:spacing w:line="252" w:lineRule="auto"/>
              <w:ind w:left="-57" w:right="-57"/>
              <w:jc w:val="both"/>
              <w:rPr>
                <w:sz w:val="26"/>
                <w:szCs w:val="26"/>
                <w:lang w:val="pt-BR"/>
              </w:rPr>
            </w:pPr>
            <w:r w:rsidRPr="00B47583">
              <w:rPr>
                <w:rFonts w:eastAsia="VNI-Times"/>
                <w:sz w:val="26"/>
                <w:szCs w:val="26"/>
              </w:rPr>
              <w:t xml:space="preserve">Nước thải sinh hoạt: </w:t>
            </w:r>
            <w:r w:rsidR="00D60121" w:rsidRPr="00B47583">
              <w:rPr>
                <w:sz w:val="26"/>
                <w:szCs w:val="26"/>
                <w:u w:color="FF0000"/>
              </w:rPr>
              <w:t>Thuê nhà dân</w:t>
            </w:r>
          </w:p>
        </w:tc>
        <w:tc>
          <w:tcPr>
            <w:tcW w:w="2030" w:type="dxa"/>
            <w:vAlign w:val="center"/>
          </w:tcPr>
          <w:p w:rsidR="00AF3844" w:rsidRPr="00B47583" w:rsidRDefault="00AF3844" w:rsidP="00C011C5">
            <w:pPr>
              <w:spacing w:line="252" w:lineRule="auto"/>
              <w:ind w:left="-57" w:right="-57"/>
              <w:jc w:val="center"/>
              <w:rPr>
                <w:sz w:val="26"/>
                <w:szCs w:val="26"/>
                <w:lang w:val="pt-BR"/>
              </w:rPr>
            </w:pPr>
          </w:p>
        </w:tc>
        <w:tc>
          <w:tcPr>
            <w:tcW w:w="1883" w:type="dxa"/>
            <w:vMerge w:val="restart"/>
            <w:vAlign w:val="center"/>
          </w:tcPr>
          <w:p w:rsidR="00AF3844" w:rsidRPr="00B47583" w:rsidRDefault="00AF3844" w:rsidP="00C011C5">
            <w:pPr>
              <w:spacing w:line="252" w:lineRule="auto"/>
              <w:ind w:left="-57" w:right="-57"/>
              <w:jc w:val="center"/>
              <w:rPr>
                <w:bCs/>
                <w:sz w:val="26"/>
                <w:szCs w:val="26"/>
                <w:lang w:val="pt-BR"/>
              </w:rPr>
            </w:pPr>
            <w:r w:rsidRPr="00B47583">
              <w:rPr>
                <w:bCs/>
                <w:sz w:val="26"/>
                <w:szCs w:val="26"/>
                <w:lang w:val="pt-BR"/>
              </w:rPr>
              <w:t>HTX DVSXNN Phú Hưng</w:t>
            </w: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2</w:t>
            </w:r>
          </w:p>
        </w:tc>
        <w:tc>
          <w:tcPr>
            <w:tcW w:w="4495" w:type="dxa"/>
            <w:vAlign w:val="center"/>
          </w:tcPr>
          <w:p w:rsidR="00AF3844" w:rsidRPr="00B47583" w:rsidRDefault="00AF3844" w:rsidP="00C011C5">
            <w:pPr>
              <w:spacing w:line="252" w:lineRule="auto"/>
              <w:ind w:left="-57" w:right="-57"/>
              <w:jc w:val="both"/>
              <w:rPr>
                <w:spacing w:val="-6"/>
                <w:sz w:val="26"/>
                <w:szCs w:val="26"/>
              </w:rPr>
            </w:pPr>
            <w:r w:rsidRPr="00B47583">
              <w:rPr>
                <w:sz w:val="26"/>
                <w:szCs w:val="26"/>
                <w:lang w:val="vi-VN"/>
              </w:rPr>
              <w:t xml:space="preserve">Rác thải </w:t>
            </w:r>
            <w:r w:rsidRPr="00B47583">
              <w:rPr>
                <w:sz w:val="26"/>
                <w:szCs w:val="26"/>
              </w:rPr>
              <w:t xml:space="preserve">sinh hoạt: </w:t>
            </w:r>
            <w:r w:rsidRPr="00B47583">
              <w:rPr>
                <w:sz w:val="26"/>
                <w:szCs w:val="26"/>
                <w:lang w:val="vi-VN"/>
              </w:rPr>
              <w:t>được thu gom</w:t>
            </w:r>
            <w:r w:rsidRPr="00B47583">
              <w:rPr>
                <w:sz w:val="26"/>
                <w:szCs w:val="26"/>
              </w:rPr>
              <w:t>,</w:t>
            </w:r>
            <w:r w:rsidRPr="00B47583">
              <w:rPr>
                <w:sz w:val="26"/>
                <w:szCs w:val="26"/>
                <w:lang w:val="vi-VN"/>
              </w:rPr>
              <w:t xml:space="preserve"> phân loại </w:t>
            </w:r>
            <w:r w:rsidRPr="00B47583">
              <w:rPr>
                <w:sz w:val="26"/>
                <w:szCs w:val="26"/>
              </w:rPr>
              <w:t xml:space="preserve">để vào 01 thùng đựng rác loại 80L tại khu vực nhà quản lý (cụm đầu mối).Hợp đồng với </w:t>
            </w:r>
            <w:r w:rsidRPr="00B47583">
              <w:rPr>
                <w:bCs/>
                <w:iCs/>
                <w:spacing w:val="-2"/>
                <w:sz w:val="26"/>
                <w:szCs w:val="26"/>
              </w:rPr>
              <w:t>các đơn vị thu gom rác trên địa bàn vận chuyển đi xử lý.</w:t>
            </w:r>
          </w:p>
        </w:tc>
        <w:tc>
          <w:tcPr>
            <w:tcW w:w="2030"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t>1.400/thùng</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lastRenderedPageBreak/>
              <w:t>3</w:t>
            </w:r>
          </w:p>
        </w:tc>
        <w:tc>
          <w:tcPr>
            <w:tcW w:w="4495" w:type="dxa"/>
            <w:vAlign w:val="center"/>
          </w:tcPr>
          <w:p w:rsidR="00AF3844" w:rsidRPr="00B47583" w:rsidRDefault="00AF3844" w:rsidP="00C011C5">
            <w:pPr>
              <w:pStyle w:val="thuong"/>
              <w:spacing w:before="0" w:after="0" w:line="252" w:lineRule="auto"/>
              <w:ind w:firstLine="0"/>
              <w:rPr>
                <w:szCs w:val="26"/>
                <w:lang w:val="pt-BR"/>
              </w:rPr>
            </w:pPr>
            <w:r w:rsidRPr="00B47583">
              <w:rPr>
                <w:szCs w:val="26"/>
                <w:lang w:val="pt-BR"/>
              </w:rPr>
              <w:t xml:space="preserve">Rác tích tụ trước tuyến đập: Dùng xuồng chuyên dụng, lưới, vợt vớt rác thải nổi trên bề mặt khu nước trước đập; </w:t>
            </w:r>
            <w:r w:rsidRPr="00B47583">
              <w:rPr>
                <w:szCs w:val="26"/>
              </w:rPr>
              <w:t>Tuyên truyền, vận đồng người dân không vứt rác xuống hồ chứa.</w:t>
            </w:r>
          </w:p>
        </w:tc>
        <w:tc>
          <w:tcPr>
            <w:tcW w:w="2030" w:type="dxa"/>
            <w:vAlign w:val="center"/>
          </w:tcPr>
          <w:p w:rsidR="00AF3844" w:rsidRPr="00B47583" w:rsidRDefault="00AF3844" w:rsidP="00C011C5">
            <w:pPr>
              <w:spacing w:line="252" w:lineRule="auto"/>
              <w:ind w:left="-57" w:right="-57"/>
              <w:jc w:val="center"/>
              <w:rPr>
                <w:sz w:val="26"/>
                <w:szCs w:val="26"/>
                <w:lang w:val="af-ZA"/>
              </w:rPr>
            </w:pPr>
          </w:p>
          <w:p w:rsidR="00AF3844" w:rsidRPr="00B47583" w:rsidRDefault="00AF3844" w:rsidP="00C011C5">
            <w:pPr>
              <w:spacing w:line="252" w:lineRule="auto"/>
              <w:ind w:left="-57" w:right="-57"/>
              <w:jc w:val="center"/>
              <w:rPr>
                <w:sz w:val="26"/>
                <w:szCs w:val="26"/>
                <w:lang w:val="pt-BR"/>
              </w:rPr>
            </w:pPr>
            <w:r w:rsidRPr="00B47583">
              <w:rPr>
                <w:sz w:val="26"/>
                <w:szCs w:val="26"/>
                <w:lang w:val="af-ZA"/>
              </w:rPr>
              <w:t>Chi phí vận hành của công trình</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r w:rsidR="00AF3844" w:rsidRPr="00B47583" w:rsidTr="00605CCA">
        <w:trPr>
          <w:trHeight w:val="283"/>
          <w:jc w:val="center"/>
        </w:trPr>
        <w:tc>
          <w:tcPr>
            <w:tcW w:w="703" w:type="dxa"/>
            <w:vAlign w:val="center"/>
          </w:tcPr>
          <w:p w:rsidR="00AF3844" w:rsidRPr="00B47583" w:rsidRDefault="00AF3844" w:rsidP="00C011C5">
            <w:pPr>
              <w:spacing w:line="252" w:lineRule="auto"/>
              <w:ind w:left="-57" w:right="-57"/>
              <w:jc w:val="center"/>
              <w:rPr>
                <w:sz w:val="26"/>
                <w:szCs w:val="26"/>
                <w:lang w:val="pt-BR"/>
              </w:rPr>
            </w:pPr>
            <w:r w:rsidRPr="00B47583">
              <w:rPr>
                <w:sz w:val="26"/>
                <w:szCs w:val="26"/>
                <w:lang w:val="pt-BR"/>
              </w:rPr>
              <w:lastRenderedPageBreak/>
              <w:t>4</w:t>
            </w:r>
          </w:p>
        </w:tc>
        <w:tc>
          <w:tcPr>
            <w:tcW w:w="4495" w:type="dxa"/>
            <w:vAlign w:val="center"/>
          </w:tcPr>
          <w:p w:rsidR="00AF3844" w:rsidRPr="00B47583" w:rsidRDefault="00AF3844" w:rsidP="00C011C5">
            <w:pPr>
              <w:spacing w:line="252" w:lineRule="auto"/>
              <w:jc w:val="both"/>
              <w:rPr>
                <w:sz w:val="26"/>
                <w:szCs w:val="26"/>
              </w:rPr>
            </w:pPr>
            <w:r w:rsidRPr="00B47583">
              <w:rPr>
                <w:sz w:val="26"/>
                <w:szCs w:val="26"/>
              </w:rPr>
              <w:t>- Sạt lở bờ hồ:</w:t>
            </w:r>
          </w:p>
          <w:p w:rsidR="00AF3844" w:rsidRPr="00B47583" w:rsidRDefault="00AF3844" w:rsidP="00C011C5">
            <w:pPr>
              <w:spacing w:line="252" w:lineRule="auto"/>
              <w:jc w:val="both"/>
              <w:rPr>
                <w:sz w:val="26"/>
                <w:szCs w:val="26"/>
              </w:rPr>
            </w:pPr>
            <w:r w:rsidRPr="00B47583">
              <w:rPr>
                <w:sz w:val="26"/>
                <w:szCs w:val="26"/>
              </w:rPr>
              <w:t>+ Trồng rừng ven hồ và bảo vệ diện tích rừng hiện có.</w:t>
            </w:r>
          </w:p>
          <w:p w:rsidR="00AF3844" w:rsidRPr="00B47583" w:rsidRDefault="00AF3844" w:rsidP="00C011C5">
            <w:pPr>
              <w:spacing w:line="252" w:lineRule="auto"/>
              <w:ind w:left="-57" w:right="-57"/>
              <w:jc w:val="both"/>
              <w:rPr>
                <w:sz w:val="26"/>
                <w:szCs w:val="26"/>
              </w:rPr>
            </w:pPr>
            <w:r w:rsidRPr="00B47583">
              <w:rPr>
                <w:sz w:val="26"/>
                <w:szCs w:val="26"/>
              </w:rPr>
              <w:t>+ Nâng cao nhận thức của người dân trong việc giữ đất, giữ nước chống xói mòn.</w:t>
            </w:r>
          </w:p>
          <w:p w:rsidR="00AF3844" w:rsidRPr="00B47583" w:rsidRDefault="00AF3844" w:rsidP="00C011C5">
            <w:pPr>
              <w:spacing w:line="252" w:lineRule="auto"/>
              <w:ind w:left="-57" w:right="-57"/>
              <w:jc w:val="both"/>
              <w:rPr>
                <w:sz w:val="26"/>
                <w:szCs w:val="26"/>
                <w:lang w:eastAsia="vi-VN"/>
              </w:rPr>
            </w:pPr>
            <w:r w:rsidRPr="00B47583">
              <w:rPr>
                <w:sz w:val="26"/>
                <w:szCs w:val="26"/>
              </w:rPr>
              <w:t xml:space="preserve">- </w:t>
            </w:r>
            <w:r w:rsidRPr="00B47583">
              <w:rPr>
                <w:sz w:val="26"/>
                <w:szCs w:val="26"/>
                <w:lang w:eastAsia="vi-VN"/>
              </w:rPr>
              <w:t>Vỡ đập, sạt lở hạ lưu:</w:t>
            </w:r>
          </w:p>
          <w:p w:rsidR="00AF3844" w:rsidRPr="00B47583" w:rsidRDefault="00AF3844" w:rsidP="00C011C5">
            <w:pPr>
              <w:spacing w:line="252" w:lineRule="auto"/>
              <w:ind w:left="-57" w:right="-57"/>
              <w:jc w:val="both"/>
              <w:rPr>
                <w:sz w:val="26"/>
                <w:szCs w:val="26"/>
              </w:rPr>
            </w:pPr>
            <w:r w:rsidRPr="00B47583">
              <w:rPr>
                <w:sz w:val="26"/>
                <w:szCs w:val="26"/>
              </w:rPr>
              <w:t>+ V</w:t>
            </w:r>
            <w:r w:rsidRPr="00B47583">
              <w:rPr>
                <w:sz w:val="26"/>
                <w:szCs w:val="26"/>
                <w:lang w:val="vi-VN"/>
              </w:rPr>
              <w:t xml:space="preserve">ận hành và quản lý </w:t>
            </w:r>
            <w:r w:rsidRPr="00B47583">
              <w:rPr>
                <w:sz w:val="26"/>
                <w:szCs w:val="26"/>
              </w:rPr>
              <w:t>công trình</w:t>
            </w:r>
            <w:r w:rsidRPr="00B47583">
              <w:rPr>
                <w:sz w:val="26"/>
                <w:szCs w:val="26"/>
                <w:lang w:val="vi-VN"/>
              </w:rPr>
              <w:t xml:space="preserve"> tuân thủ theo quy định tại về Quản lý an toàn đập</w:t>
            </w:r>
            <w:r w:rsidRPr="00B47583">
              <w:rPr>
                <w:sz w:val="26"/>
                <w:szCs w:val="26"/>
              </w:rPr>
              <w:t xml:space="preserve"> và quy trình vận hành hồ chứa nước đã được UBND tỉnh phê duyệt;</w:t>
            </w:r>
          </w:p>
          <w:p w:rsidR="00AF3844" w:rsidRPr="00B47583" w:rsidRDefault="00AF3844" w:rsidP="00C011C5">
            <w:pPr>
              <w:spacing w:line="252" w:lineRule="auto"/>
              <w:ind w:left="-57" w:right="-57"/>
              <w:jc w:val="both"/>
              <w:rPr>
                <w:sz w:val="26"/>
                <w:szCs w:val="26"/>
              </w:rPr>
            </w:pPr>
            <w:r w:rsidRPr="00B47583">
              <w:rPr>
                <w:sz w:val="26"/>
                <w:szCs w:val="26"/>
              </w:rPr>
              <w:t>+</w:t>
            </w:r>
            <w:r w:rsidRPr="00B47583">
              <w:rPr>
                <w:sz w:val="26"/>
                <w:szCs w:val="26"/>
                <w:lang w:val="vi-VN"/>
              </w:rPr>
              <w:t xml:space="preserve"> Trước mùa lũ phải kiểm tra công trình và gia cố các chổ bong lở ở ngưỡng tràn, dốc nước, tiêu năng</w:t>
            </w:r>
            <w:r w:rsidRPr="00B47583">
              <w:rPr>
                <w:sz w:val="26"/>
                <w:szCs w:val="26"/>
              </w:rPr>
              <w:t>;</w:t>
            </w:r>
          </w:p>
          <w:p w:rsidR="00AF3844" w:rsidRPr="00B47583" w:rsidRDefault="00AF3844" w:rsidP="00C011C5">
            <w:pPr>
              <w:spacing w:line="252" w:lineRule="auto"/>
              <w:jc w:val="both"/>
              <w:rPr>
                <w:rStyle w:val="longtext"/>
                <w:sz w:val="26"/>
                <w:szCs w:val="26"/>
                <w:lang w:val="af-ZA"/>
              </w:rPr>
            </w:pPr>
            <w:r w:rsidRPr="00B47583">
              <w:rPr>
                <w:rStyle w:val="longtext"/>
                <w:sz w:val="26"/>
                <w:szCs w:val="26"/>
                <w:lang w:val="af-ZA"/>
              </w:rPr>
              <w:t xml:space="preserve">+ </w:t>
            </w:r>
            <w:r w:rsidRPr="00B47583">
              <w:rPr>
                <w:sz w:val="26"/>
                <w:szCs w:val="26"/>
                <w:lang w:val="af-ZA"/>
              </w:rPr>
              <w:t>Xây dựng mô hình thủy lực để điều chỉnh khả năng điều tiết lũ của đập tràn và đập tràn sự cố</w:t>
            </w:r>
            <w:r w:rsidRPr="00B47583">
              <w:rPr>
                <w:rStyle w:val="longtext"/>
                <w:sz w:val="26"/>
                <w:szCs w:val="26"/>
                <w:lang w:val="af-ZA"/>
              </w:rPr>
              <w:t>.</w:t>
            </w:r>
          </w:p>
          <w:p w:rsidR="00AF3844" w:rsidRPr="00B47583" w:rsidRDefault="00AF3844" w:rsidP="00C011C5">
            <w:pPr>
              <w:spacing w:line="252" w:lineRule="auto"/>
              <w:jc w:val="both"/>
              <w:rPr>
                <w:rStyle w:val="longtext"/>
                <w:sz w:val="26"/>
                <w:szCs w:val="26"/>
                <w:lang w:val="af-ZA"/>
              </w:rPr>
            </w:pPr>
            <w:r w:rsidRPr="00B47583">
              <w:rPr>
                <w:rStyle w:val="longtext"/>
                <w:sz w:val="26"/>
                <w:szCs w:val="26"/>
                <w:lang w:val="af-ZA"/>
              </w:rPr>
              <w:t>+ Xây dựng hệ thống giám sát các công trình đầu mối đập.</w:t>
            </w:r>
          </w:p>
          <w:p w:rsidR="00AF3844" w:rsidRPr="00B47583" w:rsidRDefault="00AF3844" w:rsidP="00C011C5">
            <w:pPr>
              <w:spacing w:line="252" w:lineRule="auto"/>
              <w:jc w:val="both"/>
              <w:rPr>
                <w:rStyle w:val="longtext"/>
                <w:spacing w:val="-6"/>
                <w:sz w:val="26"/>
                <w:szCs w:val="26"/>
                <w:lang w:val="af-ZA"/>
              </w:rPr>
            </w:pPr>
            <w:r w:rsidRPr="00B47583">
              <w:rPr>
                <w:rStyle w:val="longtext"/>
                <w:spacing w:val="-6"/>
                <w:sz w:val="26"/>
                <w:szCs w:val="26"/>
                <w:lang w:val="af-ZA"/>
              </w:rPr>
              <w:t>+ Xây dựng hệ thống dự báo và cảnh báo sớm để đề ra phương án xả nước khi có lũ.</w:t>
            </w:r>
          </w:p>
          <w:p w:rsidR="00AF3844" w:rsidRPr="00B47583" w:rsidRDefault="00AF3844" w:rsidP="00C011C5">
            <w:pPr>
              <w:spacing w:line="252" w:lineRule="auto"/>
              <w:ind w:left="-57" w:right="-57"/>
              <w:jc w:val="both"/>
              <w:rPr>
                <w:sz w:val="26"/>
                <w:szCs w:val="26"/>
              </w:rPr>
            </w:pPr>
            <w:r w:rsidRPr="00B47583">
              <w:rPr>
                <w:rStyle w:val="longtext"/>
                <w:sz w:val="26"/>
                <w:szCs w:val="26"/>
                <w:lang w:val="af-ZA"/>
              </w:rPr>
              <w:t>+ Phổ biến các quy định về an toàn đập cho người dân.</w:t>
            </w:r>
          </w:p>
        </w:tc>
        <w:tc>
          <w:tcPr>
            <w:tcW w:w="2030" w:type="dxa"/>
            <w:vAlign w:val="center"/>
          </w:tcPr>
          <w:p w:rsidR="00AF3844" w:rsidRPr="00B47583" w:rsidRDefault="00AF3844" w:rsidP="00C011C5">
            <w:pPr>
              <w:spacing w:line="252" w:lineRule="auto"/>
              <w:ind w:left="-57" w:right="-57"/>
              <w:jc w:val="center"/>
              <w:rPr>
                <w:sz w:val="26"/>
                <w:szCs w:val="26"/>
                <w:lang w:val="af-ZA"/>
              </w:rPr>
            </w:pPr>
          </w:p>
          <w:p w:rsidR="00AF3844" w:rsidRPr="00B47583" w:rsidRDefault="00AF3844" w:rsidP="00C011C5">
            <w:pPr>
              <w:spacing w:line="252" w:lineRule="auto"/>
              <w:ind w:left="-57" w:right="-57"/>
              <w:jc w:val="center"/>
              <w:rPr>
                <w:sz w:val="26"/>
                <w:szCs w:val="26"/>
                <w:lang w:val="pt-BR"/>
              </w:rPr>
            </w:pPr>
            <w:r w:rsidRPr="00B47583">
              <w:rPr>
                <w:sz w:val="26"/>
                <w:szCs w:val="26"/>
                <w:lang w:val="af-ZA"/>
              </w:rPr>
              <w:t>Chi phí vận hành của công trình</w:t>
            </w:r>
          </w:p>
        </w:tc>
        <w:tc>
          <w:tcPr>
            <w:tcW w:w="1883" w:type="dxa"/>
            <w:vMerge/>
            <w:vAlign w:val="center"/>
          </w:tcPr>
          <w:p w:rsidR="00AF3844" w:rsidRPr="00B47583" w:rsidRDefault="00AF3844" w:rsidP="00C011C5">
            <w:pPr>
              <w:spacing w:line="252" w:lineRule="auto"/>
              <w:ind w:left="-57" w:right="-57"/>
              <w:jc w:val="both"/>
              <w:rPr>
                <w:bCs/>
                <w:sz w:val="26"/>
                <w:szCs w:val="26"/>
                <w:lang w:val="pt-BR"/>
              </w:rPr>
            </w:pPr>
          </w:p>
        </w:tc>
      </w:tr>
    </w:tbl>
    <w:p w:rsidR="00182AA3" w:rsidRPr="00B47583" w:rsidRDefault="00182AA3" w:rsidP="00DB512A">
      <w:pPr>
        <w:pStyle w:val="0003"/>
        <w:rPr>
          <w:color w:val="auto"/>
        </w:rPr>
      </w:pPr>
      <w:bookmarkStart w:id="1032" w:name="_Toc82420478"/>
      <w:r w:rsidRPr="00B47583">
        <w:rPr>
          <w:color w:val="auto"/>
        </w:rPr>
        <w:t>2.6. Chương trình quản lý và giám sát môi trường của Chủ dự án</w:t>
      </w:r>
      <w:bookmarkEnd w:id="1023"/>
      <w:bookmarkEnd w:id="1024"/>
      <w:bookmarkEnd w:id="1025"/>
      <w:bookmarkEnd w:id="1026"/>
      <w:bookmarkEnd w:id="1027"/>
      <w:bookmarkEnd w:id="1028"/>
      <w:bookmarkEnd w:id="1029"/>
      <w:bookmarkEnd w:id="1030"/>
      <w:bookmarkEnd w:id="1031"/>
      <w:bookmarkEnd w:id="1032"/>
    </w:p>
    <w:p w:rsidR="00182AA3" w:rsidRPr="00B47583" w:rsidRDefault="00182AA3" w:rsidP="00DB512A">
      <w:pPr>
        <w:pStyle w:val="0004"/>
        <w:rPr>
          <w:color w:val="auto"/>
        </w:rPr>
      </w:pPr>
      <w:bookmarkStart w:id="1033" w:name="_Toc35935107"/>
      <w:bookmarkStart w:id="1034" w:name="_Toc35938044"/>
      <w:bookmarkStart w:id="1035" w:name="_Toc38724344"/>
      <w:bookmarkStart w:id="1036" w:name="_Toc38789474"/>
      <w:bookmarkStart w:id="1037" w:name="_Toc38789621"/>
      <w:bookmarkStart w:id="1038" w:name="_Toc38961717"/>
      <w:bookmarkStart w:id="1039" w:name="_Toc39568669"/>
      <w:bookmarkStart w:id="1040" w:name="_Toc39737536"/>
      <w:bookmarkStart w:id="1041" w:name="_Toc52227339"/>
      <w:bookmarkStart w:id="1042" w:name="_Toc82420479"/>
      <w:r w:rsidRPr="00B47583">
        <w:rPr>
          <w:color w:val="auto"/>
        </w:rPr>
        <w:t>2.6.1. Chương trình quản lý</w:t>
      </w:r>
      <w:bookmarkEnd w:id="1033"/>
      <w:bookmarkEnd w:id="1034"/>
      <w:bookmarkEnd w:id="1035"/>
      <w:bookmarkEnd w:id="1036"/>
      <w:bookmarkEnd w:id="1037"/>
      <w:bookmarkEnd w:id="1038"/>
      <w:bookmarkEnd w:id="1039"/>
      <w:bookmarkEnd w:id="1040"/>
      <w:bookmarkEnd w:id="1041"/>
      <w:bookmarkEnd w:id="1042"/>
    </w:p>
    <w:p w:rsidR="00182AA3" w:rsidRPr="00B47583" w:rsidRDefault="00182AA3" w:rsidP="00182AA3">
      <w:pPr>
        <w:spacing w:line="312" w:lineRule="auto"/>
        <w:ind w:firstLine="567"/>
        <w:jc w:val="both"/>
        <w:rPr>
          <w:rFonts w:eastAsia="Calibri"/>
          <w:spacing w:val="-4"/>
          <w:kern w:val="28"/>
          <w:sz w:val="27"/>
          <w:szCs w:val="27"/>
          <w:lang w:val="vi-VN"/>
        </w:rPr>
        <w:sectPr w:rsidR="00182AA3" w:rsidRPr="00B47583" w:rsidSect="00182AA3">
          <w:pgSz w:w="11907" w:h="16840" w:code="9"/>
          <w:pgMar w:top="1134" w:right="1134" w:bottom="1134" w:left="1701" w:header="720" w:footer="720" w:gutter="0"/>
          <w:cols w:space="720"/>
          <w:docGrid w:linePitch="360"/>
        </w:sectPr>
      </w:pPr>
      <w:r w:rsidRPr="00B47583">
        <w:rPr>
          <w:spacing w:val="-2"/>
          <w:sz w:val="27"/>
          <w:szCs w:val="27"/>
          <w:lang w:val="id-ID"/>
        </w:rPr>
        <w:t xml:space="preserve">Chương trình quản lý môi trường của </w:t>
      </w:r>
      <w:r w:rsidRPr="00B47583">
        <w:rPr>
          <w:spacing w:val="-2"/>
          <w:sz w:val="27"/>
          <w:szCs w:val="27"/>
        </w:rPr>
        <w:t>dự án</w:t>
      </w:r>
      <w:r w:rsidRPr="00B47583">
        <w:rPr>
          <w:spacing w:val="-2"/>
          <w:sz w:val="27"/>
          <w:szCs w:val="27"/>
          <w:lang w:val="id-ID"/>
        </w:rPr>
        <w:t xml:space="preserve"> được tóm lược</w:t>
      </w:r>
      <w:r w:rsidRPr="00B47583">
        <w:rPr>
          <w:spacing w:val="-2"/>
          <w:sz w:val="27"/>
          <w:szCs w:val="27"/>
        </w:rPr>
        <w:t xml:space="preserve"> như sau:</w:t>
      </w:r>
      <w:r w:rsidRPr="00B47583">
        <w:rPr>
          <w:rFonts w:eastAsia="Calibri"/>
          <w:spacing w:val="-4"/>
          <w:kern w:val="28"/>
          <w:sz w:val="27"/>
          <w:szCs w:val="27"/>
          <w:lang w:val="vi-VN"/>
        </w:rPr>
        <w:br w:type="page"/>
      </w:r>
    </w:p>
    <w:p w:rsidR="00182AA3" w:rsidRPr="00B47583" w:rsidRDefault="00182AA3" w:rsidP="00F53C1A">
      <w:pPr>
        <w:pStyle w:val="01Bang"/>
        <w:rPr>
          <w:rFonts w:eastAsia="Calibri"/>
        </w:rPr>
      </w:pPr>
      <w:bookmarkStart w:id="1043" w:name="_Toc35937824"/>
      <w:bookmarkStart w:id="1044" w:name="_Toc37507340"/>
      <w:bookmarkStart w:id="1045" w:name="_Toc37507563"/>
      <w:bookmarkStart w:id="1046" w:name="_Toc39736903"/>
      <w:bookmarkStart w:id="1047" w:name="_Toc39737537"/>
      <w:bookmarkStart w:id="1048" w:name="_Toc48812768"/>
      <w:bookmarkStart w:id="1049" w:name="_Toc77521241"/>
      <w:bookmarkStart w:id="1050" w:name="_Toc78491566"/>
      <w:bookmarkStart w:id="1051" w:name="_Toc82442757"/>
      <w:r w:rsidRPr="00B47583">
        <w:rPr>
          <w:rFonts w:eastAsia="Calibri"/>
        </w:rPr>
        <w:lastRenderedPageBreak/>
        <w:t>Bảng 1.</w:t>
      </w:r>
      <w:r w:rsidR="00FF55CF" w:rsidRPr="00B47583">
        <w:rPr>
          <w:rFonts w:eastAsia="Calibri"/>
        </w:rPr>
        <w:t>1</w:t>
      </w:r>
      <w:r w:rsidR="00F53C1A" w:rsidRPr="00B47583">
        <w:rPr>
          <w:rFonts w:eastAsia="Calibri"/>
        </w:rPr>
        <w:t>4</w:t>
      </w:r>
      <w:r w:rsidRPr="00B47583">
        <w:rPr>
          <w:rFonts w:eastAsia="Calibri"/>
        </w:rPr>
        <w:t>. Tổng hợp chương trình quản lý môi trường</w:t>
      </w:r>
      <w:bookmarkEnd w:id="1043"/>
      <w:bookmarkEnd w:id="1044"/>
      <w:bookmarkEnd w:id="1045"/>
      <w:bookmarkEnd w:id="1046"/>
      <w:bookmarkEnd w:id="1047"/>
      <w:bookmarkEnd w:id="1048"/>
      <w:r w:rsidRPr="00B47583">
        <w:rPr>
          <w:rFonts w:eastAsia="Calibri"/>
        </w:rPr>
        <w:t xml:space="preserve"> của dự án</w:t>
      </w:r>
      <w:bookmarkEnd w:id="1049"/>
      <w:bookmarkEnd w:id="1050"/>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464"/>
        <w:gridCol w:w="1742"/>
        <w:gridCol w:w="3588"/>
        <w:gridCol w:w="1479"/>
        <w:gridCol w:w="1313"/>
        <w:gridCol w:w="1446"/>
        <w:gridCol w:w="2416"/>
      </w:tblGrid>
      <w:tr w:rsidR="00AE6DFE" w:rsidRPr="00B47583" w:rsidTr="00AE6DFE">
        <w:trPr>
          <w:cantSplit/>
          <w:trHeight w:val="20"/>
          <w:tblHeader/>
          <w:jc w:val="center"/>
        </w:trPr>
        <w:tc>
          <w:tcPr>
            <w:tcW w:w="453" w:type="pct"/>
            <w:tcBorders>
              <w:top w:val="single" w:sz="4" w:space="0" w:color="auto"/>
            </w:tcBorders>
            <w:shd w:val="clear" w:color="auto" w:fill="auto"/>
            <w:vAlign w:val="center"/>
          </w:tcPr>
          <w:p w:rsidR="00182AA3" w:rsidRPr="00B47583" w:rsidRDefault="00182AA3" w:rsidP="00113221">
            <w:pPr>
              <w:widowControl w:val="0"/>
              <w:jc w:val="center"/>
              <w:rPr>
                <w:b/>
                <w:spacing w:val="-6"/>
                <w:sz w:val="24"/>
                <w:szCs w:val="24"/>
                <w:u w:color="FF0000"/>
                <w:lang w:val="vi-VN"/>
              </w:rPr>
            </w:pPr>
            <w:r w:rsidRPr="00B47583">
              <w:rPr>
                <w:b/>
                <w:bCs/>
                <w:sz w:val="24"/>
                <w:szCs w:val="24"/>
                <w:u w:color="FF0000"/>
                <w:lang w:val="vi-VN"/>
              </w:rPr>
              <w:t>Các giai đoạn của dự án</w:t>
            </w:r>
          </w:p>
        </w:tc>
        <w:tc>
          <w:tcPr>
            <w:tcW w:w="495" w:type="pct"/>
            <w:tcBorders>
              <w:top w:val="single" w:sz="4" w:space="0" w:color="auto"/>
            </w:tcBorders>
          </w:tcPr>
          <w:p w:rsidR="00182AA3" w:rsidRPr="00B47583" w:rsidRDefault="00182AA3" w:rsidP="00113221">
            <w:pPr>
              <w:widowControl w:val="0"/>
              <w:jc w:val="center"/>
              <w:rPr>
                <w:b/>
                <w:spacing w:val="-6"/>
                <w:sz w:val="24"/>
                <w:szCs w:val="24"/>
                <w:u w:color="FF0000"/>
                <w:lang w:val="vi-VN"/>
              </w:rPr>
            </w:pPr>
            <w:r w:rsidRPr="00B47583">
              <w:rPr>
                <w:b/>
                <w:bCs/>
                <w:sz w:val="24"/>
                <w:szCs w:val="24"/>
                <w:u w:color="FF0000"/>
                <w:lang w:val="vi-VN"/>
              </w:rPr>
              <w:t>Các hoạt động của dự án</w:t>
            </w:r>
          </w:p>
        </w:tc>
        <w:tc>
          <w:tcPr>
            <w:tcW w:w="589" w:type="pct"/>
            <w:tcBorders>
              <w:top w:val="single" w:sz="4" w:space="0" w:color="auto"/>
            </w:tcBorders>
            <w:shd w:val="clear" w:color="auto" w:fill="auto"/>
            <w:vAlign w:val="center"/>
          </w:tcPr>
          <w:p w:rsidR="00182AA3" w:rsidRPr="00B47583" w:rsidRDefault="00182AA3" w:rsidP="00113221">
            <w:pPr>
              <w:widowControl w:val="0"/>
              <w:jc w:val="center"/>
              <w:rPr>
                <w:b/>
                <w:spacing w:val="-6"/>
                <w:sz w:val="24"/>
                <w:szCs w:val="24"/>
                <w:u w:color="FF0000"/>
                <w:lang w:val="vi-VN"/>
              </w:rPr>
            </w:pPr>
            <w:r w:rsidRPr="00B47583">
              <w:rPr>
                <w:b/>
                <w:bCs/>
                <w:sz w:val="24"/>
                <w:szCs w:val="24"/>
                <w:u w:color="FF0000"/>
                <w:lang w:val="vi-VN"/>
              </w:rPr>
              <w:t>Các tác động môi trường</w:t>
            </w:r>
          </w:p>
        </w:tc>
        <w:tc>
          <w:tcPr>
            <w:tcW w:w="1213"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Các công trình, biện pháp bảo vệ môi trường</w:t>
            </w:r>
          </w:p>
        </w:tc>
        <w:tc>
          <w:tcPr>
            <w:tcW w:w="500"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Kinh phí</w:t>
            </w:r>
          </w:p>
          <w:p w:rsidR="00182AA3" w:rsidRPr="00B47583" w:rsidRDefault="00182AA3" w:rsidP="00113221">
            <w:pPr>
              <w:widowControl w:val="0"/>
              <w:jc w:val="center"/>
              <w:rPr>
                <w:spacing w:val="-6"/>
                <w:sz w:val="24"/>
                <w:szCs w:val="24"/>
                <w:u w:color="FF0000"/>
              </w:rPr>
            </w:pPr>
            <w:r w:rsidRPr="00B47583">
              <w:rPr>
                <w:spacing w:val="-6"/>
                <w:sz w:val="24"/>
                <w:szCs w:val="24"/>
                <w:u w:color="FF0000"/>
              </w:rPr>
              <w:t>(1.000 đồng)</w:t>
            </w:r>
          </w:p>
        </w:tc>
        <w:tc>
          <w:tcPr>
            <w:tcW w:w="444"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Thời gian thực hiện</w:t>
            </w:r>
          </w:p>
        </w:tc>
        <w:tc>
          <w:tcPr>
            <w:tcW w:w="489"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Trách nhiệm thực hiện</w:t>
            </w:r>
          </w:p>
        </w:tc>
        <w:tc>
          <w:tcPr>
            <w:tcW w:w="817"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Trách nhiệm giám sát</w:t>
            </w:r>
          </w:p>
        </w:tc>
      </w:tr>
      <w:tr w:rsidR="00AE6DFE" w:rsidRPr="00B47583" w:rsidTr="00AE6DFE">
        <w:trPr>
          <w:cantSplit/>
          <w:trHeight w:val="20"/>
          <w:jc w:val="center"/>
        </w:trPr>
        <w:tc>
          <w:tcPr>
            <w:tcW w:w="453" w:type="pct"/>
            <w:tcBorders>
              <w:top w:val="single" w:sz="4" w:space="0" w:color="auto"/>
            </w:tcBorders>
            <w:shd w:val="clear" w:color="auto" w:fill="auto"/>
            <w:vAlign w:val="center"/>
          </w:tcPr>
          <w:p w:rsidR="00182AA3" w:rsidRPr="00B47583" w:rsidRDefault="00182AA3" w:rsidP="00113221">
            <w:pPr>
              <w:widowControl w:val="0"/>
              <w:jc w:val="center"/>
              <w:rPr>
                <w:b/>
                <w:bCs/>
                <w:sz w:val="24"/>
                <w:szCs w:val="24"/>
                <w:u w:color="FF0000"/>
              </w:rPr>
            </w:pPr>
            <w:r w:rsidRPr="00B47583">
              <w:rPr>
                <w:b/>
                <w:bCs/>
                <w:sz w:val="24"/>
                <w:szCs w:val="24"/>
                <w:u w:color="FF0000"/>
              </w:rPr>
              <w:t>(1)</w:t>
            </w:r>
          </w:p>
        </w:tc>
        <w:tc>
          <w:tcPr>
            <w:tcW w:w="495" w:type="pct"/>
            <w:tcBorders>
              <w:top w:val="single" w:sz="4" w:space="0" w:color="auto"/>
            </w:tcBorders>
            <w:vAlign w:val="center"/>
          </w:tcPr>
          <w:p w:rsidR="00182AA3" w:rsidRPr="00B47583" w:rsidRDefault="00182AA3" w:rsidP="00113221">
            <w:pPr>
              <w:widowControl w:val="0"/>
              <w:jc w:val="center"/>
              <w:rPr>
                <w:b/>
                <w:bCs/>
                <w:sz w:val="24"/>
                <w:szCs w:val="24"/>
                <w:u w:color="FF0000"/>
              </w:rPr>
            </w:pPr>
            <w:r w:rsidRPr="00B47583">
              <w:rPr>
                <w:b/>
                <w:bCs/>
                <w:sz w:val="24"/>
                <w:szCs w:val="24"/>
                <w:u w:color="FF0000"/>
              </w:rPr>
              <w:t>(2)</w:t>
            </w:r>
          </w:p>
        </w:tc>
        <w:tc>
          <w:tcPr>
            <w:tcW w:w="589" w:type="pct"/>
            <w:tcBorders>
              <w:top w:val="single" w:sz="4" w:space="0" w:color="auto"/>
            </w:tcBorders>
            <w:shd w:val="clear" w:color="auto" w:fill="auto"/>
            <w:vAlign w:val="center"/>
          </w:tcPr>
          <w:p w:rsidR="00182AA3" w:rsidRPr="00B47583" w:rsidRDefault="00182AA3" w:rsidP="00113221">
            <w:pPr>
              <w:widowControl w:val="0"/>
              <w:jc w:val="center"/>
              <w:rPr>
                <w:b/>
                <w:bCs/>
                <w:sz w:val="24"/>
                <w:szCs w:val="24"/>
                <w:u w:color="FF0000"/>
              </w:rPr>
            </w:pPr>
            <w:r w:rsidRPr="00B47583">
              <w:rPr>
                <w:b/>
                <w:bCs/>
                <w:sz w:val="24"/>
                <w:szCs w:val="24"/>
                <w:u w:color="FF0000"/>
              </w:rPr>
              <w:t>(3)</w:t>
            </w:r>
          </w:p>
        </w:tc>
        <w:tc>
          <w:tcPr>
            <w:tcW w:w="1213"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(4)</w:t>
            </w:r>
          </w:p>
        </w:tc>
        <w:tc>
          <w:tcPr>
            <w:tcW w:w="500"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(5)</w:t>
            </w:r>
          </w:p>
        </w:tc>
        <w:tc>
          <w:tcPr>
            <w:tcW w:w="444"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(6)</w:t>
            </w:r>
          </w:p>
        </w:tc>
        <w:tc>
          <w:tcPr>
            <w:tcW w:w="489"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(7)</w:t>
            </w:r>
          </w:p>
        </w:tc>
        <w:tc>
          <w:tcPr>
            <w:tcW w:w="817" w:type="pct"/>
            <w:tcBorders>
              <w:top w:val="single" w:sz="4" w:space="0" w:color="auto"/>
            </w:tcBorders>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(8)</w:t>
            </w:r>
          </w:p>
        </w:tc>
      </w:tr>
      <w:tr w:rsidR="00AE6DFE" w:rsidRPr="00B47583" w:rsidTr="00AE6DFE">
        <w:trPr>
          <w:cantSplit/>
          <w:trHeight w:val="20"/>
          <w:tblHeader/>
          <w:jc w:val="center"/>
        </w:trPr>
        <w:tc>
          <w:tcPr>
            <w:tcW w:w="453" w:type="pct"/>
            <w:vMerge w:val="restart"/>
            <w:shd w:val="clear" w:color="auto" w:fill="auto"/>
            <w:vAlign w:val="center"/>
          </w:tcPr>
          <w:p w:rsidR="00182AA3" w:rsidRPr="00B47583" w:rsidRDefault="00182AA3" w:rsidP="00113221">
            <w:pPr>
              <w:widowControl w:val="0"/>
              <w:jc w:val="center"/>
              <w:rPr>
                <w:b/>
                <w:spacing w:val="-6"/>
                <w:sz w:val="24"/>
                <w:szCs w:val="24"/>
                <w:u w:color="FF0000"/>
              </w:rPr>
            </w:pPr>
            <w:r w:rsidRPr="00B47583">
              <w:rPr>
                <w:b/>
                <w:spacing w:val="-6"/>
                <w:sz w:val="24"/>
                <w:szCs w:val="24"/>
                <w:u w:color="FF0000"/>
              </w:rPr>
              <w:t>Giai đoạn chuẩn bị</w:t>
            </w:r>
          </w:p>
          <w:p w:rsidR="00182AA3" w:rsidRPr="00B47583" w:rsidRDefault="00182AA3" w:rsidP="00113221">
            <w:pPr>
              <w:widowControl w:val="0"/>
              <w:jc w:val="center"/>
              <w:rPr>
                <w:spacing w:val="-6"/>
                <w:sz w:val="24"/>
                <w:szCs w:val="24"/>
                <w:u w:color="FF0000"/>
              </w:rPr>
            </w:pPr>
          </w:p>
        </w:tc>
        <w:tc>
          <w:tcPr>
            <w:tcW w:w="495" w:type="pct"/>
            <w:vMerge w:val="restart"/>
            <w:vAlign w:val="center"/>
          </w:tcPr>
          <w:p w:rsidR="00182AA3" w:rsidRPr="00B47583" w:rsidRDefault="001609CE" w:rsidP="00DB512A">
            <w:pPr>
              <w:widowControl w:val="0"/>
              <w:jc w:val="both"/>
              <w:rPr>
                <w:rFonts w:ascii="Verdana" w:hAnsi="Verdana"/>
                <w:spacing w:val="-2"/>
                <w:sz w:val="24"/>
                <w:szCs w:val="24"/>
                <w:u w:color="FF0000"/>
              </w:rPr>
            </w:pPr>
            <w:r w:rsidRPr="00B47583">
              <w:rPr>
                <w:spacing w:val="-2"/>
                <w:sz w:val="24"/>
                <w:szCs w:val="24"/>
                <w:u w:color="FF0000"/>
              </w:rPr>
              <w:t xml:space="preserve">- </w:t>
            </w:r>
            <w:r w:rsidR="00182AA3" w:rsidRPr="00B47583">
              <w:rPr>
                <w:spacing w:val="-2"/>
                <w:sz w:val="24"/>
                <w:szCs w:val="24"/>
                <w:u w:color="FF0000"/>
              </w:rPr>
              <w:t>Giải phóng mặt bằng</w:t>
            </w:r>
            <w:r w:rsidRPr="00B47583">
              <w:rPr>
                <w:spacing w:val="-2"/>
                <w:sz w:val="24"/>
                <w:szCs w:val="24"/>
                <w:u w:color="FF0000"/>
              </w:rPr>
              <w:t>;</w:t>
            </w:r>
          </w:p>
          <w:p w:rsidR="001609CE" w:rsidRPr="00B47583" w:rsidRDefault="001609CE" w:rsidP="00DB512A">
            <w:pPr>
              <w:widowControl w:val="0"/>
              <w:jc w:val="both"/>
              <w:rPr>
                <w:rFonts w:ascii="Verdana" w:hAnsi="Verdana"/>
                <w:spacing w:val="-2"/>
                <w:sz w:val="24"/>
                <w:szCs w:val="24"/>
                <w:u w:color="FF0000"/>
              </w:rPr>
            </w:pPr>
            <w:r w:rsidRPr="00B47583">
              <w:rPr>
                <w:sz w:val="26"/>
                <w:szCs w:val="26"/>
                <w:lang w:val="sv-SE"/>
              </w:rPr>
              <w:t xml:space="preserve">- </w:t>
            </w:r>
            <w:r w:rsidRPr="00B47583">
              <w:rPr>
                <w:sz w:val="24"/>
                <w:szCs w:val="24"/>
                <w:lang w:val="sv-SE"/>
              </w:rPr>
              <w:t xml:space="preserve">Hoạt động </w:t>
            </w:r>
            <w:r w:rsidRPr="00B47583">
              <w:rPr>
                <w:sz w:val="24"/>
                <w:szCs w:val="24"/>
              </w:rPr>
              <w:t>làm đường nội bộ, đắp đê quai, đào rãnh thoát nước</w:t>
            </w:r>
            <w:r w:rsidRPr="00B47583">
              <w:rPr>
                <w:sz w:val="26"/>
                <w:szCs w:val="26"/>
              </w:rPr>
              <w:t>.</w:t>
            </w:r>
          </w:p>
          <w:p w:rsidR="001609CE" w:rsidRPr="00B47583" w:rsidRDefault="001609CE" w:rsidP="00DB512A">
            <w:pPr>
              <w:widowControl w:val="0"/>
              <w:jc w:val="both"/>
              <w:rPr>
                <w:spacing w:val="-2"/>
                <w:sz w:val="24"/>
                <w:szCs w:val="24"/>
                <w:u w:color="FF0000"/>
              </w:rPr>
            </w:pPr>
          </w:p>
          <w:p w:rsidR="00182AA3" w:rsidRPr="00B47583" w:rsidRDefault="00182AA3" w:rsidP="00DB512A">
            <w:pPr>
              <w:widowControl w:val="0"/>
              <w:jc w:val="both"/>
              <w:rPr>
                <w:spacing w:val="-2"/>
                <w:sz w:val="24"/>
                <w:szCs w:val="24"/>
                <w:u w:color="FF0000"/>
              </w:rPr>
            </w:pPr>
          </w:p>
        </w:tc>
        <w:tc>
          <w:tcPr>
            <w:tcW w:w="589" w:type="pct"/>
            <w:shd w:val="clear" w:color="auto" w:fill="auto"/>
            <w:vAlign w:val="center"/>
          </w:tcPr>
          <w:p w:rsidR="00182AA3" w:rsidRPr="00B47583" w:rsidRDefault="00182AA3" w:rsidP="00113221">
            <w:pPr>
              <w:widowControl w:val="0"/>
              <w:jc w:val="both"/>
              <w:rPr>
                <w:spacing w:val="-2"/>
                <w:sz w:val="24"/>
                <w:szCs w:val="24"/>
                <w:u w:color="FF0000"/>
              </w:rPr>
            </w:pPr>
            <w:r w:rsidRPr="00B47583">
              <w:rPr>
                <w:spacing w:val="-2"/>
                <w:sz w:val="24"/>
                <w:szCs w:val="24"/>
                <w:u w:color="FF0000"/>
              </w:rPr>
              <w:t xml:space="preserve">Bụi và khí thải phát sinh từ quá trình </w:t>
            </w:r>
            <w:r w:rsidR="001609CE" w:rsidRPr="00B47583">
              <w:rPr>
                <w:spacing w:val="-2"/>
                <w:sz w:val="24"/>
                <w:szCs w:val="24"/>
                <w:u w:color="FF0000"/>
              </w:rPr>
              <w:t xml:space="preserve">làm đường nội bộ, </w:t>
            </w:r>
            <w:r w:rsidR="001609CE" w:rsidRPr="00B47583">
              <w:rPr>
                <w:sz w:val="24"/>
                <w:szCs w:val="24"/>
              </w:rPr>
              <w:t>đắp đê quai, đào rãnh thoát nước</w:t>
            </w:r>
            <w:r w:rsidR="001609CE" w:rsidRPr="00B47583">
              <w:rPr>
                <w:sz w:val="26"/>
                <w:szCs w:val="26"/>
              </w:rPr>
              <w:t>.</w:t>
            </w:r>
            <w:r w:rsidRPr="00B47583">
              <w:rPr>
                <w:spacing w:val="-2"/>
                <w:sz w:val="24"/>
                <w:szCs w:val="24"/>
                <w:u w:color="FF0000"/>
              </w:rPr>
              <w:t>bóc phong hóa</w:t>
            </w:r>
            <w:r w:rsidR="001609CE" w:rsidRPr="00B47583">
              <w:rPr>
                <w:spacing w:val="-2"/>
                <w:sz w:val="24"/>
                <w:szCs w:val="24"/>
                <w:u w:color="FF0000"/>
              </w:rPr>
              <w:t>.</w:t>
            </w:r>
          </w:p>
        </w:tc>
        <w:tc>
          <w:tcPr>
            <w:tcW w:w="1213" w:type="pct"/>
            <w:vAlign w:val="center"/>
          </w:tcPr>
          <w:p w:rsidR="00182AA3" w:rsidRPr="00B47583" w:rsidRDefault="00182AA3" w:rsidP="00113221">
            <w:pPr>
              <w:widowControl w:val="0"/>
              <w:jc w:val="both"/>
              <w:rPr>
                <w:sz w:val="24"/>
                <w:szCs w:val="24"/>
                <w:u w:color="FF0000"/>
              </w:rPr>
            </w:pPr>
            <w:r w:rsidRPr="00B47583">
              <w:rPr>
                <w:sz w:val="24"/>
                <w:szCs w:val="24"/>
                <w:u w:color="FF0000"/>
              </w:rPr>
              <w:t>Bố trí máy móc hoạt động hợp lý</w:t>
            </w:r>
          </w:p>
        </w:tc>
        <w:tc>
          <w:tcPr>
            <w:tcW w:w="500" w:type="pct"/>
          </w:tcPr>
          <w:p w:rsidR="00182AA3" w:rsidRPr="00B47583" w:rsidRDefault="00182AA3" w:rsidP="00113221">
            <w:pPr>
              <w:widowControl w:val="0"/>
              <w:rPr>
                <w:spacing w:val="-6"/>
                <w:sz w:val="24"/>
                <w:szCs w:val="24"/>
                <w:u w:color="FF0000"/>
              </w:rPr>
            </w:pPr>
          </w:p>
        </w:tc>
        <w:tc>
          <w:tcPr>
            <w:tcW w:w="444" w:type="pct"/>
            <w:vMerge w:val="restart"/>
            <w:vAlign w:val="center"/>
          </w:tcPr>
          <w:p w:rsidR="00182AA3" w:rsidRPr="00B47583" w:rsidRDefault="00182AA3" w:rsidP="00113221">
            <w:pPr>
              <w:widowControl w:val="0"/>
              <w:jc w:val="center"/>
              <w:rPr>
                <w:spacing w:val="-6"/>
                <w:sz w:val="24"/>
                <w:szCs w:val="24"/>
                <w:u w:color="FF0000"/>
              </w:rPr>
            </w:pPr>
            <w:r w:rsidRPr="00B47583">
              <w:rPr>
                <w:spacing w:val="-6"/>
                <w:sz w:val="24"/>
                <w:szCs w:val="24"/>
                <w:u w:color="FF0000"/>
              </w:rPr>
              <w:t>Trong suốt quá trình chuẩn bị</w:t>
            </w:r>
          </w:p>
        </w:tc>
        <w:tc>
          <w:tcPr>
            <w:tcW w:w="489" w:type="pct"/>
            <w:vMerge w:val="restart"/>
            <w:vAlign w:val="center"/>
          </w:tcPr>
          <w:p w:rsidR="00182AA3" w:rsidRPr="00B47583" w:rsidRDefault="00182AA3" w:rsidP="00113221">
            <w:pPr>
              <w:widowControl w:val="0"/>
              <w:rPr>
                <w:sz w:val="24"/>
                <w:szCs w:val="24"/>
              </w:rPr>
            </w:pPr>
            <w:r w:rsidRPr="00B47583">
              <w:rPr>
                <w:sz w:val="24"/>
                <w:szCs w:val="24"/>
              </w:rPr>
              <w:t>- Chủ dự án</w:t>
            </w:r>
          </w:p>
          <w:p w:rsidR="00182AA3" w:rsidRPr="00B47583" w:rsidRDefault="00182AA3" w:rsidP="00113221">
            <w:pPr>
              <w:widowControl w:val="0"/>
              <w:rPr>
                <w:sz w:val="24"/>
                <w:szCs w:val="24"/>
              </w:rPr>
            </w:pPr>
            <w:r w:rsidRPr="00B47583">
              <w:rPr>
                <w:sz w:val="24"/>
                <w:szCs w:val="24"/>
              </w:rPr>
              <w:t>- Công nhân</w:t>
            </w:r>
          </w:p>
          <w:p w:rsidR="00182AA3" w:rsidRPr="00B47583" w:rsidRDefault="00182AA3" w:rsidP="00113221">
            <w:pPr>
              <w:widowControl w:val="0"/>
              <w:jc w:val="center"/>
              <w:rPr>
                <w:spacing w:val="-6"/>
                <w:sz w:val="24"/>
                <w:szCs w:val="24"/>
                <w:u w:color="FF0000"/>
              </w:rPr>
            </w:pPr>
          </w:p>
        </w:tc>
        <w:tc>
          <w:tcPr>
            <w:tcW w:w="817" w:type="pct"/>
            <w:vMerge w:val="restart"/>
            <w:vAlign w:val="center"/>
          </w:tcPr>
          <w:p w:rsidR="00182AA3" w:rsidRPr="00B47583" w:rsidRDefault="00182AA3" w:rsidP="00113221">
            <w:pPr>
              <w:widowControl w:val="0"/>
              <w:jc w:val="both"/>
              <w:rPr>
                <w:sz w:val="24"/>
                <w:szCs w:val="24"/>
              </w:rPr>
            </w:pPr>
            <w:r w:rsidRPr="00B47583">
              <w:rPr>
                <w:sz w:val="24"/>
                <w:szCs w:val="24"/>
              </w:rPr>
              <w:t>- Sở NN &amp; PTNT ;</w:t>
            </w:r>
          </w:p>
          <w:p w:rsidR="00182AA3" w:rsidRPr="00B47583" w:rsidRDefault="00182AA3" w:rsidP="00113221">
            <w:pPr>
              <w:widowControl w:val="0"/>
              <w:jc w:val="both"/>
              <w:rPr>
                <w:sz w:val="24"/>
                <w:szCs w:val="24"/>
              </w:rPr>
            </w:pPr>
            <w:r w:rsidRPr="00B47583">
              <w:rPr>
                <w:sz w:val="24"/>
                <w:szCs w:val="24"/>
              </w:rPr>
              <w:t>- Đơn vị tư vấn giám sát;</w:t>
            </w:r>
          </w:p>
          <w:p w:rsidR="00182AA3" w:rsidRPr="00B47583" w:rsidRDefault="00182AA3" w:rsidP="00113221">
            <w:pPr>
              <w:widowControl w:val="0"/>
              <w:jc w:val="both"/>
              <w:rPr>
                <w:sz w:val="24"/>
                <w:szCs w:val="24"/>
              </w:rPr>
            </w:pPr>
            <w:r w:rsidRPr="00B47583">
              <w:rPr>
                <w:sz w:val="24"/>
                <w:szCs w:val="24"/>
              </w:rPr>
              <w:t>- Sở TN&amp;MT;</w:t>
            </w:r>
          </w:p>
          <w:p w:rsidR="00F27E5D" w:rsidRPr="00B47583" w:rsidRDefault="00F27E5D" w:rsidP="00113221">
            <w:pPr>
              <w:widowControl w:val="0"/>
              <w:jc w:val="both"/>
              <w:rPr>
                <w:sz w:val="24"/>
                <w:szCs w:val="24"/>
              </w:rPr>
            </w:pPr>
            <w:r w:rsidRPr="00B47583">
              <w:rPr>
                <w:sz w:val="24"/>
                <w:szCs w:val="24"/>
              </w:rPr>
              <w:t xml:space="preserve">- UBND huyện Hải Lăng và UBND xã </w:t>
            </w:r>
            <w:r w:rsidR="009660A9" w:rsidRPr="00B47583">
              <w:rPr>
                <w:sz w:val="24"/>
                <w:szCs w:val="24"/>
              </w:rPr>
              <w:t>Hải Lâm</w:t>
            </w:r>
            <w:r w:rsidRPr="00B47583">
              <w:rPr>
                <w:sz w:val="24"/>
                <w:szCs w:val="24"/>
              </w:rPr>
              <w:t>;</w:t>
            </w:r>
          </w:p>
          <w:p w:rsidR="00182AA3" w:rsidRPr="00B47583" w:rsidRDefault="00571F16" w:rsidP="00113221">
            <w:pPr>
              <w:widowControl w:val="0"/>
              <w:jc w:val="both"/>
              <w:rPr>
                <w:spacing w:val="-6"/>
                <w:sz w:val="24"/>
                <w:szCs w:val="24"/>
                <w:u w:color="FF0000"/>
              </w:rPr>
            </w:pPr>
            <w:r w:rsidRPr="00B47583">
              <w:rPr>
                <w:sz w:val="24"/>
                <w:szCs w:val="24"/>
              </w:rPr>
              <w:t xml:space="preserve">- </w:t>
            </w:r>
            <w:r w:rsidRPr="00B47583">
              <w:rPr>
                <w:sz w:val="24"/>
                <w:szCs w:val="24"/>
                <w:lang w:val="af-ZA"/>
              </w:rPr>
              <w:t xml:space="preserve">HTX </w:t>
            </w:r>
            <w:r w:rsidRPr="00B47583">
              <w:rPr>
                <w:sz w:val="24"/>
                <w:szCs w:val="24"/>
                <w:u w:color="FF0000"/>
              </w:rPr>
              <w:t>Thượng Nguyễn và Xuân Lâm</w:t>
            </w:r>
            <w:r w:rsidRPr="00B47583">
              <w:rPr>
                <w:sz w:val="24"/>
                <w:szCs w:val="24"/>
                <w:lang w:val="af-ZA"/>
              </w:rPr>
              <w:t>.</w:t>
            </w: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Pr>
          <w:p w:rsidR="00182AA3" w:rsidRPr="00B47583" w:rsidRDefault="00182AA3" w:rsidP="00DB512A">
            <w:pPr>
              <w:widowControl w:val="0"/>
              <w:rPr>
                <w:spacing w:val="-2"/>
                <w:sz w:val="24"/>
                <w:szCs w:val="24"/>
                <w:u w:color="FF0000"/>
              </w:rPr>
            </w:pPr>
          </w:p>
        </w:tc>
        <w:tc>
          <w:tcPr>
            <w:tcW w:w="589" w:type="pct"/>
            <w:shd w:val="clear" w:color="auto" w:fill="auto"/>
            <w:vAlign w:val="center"/>
          </w:tcPr>
          <w:p w:rsidR="00182AA3" w:rsidRPr="00B47583" w:rsidRDefault="00182AA3" w:rsidP="00DB512A">
            <w:pPr>
              <w:widowControl w:val="0"/>
              <w:jc w:val="both"/>
              <w:rPr>
                <w:spacing w:val="-2"/>
                <w:sz w:val="24"/>
                <w:szCs w:val="24"/>
                <w:u w:color="FF0000"/>
              </w:rPr>
            </w:pPr>
            <w:r w:rsidRPr="00B47583">
              <w:rPr>
                <w:spacing w:val="-2"/>
                <w:sz w:val="24"/>
                <w:szCs w:val="24"/>
                <w:u w:color="FF0000"/>
              </w:rPr>
              <w:t>Cháy nổ do bom mìn còn sót lại trong chiến tranh</w:t>
            </w:r>
          </w:p>
        </w:tc>
        <w:tc>
          <w:tcPr>
            <w:tcW w:w="1213" w:type="pct"/>
            <w:vAlign w:val="center"/>
          </w:tcPr>
          <w:p w:rsidR="00182AA3" w:rsidRPr="00B47583" w:rsidRDefault="00182AA3" w:rsidP="00DB512A">
            <w:pPr>
              <w:widowControl w:val="0"/>
              <w:jc w:val="both"/>
              <w:rPr>
                <w:sz w:val="24"/>
                <w:szCs w:val="24"/>
                <w:u w:color="FF0000"/>
              </w:rPr>
            </w:pPr>
            <w:r w:rsidRPr="00B47583">
              <w:rPr>
                <w:sz w:val="24"/>
                <w:szCs w:val="24"/>
                <w:u w:color="FF0000"/>
              </w:rPr>
              <w:t>Phối hợp với Ban chỉ huy quân Tỉnh để tổ chức rà phá bom mìn trước khi san gạt mặt bằng.</w:t>
            </w:r>
          </w:p>
        </w:tc>
        <w:tc>
          <w:tcPr>
            <w:tcW w:w="500" w:type="pct"/>
          </w:tcPr>
          <w:p w:rsidR="00182AA3" w:rsidRPr="00B47583" w:rsidRDefault="00182AA3" w:rsidP="00DB512A">
            <w:pPr>
              <w:widowControl w:val="0"/>
              <w:rPr>
                <w:spacing w:val="-6"/>
                <w:sz w:val="24"/>
                <w:szCs w:val="24"/>
                <w:u w:color="FF0000"/>
              </w:rPr>
            </w:pPr>
          </w:p>
        </w:tc>
        <w:tc>
          <w:tcPr>
            <w:tcW w:w="444" w:type="pct"/>
            <w:vMerge/>
            <w:textDirection w:val="tbRl"/>
            <w:vAlign w:val="bottom"/>
          </w:tcPr>
          <w:p w:rsidR="00182AA3" w:rsidRPr="00B47583" w:rsidRDefault="00182AA3" w:rsidP="00DB512A">
            <w:pPr>
              <w:widowControl w:val="0"/>
              <w:rPr>
                <w:spacing w:val="-6"/>
                <w:sz w:val="24"/>
                <w:szCs w:val="24"/>
                <w:u w:color="FF0000"/>
              </w:rPr>
            </w:pPr>
          </w:p>
        </w:tc>
        <w:tc>
          <w:tcPr>
            <w:tcW w:w="489" w:type="pct"/>
            <w:vMerge/>
            <w:textDirection w:val="tbRl"/>
            <w:vAlign w:val="bottom"/>
          </w:tcPr>
          <w:p w:rsidR="00182AA3" w:rsidRPr="00B47583" w:rsidRDefault="00182AA3" w:rsidP="00DB512A">
            <w:pPr>
              <w:widowControl w:val="0"/>
              <w:rPr>
                <w:sz w:val="24"/>
                <w:szCs w:val="24"/>
                <w:u w:color="FF0000"/>
              </w:rPr>
            </w:pPr>
          </w:p>
        </w:tc>
        <w:tc>
          <w:tcPr>
            <w:tcW w:w="817" w:type="pct"/>
            <w:vMerge/>
            <w:textDirection w:val="tbRl"/>
            <w:vAlign w:val="bottom"/>
          </w:tcPr>
          <w:p w:rsidR="00182AA3" w:rsidRPr="00B47583" w:rsidRDefault="00182AA3" w:rsidP="00DB512A">
            <w:pPr>
              <w:widowControl w:val="0"/>
              <w:jc w:val="both"/>
              <w:rPr>
                <w:spacing w:val="-6"/>
                <w:sz w:val="24"/>
                <w:szCs w:val="24"/>
                <w:u w:color="FF0000"/>
              </w:rPr>
            </w:pPr>
          </w:p>
        </w:tc>
      </w:tr>
      <w:tr w:rsidR="00AE6DFE" w:rsidRPr="00B47583" w:rsidTr="00AE6DFE">
        <w:trPr>
          <w:cantSplit/>
          <w:trHeight w:val="20"/>
          <w:tblHeader/>
          <w:jc w:val="center"/>
        </w:trPr>
        <w:tc>
          <w:tcPr>
            <w:tcW w:w="453" w:type="pct"/>
            <w:vMerge w:val="restart"/>
            <w:tcBorders>
              <w:bottom w:val="single" w:sz="4" w:space="0" w:color="auto"/>
            </w:tcBorders>
            <w:shd w:val="clear" w:color="auto" w:fill="auto"/>
            <w:vAlign w:val="center"/>
          </w:tcPr>
          <w:p w:rsidR="00182AA3" w:rsidRPr="00B47583" w:rsidRDefault="00182AA3" w:rsidP="00113221">
            <w:pPr>
              <w:widowControl w:val="0"/>
              <w:jc w:val="center"/>
              <w:rPr>
                <w:spacing w:val="-6"/>
                <w:sz w:val="24"/>
                <w:szCs w:val="24"/>
                <w:u w:color="FF0000"/>
              </w:rPr>
            </w:pPr>
            <w:r w:rsidRPr="00B47583">
              <w:rPr>
                <w:b/>
                <w:spacing w:val="-6"/>
                <w:sz w:val="24"/>
                <w:szCs w:val="24"/>
                <w:u w:color="FF0000"/>
              </w:rPr>
              <w:t xml:space="preserve">Giai đoạn thi công </w:t>
            </w:r>
          </w:p>
        </w:tc>
        <w:tc>
          <w:tcPr>
            <w:tcW w:w="495" w:type="pct"/>
            <w:vMerge w:val="restart"/>
            <w:vAlign w:val="center"/>
          </w:tcPr>
          <w:p w:rsidR="00182AA3" w:rsidRPr="00B47583" w:rsidRDefault="00182AA3" w:rsidP="00113221">
            <w:pPr>
              <w:widowControl w:val="0"/>
              <w:jc w:val="center"/>
              <w:rPr>
                <w:spacing w:val="-2"/>
                <w:sz w:val="24"/>
                <w:szCs w:val="24"/>
                <w:u w:color="FF0000"/>
              </w:rPr>
            </w:pPr>
            <w:r w:rsidRPr="00B47583">
              <w:rPr>
                <w:spacing w:val="-2"/>
                <w:sz w:val="24"/>
                <w:szCs w:val="24"/>
                <w:u w:color="FF0000"/>
              </w:rPr>
              <w:t>Nạo vét hồ chứa</w:t>
            </w:r>
          </w:p>
        </w:tc>
        <w:tc>
          <w:tcPr>
            <w:tcW w:w="589" w:type="pct"/>
            <w:tcBorders>
              <w:bottom w:val="single" w:sz="4" w:space="0" w:color="auto"/>
            </w:tcBorders>
            <w:shd w:val="clear" w:color="auto" w:fill="auto"/>
            <w:vAlign w:val="center"/>
          </w:tcPr>
          <w:p w:rsidR="00182AA3" w:rsidRPr="00B47583" w:rsidRDefault="00182AA3" w:rsidP="00113221">
            <w:pPr>
              <w:widowControl w:val="0"/>
              <w:jc w:val="both"/>
              <w:rPr>
                <w:spacing w:val="-2"/>
                <w:sz w:val="24"/>
                <w:szCs w:val="24"/>
                <w:u w:color="FF0000"/>
              </w:rPr>
            </w:pPr>
            <w:r w:rsidRPr="00B47583">
              <w:rPr>
                <w:spacing w:val="-2"/>
                <w:sz w:val="24"/>
                <w:szCs w:val="24"/>
                <w:u w:color="FF0000"/>
              </w:rPr>
              <w:t>Bụi, khí thải và tiếng ồn phát sinh từ các phương tiện vận tải, máy móc thi công</w:t>
            </w:r>
          </w:p>
        </w:tc>
        <w:tc>
          <w:tcPr>
            <w:tcW w:w="1213" w:type="pct"/>
            <w:tcBorders>
              <w:bottom w:val="single" w:sz="4" w:space="0" w:color="auto"/>
            </w:tcBorders>
            <w:vAlign w:val="center"/>
          </w:tcPr>
          <w:p w:rsidR="00182AA3" w:rsidRPr="00B47583" w:rsidRDefault="00182AA3" w:rsidP="00113221">
            <w:pPr>
              <w:widowControl w:val="0"/>
              <w:jc w:val="both"/>
              <w:rPr>
                <w:spacing w:val="-2"/>
                <w:sz w:val="24"/>
                <w:szCs w:val="24"/>
                <w:u w:color="FF0000"/>
              </w:rPr>
            </w:pPr>
            <w:r w:rsidRPr="00B47583">
              <w:rPr>
                <w:spacing w:val="-2"/>
                <w:sz w:val="24"/>
                <w:szCs w:val="24"/>
                <w:u w:color="FF0000"/>
              </w:rPr>
              <w:t>- Phun nước thường xuyên ở những nơi phát sinh nhiều bụi.</w:t>
            </w:r>
          </w:p>
          <w:p w:rsidR="00182AA3" w:rsidRPr="00B47583" w:rsidRDefault="00182AA3" w:rsidP="00113221">
            <w:pPr>
              <w:widowControl w:val="0"/>
              <w:jc w:val="both"/>
              <w:rPr>
                <w:spacing w:val="-2"/>
                <w:sz w:val="24"/>
                <w:szCs w:val="24"/>
                <w:u w:color="FF0000"/>
              </w:rPr>
            </w:pPr>
            <w:r w:rsidRPr="00B47583">
              <w:rPr>
                <w:spacing w:val="-2"/>
                <w:sz w:val="24"/>
                <w:szCs w:val="24"/>
                <w:u w:color="FF0000"/>
              </w:rPr>
              <w:t>- Không sử dụng các phương tiện đã quá cũ.</w:t>
            </w:r>
          </w:p>
          <w:p w:rsidR="00182AA3" w:rsidRPr="00B47583" w:rsidRDefault="00182AA3" w:rsidP="00113221">
            <w:pPr>
              <w:widowControl w:val="0"/>
              <w:jc w:val="both"/>
              <w:rPr>
                <w:sz w:val="24"/>
                <w:szCs w:val="24"/>
                <w:u w:color="FF0000"/>
              </w:rPr>
            </w:pPr>
            <w:r w:rsidRPr="00B47583">
              <w:rPr>
                <w:sz w:val="24"/>
                <w:szCs w:val="24"/>
                <w:u w:color="FF0000"/>
              </w:rPr>
              <w:t>- Các phương tiện vận chuyển phải có bạt che phủ và không chở quá tải.</w:t>
            </w:r>
          </w:p>
        </w:tc>
        <w:tc>
          <w:tcPr>
            <w:tcW w:w="500" w:type="pct"/>
            <w:tcBorders>
              <w:bottom w:val="single" w:sz="4" w:space="0" w:color="auto"/>
            </w:tcBorders>
            <w:vAlign w:val="center"/>
          </w:tcPr>
          <w:p w:rsidR="00182AA3" w:rsidRPr="00B47583" w:rsidRDefault="00182AA3" w:rsidP="00113221">
            <w:pPr>
              <w:widowControl w:val="0"/>
              <w:jc w:val="center"/>
              <w:rPr>
                <w:spacing w:val="-2"/>
                <w:sz w:val="24"/>
                <w:szCs w:val="24"/>
                <w:u w:color="FF0000"/>
              </w:rPr>
            </w:pPr>
            <w:r w:rsidRPr="00B47583">
              <w:rPr>
                <w:spacing w:val="-2"/>
                <w:sz w:val="24"/>
                <w:szCs w:val="24"/>
                <w:u w:color="FF0000"/>
              </w:rPr>
              <w:t>500/ngày</w:t>
            </w:r>
          </w:p>
        </w:tc>
        <w:tc>
          <w:tcPr>
            <w:tcW w:w="444" w:type="pct"/>
            <w:vMerge w:val="restart"/>
            <w:tcBorders>
              <w:bottom w:val="single" w:sz="4" w:space="0" w:color="auto"/>
            </w:tcBorders>
            <w:vAlign w:val="center"/>
          </w:tcPr>
          <w:p w:rsidR="00182AA3" w:rsidRPr="00B47583" w:rsidRDefault="00182AA3" w:rsidP="00113221">
            <w:pPr>
              <w:widowControl w:val="0"/>
              <w:jc w:val="center"/>
              <w:rPr>
                <w:spacing w:val="-6"/>
                <w:sz w:val="24"/>
                <w:szCs w:val="24"/>
                <w:u w:color="FF0000"/>
              </w:rPr>
            </w:pPr>
            <w:r w:rsidRPr="00B47583">
              <w:rPr>
                <w:spacing w:val="-6"/>
                <w:sz w:val="24"/>
                <w:szCs w:val="24"/>
                <w:u w:color="FF0000"/>
              </w:rPr>
              <w:t>Trong suốt quá trình thi công</w:t>
            </w:r>
          </w:p>
        </w:tc>
        <w:tc>
          <w:tcPr>
            <w:tcW w:w="489" w:type="pct"/>
            <w:vMerge w:val="restart"/>
            <w:tcBorders>
              <w:bottom w:val="single" w:sz="4" w:space="0" w:color="auto"/>
            </w:tcBorders>
            <w:vAlign w:val="center"/>
          </w:tcPr>
          <w:p w:rsidR="00182AA3" w:rsidRPr="00B47583" w:rsidRDefault="00182AA3" w:rsidP="00113221">
            <w:pPr>
              <w:widowControl w:val="0"/>
              <w:jc w:val="both"/>
              <w:rPr>
                <w:sz w:val="24"/>
                <w:szCs w:val="24"/>
              </w:rPr>
            </w:pPr>
            <w:r w:rsidRPr="00B47583">
              <w:rPr>
                <w:sz w:val="24"/>
                <w:szCs w:val="24"/>
              </w:rPr>
              <w:t>- Chủ dự án;</w:t>
            </w:r>
          </w:p>
          <w:p w:rsidR="00182AA3" w:rsidRPr="00B47583" w:rsidRDefault="00182AA3" w:rsidP="00113221">
            <w:pPr>
              <w:widowControl w:val="0"/>
              <w:jc w:val="both"/>
              <w:rPr>
                <w:sz w:val="24"/>
                <w:szCs w:val="24"/>
              </w:rPr>
            </w:pPr>
            <w:r w:rsidRPr="00B47583">
              <w:rPr>
                <w:sz w:val="24"/>
                <w:szCs w:val="24"/>
              </w:rPr>
              <w:t>- Công nhân</w:t>
            </w:r>
          </w:p>
          <w:p w:rsidR="00182AA3" w:rsidRPr="00B47583" w:rsidRDefault="00182AA3" w:rsidP="00113221">
            <w:pPr>
              <w:widowControl w:val="0"/>
              <w:jc w:val="center"/>
              <w:rPr>
                <w:spacing w:val="-6"/>
                <w:sz w:val="24"/>
                <w:szCs w:val="24"/>
                <w:u w:color="FF0000"/>
              </w:rPr>
            </w:pPr>
          </w:p>
        </w:tc>
        <w:tc>
          <w:tcPr>
            <w:tcW w:w="817" w:type="pct"/>
            <w:vMerge w:val="restart"/>
            <w:tcBorders>
              <w:bottom w:val="single" w:sz="4" w:space="0" w:color="auto"/>
            </w:tcBorders>
            <w:vAlign w:val="center"/>
          </w:tcPr>
          <w:p w:rsidR="00182AA3" w:rsidRPr="00B47583" w:rsidRDefault="00182AA3" w:rsidP="00113221">
            <w:pPr>
              <w:widowControl w:val="0"/>
              <w:jc w:val="both"/>
              <w:rPr>
                <w:sz w:val="24"/>
                <w:szCs w:val="24"/>
              </w:rPr>
            </w:pPr>
            <w:r w:rsidRPr="00B47583">
              <w:rPr>
                <w:sz w:val="24"/>
                <w:szCs w:val="24"/>
              </w:rPr>
              <w:t>- Sở NN &amp; PTNT;</w:t>
            </w:r>
          </w:p>
          <w:p w:rsidR="00182AA3" w:rsidRPr="00B47583" w:rsidRDefault="00182AA3" w:rsidP="00113221">
            <w:pPr>
              <w:widowControl w:val="0"/>
              <w:jc w:val="both"/>
              <w:rPr>
                <w:sz w:val="24"/>
                <w:szCs w:val="24"/>
              </w:rPr>
            </w:pPr>
            <w:r w:rsidRPr="00B47583">
              <w:rPr>
                <w:sz w:val="24"/>
                <w:szCs w:val="24"/>
              </w:rPr>
              <w:t>- Đơn vị tư vấn giám sát;</w:t>
            </w:r>
          </w:p>
          <w:p w:rsidR="00182AA3" w:rsidRPr="00B47583" w:rsidRDefault="00182AA3" w:rsidP="00113221">
            <w:pPr>
              <w:widowControl w:val="0"/>
              <w:jc w:val="both"/>
              <w:rPr>
                <w:sz w:val="24"/>
                <w:szCs w:val="24"/>
              </w:rPr>
            </w:pPr>
            <w:r w:rsidRPr="00B47583">
              <w:rPr>
                <w:sz w:val="24"/>
                <w:szCs w:val="24"/>
              </w:rPr>
              <w:t>- Sở TN&amp;</w:t>
            </w:r>
            <w:r w:rsidR="00113221" w:rsidRPr="00B47583">
              <w:rPr>
                <w:sz w:val="24"/>
                <w:szCs w:val="24"/>
              </w:rPr>
              <w:t>MT</w:t>
            </w:r>
            <w:r w:rsidRPr="00B47583">
              <w:rPr>
                <w:sz w:val="24"/>
                <w:szCs w:val="24"/>
              </w:rPr>
              <w:t>;</w:t>
            </w:r>
          </w:p>
          <w:p w:rsidR="00182AA3" w:rsidRPr="00B47583" w:rsidRDefault="00F27E5D" w:rsidP="00113221">
            <w:pPr>
              <w:widowControl w:val="0"/>
              <w:jc w:val="both"/>
              <w:rPr>
                <w:sz w:val="24"/>
                <w:szCs w:val="24"/>
              </w:rPr>
            </w:pPr>
            <w:r w:rsidRPr="00B47583">
              <w:rPr>
                <w:sz w:val="24"/>
                <w:szCs w:val="24"/>
              </w:rPr>
              <w:t>- UBND huyện Hải Lăng</w:t>
            </w:r>
            <w:r w:rsidR="00182AA3" w:rsidRPr="00B47583">
              <w:rPr>
                <w:sz w:val="24"/>
                <w:szCs w:val="24"/>
              </w:rPr>
              <w:t xml:space="preserve"> và UBND </w:t>
            </w:r>
            <w:r w:rsidRPr="00B47583">
              <w:rPr>
                <w:sz w:val="24"/>
                <w:szCs w:val="24"/>
              </w:rPr>
              <w:t xml:space="preserve">xã </w:t>
            </w:r>
            <w:r w:rsidR="009660A9" w:rsidRPr="00B47583">
              <w:rPr>
                <w:sz w:val="24"/>
                <w:szCs w:val="24"/>
              </w:rPr>
              <w:t>Hải Lâm</w:t>
            </w:r>
            <w:r w:rsidR="00182AA3" w:rsidRPr="00B47583">
              <w:rPr>
                <w:sz w:val="24"/>
                <w:szCs w:val="24"/>
              </w:rPr>
              <w:t>;</w:t>
            </w:r>
          </w:p>
          <w:p w:rsidR="00182AA3" w:rsidRPr="00B47583" w:rsidRDefault="00571F16" w:rsidP="00113221">
            <w:pPr>
              <w:widowControl w:val="0"/>
              <w:jc w:val="both"/>
              <w:rPr>
                <w:spacing w:val="-6"/>
                <w:sz w:val="24"/>
                <w:szCs w:val="24"/>
                <w:u w:color="FF0000"/>
              </w:rPr>
            </w:pPr>
            <w:r w:rsidRPr="00B47583">
              <w:rPr>
                <w:sz w:val="24"/>
                <w:szCs w:val="24"/>
              </w:rPr>
              <w:t xml:space="preserve">- </w:t>
            </w:r>
            <w:r w:rsidRPr="00B47583">
              <w:rPr>
                <w:sz w:val="24"/>
                <w:szCs w:val="24"/>
                <w:lang w:val="af-ZA"/>
              </w:rPr>
              <w:t xml:space="preserve">HTX </w:t>
            </w:r>
            <w:r w:rsidRPr="00B47583">
              <w:rPr>
                <w:sz w:val="24"/>
                <w:szCs w:val="24"/>
                <w:u w:color="FF0000"/>
              </w:rPr>
              <w:t>Thượng Nguyễn và Xuân Lâm</w:t>
            </w:r>
            <w:r w:rsidRPr="00B47583">
              <w:rPr>
                <w:sz w:val="24"/>
                <w:szCs w:val="24"/>
                <w:lang w:val="af-ZA"/>
              </w:rPr>
              <w:t>.</w:t>
            </w: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Pr>
          <w:p w:rsidR="00182AA3" w:rsidRPr="00B47583" w:rsidRDefault="00182AA3" w:rsidP="00DB512A">
            <w:pPr>
              <w:widowControl w:val="0"/>
              <w:rPr>
                <w:spacing w:val="-6"/>
                <w:sz w:val="24"/>
                <w:szCs w:val="24"/>
                <w:u w:color="FF0000"/>
              </w:rPr>
            </w:pPr>
          </w:p>
        </w:tc>
        <w:tc>
          <w:tcPr>
            <w:tcW w:w="589" w:type="pct"/>
            <w:shd w:val="clear" w:color="auto" w:fill="auto"/>
            <w:vAlign w:val="center"/>
          </w:tcPr>
          <w:p w:rsidR="00182AA3" w:rsidRPr="00B47583" w:rsidRDefault="00182AA3" w:rsidP="00DB512A">
            <w:pPr>
              <w:widowControl w:val="0"/>
              <w:rPr>
                <w:sz w:val="24"/>
                <w:szCs w:val="24"/>
                <w:u w:color="FF0000"/>
              </w:rPr>
            </w:pPr>
            <w:r w:rsidRPr="00B47583">
              <w:rPr>
                <w:spacing w:val="-6"/>
                <w:sz w:val="24"/>
                <w:szCs w:val="24"/>
                <w:u w:color="FF0000"/>
              </w:rPr>
              <w:t>CTR sinh hoạt, CTNH</w:t>
            </w:r>
          </w:p>
        </w:tc>
        <w:tc>
          <w:tcPr>
            <w:tcW w:w="1213" w:type="pct"/>
          </w:tcPr>
          <w:p w:rsidR="00182AA3" w:rsidRPr="00B47583" w:rsidRDefault="00182AA3" w:rsidP="00DB512A">
            <w:pPr>
              <w:widowControl w:val="0"/>
              <w:jc w:val="both"/>
              <w:rPr>
                <w:spacing w:val="-6"/>
                <w:sz w:val="24"/>
                <w:szCs w:val="24"/>
                <w:u w:color="FF0000"/>
              </w:rPr>
            </w:pPr>
            <w:r w:rsidRPr="00B47583">
              <w:rPr>
                <w:spacing w:val="-6"/>
                <w:sz w:val="24"/>
                <w:szCs w:val="24"/>
                <w:u w:color="FF0000"/>
              </w:rPr>
              <w:t>- Rác thải sinh hoạt thu gom bỏ vào 01 thùng rác loại 80L bố trí ở bãi xe của  khu vực thi công.</w:t>
            </w:r>
          </w:p>
          <w:p w:rsidR="00182AA3" w:rsidRPr="00B47583" w:rsidRDefault="00182AA3" w:rsidP="00DB512A">
            <w:pPr>
              <w:widowControl w:val="0"/>
              <w:jc w:val="both"/>
              <w:rPr>
                <w:sz w:val="24"/>
                <w:szCs w:val="24"/>
                <w:u w:color="FF0000"/>
              </w:rPr>
            </w:pPr>
            <w:r w:rsidRPr="00B47583">
              <w:rPr>
                <w:spacing w:val="-6"/>
                <w:sz w:val="24"/>
                <w:szCs w:val="24"/>
                <w:u w:color="FF0000"/>
              </w:rPr>
              <w:t>- CTNH lưu vào 01 thùng loại 60L ở bãi xe của khu vực thi công.</w:t>
            </w:r>
          </w:p>
        </w:tc>
        <w:tc>
          <w:tcPr>
            <w:tcW w:w="500" w:type="pct"/>
          </w:tcPr>
          <w:p w:rsidR="00182AA3" w:rsidRPr="00B47583" w:rsidRDefault="00182AA3" w:rsidP="00DB512A">
            <w:pPr>
              <w:widowControl w:val="0"/>
              <w:jc w:val="center"/>
              <w:rPr>
                <w:spacing w:val="-2"/>
                <w:sz w:val="24"/>
                <w:szCs w:val="24"/>
                <w:u w:color="FF0000"/>
              </w:rPr>
            </w:pPr>
            <w:r w:rsidRPr="00B47583">
              <w:rPr>
                <w:spacing w:val="-2"/>
                <w:sz w:val="24"/>
                <w:szCs w:val="24"/>
                <w:u w:color="FF0000"/>
              </w:rPr>
              <w:t>1.400/thùng 80L</w:t>
            </w:r>
          </w:p>
          <w:p w:rsidR="00AE6DFE" w:rsidRPr="00B47583" w:rsidRDefault="00AE6DFE" w:rsidP="00DB512A">
            <w:pPr>
              <w:widowControl w:val="0"/>
              <w:jc w:val="center"/>
              <w:rPr>
                <w:spacing w:val="-2"/>
                <w:sz w:val="24"/>
                <w:szCs w:val="24"/>
                <w:u w:color="FF0000"/>
              </w:rPr>
            </w:pPr>
          </w:p>
          <w:p w:rsidR="00182AA3" w:rsidRPr="00B47583" w:rsidRDefault="00182AA3" w:rsidP="00DB512A">
            <w:pPr>
              <w:widowControl w:val="0"/>
              <w:jc w:val="center"/>
              <w:rPr>
                <w:spacing w:val="-2"/>
                <w:sz w:val="24"/>
                <w:szCs w:val="24"/>
                <w:u w:color="FF0000"/>
              </w:rPr>
            </w:pPr>
            <w:r w:rsidRPr="00B47583">
              <w:rPr>
                <w:spacing w:val="-2"/>
                <w:sz w:val="24"/>
                <w:szCs w:val="24"/>
                <w:u w:color="FF0000"/>
              </w:rPr>
              <w:t>1.200/thùng 60L</w:t>
            </w:r>
          </w:p>
        </w:tc>
        <w:tc>
          <w:tcPr>
            <w:tcW w:w="444" w:type="pct"/>
            <w:vMerge/>
          </w:tcPr>
          <w:p w:rsidR="00182AA3" w:rsidRPr="00B47583" w:rsidRDefault="00182AA3" w:rsidP="00DB512A">
            <w:pPr>
              <w:widowControl w:val="0"/>
              <w:rPr>
                <w:spacing w:val="-6"/>
                <w:sz w:val="24"/>
                <w:szCs w:val="24"/>
                <w:u w:color="FF0000"/>
              </w:rPr>
            </w:pPr>
          </w:p>
        </w:tc>
        <w:tc>
          <w:tcPr>
            <w:tcW w:w="489" w:type="pct"/>
            <w:vMerge/>
          </w:tcPr>
          <w:p w:rsidR="00182AA3" w:rsidRPr="00B47583" w:rsidRDefault="00182AA3" w:rsidP="00DB512A">
            <w:pPr>
              <w:widowControl w:val="0"/>
              <w:rPr>
                <w:spacing w:val="-6"/>
                <w:sz w:val="24"/>
                <w:szCs w:val="24"/>
                <w:u w:color="FF0000"/>
              </w:rPr>
            </w:pPr>
          </w:p>
        </w:tc>
        <w:tc>
          <w:tcPr>
            <w:tcW w:w="817" w:type="pct"/>
            <w:vMerge/>
          </w:tcPr>
          <w:p w:rsidR="00182AA3" w:rsidRPr="00B47583" w:rsidRDefault="00182AA3" w:rsidP="00DB512A">
            <w:pPr>
              <w:widowControl w:val="0"/>
              <w:jc w:val="both"/>
              <w:rPr>
                <w:spacing w:val="-6"/>
                <w:sz w:val="24"/>
                <w:szCs w:val="24"/>
                <w:u w:color="FF0000"/>
              </w:rPr>
            </w:pP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Pr>
          <w:p w:rsidR="00182AA3" w:rsidRPr="00B47583" w:rsidRDefault="00182AA3" w:rsidP="00DB512A">
            <w:pPr>
              <w:widowControl w:val="0"/>
              <w:rPr>
                <w:spacing w:val="-2"/>
                <w:sz w:val="24"/>
                <w:szCs w:val="24"/>
                <w:u w:color="FF0000"/>
              </w:rPr>
            </w:pPr>
          </w:p>
        </w:tc>
        <w:tc>
          <w:tcPr>
            <w:tcW w:w="589" w:type="pct"/>
            <w:shd w:val="clear" w:color="auto" w:fill="auto"/>
            <w:vAlign w:val="center"/>
          </w:tcPr>
          <w:p w:rsidR="00182AA3" w:rsidRPr="00B47583" w:rsidRDefault="00182AA3" w:rsidP="00DB512A">
            <w:pPr>
              <w:widowControl w:val="0"/>
              <w:rPr>
                <w:spacing w:val="-6"/>
                <w:sz w:val="24"/>
                <w:szCs w:val="24"/>
                <w:u w:color="FF0000"/>
              </w:rPr>
            </w:pPr>
            <w:r w:rsidRPr="00B47583">
              <w:rPr>
                <w:spacing w:val="-2"/>
                <w:sz w:val="24"/>
                <w:szCs w:val="24"/>
                <w:u w:color="FF0000"/>
              </w:rPr>
              <w:t>Sự cố cháy nổ</w:t>
            </w:r>
          </w:p>
        </w:tc>
        <w:tc>
          <w:tcPr>
            <w:tcW w:w="1213" w:type="pct"/>
          </w:tcPr>
          <w:p w:rsidR="00182AA3" w:rsidRPr="00B47583" w:rsidRDefault="00182AA3" w:rsidP="00DB512A">
            <w:pPr>
              <w:widowControl w:val="0"/>
              <w:jc w:val="both"/>
              <w:rPr>
                <w:sz w:val="24"/>
                <w:szCs w:val="24"/>
                <w:u w:color="FF0000"/>
              </w:rPr>
            </w:pPr>
            <w:r w:rsidRPr="00B47583">
              <w:rPr>
                <w:sz w:val="24"/>
                <w:szCs w:val="24"/>
                <w:u w:color="FF0000"/>
              </w:rPr>
              <w:t xml:space="preserve">- Đưa ra các nội quy cho công nhân như không được hút thuốc và vứt tàn thuốc vào những khu vực dễ cháy nổ; </w:t>
            </w:r>
          </w:p>
        </w:tc>
        <w:tc>
          <w:tcPr>
            <w:tcW w:w="500" w:type="pct"/>
          </w:tcPr>
          <w:p w:rsidR="00182AA3" w:rsidRPr="00B47583" w:rsidRDefault="00182AA3" w:rsidP="00DB512A">
            <w:pPr>
              <w:widowControl w:val="0"/>
              <w:jc w:val="center"/>
              <w:rPr>
                <w:spacing w:val="-2"/>
                <w:sz w:val="24"/>
                <w:szCs w:val="24"/>
                <w:u w:color="FF0000"/>
              </w:rPr>
            </w:pPr>
          </w:p>
        </w:tc>
        <w:tc>
          <w:tcPr>
            <w:tcW w:w="444" w:type="pct"/>
            <w:vMerge/>
          </w:tcPr>
          <w:p w:rsidR="00182AA3" w:rsidRPr="00B47583" w:rsidRDefault="00182AA3" w:rsidP="00DB512A">
            <w:pPr>
              <w:widowControl w:val="0"/>
              <w:rPr>
                <w:spacing w:val="-6"/>
                <w:sz w:val="24"/>
                <w:szCs w:val="24"/>
                <w:u w:color="FF0000"/>
              </w:rPr>
            </w:pPr>
          </w:p>
        </w:tc>
        <w:tc>
          <w:tcPr>
            <w:tcW w:w="489" w:type="pct"/>
            <w:vMerge/>
          </w:tcPr>
          <w:p w:rsidR="00182AA3" w:rsidRPr="00B47583" w:rsidRDefault="00182AA3" w:rsidP="00DB512A">
            <w:pPr>
              <w:widowControl w:val="0"/>
              <w:rPr>
                <w:spacing w:val="-6"/>
                <w:sz w:val="24"/>
                <w:szCs w:val="24"/>
                <w:u w:color="FF0000"/>
              </w:rPr>
            </w:pPr>
          </w:p>
        </w:tc>
        <w:tc>
          <w:tcPr>
            <w:tcW w:w="817" w:type="pct"/>
            <w:vMerge/>
          </w:tcPr>
          <w:p w:rsidR="00182AA3" w:rsidRPr="00B47583" w:rsidRDefault="00182AA3" w:rsidP="00DB512A">
            <w:pPr>
              <w:widowControl w:val="0"/>
              <w:jc w:val="both"/>
              <w:rPr>
                <w:spacing w:val="-6"/>
                <w:sz w:val="24"/>
                <w:szCs w:val="24"/>
                <w:u w:color="FF0000"/>
              </w:rPr>
            </w:pP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Pr>
          <w:p w:rsidR="00182AA3" w:rsidRPr="00B47583" w:rsidRDefault="00182AA3" w:rsidP="00DB512A">
            <w:pPr>
              <w:widowControl w:val="0"/>
              <w:rPr>
                <w:spacing w:val="-6"/>
                <w:sz w:val="24"/>
                <w:szCs w:val="24"/>
                <w:u w:color="FF0000"/>
              </w:rPr>
            </w:pPr>
          </w:p>
        </w:tc>
        <w:tc>
          <w:tcPr>
            <w:tcW w:w="589" w:type="pct"/>
            <w:shd w:val="clear" w:color="auto" w:fill="auto"/>
            <w:vAlign w:val="center"/>
          </w:tcPr>
          <w:p w:rsidR="00182AA3" w:rsidRPr="00B47583" w:rsidRDefault="00182AA3" w:rsidP="00DB512A">
            <w:pPr>
              <w:widowControl w:val="0"/>
              <w:jc w:val="both"/>
              <w:rPr>
                <w:spacing w:val="-2"/>
                <w:sz w:val="24"/>
                <w:szCs w:val="24"/>
                <w:u w:color="FF0000"/>
              </w:rPr>
            </w:pPr>
            <w:r w:rsidRPr="00B47583">
              <w:rPr>
                <w:spacing w:val="-2"/>
                <w:sz w:val="24"/>
                <w:szCs w:val="24"/>
                <w:u w:color="FF0000"/>
              </w:rPr>
              <w:t>Tai nạn lao động, tai nạn giao thông</w:t>
            </w:r>
          </w:p>
        </w:tc>
        <w:tc>
          <w:tcPr>
            <w:tcW w:w="1213" w:type="pct"/>
          </w:tcPr>
          <w:p w:rsidR="00182AA3" w:rsidRPr="00B47583" w:rsidRDefault="00182AA3" w:rsidP="00DB512A">
            <w:pPr>
              <w:widowControl w:val="0"/>
              <w:jc w:val="both"/>
              <w:rPr>
                <w:sz w:val="24"/>
                <w:szCs w:val="24"/>
                <w:u w:color="FF0000"/>
              </w:rPr>
            </w:pPr>
            <w:r w:rsidRPr="00B47583">
              <w:rPr>
                <w:iCs/>
                <w:sz w:val="24"/>
                <w:szCs w:val="24"/>
                <w:u w:color="FF0000"/>
                <w:lang w:val="vi-VN"/>
              </w:rPr>
              <w:t>- Xây dựng nội quy về an toàn lao động và vệ sinh lao động nơi làm việc.</w:t>
            </w:r>
          </w:p>
          <w:p w:rsidR="00182AA3" w:rsidRPr="00B47583" w:rsidRDefault="00182AA3" w:rsidP="00DB512A">
            <w:pPr>
              <w:widowControl w:val="0"/>
              <w:jc w:val="both"/>
              <w:rPr>
                <w:sz w:val="24"/>
                <w:szCs w:val="24"/>
                <w:u w:color="FF0000"/>
              </w:rPr>
            </w:pPr>
            <w:r w:rsidRPr="00B47583">
              <w:rPr>
                <w:iCs/>
                <w:sz w:val="24"/>
                <w:szCs w:val="24"/>
                <w:u w:color="FF0000"/>
              </w:rPr>
              <w:t>- Trang bị đầy đủ, các phương tiện bảo hộ lao động.</w:t>
            </w:r>
          </w:p>
          <w:p w:rsidR="00182AA3" w:rsidRPr="00B47583" w:rsidRDefault="00182AA3" w:rsidP="00DB512A">
            <w:pPr>
              <w:widowControl w:val="0"/>
              <w:jc w:val="both"/>
              <w:rPr>
                <w:sz w:val="24"/>
                <w:szCs w:val="24"/>
                <w:u w:color="FF0000"/>
              </w:rPr>
            </w:pPr>
            <w:r w:rsidRPr="00B47583">
              <w:rPr>
                <w:sz w:val="24"/>
                <w:szCs w:val="24"/>
                <w:u w:color="FF0000"/>
              </w:rPr>
              <w:t>- Lắp đặt biển báo, cảnh báo công trường đang thi công.</w:t>
            </w:r>
          </w:p>
        </w:tc>
        <w:tc>
          <w:tcPr>
            <w:tcW w:w="500" w:type="pct"/>
          </w:tcPr>
          <w:p w:rsidR="00182AA3" w:rsidRPr="00B47583" w:rsidRDefault="00182AA3" w:rsidP="00DB512A">
            <w:pPr>
              <w:widowControl w:val="0"/>
              <w:jc w:val="center"/>
              <w:rPr>
                <w:spacing w:val="-6"/>
                <w:sz w:val="24"/>
                <w:szCs w:val="24"/>
                <w:u w:color="FF0000"/>
              </w:rPr>
            </w:pPr>
          </w:p>
        </w:tc>
        <w:tc>
          <w:tcPr>
            <w:tcW w:w="444" w:type="pct"/>
            <w:vMerge/>
          </w:tcPr>
          <w:p w:rsidR="00182AA3" w:rsidRPr="00B47583" w:rsidRDefault="00182AA3" w:rsidP="00DB512A">
            <w:pPr>
              <w:widowControl w:val="0"/>
              <w:rPr>
                <w:spacing w:val="-6"/>
                <w:sz w:val="24"/>
                <w:szCs w:val="24"/>
                <w:u w:color="FF0000"/>
              </w:rPr>
            </w:pPr>
          </w:p>
        </w:tc>
        <w:tc>
          <w:tcPr>
            <w:tcW w:w="489" w:type="pct"/>
            <w:vMerge/>
          </w:tcPr>
          <w:p w:rsidR="00182AA3" w:rsidRPr="00B47583" w:rsidRDefault="00182AA3" w:rsidP="00DB512A">
            <w:pPr>
              <w:widowControl w:val="0"/>
              <w:rPr>
                <w:spacing w:val="-6"/>
                <w:sz w:val="24"/>
                <w:szCs w:val="24"/>
                <w:u w:color="FF0000"/>
              </w:rPr>
            </w:pPr>
          </w:p>
        </w:tc>
        <w:tc>
          <w:tcPr>
            <w:tcW w:w="817" w:type="pct"/>
            <w:vMerge/>
          </w:tcPr>
          <w:p w:rsidR="00182AA3" w:rsidRPr="00B47583" w:rsidRDefault="00182AA3" w:rsidP="00DB512A">
            <w:pPr>
              <w:widowControl w:val="0"/>
              <w:jc w:val="both"/>
              <w:rPr>
                <w:spacing w:val="-6"/>
                <w:sz w:val="24"/>
                <w:szCs w:val="24"/>
                <w:u w:color="FF0000"/>
              </w:rPr>
            </w:pP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b/>
                <w:spacing w:val="-6"/>
                <w:sz w:val="24"/>
                <w:szCs w:val="24"/>
                <w:u w:color="FF0000"/>
              </w:rPr>
            </w:pPr>
          </w:p>
        </w:tc>
        <w:tc>
          <w:tcPr>
            <w:tcW w:w="495" w:type="pct"/>
            <w:vMerge/>
          </w:tcPr>
          <w:p w:rsidR="00182AA3" w:rsidRPr="00B47583" w:rsidRDefault="00182AA3" w:rsidP="00DB512A">
            <w:pPr>
              <w:widowControl w:val="0"/>
              <w:rPr>
                <w:b/>
                <w:spacing w:val="-6"/>
                <w:sz w:val="24"/>
                <w:szCs w:val="24"/>
                <w:u w:color="FF0000"/>
              </w:rPr>
            </w:pPr>
          </w:p>
        </w:tc>
        <w:tc>
          <w:tcPr>
            <w:tcW w:w="589" w:type="pct"/>
            <w:shd w:val="clear" w:color="auto" w:fill="auto"/>
            <w:vAlign w:val="center"/>
          </w:tcPr>
          <w:p w:rsidR="00182AA3" w:rsidRPr="00B47583" w:rsidRDefault="00182AA3" w:rsidP="00DB512A">
            <w:pPr>
              <w:widowControl w:val="0"/>
              <w:jc w:val="both"/>
              <w:rPr>
                <w:spacing w:val="-2"/>
                <w:sz w:val="24"/>
                <w:szCs w:val="24"/>
                <w:u w:color="FF0000"/>
              </w:rPr>
            </w:pPr>
            <w:r w:rsidRPr="00B47583">
              <w:rPr>
                <w:spacing w:val="-2"/>
                <w:sz w:val="24"/>
                <w:szCs w:val="24"/>
                <w:u w:color="FF0000"/>
              </w:rPr>
              <w:t>Sự cố lũ quét, sạt lở đất</w:t>
            </w:r>
          </w:p>
        </w:tc>
        <w:tc>
          <w:tcPr>
            <w:tcW w:w="1213" w:type="pct"/>
          </w:tcPr>
          <w:p w:rsidR="00182AA3" w:rsidRPr="00B47583" w:rsidRDefault="00182AA3" w:rsidP="00DB512A">
            <w:pPr>
              <w:widowControl w:val="0"/>
              <w:jc w:val="both"/>
              <w:rPr>
                <w:spacing w:val="-4"/>
                <w:sz w:val="24"/>
                <w:szCs w:val="24"/>
                <w:u w:color="FF0000"/>
              </w:rPr>
            </w:pPr>
            <w:r w:rsidRPr="00B47583">
              <w:rPr>
                <w:spacing w:val="-4"/>
                <w:sz w:val="24"/>
                <w:szCs w:val="24"/>
                <w:u w:color="FF0000"/>
              </w:rPr>
              <w:t>- Công trình được thi công gấp rút vào mùa khô.</w:t>
            </w:r>
          </w:p>
          <w:p w:rsidR="00182AA3" w:rsidRPr="00B47583" w:rsidRDefault="00182AA3" w:rsidP="00DB512A">
            <w:pPr>
              <w:widowControl w:val="0"/>
              <w:jc w:val="both"/>
              <w:rPr>
                <w:sz w:val="24"/>
                <w:szCs w:val="24"/>
                <w:u w:color="FF0000"/>
              </w:rPr>
            </w:pPr>
            <w:r w:rsidRPr="00B47583">
              <w:rPr>
                <w:spacing w:val="-4"/>
                <w:sz w:val="24"/>
                <w:szCs w:val="24"/>
                <w:u w:color="FF0000"/>
              </w:rPr>
              <w:t>- Quá trình thi công nếu gặp phải mưa lớn cần phải đào mương dẫn nước mưa thoát về khu vực lòng hồ.</w:t>
            </w:r>
          </w:p>
        </w:tc>
        <w:tc>
          <w:tcPr>
            <w:tcW w:w="500" w:type="pct"/>
          </w:tcPr>
          <w:p w:rsidR="00182AA3" w:rsidRPr="00B47583" w:rsidRDefault="00182AA3" w:rsidP="00DB512A">
            <w:pPr>
              <w:widowControl w:val="0"/>
              <w:jc w:val="center"/>
              <w:rPr>
                <w:spacing w:val="-6"/>
                <w:sz w:val="24"/>
                <w:szCs w:val="24"/>
                <w:u w:color="FF0000"/>
              </w:rPr>
            </w:pPr>
          </w:p>
        </w:tc>
        <w:tc>
          <w:tcPr>
            <w:tcW w:w="444" w:type="pct"/>
            <w:vMerge/>
          </w:tcPr>
          <w:p w:rsidR="00182AA3" w:rsidRPr="00B47583" w:rsidRDefault="00182AA3" w:rsidP="00DB512A">
            <w:pPr>
              <w:widowControl w:val="0"/>
              <w:rPr>
                <w:spacing w:val="-6"/>
                <w:sz w:val="24"/>
                <w:szCs w:val="24"/>
                <w:u w:color="FF0000"/>
              </w:rPr>
            </w:pPr>
          </w:p>
        </w:tc>
        <w:tc>
          <w:tcPr>
            <w:tcW w:w="489" w:type="pct"/>
            <w:vMerge/>
          </w:tcPr>
          <w:p w:rsidR="00182AA3" w:rsidRPr="00B47583" w:rsidRDefault="00182AA3" w:rsidP="00DB512A">
            <w:pPr>
              <w:widowControl w:val="0"/>
              <w:rPr>
                <w:spacing w:val="-6"/>
                <w:sz w:val="24"/>
                <w:szCs w:val="24"/>
                <w:u w:color="FF0000"/>
              </w:rPr>
            </w:pPr>
          </w:p>
        </w:tc>
        <w:tc>
          <w:tcPr>
            <w:tcW w:w="817" w:type="pct"/>
            <w:vMerge/>
          </w:tcPr>
          <w:p w:rsidR="00182AA3" w:rsidRPr="00B47583" w:rsidRDefault="00182AA3" w:rsidP="00DB512A">
            <w:pPr>
              <w:widowControl w:val="0"/>
              <w:jc w:val="both"/>
              <w:rPr>
                <w:spacing w:val="-6"/>
                <w:sz w:val="24"/>
                <w:szCs w:val="24"/>
                <w:u w:color="FF0000"/>
              </w:rPr>
            </w:pPr>
          </w:p>
        </w:tc>
      </w:tr>
      <w:tr w:rsidR="00AE6DFE" w:rsidRPr="00B47583" w:rsidTr="00AE6DFE">
        <w:trPr>
          <w:cantSplit/>
          <w:trHeight w:val="20"/>
          <w:tblHeader/>
          <w:jc w:val="center"/>
        </w:trPr>
        <w:tc>
          <w:tcPr>
            <w:tcW w:w="453" w:type="pct"/>
            <w:shd w:val="clear" w:color="auto" w:fill="auto"/>
            <w:vAlign w:val="center"/>
          </w:tcPr>
          <w:p w:rsidR="00182AA3" w:rsidRPr="00B47583" w:rsidRDefault="00182AA3" w:rsidP="00113221">
            <w:pPr>
              <w:widowControl w:val="0"/>
              <w:jc w:val="center"/>
              <w:rPr>
                <w:spacing w:val="-6"/>
                <w:sz w:val="24"/>
                <w:szCs w:val="24"/>
                <w:u w:color="FF0000"/>
              </w:rPr>
            </w:pPr>
            <w:r w:rsidRPr="00B47583">
              <w:rPr>
                <w:b/>
                <w:spacing w:val="-6"/>
                <w:sz w:val="24"/>
                <w:szCs w:val="24"/>
                <w:u w:color="FF0000"/>
              </w:rPr>
              <w:t xml:space="preserve">Giai đoạn thi công </w:t>
            </w:r>
          </w:p>
        </w:tc>
        <w:tc>
          <w:tcPr>
            <w:tcW w:w="495" w:type="pct"/>
            <w:vAlign w:val="center"/>
          </w:tcPr>
          <w:p w:rsidR="00182AA3" w:rsidRPr="00B47583" w:rsidRDefault="00182AA3" w:rsidP="00113221">
            <w:pPr>
              <w:widowControl w:val="0"/>
              <w:jc w:val="center"/>
              <w:rPr>
                <w:spacing w:val="-6"/>
                <w:sz w:val="24"/>
                <w:szCs w:val="24"/>
                <w:u w:color="FF0000"/>
              </w:rPr>
            </w:pPr>
            <w:r w:rsidRPr="00B47583">
              <w:rPr>
                <w:spacing w:val="-6"/>
                <w:sz w:val="24"/>
                <w:szCs w:val="24"/>
                <w:u w:color="FF0000"/>
              </w:rPr>
              <w:t>Tận thu đất san lấp</w:t>
            </w:r>
          </w:p>
        </w:tc>
        <w:tc>
          <w:tcPr>
            <w:tcW w:w="589" w:type="pct"/>
            <w:shd w:val="clear" w:color="auto" w:fill="auto"/>
            <w:vAlign w:val="center"/>
          </w:tcPr>
          <w:p w:rsidR="00182AA3" w:rsidRPr="00B47583" w:rsidRDefault="00182AA3" w:rsidP="00113221">
            <w:pPr>
              <w:widowControl w:val="0"/>
              <w:jc w:val="both"/>
              <w:rPr>
                <w:spacing w:val="-2"/>
                <w:sz w:val="24"/>
                <w:szCs w:val="24"/>
                <w:u w:color="FF0000"/>
              </w:rPr>
            </w:pPr>
            <w:r w:rsidRPr="00B47583">
              <w:rPr>
                <w:spacing w:val="-2"/>
                <w:sz w:val="24"/>
                <w:szCs w:val="24"/>
                <w:u w:color="FF0000"/>
              </w:rPr>
              <w:t>Bụi, khí thải và tiếng ồn phát sinh từ các phương tiện vận tải vận chuyển</w:t>
            </w:r>
          </w:p>
        </w:tc>
        <w:tc>
          <w:tcPr>
            <w:tcW w:w="1213" w:type="pct"/>
          </w:tcPr>
          <w:p w:rsidR="00182AA3" w:rsidRPr="00B47583" w:rsidRDefault="00182AA3" w:rsidP="00113221">
            <w:pPr>
              <w:widowControl w:val="0"/>
              <w:jc w:val="both"/>
              <w:rPr>
                <w:spacing w:val="-2"/>
                <w:sz w:val="24"/>
                <w:szCs w:val="24"/>
                <w:u w:color="FF0000"/>
              </w:rPr>
            </w:pPr>
          </w:p>
          <w:p w:rsidR="00182AA3" w:rsidRPr="00B47583" w:rsidRDefault="00182AA3" w:rsidP="00113221">
            <w:pPr>
              <w:widowControl w:val="0"/>
              <w:jc w:val="both"/>
              <w:rPr>
                <w:spacing w:val="-2"/>
                <w:sz w:val="24"/>
                <w:szCs w:val="24"/>
                <w:u w:color="FF0000"/>
              </w:rPr>
            </w:pPr>
          </w:p>
          <w:p w:rsidR="00182AA3" w:rsidRPr="00B47583" w:rsidRDefault="00182AA3" w:rsidP="00113221">
            <w:pPr>
              <w:widowControl w:val="0"/>
              <w:jc w:val="both"/>
              <w:rPr>
                <w:spacing w:val="-2"/>
                <w:sz w:val="24"/>
                <w:szCs w:val="24"/>
                <w:u w:color="FF0000"/>
              </w:rPr>
            </w:pPr>
            <w:r w:rsidRPr="00B47583">
              <w:rPr>
                <w:spacing w:val="-2"/>
                <w:sz w:val="24"/>
                <w:szCs w:val="24"/>
                <w:u w:color="FF0000"/>
              </w:rPr>
              <w:t>- Phun nước thường xuyên trên các trục đường vận chuyển.</w:t>
            </w:r>
          </w:p>
          <w:p w:rsidR="00182AA3" w:rsidRPr="00B47583" w:rsidRDefault="00182AA3" w:rsidP="00113221">
            <w:pPr>
              <w:widowControl w:val="0"/>
              <w:jc w:val="both"/>
              <w:rPr>
                <w:spacing w:val="-2"/>
                <w:sz w:val="24"/>
                <w:szCs w:val="24"/>
                <w:u w:color="FF0000"/>
              </w:rPr>
            </w:pPr>
            <w:r w:rsidRPr="00B47583">
              <w:rPr>
                <w:spacing w:val="-2"/>
                <w:sz w:val="24"/>
                <w:szCs w:val="24"/>
                <w:u w:color="FF0000"/>
              </w:rPr>
              <w:t>- Không sử dụng các phương tiện đã quá cũ.</w:t>
            </w:r>
          </w:p>
          <w:p w:rsidR="00182AA3" w:rsidRPr="00B47583" w:rsidRDefault="00182AA3" w:rsidP="00113221">
            <w:pPr>
              <w:widowControl w:val="0"/>
              <w:jc w:val="both"/>
              <w:rPr>
                <w:spacing w:val="-2"/>
                <w:sz w:val="24"/>
                <w:szCs w:val="24"/>
                <w:u w:color="FF0000"/>
              </w:rPr>
            </w:pPr>
            <w:r w:rsidRPr="00B47583">
              <w:rPr>
                <w:spacing w:val="-2"/>
                <w:sz w:val="24"/>
                <w:szCs w:val="24"/>
                <w:u w:color="FF0000"/>
              </w:rPr>
              <w:t>- Các phương tiện vận chuyển phải có bạt che phủ và không chở quá tải.</w:t>
            </w:r>
          </w:p>
        </w:tc>
        <w:tc>
          <w:tcPr>
            <w:tcW w:w="500" w:type="pct"/>
            <w:vAlign w:val="center"/>
          </w:tcPr>
          <w:p w:rsidR="00182AA3" w:rsidRPr="00B47583" w:rsidRDefault="00182AA3" w:rsidP="00113221">
            <w:pPr>
              <w:widowControl w:val="0"/>
              <w:jc w:val="center"/>
              <w:rPr>
                <w:spacing w:val="-2"/>
                <w:sz w:val="24"/>
                <w:szCs w:val="24"/>
                <w:u w:color="FF0000"/>
              </w:rPr>
            </w:pPr>
            <w:r w:rsidRPr="00B47583">
              <w:rPr>
                <w:spacing w:val="-2"/>
                <w:sz w:val="24"/>
                <w:szCs w:val="24"/>
                <w:u w:color="FF0000"/>
              </w:rPr>
              <w:t>500/ngày (phun nước)</w:t>
            </w:r>
          </w:p>
        </w:tc>
        <w:tc>
          <w:tcPr>
            <w:tcW w:w="444" w:type="pct"/>
            <w:vAlign w:val="center"/>
          </w:tcPr>
          <w:p w:rsidR="00182AA3" w:rsidRPr="00B47583" w:rsidRDefault="00182AA3" w:rsidP="00113221">
            <w:pPr>
              <w:widowControl w:val="0"/>
              <w:jc w:val="center"/>
              <w:rPr>
                <w:spacing w:val="-6"/>
                <w:sz w:val="24"/>
                <w:szCs w:val="24"/>
                <w:u w:color="FF0000"/>
              </w:rPr>
            </w:pPr>
            <w:r w:rsidRPr="00B47583">
              <w:rPr>
                <w:spacing w:val="-6"/>
                <w:sz w:val="24"/>
                <w:szCs w:val="24"/>
                <w:u w:color="FF0000"/>
              </w:rPr>
              <w:t>Trong suốt quá trình thi công</w:t>
            </w:r>
          </w:p>
        </w:tc>
        <w:tc>
          <w:tcPr>
            <w:tcW w:w="489" w:type="pct"/>
            <w:vAlign w:val="center"/>
          </w:tcPr>
          <w:p w:rsidR="00182AA3" w:rsidRPr="00B47583" w:rsidRDefault="00182AA3" w:rsidP="00113221">
            <w:pPr>
              <w:widowControl w:val="0"/>
              <w:jc w:val="both"/>
              <w:rPr>
                <w:sz w:val="24"/>
                <w:szCs w:val="24"/>
              </w:rPr>
            </w:pPr>
            <w:r w:rsidRPr="00B47583">
              <w:rPr>
                <w:sz w:val="24"/>
                <w:szCs w:val="24"/>
              </w:rPr>
              <w:t>- Chủ dự án;</w:t>
            </w:r>
          </w:p>
          <w:p w:rsidR="00182AA3" w:rsidRPr="00B47583" w:rsidRDefault="001A2F19" w:rsidP="00113221">
            <w:pPr>
              <w:widowControl w:val="0"/>
              <w:jc w:val="both"/>
              <w:rPr>
                <w:sz w:val="24"/>
                <w:szCs w:val="24"/>
              </w:rPr>
            </w:pPr>
            <w:r w:rsidRPr="00B47583">
              <w:rPr>
                <w:sz w:val="24"/>
                <w:szCs w:val="24"/>
              </w:rPr>
              <w:t>-</w:t>
            </w:r>
            <w:r w:rsidR="00182AA3" w:rsidRPr="00B47583">
              <w:rPr>
                <w:sz w:val="24"/>
                <w:szCs w:val="24"/>
              </w:rPr>
              <w:t xml:space="preserve"> Công nhân</w:t>
            </w:r>
            <w:r w:rsidRPr="00B47583">
              <w:rPr>
                <w:sz w:val="24"/>
                <w:szCs w:val="24"/>
              </w:rPr>
              <w:t>.</w:t>
            </w:r>
          </w:p>
          <w:p w:rsidR="00182AA3" w:rsidRPr="00B47583" w:rsidRDefault="00182AA3" w:rsidP="00113221">
            <w:pPr>
              <w:widowControl w:val="0"/>
              <w:jc w:val="center"/>
              <w:rPr>
                <w:spacing w:val="-6"/>
                <w:sz w:val="24"/>
                <w:szCs w:val="24"/>
                <w:u w:color="FF0000"/>
              </w:rPr>
            </w:pPr>
          </w:p>
        </w:tc>
        <w:tc>
          <w:tcPr>
            <w:tcW w:w="817" w:type="pct"/>
            <w:vAlign w:val="center"/>
          </w:tcPr>
          <w:p w:rsidR="00AE6DFE" w:rsidRPr="00B47583" w:rsidRDefault="00AE6DFE" w:rsidP="00AE6DFE">
            <w:pPr>
              <w:widowControl w:val="0"/>
              <w:jc w:val="both"/>
              <w:rPr>
                <w:sz w:val="24"/>
                <w:szCs w:val="24"/>
              </w:rPr>
            </w:pPr>
            <w:r w:rsidRPr="00B47583">
              <w:rPr>
                <w:sz w:val="24"/>
                <w:szCs w:val="24"/>
              </w:rPr>
              <w:t>- Sở NN &amp; PTNT;</w:t>
            </w:r>
          </w:p>
          <w:p w:rsidR="00AE6DFE" w:rsidRPr="00B47583" w:rsidRDefault="00AE6DFE" w:rsidP="00AE6DFE">
            <w:pPr>
              <w:widowControl w:val="0"/>
              <w:jc w:val="both"/>
              <w:rPr>
                <w:sz w:val="24"/>
                <w:szCs w:val="24"/>
              </w:rPr>
            </w:pPr>
            <w:r w:rsidRPr="00B47583">
              <w:rPr>
                <w:sz w:val="24"/>
                <w:szCs w:val="24"/>
              </w:rPr>
              <w:t>- Đơn vị tư vấn giám sát;</w:t>
            </w:r>
          </w:p>
          <w:p w:rsidR="00AE6DFE" w:rsidRPr="00B47583" w:rsidRDefault="00AE6DFE" w:rsidP="00AE6DFE">
            <w:pPr>
              <w:widowControl w:val="0"/>
              <w:jc w:val="both"/>
              <w:rPr>
                <w:sz w:val="24"/>
                <w:szCs w:val="24"/>
              </w:rPr>
            </w:pPr>
            <w:r w:rsidRPr="00B47583">
              <w:rPr>
                <w:sz w:val="24"/>
                <w:szCs w:val="24"/>
              </w:rPr>
              <w:t>- Sở TN&amp;</w:t>
            </w:r>
            <w:r w:rsidR="00571F16" w:rsidRPr="00B47583">
              <w:rPr>
                <w:sz w:val="24"/>
                <w:szCs w:val="24"/>
              </w:rPr>
              <w:t>MT</w:t>
            </w:r>
            <w:r w:rsidRPr="00B47583">
              <w:rPr>
                <w:sz w:val="24"/>
                <w:szCs w:val="24"/>
              </w:rPr>
              <w:t>;</w:t>
            </w:r>
          </w:p>
          <w:p w:rsidR="00AE6DFE" w:rsidRPr="00B47583" w:rsidRDefault="00AE6DFE" w:rsidP="00AE6DFE">
            <w:pPr>
              <w:widowControl w:val="0"/>
              <w:jc w:val="both"/>
              <w:rPr>
                <w:sz w:val="24"/>
                <w:szCs w:val="24"/>
              </w:rPr>
            </w:pPr>
            <w:r w:rsidRPr="00B47583">
              <w:rPr>
                <w:sz w:val="24"/>
                <w:szCs w:val="24"/>
              </w:rPr>
              <w:t xml:space="preserve">- UBND huyện Hải Lăng và UBND xã </w:t>
            </w:r>
            <w:r w:rsidR="009660A9" w:rsidRPr="00B47583">
              <w:rPr>
                <w:sz w:val="24"/>
                <w:szCs w:val="24"/>
              </w:rPr>
              <w:t>Hải Lâm</w:t>
            </w:r>
            <w:r w:rsidRPr="00B47583">
              <w:rPr>
                <w:sz w:val="24"/>
                <w:szCs w:val="24"/>
              </w:rPr>
              <w:t>;</w:t>
            </w:r>
          </w:p>
          <w:p w:rsidR="00182AA3" w:rsidRPr="00B47583" w:rsidRDefault="00AE6DFE" w:rsidP="00113221">
            <w:pPr>
              <w:widowControl w:val="0"/>
              <w:jc w:val="both"/>
              <w:rPr>
                <w:spacing w:val="-6"/>
                <w:sz w:val="24"/>
                <w:szCs w:val="24"/>
                <w:u w:color="FF0000"/>
              </w:rPr>
            </w:pPr>
            <w:r w:rsidRPr="00B47583">
              <w:rPr>
                <w:sz w:val="24"/>
                <w:szCs w:val="24"/>
              </w:rPr>
              <w:t xml:space="preserve">- </w:t>
            </w:r>
            <w:r w:rsidRPr="00B47583">
              <w:rPr>
                <w:sz w:val="24"/>
                <w:szCs w:val="24"/>
                <w:lang w:val="af-ZA"/>
              </w:rPr>
              <w:t xml:space="preserve">HTX </w:t>
            </w:r>
            <w:r w:rsidRPr="00B47583">
              <w:rPr>
                <w:sz w:val="24"/>
                <w:szCs w:val="24"/>
                <w:u w:color="FF0000"/>
              </w:rPr>
              <w:t xml:space="preserve">DVSXNN </w:t>
            </w:r>
            <w:r w:rsidRPr="00B47583">
              <w:rPr>
                <w:sz w:val="24"/>
                <w:szCs w:val="24"/>
                <w:lang w:val="af-ZA"/>
              </w:rPr>
              <w:t>Phú Hưng.</w:t>
            </w:r>
          </w:p>
        </w:tc>
      </w:tr>
      <w:tr w:rsidR="00AE6DFE" w:rsidRPr="00B47583" w:rsidTr="00AE6DFE">
        <w:trPr>
          <w:cantSplit/>
          <w:trHeight w:val="20"/>
          <w:tblHeader/>
          <w:jc w:val="center"/>
        </w:trPr>
        <w:tc>
          <w:tcPr>
            <w:tcW w:w="453" w:type="pct"/>
            <w:vMerge w:val="restart"/>
            <w:shd w:val="clear" w:color="auto" w:fill="auto"/>
            <w:vAlign w:val="center"/>
          </w:tcPr>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b/>
                <w:spacing w:val="-6"/>
                <w:sz w:val="24"/>
                <w:szCs w:val="24"/>
                <w:u w:color="FF0000"/>
              </w:rPr>
            </w:pPr>
          </w:p>
          <w:p w:rsidR="00182AA3" w:rsidRPr="00B47583" w:rsidRDefault="00182AA3" w:rsidP="00113221">
            <w:pPr>
              <w:widowControl w:val="0"/>
              <w:jc w:val="center"/>
              <w:rPr>
                <w:spacing w:val="-6"/>
                <w:sz w:val="24"/>
                <w:szCs w:val="24"/>
                <w:u w:color="FF0000"/>
              </w:rPr>
            </w:pPr>
            <w:r w:rsidRPr="00B47583">
              <w:rPr>
                <w:b/>
                <w:spacing w:val="-6"/>
                <w:sz w:val="24"/>
                <w:szCs w:val="24"/>
                <w:u w:color="FF0000"/>
              </w:rPr>
              <w:lastRenderedPageBreak/>
              <w:t>Giai đoạn vận hành</w:t>
            </w:r>
          </w:p>
        </w:tc>
        <w:tc>
          <w:tcPr>
            <w:tcW w:w="495" w:type="pct"/>
            <w:vMerge w:val="restart"/>
            <w:vAlign w:val="center"/>
          </w:tcPr>
          <w:p w:rsidR="00182AA3" w:rsidRPr="00B47583" w:rsidRDefault="00182AA3" w:rsidP="00113221">
            <w:pPr>
              <w:widowControl w:val="0"/>
              <w:jc w:val="both"/>
              <w:rPr>
                <w:sz w:val="24"/>
                <w:szCs w:val="24"/>
                <w:u w:color="FF0000"/>
              </w:rPr>
            </w:pPr>
            <w:r w:rsidRPr="00B47583">
              <w:rPr>
                <w:sz w:val="24"/>
                <w:szCs w:val="24"/>
                <w:u w:color="FF0000"/>
              </w:rPr>
              <w:lastRenderedPageBreak/>
              <w:t>Hoạt động của cán bộ  công nhân viên quản lý, vận hành hồ chứa</w:t>
            </w:r>
          </w:p>
          <w:p w:rsidR="00182AA3" w:rsidRPr="00B47583" w:rsidRDefault="00182AA3" w:rsidP="00113221">
            <w:pPr>
              <w:widowControl w:val="0"/>
              <w:jc w:val="both"/>
              <w:rPr>
                <w:sz w:val="24"/>
                <w:szCs w:val="24"/>
                <w:u w:color="FF0000"/>
              </w:rPr>
            </w:pPr>
          </w:p>
        </w:tc>
        <w:tc>
          <w:tcPr>
            <w:tcW w:w="589" w:type="pct"/>
            <w:shd w:val="clear" w:color="auto" w:fill="auto"/>
            <w:vAlign w:val="center"/>
          </w:tcPr>
          <w:p w:rsidR="00182AA3" w:rsidRPr="00B47583" w:rsidRDefault="00182AA3" w:rsidP="00113221">
            <w:pPr>
              <w:widowControl w:val="0"/>
              <w:jc w:val="both"/>
              <w:rPr>
                <w:sz w:val="24"/>
                <w:szCs w:val="24"/>
                <w:u w:color="FF0000"/>
              </w:rPr>
            </w:pPr>
            <w:r w:rsidRPr="00B47583">
              <w:rPr>
                <w:sz w:val="24"/>
                <w:szCs w:val="24"/>
                <w:u w:color="FF0000"/>
              </w:rPr>
              <w:t>CTR sinh hoạt</w:t>
            </w:r>
          </w:p>
          <w:p w:rsidR="00182AA3" w:rsidRPr="00B47583" w:rsidRDefault="00182AA3" w:rsidP="00113221">
            <w:pPr>
              <w:widowControl w:val="0"/>
              <w:jc w:val="both"/>
              <w:rPr>
                <w:sz w:val="24"/>
                <w:szCs w:val="24"/>
                <w:u w:color="FF0000"/>
              </w:rPr>
            </w:pPr>
          </w:p>
        </w:tc>
        <w:tc>
          <w:tcPr>
            <w:tcW w:w="1213" w:type="pct"/>
          </w:tcPr>
          <w:p w:rsidR="00182AA3" w:rsidRPr="00B47583" w:rsidRDefault="00D60121" w:rsidP="00113221">
            <w:pPr>
              <w:widowControl w:val="0"/>
              <w:jc w:val="both"/>
              <w:rPr>
                <w:sz w:val="24"/>
                <w:szCs w:val="24"/>
                <w:u w:color="FF0000"/>
              </w:rPr>
            </w:pPr>
            <w:r w:rsidRPr="00B47583">
              <w:rPr>
                <w:sz w:val="24"/>
                <w:szCs w:val="24"/>
                <w:u w:color="FF0000"/>
              </w:rPr>
              <w:t>Không phát sinh</w:t>
            </w:r>
          </w:p>
        </w:tc>
        <w:tc>
          <w:tcPr>
            <w:tcW w:w="500" w:type="pct"/>
            <w:vMerge w:val="restart"/>
            <w:vAlign w:val="center"/>
          </w:tcPr>
          <w:p w:rsidR="00182AA3" w:rsidRPr="00B47583" w:rsidRDefault="00182AA3" w:rsidP="00113221">
            <w:pPr>
              <w:widowControl w:val="0"/>
              <w:jc w:val="both"/>
              <w:rPr>
                <w:spacing w:val="-6"/>
                <w:sz w:val="24"/>
                <w:szCs w:val="24"/>
                <w:u w:color="FF0000"/>
              </w:rPr>
            </w:pPr>
          </w:p>
        </w:tc>
        <w:tc>
          <w:tcPr>
            <w:tcW w:w="444" w:type="pct"/>
            <w:vMerge w:val="restart"/>
            <w:vAlign w:val="center"/>
          </w:tcPr>
          <w:p w:rsidR="00182AA3" w:rsidRPr="00B47583" w:rsidRDefault="00182AA3" w:rsidP="00113221">
            <w:pPr>
              <w:widowControl w:val="0"/>
              <w:ind w:left="-57" w:right="-57"/>
              <w:jc w:val="both"/>
              <w:rPr>
                <w:sz w:val="24"/>
                <w:szCs w:val="24"/>
                <w:lang w:val="vi-VN"/>
              </w:rPr>
            </w:pPr>
            <w:r w:rsidRPr="00B47583">
              <w:rPr>
                <w:sz w:val="24"/>
                <w:szCs w:val="24"/>
                <w:lang w:val="vi-VN"/>
              </w:rPr>
              <w:t>Trong suốt quá trình vận hành công trình</w:t>
            </w:r>
          </w:p>
        </w:tc>
        <w:tc>
          <w:tcPr>
            <w:tcW w:w="489" w:type="pct"/>
            <w:vMerge w:val="restart"/>
            <w:vAlign w:val="center"/>
          </w:tcPr>
          <w:p w:rsidR="001A2F19" w:rsidRPr="00B47583" w:rsidRDefault="001A2F19" w:rsidP="00113221">
            <w:pPr>
              <w:widowControl w:val="0"/>
              <w:jc w:val="both"/>
              <w:rPr>
                <w:sz w:val="24"/>
                <w:szCs w:val="24"/>
              </w:rPr>
            </w:pPr>
            <w:r w:rsidRPr="00B47583">
              <w:rPr>
                <w:sz w:val="24"/>
                <w:szCs w:val="24"/>
              </w:rPr>
              <w:t xml:space="preserve">- UBND xã </w:t>
            </w:r>
            <w:r w:rsidR="009660A9" w:rsidRPr="00B47583">
              <w:rPr>
                <w:sz w:val="24"/>
                <w:szCs w:val="24"/>
              </w:rPr>
              <w:t>Hải Lâm</w:t>
            </w:r>
            <w:r w:rsidRPr="00B47583">
              <w:rPr>
                <w:sz w:val="24"/>
                <w:szCs w:val="24"/>
              </w:rPr>
              <w:t>;</w:t>
            </w:r>
          </w:p>
          <w:p w:rsidR="001A2F19" w:rsidRPr="00B47583" w:rsidRDefault="001A2F19" w:rsidP="00113221">
            <w:pPr>
              <w:widowControl w:val="0"/>
              <w:ind w:left="-113" w:right="-113"/>
              <w:jc w:val="both"/>
              <w:rPr>
                <w:sz w:val="24"/>
                <w:szCs w:val="24"/>
                <w:lang w:val="af-ZA"/>
              </w:rPr>
            </w:pPr>
            <w:r w:rsidRPr="00B47583">
              <w:rPr>
                <w:sz w:val="24"/>
                <w:szCs w:val="24"/>
              </w:rPr>
              <w:t xml:space="preserve">- </w:t>
            </w:r>
            <w:r w:rsidRPr="00B47583">
              <w:rPr>
                <w:sz w:val="24"/>
                <w:szCs w:val="24"/>
                <w:lang w:val="af-ZA"/>
              </w:rPr>
              <w:t xml:space="preserve">HTX </w:t>
            </w:r>
            <w:r w:rsidR="00D54CF0" w:rsidRPr="00B47583">
              <w:rPr>
                <w:sz w:val="24"/>
                <w:szCs w:val="24"/>
                <w:u w:color="FF0000"/>
              </w:rPr>
              <w:t xml:space="preserve">DVSXNN </w:t>
            </w:r>
            <w:r w:rsidRPr="00B47583">
              <w:rPr>
                <w:sz w:val="24"/>
                <w:szCs w:val="24"/>
                <w:lang w:val="af-ZA"/>
              </w:rPr>
              <w:t>Phú Hưng;</w:t>
            </w:r>
          </w:p>
          <w:p w:rsidR="00182AA3" w:rsidRPr="00B47583" w:rsidRDefault="00182AA3" w:rsidP="00113221">
            <w:pPr>
              <w:widowControl w:val="0"/>
              <w:ind w:left="-113" w:right="-113"/>
              <w:jc w:val="both"/>
              <w:rPr>
                <w:sz w:val="24"/>
                <w:szCs w:val="24"/>
                <w:lang w:val="vi-VN"/>
              </w:rPr>
            </w:pPr>
            <w:r w:rsidRPr="00B47583">
              <w:rPr>
                <w:sz w:val="24"/>
                <w:szCs w:val="24"/>
              </w:rPr>
              <w:t>- Người dân.</w:t>
            </w:r>
          </w:p>
        </w:tc>
        <w:tc>
          <w:tcPr>
            <w:tcW w:w="817" w:type="pct"/>
            <w:vMerge w:val="restart"/>
            <w:vAlign w:val="center"/>
          </w:tcPr>
          <w:p w:rsidR="00182AA3" w:rsidRPr="00B47583" w:rsidRDefault="00182AA3" w:rsidP="00113221">
            <w:pPr>
              <w:widowControl w:val="0"/>
              <w:jc w:val="both"/>
              <w:rPr>
                <w:sz w:val="24"/>
                <w:szCs w:val="24"/>
              </w:rPr>
            </w:pPr>
            <w:r w:rsidRPr="00B47583">
              <w:rPr>
                <w:sz w:val="24"/>
                <w:szCs w:val="24"/>
              </w:rPr>
              <w:t>- Sở TN&amp;MT tỉnh Quảng Trị</w:t>
            </w:r>
          </w:p>
          <w:p w:rsidR="001A2F19" w:rsidRPr="00B47583" w:rsidRDefault="001A2F19" w:rsidP="00113221">
            <w:pPr>
              <w:widowControl w:val="0"/>
              <w:jc w:val="both"/>
              <w:rPr>
                <w:sz w:val="24"/>
                <w:szCs w:val="24"/>
              </w:rPr>
            </w:pPr>
            <w:r w:rsidRPr="00B47583">
              <w:rPr>
                <w:sz w:val="24"/>
                <w:szCs w:val="24"/>
              </w:rPr>
              <w:t xml:space="preserve">- UBND huyện Hải Lăng và UBND xã </w:t>
            </w:r>
            <w:r w:rsidR="009660A9" w:rsidRPr="00B47583">
              <w:rPr>
                <w:sz w:val="24"/>
                <w:szCs w:val="24"/>
              </w:rPr>
              <w:t>Hải Lâm</w:t>
            </w:r>
            <w:r w:rsidRPr="00B47583">
              <w:rPr>
                <w:sz w:val="24"/>
                <w:szCs w:val="24"/>
              </w:rPr>
              <w:t>;</w:t>
            </w:r>
          </w:p>
          <w:p w:rsidR="00182AA3" w:rsidRPr="00B47583" w:rsidRDefault="001A2F19" w:rsidP="00571F16">
            <w:pPr>
              <w:widowControl w:val="0"/>
              <w:jc w:val="both"/>
              <w:rPr>
                <w:sz w:val="24"/>
                <w:szCs w:val="24"/>
              </w:rPr>
            </w:pPr>
            <w:r w:rsidRPr="00B47583">
              <w:rPr>
                <w:sz w:val="24"/>
                <w:szCs w:val="24"/>
              </w:rPr>
              <w:t xml:space="preserve">- </w:t>
            </w:r>
            <w:r w:rsidRPr="00B47583">
              <w:rPr>
                <w:sz w:val="24"/>
                <w:szCs w:val="24"/>
                <w:lang w:val="af-ZA"/>
              </w:rPr>
              <w:t xml:space="preserve">HTX </w:t>
            </w:r>
            <w:r w:rsidR="00571F16" w:rsidRPr="00B47583">
              <w:rPr>
                <w:sz w:val="24"/>
                <w:szCs w:val="24"/>
                <w:u w:color="FF0000"/>
              </w:rPr>
              <w:t>Thượng Nguyễn và Xuân Lâm</w:t>
            </w:r>
            <w:r w:rsidRPr="00B47583">
              <w:rPr>
                <w:sz w:val="24"/>
                <w:szCs w:val="24"/>
                <w:lang w:val="af-ZA"/>
              </w:rPr>
              <w:t>.</w:t>
            </w: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Borders>
              <w:bottom w:val="single" w:sz="4" w:space="0" w:color="auto"/>
            </w:tcBorders>
          </w:tcPr>
          <w:p w:rsidR="00182AA3" w:rsidRPr="00B47583" w:rsidRDefault="00182AA3" w:rsidP="00DB512A">
            <w:pPr>
              <w:widowControl w:val="0"/>
              <w:rPr>
                <w:sz w:val="24"/>
                <w:szCs w:val="24"/>
                <w:u w:color="FF0000"/>
              </w:rPr>
            </w:pPr>
          </w:p>
        </w:tc>
        <w:tc>
          <w:tcPr>
            <w:tcW w:w="589" w:type="pct"/>
            <w:shd w:val="clear" w:color="auto" w:fill="auto"/>
            <w:vAlign w:val="center"/>
          </w:tcPr>
          <w:p w:rsidR="00182AA3" w:rsidRPr="00B47583" w:rsidRDefault="00182AA3" w:rsidP="00DB512A">
            <w:pPr>
              <w:widowControl w:val="0"/>
              <w:jc w:val="both"/>
              <w:rPr>
                <w:sz w:val="24"/>
                <w:szCs w:val="24"/>
                <w:u w:color="FF0000"/>
              </w:rPr>
            </w:pPr>
            <w:r w:rsidRPr="00B47583">
              <w:rPr>
                <w:sz w:val="24"/>
                <w:szCs w:val="24"/>
                <w:u w:color="FF0000"/>
              </w:rPr>
              <w:t>Nước thải sinh hoạt</w:t>
            </w:r>
          </w:p>
        </w:tc>
        <w:tc>
          <w:tcPr>
            <w:tcW w:w="1213" w:type="pct"/>
            <w:vAlign w:val="center"/>
          </w:tcPr>
          <w:p w:rsidR="00182AA3" w:rsidRPr="00B47583" w:rsidRDefault="00182AA3" w:rsidP="00D60121">
            <w:pPr>
              <w:widowControl w:val="0"/>
              <w:jc w:val="both"/>
              <w:rPr>
                <w:sz w:val="24"/>
                <w:szCs w:val="24"/>
                <w:u w:color="FF0000"/>
              </w:rPr>
            </w:pPr>
            <w:r w:rsidRPr="00B47583">
              <w:rPr>
                <w:sz w:val="24"/>
                <w:szCs w:val="24"/>
                <w:u w:color="FF0000"/>
              </w:rPr>
              <w:t xml:space="preserve">Sử dụng </w:t>
            </w:r>
            <w:r w:rsidR="00D60121" w:rsidRPr="00B47583">
              <w:rPr>
                <w:sz w:val="24"/>
                <w:szCs w:val="24"/>
                <w:u w:color="FF0000"/>
              </w:rPr>
              <w:t>nhà vệ sinh tại gia đình của cán bộ vận hành.</w:t>
            </w:r>
          </w:p>
        </w:tc>
        <w:tc>
          <w:tcPr>
            <w:tcW w:w="500" w:type="pct"/>
            <w:vMerge/>
            <w:vAlign w:val="center"/>
          </w:tcPr>
          <w:p w:rsidR="00182AA3" w:rsidRPr="00B47583" w:rsidRDefault="00182AA3" w:rsidP="00DB512A">
            <w:pPr>
              <w:widowControl w:val="0"/>
              <w:jc w:val="center"/>
              <w:rPr>
                <w:sz w:val="24"/>
                <w:szCs w:val="24"/>
                <w:u w:color="FF0000"/>
              </w:rPr>
            </w:pPr>
          </w:p>
        </w:tc>
        <w:tc>
          <w:tcPr>
            <w:tcW w:w="444" w:type="pct"/>
            <w:vMerge/>
            <w:textDirection w:val="tbRl"/>
            <w:vAlign w:val="center"/>
          </w:tcPr>
          <w:p w:rsidR="00182AA3" w:rsidRPr="00B47583" w:rsidRDefault="00182AA3" w:rsidP="00DB512A">
            <w:pPr>
              <w:widowControl w:val="0"/>
              <w:jc w:val="center"/>
              <w:rPr>
                <w:spacing w:val="-6"/>
                <w:sz w:val="24"/>
                <w:szCs w:val="24"/>
                <w:u w:color="FF0000"/>
              </w:rPr>
            </w:pPr>
          </w:p>
        </w:tc>
        <w:tc>
          <w:tcPr>
            <w:tcW w:w="489" w:type="pct"/>
            <w:vMerge/>
            <w:textDirection w:val="tbRl"/>
            <w:vAlign w:val="center"/>
          </w:tcPr>
          <w:p w:rsidR="00182AA3" w:rsidRPr="00B47583" w:rsidRDefault="00182AA3" w:rsidP="00DB512A">
            <w:pPr>
              <w:widowControl w:val="0"/>
              <w:jc w:val="center"/>
              <w:rPr>
                <w:spacing w:val="-6"/>
                <w:sz w:val="24"/>
                <w:szCs w:val="24"/>
                <w:u w:color="FF0000"/>
              </w:rPr>
            </w:pPr>
          </w:p>
        </w:tc>
        <w:tc>
          <w:tcPr>
            <w:tcW w:w="817" w:type="pct"/>
            <w:vMerge/>
            <w:textDirection w:val="tbRl"/>
            <w:vAlign w:val="center"/>
          </w:tcPr>
          <w:p w:rsidR="00182AA3" w:rsidRPr="00B47583" w:rsidRDefault="00182AA3" w:rsidP="00DB512A">
            <w:pPr>
              <w:widowControl w:val="0"/>
              <w:jc w:val="center"/>
              <w:rPr>
                <w:spacing w:val="-6"/>
                <w:sz w:val="24"/>
                <w:szCs w:val="24"/>
                <w:u w:color="FF0000"/>
              </w:rPr>
            </w:pP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val="restart"/>
            <w:vAlign w:val="center"/>
          </w:tcPr>
          <w:p w:rsidR="00182AA3" w:rsidRPr="00B47583" w:rsidRDefault="00182AA3" w:rsidP="00DB512A">
            <w:pPr>
              <w:widowControl w:val="0"/>
              <w:jc w:val="center"/>
              <w:rPr>
                <w:rFonts w:ascii="Verdana" w:hAnsi="Verdana"/>
                <w:sz w:val="24"/>
                <w:szCs w:val="24"/>
                <w:lang w:val="af-ZA"/>
              </w:rPr>
            </w:pPr>
            <w:r w:rsidRPr="00B47583">
              <w:rPr>
                <w:sz w:val="24"/>
                <w:szCs w:val="24"/>
                <w:lang w:val="af-ZA"/>
              </w:rPr>
              <w:t>Vận hành hồ chứa, điều tiết nước tưới khu vực hạ lưu hồ</w:t>
            </w:r>
          </w:p>
          <w:p w:rsidR="00182AA3" w:rsidRPr="00B47583" w:rsidRDefault="00182AA3" w:rsidP="00DB512A">
            <w:pPr>
              <w:widowControl w:val="0"/>
              <w:ind w:left="-57" w:right="-57"/>
              <w:jc w:val="center"/>
              <w:rPr>
                <w:b/>
                <w:sz w:val="24"/>
                <w:szCs w:val="24"/>
                <w:lang w:eastAsia="vi-VN"/>
              </w:rPr>
            </w:pPr>
          </w:p>
        </w:tc>
        <w:tc>
          <w:tcPr>
            <w:tcW w:w="589" w:type="pct"/>
            <w:shd w:val="clear" w:color="auto" w:fill="auto"/>
            <w:vAlign w:val="center"/>
          </w:tcPr>
          <w:p w:rsidR="00182AA3" w:rsidRPr="00B47583" w:rsidRDefault="00182AA3" w:rsidP="00DB512A">
            <w:pPr>
              <w:widowControl w:val="0"/>
              <w:jc w:val="both"/>
              <w:rPr>
                <w:rFonts w:ascii="Verdana" w:hAnsi="Verdana"/>
                <w:sz w:val="24"/>
                <w:szCs w:val="24"/>
              </w:rPr>
            </w:pPr>
            <w:r w:rsidRPr="00B47583">
              <w:rPr>
                <w:sz w:val="24"/>
                <w:szCs w:val="24"/>
              </w:rPr>
              <w:t>Chất thải từ thượng lưu (xác động, thực vật, chất thải chăn nuôi gia súc và các nguồn khác gây ô nhiễm hồ chứa.</w:t>
            </w:r>
          </w:p>
        </w:tc>
        <w:tc>
          <w:tcPr>
            <w:tcW w:w="1213" w:type="pct"/>
            <w:vAlign w:val="center"/>
          </w:tcPr>
          <w:p w:rsidR="00182AA3" w:rsidRPr="00B47583" w:rsidRDefault="00182AA3" w:rsidP="00DB512A">
            <w:pPr>
              <w:widowControl w:val="0"/>
              <w:ind w:left="-57" w:right="-57"/>
              <w:jc w:val="both"/>
              <w:rPr>
                <w:rFonts w:ascii="Verdana" w:hAnsi="Verdana"/>
                <w:sz w:val="24"/>
                <w:szCs w:val="24"/>
              </w:rPr>
            </w:pPr>
            <w:r w:rsidRPr="00B47583">
              <w:rPr>
                <w:sz w:val="24"/>
                <w:szCs w:val="24"/>
              </w:rPr>
              <w:t>- Định kỳ thu gom CTR ở khu vực hồ chứa</w:t>
            </w:r>
          </w:p>
          <w:p w:rsidR="00182AA3" w:rsidRPr="00B47583" w:rsidRDefault="00182AA3" w:rsidP="00DB512A">
            <w:pPr>
              <w:widowControl w:val="0"/>
              <w:jc w:val="both"/>
              <w:rPr>
                <w:rFonts w:ascii="Verdana" w:hAnsi="Verdana"/>
                <w:sz w:val="24"/>
                <w:szCs w:val="24"/>
                <w:u w:color="FF0000"/>
              </w:rPr>
            </w:pPr>
            <w:r w:rsidRPr="00B47583">
              <w:rPr>
                <w:sz w:val="24"/>
                <w:szCs w:val="24"/>
              </w:rPr>
              <w:t>- Tuyên truyền, vận đồng người dân không vứt rác xuống hồ chứa.</w:t>
            </w:r>
          </w:p>
        </w:tc>
        <w:tc>
          <w:tcPr>
            <w:tcW w:w="500" w:type="pct"/>
            <w:vMerge/>
            <w:vAlign w:val="center"/>
          </w:tcPr>
          <w:p w:rsidR="00182AA3" w:rsidRPr="00B47583" w:rsidRDefault="00182AA3" w:rsidP="00DB512A">
            <w:pPr>
              <w:widowControl w:val="0"/>
              <w:jc w:val="center"/>
              <w:rPr>
                <w:sz w:val="24"/>
                <w:szCs w:val="24"/>
                <w:u w:color="FF0000"/>
              </w:rPr>
            </w:pPr>
          </w:p>
        </w:tc>
        <w:tc>
          <w:tcPr>
            <w:tcW w:w="444" w:type="pct"/>
            <w:vMerge/>
            <w:textDirection w:val="tbRl"/>
            <w:vAlign w:val="center"/>
          </w:tcPr>
          <w:p w:rsidR="00182AA3" w:rsidRPr="00B47583" w:rsidRDefault="00182AA3" w:rsidP="00DB512A">
            <w:pPr>
              <w:widowControl w:val="0"/>
              <w:jc w:val="center"/>
              <w:rPr>
                <w:spacing w:val="-6"/>
                <w:sz w:val="24"/>
                <w:szCs w:val="24"/>
                <w:u w:color="FF0000"/>
              </w:rPr>
            </w:pPr>
          </w:p>
        </w:tc>
        <w:tc>
          <w:tcPr>
            <w:tcW w:w="489" w:type="pct"/>
            <w:vMerge/>
            <w:textDirection w:val="tbRl"/>
            <w:vAlign w:val="center"/>
          </w:tcPr>
          <w:p w:rsidR="00182AA3" w:rsidRPr="00B47583" w:rsidRDefault="00182AA3" w:rsidP="00DB512A">
            <w:pPr>
              <w:widowControl w:val="0"/>
              <w:jc w:val="center"/>
              <w:rPr>
                <w:spacing w:val="-6"/>
                <w:sz w:val="24"/>
                <w:szCs w:val="24"/>
                <w:u w:color="FF0000"/>
              </w:rPr>
            </w:pPr>
          </w:p>
        </w:tc>
        <w:tc>
          <w:tcPr>
            <w:tcW w:w="817" w:type="pct"/>
            <w:vMerge/>
            <w:textDirection w:val="tbRl"/>
            <w:vAlign w:val="center"/>
          </w:tcPr>
          <w:p w:rsidR="00182AA3" w:rsidRPr="00B47583" w:rsidRDefault="00182AA3" w:rsidP="00DB512A">
            <w:pPr>
              <w:widowControl w:val="0"/>
              <w:jc w:val="center"/>
              <w:rPr>
                <w:spacing w:val="-6"/>
                <w:sz w:val="24"/>
                <w:szCs w:val="24"/>
                <w:u w:color="FF0000"/>
              </w:rPr>
            </w:pPr>
          </w:p>
        </w:tc>
      </w:tr>
      <w:tr w:rsidR="00AE6DFE" w:rsidRPr="00B47583" w:rsidTr="00AE6DFE">
        <w:trPr>
          <w:cantSplit/>
          <w:trHeight w:val="20"/>
          <w:tblHeader/>
          <w:jc w:val="center"/>
        </w:trPr>
        <w:tc>
          <w:tcPr>
            <w:tcW w:w="453" w:type="pct"/>
            <w:vMerge/>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vAlign w:val="center"/>
          </w:tcPr>
          <w:p w:rsidR="00182AA3" w:rsidRPr="00B47583" w:rsidRDefault="00182AA3" w:rsidP="00DB512A">
            <w:pPr>
              <w:widowControl w:val="0"/>
              <w:rPr>
                <w:sz w:val="24"/>
                <w:szCs w:val="24"/>
                <w:lang w:val="af-ZA"/>
              </w:rPr>
            </w:pPr>
          </w:p>
        </w:tc>
        <w:tc>
          <w:tcPr>
            <w:tcW w:w="589" w:type="pct"/>
            <w:shd w:val="clear" w:color="auto" w:fill="auto"/>
            <w:vAlign w:val="center"/>
          </w:tcPr>
          <w:p w:rsidR="00182AA3" w:rsidRPr="00B47583" w:rsidRDefault="00182AA3" w:rsidP="00DB512A">
            <w:pPr>
              <w:widowControl w:val="0"/>
              <w:rPr>
                <w:rFonts w:ascii="Verdana" w:hAnsi="Verdana"/>
                <w:sz w:val="24"/>
                <w:szCs w:val="24"/>
                <w:lang w:val="af-ZA"/>
              </w:rPr>
            </w:pPr>
            <w:r w:rsidRPr="00B47583">
              <w:rPr>
                <w:sz w:val="24"/>
                <w:szCs w:val="24"/>
              </w:rPr>
              <w:t>Sạt lở bờ hồ</w:t>
            </w:r>
          </w:p>
        </w:tc>
        <w:tc>
          <w:tcPr>
            <w:tcW w:w="1213" w:type="pct"/>
            <w:vAlign w:val="center"/>
          </w:tcPr>
          <w:p w:rsidR="00182AA3" w:rsidRPr="00B47583" w:rsidRDefault="00182AA3" w:rsidP="00DB512A">
            <w:pPr>
              <w:widowControl w:val="0"/>
              <w:jc w:val="both"/>
              <w:rPr>
                <w:rFonts w:ascii="Verdana" w:hAnsi="Verdana"/>
                <w:sz w:val="24"/>
                <w:szCs w:val="24"/>
              </w:rPr>
            </w:pPr>
            <w:r w:rsidRPr="00B47583">
              <w:rPr>
                <w:sz w:val="24"/>
                <w:szCs w:val="24"/>
              </w:rPr>
              <w:t>- Trồng rừng ven hồ và bảo vệ diện tích rừng hiện có.</w:t>
            </w:r>
          </w:p>
          <w:p w:rsidR="00182AA3" w:rsidRPr="00B47583" w:rsidRDefault="00182AA3" w:rsidP="00DB512A">
            <w:pPr>
              <w:widowControl w:val="0"/>
              <w:ind w:left="-57" w:right="-57"/>
              <w:jc w:val="both"/>
              <w:rPr>
                <w:rFonts w:ascii="Verdana" w:hAnsi="Verdana"/>
                <w:sz w:val="24"/>
                <w:szCs w:val="24"/>
              </w:rPr>
            </w:pPr>
            <w:r w:rsidRPr="00B47583">
              <w:rPr>
                <w:sz w:val="24"/>
                <w:szCs w:val="24"/>
              </w:rPr>
              <w:t>- Nâng cao nhận thức của người dân trong việc giữ đất, giữ nước chống xói mòn.</w:t>
            </w:r>
          </w:p>
        </w:tc>
        <w:tc>
          <w:tcPr>
            <w:tcW w:w="500" w:type="pct"/>
            <w:vMerge/>
            <w:vAlign w:val="center"/>
          </w:tcPr>
          <w:p w:rsidR="00182AA3" w:rsidRPr="00B47583" w:rsidRDefault="00182AA3" w:rsidP="00DB512A">
            <w:pPr>
              <w:widowControl w:val="0"/>
              <w:jc w:val="center"/>
              <w:rPr>
                <w:sz w:val="24"/>
                <w:szCs w:val="24"/>
                <w:u w:color="FF0000"/>
              </w:rPr>
            </w:pPr>
          </w:p>
        </w:tc>
        <w:tc>
          <w:tcPr>
            <w:tcW w:w="444" w:type="pct"/>
            <w:vMerge/>
            <w:textDirection w:val="tbRl"/>
            <w:vAlign w:val="center"/>
          </w:tcPr>
          <w:p w:rsidR="00182AA3" w:rsidRPr="00B47583" w:rsidRDefault="00182AA3" w:rsidP="00DB512A">
            <w:pPr>
              <w:widowControl w:val="0"/>
              <w:jc w:val="center"/>
              <w:rPr>
                <w:spacing w:val="-6"/>
                <w:sz w:val="24"/>
                <w:szCs w:val="24"/>
                <w:u w:color="FF0000"/>
              </w:rPr>
            </w:pPr>
          </w:p>
        </w:tc>
        <w:tc>
          <w:tcPr>
            <w:tcW w:w="489" w:type="pct"/>
            <w:vMerge/>
            <w:textDirection w:val="tbRl"/>
            <w:vAlign w:val="center"/>
          </w:tcPr>
          <w:p w:rsidR="00182AA3" w:rsidRPr="00B47583" w:rsidRDefault="00182AA3" w:rsidP="00DB512A">
            <w:pPr>
              <w:widowControl w:val="0"/>
              <w:jc w:val="center"/>
              <w:rPr>
                <w:spacing w:val="-6"/>
                <w:sz w:val="24"/>
                <w:szCs w:val="24"/>
                <w:u w:color="FF0000"/>
              </w:rPr>
            </w:pPr>
          </w:p>
        </w:tc>
        <w:tc>
          <w:tcPr>
            <w:tcW w:w="817" w:type="pct"/>
            <w:vMerge/>
            <w:textDirection w:val="tbRl"/>
            <w:vAlign w:val="center"/>
          </w:tcPr>
          <w:p w:rsidR="00182AA3" w:rsidRPr="00B47583" w:rsidRDefault="00182AA3" w:rsidP="00DB512A">
            <w:pPr>
              <w:widowControl w:val="0"/>
              <w:jc w:val="center"/>
              <w:rPr>
                <w:spacing w:val="-6"/>
                <w:sz w:val="24"/>
                <w:szCs w:val="24"/>
                <w:u w:color="FF0000"/>
              </w:rPr>
            </w:pPr>
          </w:p>
        </w:tc>
      </w:tr>
      <w:tr w:rsidR="00AE6DFE" w:rsidRPr="00B47583" w:rsidTr="00AE6DFE">
        <w:trPr>
          <w:cantSplit/>
          <w:trHeight w:val="20"/>
          <w:tblHeader/>
          <w:jc w:val="center"/>
        </w:trPr>
        <w:tc>
          <w:tcPr>
            <w:tcW w:w="453" w:type="pct"/>
            <w:vMerge/>
            <w:tcBorders>
              <w:bottom w:val="single" w:sz="4" w:space="0" w:color="auto"/>
            </w:tcBorders>
            <w:shd w:val="clear" w:color="auto" w:fill="auto"/>
            <w:vAlign w:val="center"/>
          </w:tcPr>
          <w:p w:rsidR="00182AA3" w:rsidRPr="00B47583" w:rsidRDefault="00182AA3" w:rsidP="00DB512A">
            <w:pPr>
              <w:widowControl w:val="0"/>
              <w:jc w:val="center"/>
              <w:rPr>
                <w:spacing w:val="-6"/>
                <w:sz w:val="24"/>
                <w:szCs w:val="24"/>
                <w:u w:color="FF0000"/>
              </w:rPr>
            </w:pPr>
          </w:p>
        </w:tc>
        <w:tc>
          <w:tcPr>
            <w:tcW w:w="495" w:type="pct"/>
            <w:vMerge/>
            <w:tcBorders>
              <w:bottom w:val="single" w:sz="4" w:space="0" w:color="auto"/>
            </w:tcBorders>
            <w:vAlign w:val="center"/>
          </w:tcPr>
          <w:p w:rsidR="00182AA3" w:rsidRPr="00B47583" w:rsidRDefault="00182AA3" w:rsidP="00DB512A">
            <w:pPr>
              <w:widowControl w:val="0"/>
              <w:rPr>
                <w:sz w:val="24"/>
                <w:szCs w:val="24"/>
              </w:rPr>
            </w:pPr>
          </w:p>
        </w:tc>
        <w:tc>
          <w:tcPr>
            <w:tcW w:w="589" w:type="pct"/>
            <w:tcBorders>
              <w:bottom w:val="single" w:sz="4" w:space="0" w:color="auto"/>
            </w:tcBorders>
            <w:shd w:val="clear" w:color="auto" w:fill="auto"/>
            <w:vAlign w:val="center"/>
          </w:tcPr>
          <w:p w:rsidR="00182AA3" w:rsidRPr="00B47583" w:rsidRDefault="00182AA3" w:rsidP="00DB512A">
            <w:pPr>
              <w:widowControl w:val="0"/>
              <w:ind w:left="-57" w:right="-57"/>
              <w:rPr>
                <w:rFonts w:ascii="Verdana" w:hAnsi="Verdana"/>
                <w:sz w:val="24"/>
                <w:szCs w:val="24"/>
                <w:lang w:val="vi-VN"/>
              </w:rPr>
            </w:pPr>
            <w:r w:rsidRPr="00B47583">
              <w:rPr>
                <w:sz w:val="24"/>
                <w:szCs w:val="24"/>
                <w:lang w:eastAsia="vi-VN"/>
              </w:rPr>
              <w:t xml:space="preserve">Vỡ đập, sạt lở hạ lưu </w:t>
            </w:r>
          </w:p>
          <w:p w:rsidR="00182AA3" w:rsidRPr="00B47583" w:rsidRDefault="00182AA3" w:rsidP="00DB512A">
            <w:pPr>
              <w:widowControl w:val="0"/>
              <w:rPr>
                <w:sz w:val="24"/>
                <w:szCs w:val="24"/>
              </w:rPr>
            </w:pPr>
          </w:p>
        </w:tc>
        <w:tc>
          <w:tcPr>
            <w:tcW w:w="1213" w:type="pct"/>
            <w:tcBorders>
              <w:bottom w:val="single" w:sz="4" w:space="0" w:color="auto"/>
            </w:tcBorders>
            <w:vAlign w:val="center"/>
          </w:tcPr>
          <w:p w:rsidR="00182AA3" w:rsidRPr="00B47583" w:rsidRDefault="00182AA3" w:rsidP="00DB512A">
            <w:pPr>
              <w:widowControl w:val="0"/>
              <w:ind w:left="-57" w:right="-57"/>
              <w:jc w:val="both"/>
              <w:rPr>
                <w:rFonts w:ascii="Verdana" w:hAnsi="Verdana"/>
                <w:sz w:val="24"/>
                <w:szCs w:val="24"/>
                <w:lang w:val="vi-VN"/>
              </w:rPr>
            </w:pPr>
            <w:r w:rsidRPr="00B47583">
              <w:rPr>
                <w:sz w:val="24"/>
                <w:szCs w:val="24"/>
              </w:rPr>
              <w:t>- V</w:t>
            </w:r>
            <w:r w:rsidRPr="00B47583">
              <w:rPr>
                <w:sz w:val="24"/>
                <w:szCs w:val="24"/>
                <w:lang w:val="vi-VN"/>
              </w:rPr>
              <w:t xml:space="preserve">ận hành và quản lý </w:t>
            </w:r>
            <w:r w:rsidRPr="00B47583">
              <w:rPr>
                <w:sz w:val="24"/>
                <w:szCs w:val="24"/>
              </w:rPr>
              <w:t>công trình</w:t>
            </w:r>
            <w:r w:rsidRPr="00B47583">
              <w:rPr>
                <w:sz w:val="24"/>
                <w:szCs w:val="24"/>
                <w:lang w:val="vi-VN"/>
              </w:rPr>
              <w:t xml:space="preserve"> tuân thủ theo quy định tại về Quản lý an toàn đập</w:t>
            </w:r>
          </w:p>
          <w:p w:rsidR="00182AA3" w:rsidRPr="00B47583" w:rsidRDefault="00182AA3" w:rsidP="00DB512A">
            <w:pPr>
              <w:widowControl w:val="0"/>
              <w:ind w:left="-57" w:right="-57"/>
              <w:jc w:val="both"/>
              <w:rPr>
                <w:rFonts w:ascii="Verdana" w:hAnsi="Verdana"/>
                <w:sz w:val="24"/>
                <w:szCs w:val="24"/>
              </w:rPr>
            </w:pPr>
            <w:r w:rsidRPr="00B47583">
              <w:rPr>
                <w:sz w:val="24"/>
                <w:szCs w:val="24"/>
                <w:lang w:val="vi-VN"/>
              </w:rPr>
              <w:t>- Trước mùa lũ phải kiểm tra công trình và gia cố các chổ bong lở ở  dốc nước, tiêu năng</w:t>
            </w:r>
            <w:r w:rsidRPr="00B47583">
              <w:rPr>
                <w:sz w:val="24"/>
                <w:szCs w:val="24"/>
              </w:rPr>
              <w:t xml:space="preserve"> và tràn sự cố.</w:t>
            </w:r>
          </w:p>
          <w:p w:rsidR="00182AA3" w:rsidRPr="00B47583" w:rsidRDefault="00182AA3" w:rsidP="00DB512A">
            <w:pPr>
              <w:widowControl w:val="0"/>
              <w:jc w:val="both"/>
              <w:rPr>
                <w:rStyle w:val="longtext"/>
                <w:sz w:val="24"/>
                <w:szCs w:val="24"/>
                <w:lang w:val="af-ZA"/>
              </w:rPr>
            </w:pPr>
            <w:r w:rsidRPr="00B47583">
              <w:rPr>
                <w:rStyle w:val="longtext"/>
                <w:sz w:val="24"/>
                <w:szCs w:val="24"/>
                <w:lang w:val="af-ZA"/>
              </w:rPr>
              <w:t xml:space="preserve">- </w:t>
            </w:r>
            <w:r w:rsidRPr="00B47583">
              <w:rPr>
                <w:sz w:val="24"/>
                <w:szCs w:val="24"/>
                <w:lang w:val="af-ZA"/>
              </w:rPr>
              <w:t>Xây dựng mô hình thủy lực để điều chỉnh khả năng điều tiết lũ.</w:t>
            </w:r>
          </w:p>
          <w:p w:rsidR="00182AA3" w:rsidRPr="00B47583" w:rsidRDefault="00182AA3" w:rsidP="00DB512A">
            <w:pPr>
              <w:widowControl w:val="0"/>
              <w:jc w:val="both"/>
              <w:rPr>
                <w:rStyle w:val="longtext"/>
                <w:sz w:val="24"/>
                <w:szCs w:val="24"/>
                <w:lang w:val="af-ZA"/>
              </w:rPr>
            </w:pPr>
            <w:r w:rsidRPr="00B47583">
              <w:rPr>
                <w:rStyle w:val="longtext"/>
                <w:sz w:val="24"/>
                <w:szCs w:val="24"/>
                <w:lang w:val="af-ZA"/>
              </w:rPr>
              <w:t>- Xây dựng hệ thống giám sát các công trình đầu mối đập.</w:t>
            </w:r>
          </w:p>
          <w:p w:rsidR="00182AA3" w:rsidRPr="00B47583" w:rsidRDefault="00182AA3" w:rsidP="00DB512A">
            <w:pPr>
              <w:widowControl w:val="0"/>
              <w:jc w:val="both"/>
              <w:rPr>
                <w:rStyle w:val="longtext"/>
                <w:spacing w:val="-6"/>
                <w:sz w:val="24"/>
                <w:szCs w:val="24"/>
                <w:lang w:val="af-ZA"/>
              </w:rPr>
            </w:pPr>
            <w:r w:rsidRPr="00B47583">
              <w:rPr>
                <w:rStyle w:val="longtext"/>
                <w:spacing w:val="-6"/>
                <w:sz w:val="24"/>
                <w:szCs w:val="24"/>
                <w:lang w:val="af-ZA"/>
              </w:rPr>
              <w:t>- Xây dựng hệ thống dự báo và cảnh báo sớm để đề ra phương án xả nước khi có lũ.</w:t>
            </w:r>
          </w:p>
          <w:p w:rsidR="00182AA3" w:rsidRPr="00B47583" w:rsidRDefault="00182AA3" w:rsidP="00DB512A">
            <w:pPr>
              <w:widowControl w:val="0"/>
              <w:ind w:left="-57" w:right="-57"/>
              <w:jc w:val="both"/>
              <w:rPr>
                <w:rFonts w:ascii="Verdana" w:hAnsi="Verdana"/>
                <w:sz w:val="24"/>
                <w:szCs w:val="24"/>
              </w:rPr>
            </w:pPr>
            <w:r w:rsidRPr="00B47583">
              <w:rPr>
                <w:rStyle w:val="longtext"/>
                <w:sz w:val="24"/>
                <w:szCs w:val="24"/>
                <w:lang w:val="af-ZA"/>
              </w:rPr>
              <w:t>- Phổ biến các quy định về an toàn đập cho người dân.</w:t>
            </w:r>
          </w:p>
        </w:tc>
        <w:tc>
          <w:tcPr>
            <w:tcW w:w="500" w:type="pct"/>
            <w:vMerge/>
            <w:tcBorders>
              <w:bottom w:val="single" w:sz="4" w:space="0" w:color="auto"/>
            </w:tcBorders>
            <w:vAlign w:val="center"/>
          </w:tcPr>
          <w:p w:rsidR="00182AA3" w:rsidRPr="00B47583" w:rsidRDefault="00182AA3" w:rsidP="00DB512A">
            <w:pPr>
              <w:widowControl w:val="0"/>
              <w:jc w:val="center"/>
              <w:rPr>
                <w:sz w:val="24"/>
                <w:szCs w:val="24"/>
                <w:u w:color="FF0000"/>
              </w:rPr>
            </w:pPr>
          </w:p>
        </w:tc>
        <w:tc>
          <w:tcPr>
            <w:tcW w:w="444" w:type="pct"/>
            <w:vMerge/>
            <w:tcBorders>
              <w:bottom w:val="single" w:sz="4" w:space="0" w:color="auto"/>
            </w:tcBorders>
            <w:textDirection w:val="tbRl"/>
            <w:vAlign w:val="center"/>
          </w:tcPr>
          <w:p w:rsidR="00182AA3" w:rsidRPr="00B47583" w:rsidRDefault="00182AA3" w:rsidP="00DB512A">
            <w:pPr>
              <w:widowControl w:val="0"/>
              <w:jc w:val="center"/>
              <w:rPr>
                <w:spacing w:val="-6"/>
                <w:sz w:val="24"/>
                <w:szCs w:val="24"/>
                <w:u w:color="FF0000"/>
              </w:rPr>
            </w:pPr>
          </w:p>
        </w:tc>
        <w:tc>
          <w:tcPr>
            <w:tcW w:w="489" w:type="pct"/>
            <w:vMerge/>
            <w:tcBorders>
              <w:bottom w:val="single" w:sz="4" w:space="0" w:color="auto"/>
            </w:tcBorders>
            <w:textDirection w:val="tbRl"/>
            <w:vAlign w:val="center"/>
          </w:tcPr>
          <w:p w:rsidR="00182AA3" w:rsidRPr="00B47583" w:rsidRDefault="00182AA3" w:rsidP="00DB512A">
            <w:pPr>
              <w:widowControl w:val="0"/>
              <w:jc w:val="center"/>
              <w:rPr>
                <w:spacing w:val="-6"/>
                <w:sz w:val="24"/>
                <w:szCs w:val="24"/>
                <w:u w:color="FF0000"/>
              </w:rPr>
            </w:pPr>
          </w:p>
        </w:tc>
        <w:tc>
          <w:tcPr>
            <w:tcW w:w="817" w:type="pct"/>
            <w:vMerge/>
            <w:tcBorders>
              <w:bottom w:val="single" w:sz="4" w:space="0" w:color="auto"/>
            </w:tcBorders>
            <w:textDirection w:val="tbRl"/>
            <w:vAlign w:val="center"/>
          </w:tcPr>
          <w:p w:rsidR="00182AA3" w:rsidRPr="00B47583" w:rsidRDefault="00182AA3" w:rsidP="00DB512A">
            <w:pPr>
              <w:widowControl w:val="0"/>
              <w:jc w:val="center"/>
              <w:rPr>
                <w:spacing w:val="-6"/>
                <w:sz w:val="24"/>
                <w:szCs w:val="24"/>
                <w:u w:color="FF0000"/>
              </w:rPr>
            </w:pPr>
          </w:p>
        </w:tc>
      </w:tr>
    </w:tbl>
    <w:p w:rsidR="00182AA3" w:rsidRPr="00B47583" w:rsidRDefault="00182AA3" w:rsidP="00182AA3"/>
    <w:p w:rsidR="00182AA3" w:rsidRPr="00B47583" w:rsidRDefault="00182AA3" w:rsidP="00182AA3">
      <w:pPr>
        <w:sectPr w:rsidR="00182AA3" w:rsidRPr="00B47583" w:rsidSect="008711F2">
          <w:pgSz w:w="16840" w:h="11907" w:orient="landscape" w:code="9"/>
          <w:pgMar w:top="1196" w:right="1134" w:bottom="1134" w:left="1134" w:header="720" w:footer="720" w:gutter="0"/>
          <w:cols w:space="720"/>
          <w:docGrid w:linePitch="381"/>
        </w:sectPr>
      </w:pPr>
    </w:p>
    <w:p w:rsidR="00182AA3" w:rsidRPr="00B47583" w:rsidRDefault="00182AA3" w:rsidP="00DB512A">
      <w:pPr>
        <w:pStyle w:val="0004"/>
        <w:rPr>
          <w:color w:val="auto"/>
        </w:rPr>
      </w:pPr>
      <w:bookmarkStart w:id="1052" w:name="_Toc38724346"/>
      <w:bookmarkStart w:id="1053" w:name="_Toc38789476"/>
      <w:bookmarkStart w:id="1054" w:name="_Toc38789623"/>
      <w:bookmarkStart w:id="1055" w:name="_Toc38961719"/>
      <w:bookmarkStart w:id="1056" w:name="_Toc39568671"/>
      <w:bookmarkStart w:id="1057" w:name="_Toc39737538"/>
      <w:bookmarkStart w:id="1058" w:name="_Toc52227340"/>
      <w:bookmarkStart w:id="1059" w:name="_Toc82420480"/>
      <w:r w:rsidRPr="00B47583">
        <w:rPr>
          <w:color w:val="auto"/>
        </w:rPr>
        <w:lastRenderedPageBreak/>
        <w:t>2.6.2. Chương trình giám sát môi trường của Chủ dự án</w:t>
      </w:r>
      <w:bookmarkEnd w:id="1052"/>
      <w:bookmarkEnd w:id="1053"/>
      <w:bookmarkEnd w:id="1054"/>
      <w:bookmarkEnd w:id="1055"/>
      <w:bookmarkEnd w:id="1056"/>
      <w:bookmarkEnd w:id="1057"/>
      <w:bookmarkEnd w:id="1058"/>
      <w:bookmarkEnd w:id="1059"/>
    </w:p>
    <w:p w:rsidR="00182AA3" w:rsidRPr="00B47583" w:rsidRDefault="00182AA3" w:rsidP="00DB512A">
      <w:pPr>
        <w:pStyle w:val="0005"/>
        <w:rPr>
          <w:color w:val="auto"/>
        </w:rPr>
      </w:pPr>
      <w:bookmarkStart w:id="1060" w:name="_Toc82420481"/>
      <w:r w:rsidRPr="00B47583">
        <w:rPr>
          <w:color w:val="auto"/>
        </w:rPr>
        <w:t>2</w:t>
      </w:r>
      <w:r w:rsidRPr="00B47583">
        <w:rPr>
          <w:color w:val="auto"/>
          <w:lang w:val="vi-VN"/>
        </w:rPr>
        <w:t>.</w:t>
      </w:r>
      <w:r w:rsidRPr="00B47583">
        <w:rPr>
          <w:color w:val="auto"/>
        </w:rPr>
        <w:t>6</w:t>
      </w:r>
      <w:r w:rsidRPr="00B47583">
        <w:rPr>
          <w:color w:val="auto"/>
          <w:lang w:val="vi-VN"/>
        </w:rPr>
        <w:t>.</w:t>
      </w:r>
      <w:r w:rsidRPr="00B47583">
        <w:rPr>
          <w:color w:val="auto"/>
        </w:rPr>
        <w:t>2.1.</w:t>
      </w:r>
      <w:r w:rsidRPr="00B47583">
        <w:rPr>
          <w:color w:val="auto"/>
          <w:lang w:val="vi-VN"/>
        </w:rPr>
        <w:t xml:space="preserve"> Giám sát trong giai đoạn </w:t>
      </w:r>
      <w:r w:rsidRPr="00B47583">
        <w:rPr>
          <w:color w:val="auto"/>
        </w:rPr>
        <w:t>triển khai xây dựng dự án</w:t>
      </w:r>
      <w:bookmarkEnd w:id="1060"/>
    </w:p>
    <w:p w:rsidR="00174CC5" w:rsidRPr="00B47583" w:rsidRDefault="00174CC5">
      <w:pPr>
        <w:spacing w:line="300" w:lineRule="auto"/>
        <w:ind w:firstLine="720"/>
        <w:jc w:val="both"/>
        <w:rPr>
          <w:i/>
          <w:sz w:val="27"/>
          <w:szCs w:val="27"/>
        </w:rPr>
      </w:pPr>
      <w:bookmarkStart w:id="1061" w:name="_Toc35935109"/>
      <w:bookmarkStart w:id="1062" w:name="_Toc35938046"/>
      <w:bookmarkStart w:id="1063" w:name="_Toc37507341"/>
      <w:bookmarkStart w:id="1064" w:name="_Toc37507565"/>
      <w:r w:rsidRPr="00B47583">
        <w:rPr>
          <w:i/>
          <w:sz w:val="27"/>
          <w:szCs w:val="27"/>
        </w:rPr>
        <w:t>a. Giám sát môi trường không khí</w:t>
      </w:r>
    </w:p>
    <w:p w:rsidR="008A6C2D" w:rsidRPr="00B47583" w:rsidRDefault="008A6C2D">
      <w:pPr>
        <w:spacing w:line="300" w:lineRule="auto"/>
        <w:ind w:firstLine="720"/>
        <w:jc w:val="both"/>
        <w:rPr>
          <w:sz w:val="27"/>
          <w:szCs w:val="27"/>
        </w:rPr>
      </w:pPr>
      <w:r w:rsidRPr="00B47583">
        <w:rPr>
          <w:sz w:val="27"/>
          <w:szCs w:val="27"/>
        </w:rPr>
        <w:t>- Vị trí giám sát</w:t>
      </w:r>
      <w:r w:rsidR="00AA5D2D" w:rsidRPr="00B47583">
        <w:rPr>
          <w:sz w:val="27"/>
          <w:szCs w:val="27"/>
        </w:rPr>
        <w:t xml:space="preserve"> năm thứ nhất</w:t>
      </w:r>
      <w:r w:rsidRPr="00B47583">
        <w:rPr>
          <w:sz w:val="27"/>
          <w:szCs w:val="27"/>
        </w:rPr>
        <w:t>: 03 vị trí</w:t>
      </w:r>
    </w:p>
    <w:p w:rsidR="008A6C2D" w:rsidRPr="00B47583" w:rsidRDefault="008A6C2D">
      <w:pPr>
        <w:spacing w:line="300" w:lineRule="auto"/>
        <w:ind w:firstLine="720"/>
        <w:jc w:val="both"/>
        <w:rPr>
          <w:sz w:val="27"/>
          <w:szCs w:val="27"/>
          <w:u w:color="FF0000"/>
          <w:lang w:val="vi-VN"/>
        </w:rPr>
      </w:pPr>
      <w:r w:rsidRPr="00B47583">
        <w:rPr>
          <w:sz w:val="27"/>
          <w:szCs w:val="27"/>
          <w:u w:color="FF0000"/>
          <w:lang w:val="vi-VN"/>
        </w:rPr>
        <w:t xml:space="preserve">+ 01 vị trí tại khu vực nạo vét </w:t>
      </w:r>
      <w:r w:rsidR="00AA5D2D" w:rsidRPr="00B47583">
        <w:rPr>
          <w:sz w:val="27"/>
          <w:szCs w:val="27"/>
          <w:u w:color="FF0000"/>
        </w:rPr>
        <w:t xml:space="preserve">hồ Khe Rò 1 </w:t>
      </w:r>
      <w:r w:rsidRPr="00B47583">
        <w:rPr>
          <w:sz w:val="27"/>
          <w:szCs w:val="27"/>
          <w:u w:color="FF0000"/>
          <w:lang w:val="vi-VN"/>
        </w:rPr>
        <w:t>(X: 1.844.173,35 m / Y: 520.063,57 m);</w:t>
      </w:r>
    </w:p>
    <w:p w:rsidR="008A6C2D" w:rsidRPr="00B47583" w:rsidRDefault="008A6C2D">
      <w:pPr>
        <w:spacing w:line="300" w:lineRule="auto"/>
        <w:ind w:firstLine="720"/>
        <w:jc w:val="both"/>
        <w:rPr>
          <w:sz w:val="27"/>
          <w:szCs w:val="27"/>
          <w:u w:color="FF0000"/>
          <w:lang w:val="vi-VN"/>
        </w:rPr>
      </w:pPr>
      <w:r w:rsidRPr="00B47583">
        <w:rPr>
          <w:sz w:val="27"/>
          <w:szCs w:val="27"/>
          <w:u w:color="FF0000"/>
          <w:lang w:val="vi-VN"/>
        </w:rPr>
        <w:t>+ 01 vị trí trên tuyến đường vận chuyển số 1, đoạn đi qua nhà máy gạch Hải Thượng và nhà máy tinh bột sắn Hải Lăng (X: 1.846.549,63 m/ Y: 523.451,26 m);</w:t>
      </w:r>
    </w:p>
    <w:p w:rsidR="008A6C2D" w:rsidRPr="00B47583" w:rsidRDefault="008A6C2D">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 số và đường vào bãi thải phong hóa (X: 1.847.609,82 m/ Y: 520.526,60 m).</w:t>
      </w:r>
    </w:p>
    <w:p w:rsidR="00AA5D2D" w:rsidRPr="00B47583" w:rsidRDefault="00AA5D2D" w:rsidP="00AA5D2D">
      <w:pPr>
        <w:spacing w:line="300" w:lineRule="auto"/>
        <w:ind w:firstLine="720"/>
        <w:jc w:val="both"/>
        <w:rPr>
          <w:sz w:val="27"/>
          <w:szCs w:val="27"/>
        </w:rPr>
      </w:pPr>
      <w:r w:rsidRPr="00B47583">
        <w:rPr>
          <w:sz w:val="27"/>
          <w:szCs w:val="27"/>
        </w:rPr>
        <w:t>- Vị trí giám sát năm thứ hai: 03 vị trí</w:t>
      </w:r>
    </w:p>
    <w:p w:rsidR="00AA5D2D" w:rsidRPr="00B47583" w:rsidRDefault="00AA5D2D" w:rsidP="00AA5D2D">
      <w:pPr>
        <w:spacing w:line="300" w:lineRule="auto"/>
        <w:ind w:firstLine="720"/>
        <w:jc w:val="both"/>
        <w:rPr>
          <w:sz w:val="27"/>
          <w:szCs w:val="27"/>
          <w:u w:color="FF0000"/>
          <w:lang w:val="vi-VN"/>
        </w:rPr>
      </w:pPr>
      <w:r w:rsidRPr="00B47583">
        <w:rPr>
          <w:sz w:val="27"/>
          <w:szCs w:val="27"/>
          <w:u w:color="FF0000"/>
          <w:lang w:val="vi-VN"/>
        </w:rPr>
        <w:t xml:space="preserve">+ 01 vị trí tại khu vực nạo vét </w:t>
      </w:r>
      <w:r w:rsidRPr="00B47583">
        <w:rPr>
          <w:sz w:val="27"/>
          <w:szCs w:val="27"/>
          <w:u w:color="FF0000"/>
        </w:rPr>
        <w:t xml:space="preserve">hồ Khe Rò 2 </w:t>
      </w:r>
      <w:r w:rsidRPr="00B47583">
        <w:rPr>
          <w:sz w:val="27"/>
          <w:szCs w:val="27"/>
          <w:u w:color="FF0000"/>
          <w:lang w:val="vi-VN"/>
        </w:rPr>
        <w:t>(X: 1.844.173,35 m / Y: 520.063,57 m);</w:t>
      </w:r>
    </w:p>
    <w:p w:rsidR="00AA5D2D" w:rsidRPr="00B47583" w:rsidRDefault="00AA5D2D" w:rsidP="00AA5D2D">
      <w:pPr>
        <w:spacing w:line="300" w:lineRule="auto"/>
        <w:ind w:firstLine="720"/>
        <w:jc w:val="both"/>
        <w:rPr>
          <w:sz w:val="27"/>
          <w:szCs w:val="27"/>
          <w:u w:color="FF0000"/>
          <w:lang w:val="vi-VN"/>
        </w:rPr>
      </w:pPr>
      <w:r w:rsidRPr="00B47583">
        <w:rPr>
          <w:sz w:val="27"/>
          <w:szCs w:val="27"/>
          <w:u w:color="FF0000"/>
          <w:lang w:val="vi-VN"/>
        </w:rPr>
        <w:t>+ 01 vị trí trên tuyến đường vận chuyển số 1, đoạn đi qua nhà máy gạch Hải Thượng và nhà máy tinh bột sắn Hải Lăng (X: 1.846.549,63 m/ Y: 523.451,26 m);</w:t>
      </w:r>
    </w:p>
    <w:p w:rsidR="00AA5D2D" w:rsidRPr="00B47583" w:rsidRDefault="00AA5D2D" w:rsidP="00AA5D2D">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 số và đường vào bãi thải phong hóa (X: 1.847.609,82 m/ Y: 520.526,60 m).</w:t>
      </w:r>
    </w:p>
    <w:p w:rsidR="00AA5D2D" w:rsidRPr="00B47583" w:rsidRDefault="00AA5D2D" w:rsidP="00AA5D2D">
      <w:pPr>
        <w:spacing w:line="300" w:lineRule="auto"/>
        <w:ind w:firstLine="720"/>
        <w:jc w:val="both"/>
        <w:rPr>
          <w:sz w:val="27"/>
          <w:szCs w:val="27"/>
        </w:rPr>
      </w:pPr>
      <w:r w:rsidRPr="00B47583">
        <w:rPr>
          <w:sz w:val="27"/>
          <w:szCs w:val="27"/>
        </w:rPr>
        <w:t>- Vị trí giám sát năm thứ hai: 04 vị trí</w:t>
      </w:r>
    </w:p>
    <w:p w:rsidR="00AA5D2D" w:rsidRPr="00B47583" w:rsidRDefault="00AA5D2D" w:rsidP="00AA5D2D">
      <w:pPr>
        <w:spacing w:line="300" w:lineRule="auto"/>
        <w:ind w:firstLine="720"/>
        <w:jc w:val="both"/>
        <w:rPr>
          <w:sz w:val="27"/>
          <w:szCs w:val="27"/>
          <w:u w:color="FF0000"/>
        </w:rPr>
      </w:pPr>
      <w:r w:rsidRPr="00B47583">
        <w:rPr>
          <w:sz w:val="27"/>
          <w:szCs w:val="27"/>
          <w:u w:color="FF0000"/>
          <w:lang w:val="vi-VN"/>
        </w:rPr>
        <w:t xml:space="preserve">+ 01 vị trí tại khu vực nạo vét </w:t>
      </w:r>
      <w:r w:rsidRPr="00B47583">
        <w:rPr>
          <w:sz w:val="27"/>
          <w:szCs w:val="27"/>
          <w:u w:color="FF0000"/>
        </w:rPr>
        <w:t xml:space="preserve">hồ Khe Rò 3 </w:t>
      </w:r>
      <w:r w:rsidRPr="00B47583">
        <w:rPr>
          <w:sz w:val="27"/>
          <w:szCs w:val="27"/>
          <w:u w:color="FF0000"/>
          <w:lang w:val="vi-VN"/>
        </w:rPr>
        <w:t>(X: 1.844.173,35 m / Y: 520.063,57 m);</w:t>
      </w:r>
    </w:p>
    <w:p w:rsidR="00AA5D2D" w:rsidRPr="00B47583" w:rsidRDefault="00AA5D2D" w:rsidP="00AA5D2D">
      <w:pPr>
        <w:spacing w:line="300" w:lineRule="auto"/>
        <w:ind w:firstLine="720"/>
        <w:jc w:val="both"/>
        <w:rPr>
          <w:sz w:val="27"/>
          <w:szCs w:val="27"/>
          <w:u w:color="FF0000"/>
        </w:rPr>
      </w:pPr>
      <w:r w:rsidRPr="00B47583">
        <w:rPr>
          <w:sz w:val="27"/>
          <w:szCs w:val="27"/>
          <w:u w:color="FF0000"/>
          <w:lang w:val="vi-VN"/>
        </w:rPr>
        <w:t xml:space="preserve">+ 01 vị trí tại khu vực nạo vét </w:t>
      </w:r>
      <w:r w:rsidRPr="00B47583">
        <w:rPr>
          <w:sz w:val="27"/>
          <w:szCs w:val="27"/>
          <w:u w:color="FF0000"/>
        </w:rPr>
        <w:t xml:space="preserve">hồ Khe Rò 4 </w:t>
      </w:r>
      <w:r w:rsidRPr="00B47583">
        <w:rPr>
          <w:sz w:val="27"/>
          <w:szCs w:val="27"/>
          <w:u w:color="FF0000"/>
          <w:lang w:val="vi-VN"/>
        </w:rPr>
        <w:t>(X: 1.844.173,35 m / Y: 520.063,57 m);</w:t>
      </w:r>
    </w:p>
    <w:p w:rsidR="00AA5D2D" w:rsidRPr="00B47583" w:rsidRDefault="00AA5D2D" w:rsidP="00AA5D2D">
      <w:pPr>
        <w:spacing w:line="300" w:lineRule="auto"/>
        <w:ind w:firstLine="720"/>
        <w:jc w:val="both"/>
        <w:rPr>
          <w:sz w:val="27"/>
          <w:szCs w:val="27"/>
          <w:u w:color="FF0000"/>
          <w:lang w:val="vi-VN"/>
        </w:rPr>
      </w:pPr>
      <w:r w:rsidRPr="00B47583">
        <w:rPr>
          <w:sz w:val="27"/>
          <w:szCs w:val="27"/>
          <w:u w:color="FF0000"/>
          <w:lang w:val="vi-VN"/>
        </w:rPr>
        <w:t>+ 01 vị trí trên tuyến đường vận chuyển số 1, đoạn đi qua nhà máy gạch Hải Thượng và nhà máy tinh bột sắn Hải Lăng (X: 1.846.549,63 m/ Y: 523.451,26 m);</w:t>
      </w:r>
    </w:p>
    <w:p w:rsidR="00AA5D2D" w:rsidRPr="00B47583" w:rsidRDefault="00AA5D2D" w:rsidP="00AA5D2D">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 số và đường vào bãi thải phong hóa (X: 1.847.609,82 m/ Y: 520.526,60 m).</w:t>
      </w:r>
    </w:p>
    <w:p w:rsidR="008A6C2D" w:rsidRPr="00B47583" w:rsidRDefault="008A6C2D">
      <w:pPr>
        <w:spacing w:line="300" w:lineRule="auto"/>
        <w:ind w:firstLine="720"/>
        <w:jc w:val="both"/>
        <w:rPr>
          <w:spacing w:val="-6"/>
          <w:sz w:val="27"/>
          <w:szCs w:val="27"/>
        </w:rPr>
      </w:pPr>
      <w:r w:rsidRPr="00B47583">
        <w:rPr>
          <w:spacing w:val="-6"/>
          <w:sz w:val="27"/>
          <w:szCs w:val="27"/>
        </w:rPr>
        <w:t>- Thông số giám sát: Nhiệt độ, độ ẩm, tốc độ gió, độ ồn, độ bụi, CO, NO2, SO</w:t>
      </w:r>
      <w:r w:rsidRPr="00B47583">
        <w:rPr>
          <w:spacing w:val="-6"/>
          <w:sz w:val="27"/>
          <w:szCs w:val="27"/>
          <w:vertAlign w:val="subscript"/>
        </w:rPr>
        <w:t>2</w:t>
      </w:r>
      <w:r w:rsidRPr="00B47583">
        <w:rPr>
          <w:spacing w:val="-6"/>
          <w:sz w:val="27"/>
          <w:szCs w:val="27"/>
        </w:rPr>
        <w:t>.</w:t>
      </w:r>
    </w:p>
    <w:p w:rsidR="008A6C2D" w:rsidRPr="00B47583" w:rsidRDefault="008A6C2D">
      <w:pPr>
        <w:spacing w:line="300" w:lineRule="auto"/>
        <w:ind w:firstLine="720"/>
        <w:jc w:val="both"/>
        <w:rPr>
          <w:sz w:val="27"/>
          <w:szCs w:val="27"/>
        </w:rPr>
      </w:pPr>
      <w:r w:rsidRPr="00B47583">
        <w:rPr>
          <w:sz w:val="27"/>
          <w:szCs w:val="27"/>
        </w:rPr>
        <w:t>- Tiêu chuẩn, Quy chuẩn áp dụng: QCVN 05:2013/BTNMT; QCVN 02:2019/BYT; QCVN 03:2019/BYT; QCVN 24:2016/BYT.</w:t>
      </w:r>
    </w:p>
    <w:p w:rsidR="008A6C2D" w:rsidRPr="00B47583" w:rsidRDefault="008A6C2D">
      <w:pPr>
        <w:spacing w:line="300" w:lineRule="auto"/>
        <w:ind w:firstLine="720"/>
        <w:jc w:val="both"/>
        <w:rPr>
          <w:sz w:val="27"/>
          <w:szCs w:val="27"/>
          <w:u w:color="FF0000"/>
          <w:lang w:val="vi-VN"/>
        </w:rPr>
      </w:pPr>
      <w:r w:rsidRPr="00B47583">
        <w:rPr>
          <w:sz w:val="27"/>
          <w:szCs w:val="27"/>
          <w:u w:color="FF0000"/>
          <w:lang w:val="vi-VN"/>
        </w:rPr>
        <w:t>- Tần suất giám sát: 03 lần/năm, chủ yếu tập trung vào mùa khô lúc có hoạt động thi công.</w:t>
      </w:r>
    </w:p>
    <w:p w:rsidR="008A6C2D" w:rsidRPr="00B47583" w:rsidRDefault="008A6C2D">
      <w:pPr>
        <w:spacing w:line="300" w:lineRule="auto"/>
        <w:ind w:firstLine="720"/>
        <w:jc w:val="both"/>
        <w:rPr>
          <w:i/>
          <w:sz w:val="27"/>
          <w:szCs w:val="27"/>
        </w:rPr>
      </w:pPr>
      <w:r w:rsidRPr="00B47583">
        <w:rPr>
          <w:i/>
          <w:sz w:val="27"/>
          <w:szCs w:val="27"/>
        </w:rPr>
        <w:t>b. Giám sát môi trường nước mặt</w:t>
      </w:r>
    </w:p>
    <w:p w:rsidR="008A6C2D" w:rsidRPr="00B47583" w:rsidRDefault="008A6C2D">
      <w:pPr>
        <w:spacing w:line="300" w:lineRule="auto"/>
        <w:ind w:firstLine="720"/>
        <w:jc w:val="both"/>
        <w:rPr>
          <w:sz w:val="27"/>
          <w:szCs w:val="27"/>
          <w:u w:color="FF0000"/>
        </w:rPr>
      </w:pPr>
      <w:r w:rsidRPr="00B47583">
        <w:rPr>
          <w:sz w:val="27"/>
          <w:szCs w:val="27"/>
          <w:u w:color="FF0000"/>
          <w:lang w:val="vi-VN"/>
        </w:rPr>
        <w:t>- Vị trí giám sát</w:t>
      </w:r>
      <w:r w:rsidR="00E05E65" w:rsidRPr="00B47583">
        <w:rPr>
          <w:sz w:val="27"/>
          <w:szCs w:val="27"/>
          <w:u w:color="FF0000"/>
        </w:rPr>
        <w:t xml:space="preserve"> năm thứ nhất</w:t>
      </w:r>
      <w:r w:rsidR="00E05E65" w:rsidRPr="00B47583">
        <w:rPr>
          <w:sz w:val="27"/>
          <w:szCs w:val="27"/>
          <w:u w:color="FF0000"/>
          <w:lang w:val="vi-VN"/>
        </w:rPr>
        <w:t xml:space="preserve">: 01 </w:t>
      </w:r>
      <w:r w:rsidR="00E05E65" w:rsidRPr="00B47583">
        <w:rPr>
          <w:sz w:val="27"/>
          <w:szCs w:val="27"/>
          <w:u w:color="FF0000"/>
        </w:rPr>
        <w:t>vị trí t</w:t>
      </w:r>
      <w:r w:rsidRPr="00B47583">
        <w:rPr>
          <w:sz w:val="27"/>
          <w:szCs w:val="27"/>
          <w:u w:color="FF0000"/>
          <w:lang w:val="vi-VN"/>
        </w:rPr>
        <w:t xml:space="preserve">huộc lòng hồ chứa </w:t>
      </w:r>
      <w:r w:rsidR="00E05E65" w:rsidRPr="00B47583">
        <w:rPr>
          <w:sz w:val="27"/>
          <w:szCs w:val="27"/>
          <w:u w:color="FF0000"/>
        </w:rPr>
        <w:t>Khe Rò 1</w:t>
      </w:r>
      <w:r w:rsidRPr="00B47583">
        <w:rPr>
          <w:sz w:val="27"/>
          <w:szCs w:val="27"/>
          <w:u w:color="FF0000"/>
          <w:lang w:val="vi-VN"/>
        </w:rPr>
        <w:t>, cách đập chính khoảng 200m về phía Tây (X: 1.844.133,70 m/ Y: 520.394,23 m);</w:t>
      </w:r>
    </w:p>
    <w:p w:rsidR="00E05E65" w:rsidRPr="00B47583" w:rsidRDefault="00E05E65" w:rsidP="00E05E65">
      <w:pPr>
        <w:spacing w:line="300" w:lineRule="auto"/>
        <w:ind w:firstLine="720"/>
        <w:jc w:val="both"/>
        <w:rPr>
          <w:sz w:val="27"/>
          <w:szCs w:val="27"/>
          <w:u w:color="FF0000"/>
        </w:rPr>
      </w:pPr>
      <w:r w:rsidRPr="00B47583">
        <w:rPr>
          <w:sz w:val="27"/>
          <w:szCs w:val="27"/>
          <w:u w:color="FF0000"/>
          <w:lang w:val="vi-VN"/>
        </w:rPr>
        <w:t>- Vị trí giám sát</w:t>
      </w:r>
      <w:r w:rsidRPr="00B47583">
        <w:rPr>
          <w:sz w:val="27"/>
          <w:szCs w:val="27"/>
          <w:u w:color="FF0000"/>
        </w:rPr>
        <w:t xml:space="preserve"> năm thứ hai</w:t>
      </w:r>
      <w:r w:rsidRPr="00B47583">
        <w:rPr>
          <w:sz w:val="27"/>
          <w:szCs w:val="27"/>
          <w:u w:color="FF0000"/>
          <w:lang w:val="vi-VN"/>
        </w:rPr>
        <w:t xml:space="preserve">: 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2</w:t>
      </w:r>
      <w:r w:rsidRPr="00B47583">
        <w:rPr>
          <w:sz w:val="27"/>
          <w:szCs w:val="27"/>
          <w:u w:color="FF0000"/>
          <w:lang w:val="vi-VN"/>
        </w:rPr>
        <w:t>, cách đập chính khoảng 200m về phía Tây (X: 1.844.133,70 m/ Y: 520.394,23 m);</w:t>
      </w:r>
    </w:p>
    <w:p w:rsidR="00E05E65" w:rsidRPr="00B47583" w:rsidRDefault="00E05E65" w:rsidP="00E05E65">
      <w:pPr>
        <w:spacing w:line="300" w:lineRule="auto"/>
        <w:ind w:firstLine="720"/>
        <w:jc w:val="both"/>
        <w:rPr>
          <w:sz w:val="27"/>
          <w:szCs w:val="27"/>
          <w:u w:color="FF0000"/>
        </w:rPr>
      </w:pPr>
      <w:r w:rsidRPr="00B47583">
        <w:rPr>
          <w:sz w:val="27"/>
          <w:szCs w:val="27"/>
          <w:u w:color="FF0000"/>
          <w:lang w:val="vi-VN"/>
        </w:rPr>
        <w:lastRenderedPageBreak/>
        <w:t>- Vị trí giám sát</w:t>
      </w:r>
      <w:r w:rsidRPr="00B47583">
        <w:rPr>
          <w:sz w:val="27"/>
          <w:szCs w:val="27"/>
          <w:u w:color="FF0000"/>
        </w:rPr>
        <w:t xml:space="preserve"> năm thứ ba</w:t>
      </w:r>
      <w:r w:rsidRPr="00B47583">
        <w:rPr>
          <w:sz w:val="27"/>
          <w:szCs w:val="27"/>
          <w:u w:color="FF0000"/>
          <w:lang w:val="vi-VN"/>
        </w:rPr>
        <w:t xml:space="preserve">: </w:t>
      </w:r>
      <w:r w:rsidRPr="00B47583">
        <w:rPr>
          <w:sz w:val="27"/>
          <w:szCs w:val="27"/>
          <w:u w:color="FF0000"/>
        </w:rPr>
        <w:t>02 vị trí</w:t>
      </w:r>
    </w:p>
    <w:p w:rsidR="00E05E65" w:rsidRPr="00B47583" w:rsidRDefault="00E05E65" w:rsidP="00E05E65">
      <w:pPr>
        <w:spacing w:line="300" w:lineRule="auto"/>
        <w:ind w:firstLine="720"/>
        <w:jc w:val="both"/>
        <w:rPr>
          <w:sz w:val="27"/>
          <w:szCs w:val="27"/>
          <w:u w:color="FF0000"/>
        </w:rPr>
      </w:pPr>
      <w:r w:rsidRPr="00B47583">
        <w:rPr>
          <w:sz w:val="27"/>
          <w:szCs w:val="27"/>
          <w:u w:color="FF0000"/>
        </w:rPr>
        <w:t xml:space="preserve">+ </w:t>
      </w:r>
      <w:r w:rsidRPr="00B47583">
        <w:rPr>
          <w:sz w:val="27"/>
          <w:szCs w:val="27"/>
          <w:u w:color="FF0000"/>
          <w:lang w:val="vi-VN"/>
        </w:rPr>
        <w:t xml:space="preserve">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3</w:t>
      </w:r>
      <w:r w:rsidRPr="00B47583">
        <w:rPr>
          <w:sz w:val="27"/>
          <w:szCs w:val="27"/>
          <w:u w:color="FF0000"/>
          <w:lang w:val="vi-VN"/>
        </w:rPr>
        <w:t>, cách đập chính khoảng 200m về phía Tây (X: 1.844.133,70 m/ Y: 520.394,23 m);</w:t>
      </w:r>
    </w:p>
    <w:p w:rsidR="00E05E65" w:rsidRPr="00B47583" w:rsidRDefault="00E05E65" w:rsidP="00E05E65">
      <w:pPr>
        <w:spacing w:line="300" w:lineRule="auto"/>
        <w:ind w:firstLine="720"/>
        <w:jc w:val="both"/>
        <w:rPr>
          <w:sz w:val="27"/>
          <w:szCs w:val="27"/>
          <w:u w:color="FF0000"/>
        </w:rPr>
      </w:pPr>
      <w:r w:rsidRPr="00B47583">
        <w:rPr>
          <w:sz w:val="27"/>
          <w:szCs w:val="27"/>
          <w:u w:color="FF0000"/>
        </w:rPr>
        <w:t xml:space="preserve">+ </w:t>
      </w:r>
      <w:r w:rsidRPr="00B47583">
        <w:rPr>
          <w:sz w:val="27"/>
          <w:szCs w:val="27"/>
          <w:u w:color="FF0000"/>
          <w:lang w:val="vi-VN"/>
        </w:rPr>
        <w:t xml:space="preserve">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4</w:t>
      </w:r>
      <w:r w:rsidRPr="00B47583">
        <w:rPr>
          <w:sz w:val="27"/>
          <w:szCs w:val="27"/>
          <w:u w:color="FF0000"/>
          <w:lang w:val="vi-VN"/>
        </w:rPr>
        <w:t>, cách đập chính khoảng 200m về phía Tây (X: 1.844.133,70 m/ Y: 520.394,23 m);</w:t>
      </w:r>
    </w:p>
    <w:p w:rsidR="008A6C2D" w:rsidRPr="00B47583" w:rsidRDefault="008A6C2D">
      <w:pPr>
        <w:spacing w:line="300" w:lineRule="auto"/>
        <w:ind w:firstLine="720"/>
        <w:jc w:val="both"/>
        <w:rPr>
          <w:sz w:val="27"/>
          <w:szCs w:val="27"/>
        </w:rPr>
      </w:pPr>
      <w:r w:rsidRPr="00B47583">
        <w:rPr>
          <w:sz w:val="27"/>
          <w:szCs w:val="27"/>
        </w:rPr>
        <w:t xml:space="preserve"> - Thông số giám sát: pH, DO, TSS, BOD5, COD, Amoni, Nitrat, Photphat, Tổng dầu mỡ, Colifrom.</w:t>
      </w:r>
    </w:p>
    <w:p w:rsidR="008A6C2D" w:rsidRPr="00B47583" w:rsidRDefault="008A6C2D">
      <w:pPr>
        <w:spacing w:line="300" w:lineRule="auto"/>
        <w:ind w:firstLine="720"/>
        <w:jc w:val="both"/>
        <w:rPr>
          <w:sz w:val="27"/>
          <w:szCs w:val="27"/>
        </w:rPr>
      </w:pPr>
      <w:r w:rsidRPr="00B47583">
        <w:rPr>
          <w:sz w:val="27"/>
          <w:szCs w:val="27"/>
        </w:rPr>
        <w:t>- Quy chuẩn áp dụng: QCVN 08-MT:2015/BTNMT - QCKTQG về chất lượng nước mặt.</w:t>
      </w:r>
    </w:p>
    <w:p w:rsidR="008A6C2D" w:rsidRPr="00B47583" w:rsidRDefault="008A6C2D">
      <w:pPr>
        <w:spacing w:line="300" w:lineRule="auto"/>
        <w:ind w:firstLine="720"/>
        <w:jc w:val="both"/>
        <w:rPr>
          <w:sz w:val="27"/>
          <w:szCs w:val="27"/>
          <w:u w:color="FF0000"/>
          <w:lang w:val="vi-VN"/>
        </w:rPr>
      </w:pPr>
      <w:r w:rsidRPr="00B47583">
        <w:rPr>
          <w:sz w:val="27"/>
          <w:szCs w:val="27"/>
          <w:u w:color="FF0000"/>
          <w:lang w:val="vi-VN"/>
        </w:rPr>
        <w:t>- Tần suất giám sát: 03 lần/năm, chủ yếu tập trung vào mùa khô lúc có hoạt động thi công.</w:t>
      </w:r>
    </w:p>
    <w:p w:rsidR="00174CC5" w:rsidRPr="00B47583" w:rsidRDefault="00102143">
      <w:pPr>
        <w:spacing w:line="300" w:lineRule="auto"/>
        <w:ind w:firstLine="720"/>
        <w:jc w:val="both"/>
        <w:rPr>
          <w:i/>
          <w:sz w:val="27"/>
          <w:szCs w:val="27"/>
        </w:rPr>
      </w:pPr>
      <w:r w:rsidRPr="00B47583">
        <w:rPr>
          <w:i/>
          <w:sz w:val="27"/>
          <w:szCs w:val="27"/>
        </w:rPr>
        <w:t>c.</w:t>
      </w:r>
      <w:r w:rsidR="00174CC5" w:rsidRPr="00B47583">
        <w:rPr>
          <w:i/>
          <w:sz w:val="27"/>
          <w:szCs w:val="27"/>
        </w:rPr>
        <w:t xml:space="preserve"> Giám sát CTR, CTNH</w:t>
      </w:r>
    </w:p>
    <w:p w:rsidR="00174CC5" w:rsidRPr="00B47583" w:rsidRDefault="00174CC5">
      <w:pPr>
        <w:spacing w:line="300" w:lineRule="auto"/>
        <w:ind w:firstLine="720"/>
        <w:jc w:val="both"/>
        <w:rPr>
          <w:sz w:val="27"/>
          <w:szCs w:val="27"/>
        </w:rPr>
      </w:pPr>
      <w:r w:rsidRPr="00B47583">
        <w:rPr>
          <w:sz w:val="27"/>
          <w:szCs w:val="27"/>
        </w:rPr>
        <w:t>- Thông số giám sát: Thành phần, khối lượng và bảo quản lưu giữ chất thải rắn sinh hoạt, CTR thông thường và CTNH.</w:t>
      </w:r>
    </w:p>
    <w:p w:rsidR="008D4459" w:rsidRPr="00B47583" w:rsidRDefault="00174CC5">
      <w:pPr>
        <w:spacing w:line="300" w:lineRule="auto"/>
        <w:ind w:firstLine="720"/>
        <w:jc w:val="both"/>
        <w:rPr>
          <w:sz w:val="27"/>
          <w:szCs w:val="27"/>
        </w:rPr>
      </w:pPr>
      <w:r w:rsidRPr="00B47583">
        <w:rPr>
          <w:sz w:val="27"/>
          <w:szCs w:val="27"/>
        </w:rPr>
        <w:t>- Vị trí giám sát:</w:t>
      </w:r>
    </w:p>
    <w:p w:rsidR="00174CC5" w:rsidRPr="00B47583" w:rsidRDefault="008D4459">
      <w:pPr>
        <w:spacing w:line="300" w:lineRule="auto"/>
        <w:ind w:firstLine="720"/>
        <w:jc w:val="both"/>
        <w:rPr>
          <w:sz w:val="27"/>
          <w:szCs w:val="27"/>
        </w:rPr>
      </w:pPr>
      <w:r w:rsidRPr="00B47583">
        <w:rPr>
          <w:sz w:val="27"/>
          <w:szCs w:val="27"/>
        </w:rPr>
        <w:t>+ Năm thứ nhất:</w:t>
      </w:r>
      <w:r w:rsidR="00174CC5" w:rsidRPr="00B47583">
        <w:rPr>
          <w:sz w:val="27"/>
          <w:szCs w:val="27"/>
        </w:rPr>
        <w:t xml:space="preserve"> </w:t>
      </w:r>
      <w:r w:rsidRPr="00B47583">
        <w:rPr>
          <w:sz w:val="27"/>
          <w:szCs w:val="27"/>
        </w:rPr>
        <w:t>t</w:t>
      </w:r>
      <w:r w:rsidR="00174CC5" w:rsidRPr="00B47583">
        <w:rPr>
          <w:sz w:val="27"/>
          <w:szCs w:val="27"/>
        </w:rPr>
        <w:t>ại điểm tập kết CTR</w:t>
      </w:r>
      <w:r w:rsidRPr="00B47583">
        <w:rPr>
          <w:sz w:val="27"/>
          <w:szCs w:val="27"/>
        </w:rPr>
        <w:t xml:space="preserve"> khu vực nạo vét hồ Khe Rò 1;</w:t>
      </w:r>
    </w:p>
    <w:p w:rsidR="008D4459" w:rsidRPr="00B47583" w:rsidRDefault="008D4459" w:rsidP="008D4459">
      <w:pPr>
        <w:spacing w:line="300" w:lineRule="auto"/>
        <w:ind w:firstLine="720"/>
        <w:jc w:val="both"/>
        <w:rPr>
          <w:sz w:val="27"/>
          <w:szCs w:val="27"/>
        </w:rPr>
      </w:pPr>
      <w:r w:rsidRPr="00B47583">
        <w:rPr>
          <w:sz w:val="27"/>
          <w:szCs w:val="27"/>
        </w:rPr>
        <w:t>+ Năm thứ hai: tại điểm tập kết CTR khu vực nạo vét hồ Khe Rò 2;</w:t>
      </w:r>
    </w:p>
    <w:p w:rsidR="008D4459" w:rsidRPr="00B47583" w:rsidRDefault="008D4459" w:rsidP="008D4459">
      <w:pPr>
        <w:spacing w:line="300" w:lineRule="auto"/>
        <w:ind w:firstLine="720"/>
        <w:jc w:val="both"/>
        <w:rPr>
          <w:sz w:val="27"/>
          <w:szCs w:val="27"/>
        </w:rPr>
      </w:pPr>
      <w:r w:rsidRPr="00B47583">
        <w:rPr>
          <w:sz w:val="27"/>
          <w:szCs w:val="27"/>
        </w:rPr>
        <w:t>+ Năm thứ ba: tại điểm tập kết CTR khu vực nạo vét hồ Khe Rò 3 và Khe Rò 4;</w:t>
      </w:r>
    </w:p>
    <w:p w:rsidR="00174CC5" w:rsidRPr="00B47583" w:rsidRDefault="00174CC5">
      <w:pPr>
        <w:spacing w:line="300" w:lineRule="auto"/>
        <w:ind w:firstLine="720"/>
        <w:jc w:val="both"/>
        <w:rPr>
          <w:sz w:val="27"/>
          <w:szCs w:val="27"/>
          <w:u w:color="FF0000"/>
          <w:lang w:val="vi-VN"/>
        </w:rPr>
      </w:pPr>
      <w:r w:rsidRPr="00B47583">
        <w:rPr>
          <w:sz w:val="27"/>
          <w:szCs w:val="27"/>
          <w:u w:color="FF0000"/>
          <w:lang w:val="vi-VN"/>
        </w:rPr>
        <w:t xml:space="preserve">- Tần suất giám sát: </w:t>
      </w:r>
      <w:r w:rsidR="00CC4580" w:rsidRPr="00B47583">
        <w:rPr>
          <w:sz w:val="27"/>
          <w:szCs w:val="27"/>
          <w:u w:color="FF0000"/>
          <w:lang w:val="vi-VN"/>
        </w:rPr>
        <w:t>03 lần/năm, chủ yếu tập trung vào mùa khô lúc có hoạt động thi công.</w:t>
      </w:r>
    </w:p>
    <w:p w:rsidR="00174CC5" w:rsidRPr="00B47583" w:rsidRDefault="00102143">
      <w:pPr>
        <w:spacing w:line="300" w:lineRule="auto"/>
        <w:ind w:firstLine="720"/>
        <w:jc w:val="both"/>
        <w:rPr>
          <w:i/>
          <w:sz w:val="27"/>
          <w:szCs w:val="27"/>
        </w:rPr>
      </w:pPr>
      <w:r w:rsidRPr="00B47583">
        <w:rPr>
          <w:i/>
          <w:sz w:val="27"/>
          <w:szCs w:val="27"/>
        </w:rPr>
        <w:t>d.</w:t>
      </w:r>
      <w:r w:rsidR="00174CC5" w:rsidRPr="00B47583">
        <w:rPr>
          <w:i/>
          <w:sz w:val="27"/>
          <w:szCs w:val="27"/>
        </w:rPr>
        <w:t xml:space="preserve"> Giám sát an toàn lao động</w:t>
      </w:r>
    </w:p>
    <w:p w:rsidR="00174CC5" w:rsidRPr="00B47583" w:rsidRDefault="00174CC5">
      <w:pPr>
        <w:widowControl w:val="0"/>
        <w:spacing w:line="300" w:lineRule="auto"/>
        <w:ind w:firstLine="720"/>
        <w:jc w:val="both"/>
        <w:rPr>
          <w:sz w:val="27"/>
          <w:szCs w:val="27"/>
        </w:rPr>
      </w:pPr>
      <w:r w:rsidRPr="00B47583">
        <w:rPr>
          <w:sz w:val="27"/>
          <w:szCs w:val="27"/>
        </w:rPr>
        <w:t>- Chỉ tiêu giám sát: Giám sát các biện pháp phòng ngừa, ứng phó sự cố; Giám sát việc tuân thủ nguyên tắc an toàn lao động; Giám sát việc sử dụng các phương tiện bảo hộ lao động của công nhân.</w:t>
      </w:r>
    </w:p>
    <w:p w:rsidR="00174CC5" w:rsidRPr="00B47583" w:rsidRDefault="00174CC5">
      <w:pPr>
        <w:spacing w:line="300" w:lineRule="auto"/>
        <w:ind w:firstLine="720"/>
        <w:jc w:val="both"/>
        <w:rPr>
          <w:sz w:val="27"/>
          <w:szCs w:val="27"/>
        </w:rPr>
      </w:pPr>
      <w:r w:rsidRPr="00B47583">
        <w:rPr>
          <w:sz w:val="27"/>
          <w:szCs w:val="27"/>
        </w:rPr>
        <w:t>- Vị trí giám sát: 01 vị trí tại khu vực thực hiện của Dự án.</w:t>
      </w:r>
    </w:p>
    <w:p w:rsidR="00174CC5" w:rsidRPr="00B47583" w:rsidRDefault="00174CC5">
      <w:pPr>
        <w:spacing w:line="300" w:lineRule="auto"/>
        <w:ind w:firstLine="720"/>
        <w:jc w:val="both"/>
        <w:rPr>
          <w:sz w:val="27"/>
          <w:szCs w:val="27"/>
        </w:rPr>
      </w:pPr>
      <w:r w:rsidRPr="00B47583">
        <w:rPr>
          <w:sz w:val="27"/>
          <w:szCs w:val="27"/>
        </w:rPr>
        <w:t>- Tần suất giám sát: Thường xuyên trong quá trình thi công.</w:t>
      </w:r>
    </w:p>
    <w:p w:rsidR="00174CC5" w:rsidRPr="00B47583" w:rsidRDefault="00102143">
      <w:pPr>
        <w:spacing w:line="300" w:lineRule="auto"/>
        <w:ind w:firstLine="720"/>
        <w:jc w:val="both"/>
        <w:rPr>
          <w:i/>
          <w:sz w:val="27"/>
          <w:szCs w:val="27"/>
        </w:rPr>
      </w:pPr>
      <w:r w:rsidRPr="00B47583">
        <w:rPr>
          <w:i/>
          <w:sz w:val="27"/>
          <w:szCs w:val="27"/>
        </w:rPr>
        <w:t>e.</w:t>
      </w:r>
      <w:r w:rsidR="00174CC5" w:rsidRPr="00B47583">
        <w:rPr>
          <w:i/>
          <w:sz w:val="27"/>
          <w:szCs w:val="27"/>
        </w:rPr>
        <w:t xml:space="preserve"> Giám sát an toàn đập: </w:t>
      </w:r>
    </w:p>
    <w:p w:rsidR="00174CC5" w:rsidRPr="00B47583" w:rsidRDefault="00174CC5">
      <w:pPr>
        <w:spacing w:line="300" w:lineRule="auto"/>
        <w:ind w:firstLine="720"/>
        <w:jc w:val="both"/>
        <w:rPr>
          <w:sz w:val="27"/>
          <w:szCs w:val="27"/>
        </w:rPr>
      </w:pPr>
      <w:r w:rsidRPr="00B47583">
        <w:rPr>
          <w:sz w:val="27"/>
          <w:szCs w:val="27"/>
        </w:rPr>
        <w:t>- Trong suốt quá trình thi công, Chủ dự án sẽ theo dõi, giám sát an toàn đập liên tục.</w:t>
      </w:r>
    </w:p>
    <w:p w:rsidR="00174CC5" w:rsidRPr="00B47583" w:rsidRDefault="00174CC5">
      <w:pPr>
        <w:spacing w:line="300" w:lineRule="auto"/>
        <w:ind w:firstLine="720"/>
        <w:jc w:val="both"/>
        <w:rPr>
          <w:sz w:val="27"/>
          <w:szCs w:val="27"/>
        </w:rPr>
      </w:pPr>
      <w:r w:rsidRPr="00B47583">
        <w:rPr>
          <w:sz w:val="27"/>
          <w:szCs w:val="27"/>
        </w:rPr>
        <w:t>- Đối tượng giám sát: Độ biến dạng đập, khi có biểu hiện biến động bất thường, Chủ dự án sẽ kịp thời thực hiện các biện pháp khắc phục.</w:t>
      </w:r>
    </w:p>
    <w:p w:rsidR="00174CC5" w:rsidRPr="00B47583" w:rsidRDefault="00102143">
      <w:pPr>
        <w:spacing w:line="300" w:lineRule="auto"/>
        <w:ind w:firstLine="720"/>
        <w:jc w:val="both"/>
        <w:rPr>
          <w:sz w:val="27"/>
          <w:szCs w:val="27"/>
        </w:rPr>
      </w:pPr>
      <w:r w:rsidRPr="00B47583">
        <w:rPr>
          <w:i/>
          <w:sz w:val="27"/>
          <w:szCs w:val="27"/>
        </w:rPr>
        <w:t>g.</w:t>
      </w:r>
      <w:r w:rsidR="00174CC5" w:rsidRPr="00B47583">
        <w:rPr>
          <w:i/>
          <w:sz w:val="27"/>
          <w:szCs w:val="27"/>
        </w:rPr>
        <w:t xml:space="preserve"> Giám sát sự cố môi trường:</w:t>
      </w:r>
      <w:r w:rsidR="001053CF" w:rsidRPr="00B47583">
        <w:rPr>
          <w:sz w:val="27"/>
          <w:szCs w:val="27"/>
        </w:rPr>
        <w:t>P</w:t>
      </w:r>
      <w:r w:rsidR="00174CC5" w:rsidRPr="00B47583">
        <w:rPr>
          <w:sz w:val="27"/>
          <w:szCs w:val="27"/>
        </w:rPr>
        <w:t xml:space="preserve">hải thường xuyên theo dõi, kiểm tra hệ thống các công trình,... để phát hiện những hư hỏng, sụt lún và có biện pháp khắc khục kịp thời. </w:t>
      </w:r>
    </w:p>
    <w:p w:rsidR="00174CC5" w:rsidRPr="00B47583" w:rsidRDefault="00174CC5">
      <w:pPr>
        <w:spacing w:line="300" w:lineRule="auto"/>
        <w:ind w:firstLine="720"/>
        <w:jc w:val="both"/>
        <w:rPr>
          <w:sz w:val="27"/>
          <w:szCs w:val="27"/>
        </w:rPr>
      </w:pPr>
      <w:r w:rsidRPr="00B47583">
        <w:rPr>
          <w:sz w:val="27"/>
          <w:szCs w:val="27"/>
        </w:rPr>
        <w:t>- Mục đích: Giám sát quá trình xói lở trong quá trình thi công.</w:t>
      </w:r>
    </w:p>
    <w:p w:rsidR="00174CC5" w:rsidRPr="00B47583" w:rsidRDefault="00174CC5">
      <w:pPr>
        <w:spacing w:line="300" w:lineRule="auto"/>
        <w:ind w:firstLine="720"/>
        <w:jc w:val="both"/>
        <w:rPr>
          <w:sz w:val="27"/>
          <w:szCs w:val="27"/>
        </w:rPr>
      </w:pPr>
      <w:r w:rsidRPr="00B47583">
        <w:rPr>
          <w:sz w:val="27"/>
          <w:szCs w:val="27"/>
        </w:rPr>
        <w:lastRenderedPageBreak/>
        <w:t>- Đối tượng giám sát: Mức độ, diễn biến xói lở thượng, hạ lưu tuyến đập.</w:t>
      </w:r>
    </w:p>
    <w:p w:rsidR="00174CC5" w:rsidRPr="00B47583" w:rsidRDefault="00174CC5">
      <w:pPr>
        <w:spacing w:line="300" w:lineRule="auto"/>
        <w:ind w:firstLine="720"/>
        <w:jc w:val="both"/>
        <w:rPr>
          <w:sz w:val="27"/>
          <w:szCs w:val="27"/>
        </w:rPr>
      </w:pPr>
      <w:r w:rsidRPr="00B47583">
        <w:rPr>
          <w:sz w:val="27"/>
          <w:szCs w:val="27"/>
        </w:rPr>
        <w:t xml:space="preserve">- Tần suất giám sát: Thường xuyên trong quá trình thi công tại khu vực thực hiện của dự án. </w:t>
      </w:r>
    </w:p>
    <w:p w:rsidR="00182AA3" w:rsidRPr="00B47583" w:rsidRDefault="00182AA3" w:rsidP="00DB512A">
      <w:pPr>
        <w:pStyle w:val="0005"/>
        <w:rPr>
          <w:color w:val="auto"/>
          <w:lang w:val="vi-VN"/>
        </w:rPr>
      </w:pPr>
      <w:bookmarkStart w:id="1065" w:name="_Toc82420482"/>
      <w:r w:rsidRPr="00B47583">
        <w:rPr>
          <w:color w:val="auto"/>
          <w:lang w:val="vi-VN"/>
        </w:rPr>
        <w:t>2.</w:t>
      </w:r>
      <w:r w:rsidRPr="00B47583">
        <w:rPr>
          <w:color w:val="auto"/>
        </w:rPr>
        <w:t>6</w:t>
      </w:r>
      <w:r w:rsidRPr="00B47583">
        <w:rPr>
          <w:color w:val="auto"/>
          <w:lang w:val="vi-VN"/>
        </w:rPr>
        <w:t>.2.2. Giám sát giai đoạn dự án đi vào vận hành</w:t>
      </w:r>
      <w:bookmarkEnd w:id="1061"/>
      <w:bookmarkEnd w:id="1062"/>
      <w:bookmarkEnd w:id="1063"/>
      <w:bookmarkEnd w:id="1064"/>
      <w:bookmarkEnd w:id="1065"/>
    </w:p>
    <w:p w:rsidR="00182AA3" w:rsidRPr="00B47583" w:rsidRDefault="00182AA3">
      <w:pPr>
        <w:spacing w:line="300" w:lineRule="auto"/>
        <w:ind w:firstLine="709"/>
        <w:jc w:val="both"/>
        <w:rPr>
          <w:b/>
          <w:sz w:val="27"/>
          <w:szCs w:val="27"/>
          <w:lang w:val="af-ZA"/>
        </w:rPr>
      </w:pPr>
      <w:bookmarkStart w:id="1066" w:name="_Toc35935110"/>
      <w:bookmarkStart w:id="1067" w:name="_Toc35938047"/>
      <w:bookmarkStart w:id="1068" w:name="_Toc38724347"/>
      <w:bookmarkStart w:id="1069" w:name="_Toc38789477"/>
      <w:bookmarkStart w:id="1070" w:name="_Toc38789624"/>
      <w:bookmarkStart w:id="1071" w:name="_Toc38961720"/>
      <w:bookmarkStart w:id="1072" w:name="_Toc39568672"/>
      <w:bookmarkStart w:id="1073" w:name="_Toc39737539"/>
      <w:r w:rsidRPr="00B47583">
        <w:rPr>
          <w:sz w:val="27"/>
          <w:szCs w:val="27"/>
        </w:rPr>
        <w:t xml:space="preserve">Trong giai đoạn vận hành, </w:t>
      </w:r>
      <w:r w:rsidR="00E76018" w:rsidRPr="00B47583">
        <w:rPr>
          <w:sz w:val="27"/>
          <w:szCs w:val="27"/>
        </w:rPr>
        <w:t xml:space="preserve">các </w:t>
      </w:r>
      <w:r w:rsidRPr="00B47583">
        <w:rPr>
          <w:sz w:val="27"/>
          <w:szCs w:val="27"/>
        </w:rPr>
        <w:t xml:space="preserve">hồ </w:t>
      </w:r>
      <w:r w:rsidR="00E76018" w:rsidRPr="00B47583">
        <w:rPr>
          <w:sz w:val="27"/>
          <w:szCs w:val="27"/>
        </w:rPr>
        <w:t>Khe Rò 1, Khe Rò 2, Khe Rò 3 và Khe Rò 4</w:t>
      </w:r>
      <w:r w:rsidRPr="00B47583">
        <w:rPr>
          <w:sz w:val="27"/>
          <w:szCs w:val="27"/>
        </w:rPr>
        <w:t xml:space="preserve"> sẽ đi vào hoạt động ổn định như trước khi có dự án, hầu như không có tác động môi trường nào đáng kể. Môi trường khu vực dự án sẽ trở lại như lúc đầu không bị ô nhiễm. Vì vậy, trong giai đoạn này không cần quan trắc các thành phần môi trường mà chỉ thực hiện giám sát, quan trắc các thông số về mực nước, an toàn đập theo quy định củ</w:t>
      </w:r>
      <w:r w:rsidR="00E76018" w:rsidRPr="00B47583">
        <w:rPr>
          <w:sz w:val="27"/>
          <w:szCs w:val="27"/>
        </w:rPr>
        <w:t>a pháp luật về t</w:t>
      </w:r>
      <w:r w:rsidRPr="00B47583">
        <w:rPr>
          <w:sz w:val="27"/>
          <w:szCs w:val="27"/>
        </w:rPr>
        <w:t>hủy lợi.</w:t>
      </w:r>
    </w:p>
    <w:p w:rsidR="00182AA3" w:rsidRPr="00B47583" w:rsidRDefault="00182AA3" w:rsidP="00DB512A">
      <w:pPr>
        <w:pStyle w:val="0003"/>
        <w:rPr>
          <w:color w:val="auto"/>
        </w:rPr>
      </w:pPr>
      <w:bookmarkStart w:id="1074" w:name="_Toc52227341"/>
      <w:bookmarkStart w:id="1075" w:name="_Toc82420483"/>
      <w:r w:rsidRPr="00B47583">
        <w:rPr>
          <w:color w:val="auto"/>
        </w:rPr>
        <w:t>2.7. Cam kết của Chủ dự án</w:t>
      </w:r>
      <w:bookmarkEnd w:id="1066"/>
      <w:bookmarkEnd w:id="1067"/>
      <w:bookmarkEnd w:id="1068"/>
      <w:bookmarkEnd w:id="1069"/>
      <w:bookmarkEnd w:id="1070"/>
      <w:bookmarkEnd w:id="1071"/>
      <w:bookmarkEnd w:id="1072"/>
      <w:bookmarkEnd w:id="1073"/>
      <w:bookmarkEnd w:id="1074"/>
      <w:bookmarkEnd w:id="1075"/>
    </w:p>
    <w:p w:rsidR="00182AA3" w:rsidRPr="00B47583" w:rsidRDefault="00182AA3">
      <w:pPr>
        <w:spacing w:line="300" w:lineRule="auto"/>
        <w:ind w:firstLine="720"/>
        <w:jc w:val="both"/>
        <w:rPr>
          <w:i/>
          <w:sz w:val="27"/>
          <w:szCs w:val="27"/>
        </w:rPr>
      </w:pPr>
      <w:r w:rsidRPr="00B47583">
        <w:rPr>
          <w:sz w:val="27"/>
          <w:szCs w:val="27"/>
        </w:rPr>
        <w:t>Chủ dự án cam kết về tính trung thực, chính xác của số liệu; thông tin về dự án, các vấn đề môi trường được trình bày trong báo cáo ĐTM.</w:t>
      </w:r>
    </w:p>
    <w:p w:rsidR="00182AA3" w:rsidRPr="00B47583" w:rsidRDefault="00182AA3" w:rsidP="0049386A">
      <w:pPr>
        <w:widowControl w:val="0"/>
        <w:spacing w:line="293" w:lineRule="auto"/>
        <w:ind w:firstLine="720"/>
        <w:jc w:val="both"/>
        <w:rPr>
          <w:sz w:val="27"/>
          <w:szCs w:val="27"/>
        </w:rPr>
      </w:pPr>
    </w:p>
    <w:p w:rsidR="00182AA3" w:rsidRPr="00B47583" w:rsidRDefault="00182AA3" w:rsidP="00586149">
      <w:pPr>
        <w:pStyle w:val="Heading1"/>
        <w:spacing w:before="0" w:after="0" w:line="300" w:lineRule="auto"/>
        <w:jc w:val="center"/>
        <w:rPr>
          <w:rFonts w:ascii="Times New Roman" w:hAnsi="Times New Roman" w:cs="Times New Roman"/>
          <w:sz w:val="27"/>
          <w:szCs w:val="27"/>
        </w:rPr>
      </w:pPr>
      <w:bookmarkStart w:id="1076" w:name="_Toc455716770"/>
      <w:bookmarkStart w:id="1077" w:name="_Toc21159266"/>
      <w:bookmarkStart w:id="1078" w:name="_Toc21673075"/>
      <w:bookmarkStart w:id="1079" w:name="_Toc21673161"/>
      <w:bookmarkStart w:id="1080" w:name="_Toc22893055"/>
      <w:bookmarkStart w:id="1081" w:name="_Toc23431435"/>
      <w:bookmarkStart w:id="1082" w:name="_Toc23431653"/>
      <w:bookmarkStart w:id="1083" w:name="_Toc28592705"/>
      <w:bookmarkStart w:id="1084" w:name="_Toc35929445"/>
      <w:bookmarkStart w:id="1085" w:name="_Toc35935111"/>
      <w:bookmarkStart w:id="1086" w:name="_Toc35938048"/>
      <w:bookmarkStart w:id="1087" w:name="_Toc38724348"/>
      <w:bookmarkStart w:id="1088" w:name="_Toc38789478"/>
      <w:bookmarkStart w:id="1089" w:name="_Toc38789625"/>
      <w:bookmarkStart w:id="1090" w:name="_Toc38961721"/>
      <w:bookmarkStart w:id="1091" w:name="_Toc39568673"/>
      <w:bookmarkStart w:id="1092" w:name="_Toc39737540"/>
      <w:bookmarkEnd w:id="906"/>
      <w:bookmarkEnd w:id="907"/>
      <w:bookmarkEnd w:id="908"/>
      <w:bookmarkEnd w:id="909"/>
      <w:bookmarkEnd w:id="910"/>
      <w:bookmarkEnd w:id="911"/>
      <w:bookmarkEnd w:id="912"/>
      <w:bookmarkEnd w:id="913"/>
    </w:p>
    <w:p w:rsidR="00174CC5" w:rsidRPr="00B47583" w:rsidRDefault="00174CC5" w:rsidP="00174CC5"/>
    <w:p w:rsidR="00174CC5" w:rsidRPr="00B47583" w:rsidRDefault="00174CC5" w:rsidP="00174CC5"/>
    <w:p w:rsidR="00174CC5" w:rsidRPr="00B47583" w:rsidRDefault="00174CC5" w:rsidP="00174CC5"/>
    <w:p w:rsidR="00174CC5" w:rsidRPr="00B47583" w:rsidRDefault="00174CC5" w:rsidP="00174CC5"/>
    <w:p w:rsidR="00182AA3" w:rsidRPr="00B47583" w:rsidRDefault="00182AA3" w:rsidP="00174CC5">
      <w:pPr>
        <w:pStyle w:val="Heading1"/>
        <w:keepNext w:val="0"/>
        <w:widowControl w:val="0"/>
        <w:spacing w:before="0" w:after="0" w:line="300" w:lineRule="auto"/>
        <w:jc w:val="center"/>
        <w:rPr>
          <w:rFonts w:ascii="Times New Roman" w:hAnsi="Times New Roman" w:cs="Times New Roman"/>
          <w:sz w:val="27"/>
          <w:szCs w:val="27"/>
        </w:rPr>
      </w:pPr>
    </w:p>
    <w:p w:rsidR="00182AA3" w:rsidRPr="00B47583" w:rsidRDefault="00182AA3" w:rsidP="00174CC5">
      <w:pPr>
        <w:pStyle w:val="Heading1"/>
        <w:keepNext w:val="0"/>
        <w:widowControl w:val="0"/>
        <w:spacing w:before="0" w:after="0" w:line="300" w:lineRule="auto"/>
        <w:jc w:val="center"/>
        <w:rPr>
          <w:rFonts w:ascii="Times New Roman" w:hAnsi="Times New Roman" w:cs="Times New Roman"/>
          <w:sz w:val="27"/>
          <w:szCs w:val="27"/>
        </w:rPr>
      </w:pPr>
    </w:p>
    <w:p w:rsidR="00102143" w:rsidRPr="00B47583" w:rsidRDefault="00102143" w:rsidP="00102143"/>
    <w:p w:rsidR="00102143" w:rsidRPr="00B47583" w:rsidRDefault="00102143" w:rsidP="00102143"/>
    <w:p w:rsidR="00102143" w:rsidRPr="00B47583" w:rsidRDefault="00102143" w:rsidP="00102143"/>
    <w:p w:rsidR="00102143" w:rsidRPr="00B47583" w:rsidRDefault="00102143" w:rsidP="00102143"/>
    <w:p w:rsidR="00102143" w:rsidRPr="00B47583" w:rsidRDefault="00102143"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2E3C9A" w:rsidRPr="00B47583" w:rsidRDefault="002E3C9A" w:rsidP="00102143"/>
    <w:p w:rsidR="00102143" w:rsidRPr="00B47583" w:rsidRDefault="00102143" w:rsidP="00102143"/>
    <w:p w:rsidR="00102143" w:rsidRPr="00B47583" w:rsidRDefault="00102143" w:rsidP="00102143"/>
    <w:p w:rsidR="00102143" w:rsidRPr="00B47583" w:rsidRDefault="00102143" w:rsidP="00102143"/>
    <w:p w:rsidR="00102143" w:rsidRPr="00B47583" w:rsidRDefault="00102143" w:rsidP="00102143"/>
    <w:p w:rsidR="001336F9" w:rsidRPr="00B47583" w:rsidRDefault="00E375C3" w:rsidP="00DB512A">
      <w:pPr>
        <w:pStyle w:val="0001"/>
        <w:rPr>
          <w:color w:val="auto"/>
        </w:rPr>
      </w:pPr>
      <w:bookmarkStart w:id="1093" w:name="_Toc82420484"/>
      <w:r w:rsidRPr="00B47583">
        <w:rPr>
          <w:color w:val="auto"/>
          <w:lang w:val="vi-VN"/>
        </w:rPr>
        <w:lastRenderedPageBreak/>
        <w:t>C</w:t>
      </w:r>
      <w:r w:rsidRPr="00B47583">
        <w:rPr>
          <w:color w:val="auto"/>
        </w:rPr>
        <w:t>HƯƠNG</w:t>
      </w:r>
      <w:r w:rsidRPr="00B47583">
        <w:rPr>
          <w:color w:val="auto"/>
          <w:lang w:val="vi-VN"/>
        </w:rPr>
        <w:t xml:space="preserve"> 2</w:t>
      </w:r>
      <w:bookmarkEnd w:id="904"/>
      <w:bookmarkEnd w:id="905"/>
      <w:r w:rsidR="00A959FA" w:rsidRPr="00B47583">
        <w:rPr>
          <w:color w:val="auto"/>
        </w:rPr>
        <w:t>.</w:t>
      </w:r>
      <w:r w:rsidR="00E76018" w:rsidRPr="00B47583">
        <w:rPr>
          <w:color w:val="auto"/>
        </w:rPr>
        <w:t xml:space="preserve"> </w:t>
      </w:r>
      <w:r w:rsidRPr="00B47583">
        <w:rPr>
          <w:color w:val="auto"/>
          <w:lang w:val="vi-VN"/>
        </w:rPr>
        <w:t>ĐIỀU KIỆN TỰ NHIÊN</w:t>
      </w:r>
      <w:r w:rsidRPr="00B47583">
        <w:rPr>
          <w:color w:val="auto"/>
        </w:rPr>
        <w:t xml:space="preserve">, </w:t>
      </w:r>
      <w:r w:rsidRPr="00B47583">
        <w:rPr>
          <w:color w:val="auto"/>
          <w:lang w:val="vi-VN"/>
        </w:rPr>
        <w:t>KINH TẾ - XÃHỘI</w:t>
      </w:r>
      <w:bookmarkEnd w:id="1093"/>
    </w:p>
    <w:p w:rsidR="00E375C3" w:rsidRPr="00B47583" w:rsidRDefault="0037701E" w:rsidP="00DB512A">
      <w:pPr>
        <w:pStyle w:val="0001"/>
        <w:rPr>
          <w:color w:val="auto"/>
        </w:rPr>
      </w:pPr>
      <w:bookmarkStart w:id="1094" w:name="_Toc82420485"/>
      <w:r w:rsidRPr="00B47583">
        <w:rPr>
          <w:color w:val="auto"/>
        </w:rPr>
        <w:t xml:space="preserve">VÀ HIỆN </w:t>
      </w:r>
      <w:r w:rsidR="00E375C3" w:rsidRPr="00B47583">
        <w:rPr>
          <w:color w:val="auto"/>
        </w:rPr>
        <w:t xml:space="preserve">TRẠNG MÔI TRƯỜNG </w:t>
      </w:r>
      <w:r w:rsidR="00E375C3" w:rsidRPr="00B47583">
        <w:rPr>
          <w:color w:val="auto"/>
          <w:lang w:val="vi-VN"/>
        </w:rPr>
        <w:t>KHU VỰC THỰC HIỆN DỰ ÁN</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4"/>
    </w:p>
    <w:p w:rsidR="008F6A86" w:rsidRPr="00B47583" w:rsidRDefault="008F6A86" w:rsidP="00B372D8">
      <w:pPr>
        <w:pStyle w:val="Heading1"/>
        <w:spacing w:before="0" w:after="0" w:line="293" w:lineRule="auto"/>
        <w:jc w:val="both"/>
        <w:rPr>
          <w:rFonts w:ascii="Times New Roman" w:hAnsi="Times New Roman" w:cs="Times New Roman"/>
          <w:sz w:val="27"/>
          <w:szCs w:val="27"/>
        </w:rPr>
      </w:pPr>
      <w:bookmarkStart w:id="1095" w:name="_Toc223633158"/>
      <w:bookmarkStart w:id="1096" w:name="_Toc455716771"/>
      <w:bookmarkStart w:id="1097" w:name="_Toc21159267"/>
      <w:bookmarkStart w:id="1098" w:name="_Toc21673076"/>
      <w:bookmarkStart w:id="1099" w:name="_Toc21673162"/>
      <w:bookmarkStart w:id="1100" w:name="_Toc22893056"/>
      <w:bookmarkStart w:id="1101" w:name="_Toc23431436"/>
      <w:bookmarkStart w:id="1102" w:name="_Toc23431654"/>
      <w:bookmarkStart w:id="1103" w:name="_Toc28592706"/>
      <w:bookmarkStart w:id="1104" w:name="_Toc35929446"/>
      <w:bookmarkStart w:id="1105" w:name="_Toc35935112"/>
      <w:bookmarkStart w:id="1106" w:name="_Toc35938049"/>
      <w:bookmarkStart w:id="1107" w:name="_Toc38724349"/>
      <w:bookmarkStart w:id="1108" w:name="_Toc38789479"/>
      <w:bookmarkStart w:id="1109" w:name="_Toc38789626"/>
      <w:bookmarkStart w:id="1110" w:name="_Toc38961722"/>
      <w:bookmarkStart w:id="1111" w:name="_Toc39568674"/>
      <w:bookmarkStart w:id="1112" w:name="_Toc39737541"/>
    </w:p>
    <w:p w:rsidR="00E375C3" w:rsidRPr="00B47583" w:rsidRDefault="00E375C3" w:rsidP="00DB512A">
      <w:pPr>
        <w:pStyle w:val="0003"/>
        <w:rPr>
          <w:color w:val="auto"/>
        </w:rPr>
      </w:pPr>
      <w:bookmarkStart w:id="1113" w:name="_Toc82420486"/>
      <w:r w:rsidRPr="00B47583">
        <w:rPr>
          <w:color w:val="auto"/>
          <w:lang w:val="vi-VN"/>
        </w:rPr>
        <w:t>2.1. Điều kiện tự nhiên</w:t>
      </w:r>
      <w:bookmarkEnd w:id="1095"/>
      <w:bookmarkEnd w:id="1096"/>
      <w:r w:rsidRPr="00B47583">
        <w:rPr>
          <w:color w:val="auto"/>
        </w:rPr>
        <w:t>, kinh tế - xã hội</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rsidR="00E375C3" w:rsidRPr="00B47583" w:rsidRDefault="00E375C3" w:rsidP="00DB512A">
      <w:pPr>
        <w:pStyle w:val="0004"/>
        <w:rPr>
          <w:color w:val="auto"/>
        </w:rPr>
      </w:pPr>
      <w:bookmarkStart w:id="1114" w:name="_Toc223633159"/>
      <w:bookmarkStart w:id="1115" w:name="_Toc455716772"/>
      <w:bookmarkStart w:id="1116" w:name="_Toc82420487"/>
      <w:r w:rsidRPr="00B47583">
        <w:rPr>
          <w:color w:val="auto"/>
        </w:rPr>
        <w:t>2.1.1. Điều kiện về địa lý, địa chất</w:t>
      </w:r>
      <w:bookmarkEnd w:id="1114"/>
      <w:bookmarkEnd w:id="1115"/>
      <w:bookmarkEnd w:id="1116"/>
    </w:p>
    <w:p w:rsidR="00AA4BD8" w:rsidRPr="00B47583" w:rsidRDefault="00C97818" w:rsidP="00DB512A">
      <w:pPr>
        <w:pStyle w:val="0005"/>
        <w:rPr>
          <w:bCs w:val="0"/>
          <w:i w:val="0"/>
          <w:color w:val="auto"/>
        </w:rPr>
      </w:pPr>
      <w:bookmarkStart w:id="1117" w:name="_Toc82420488"/>
      <w:r w:rsidRPr="00B47583">
        <w:rPr>
          <w:color w:val="auto"/>
        </w:rPr>
        <w:t xml:space="preserve">2.1.1.1. </w:t>
      </w:r>
      <w:r w:rsidR="00F969B6" w:rsidRPr="00B47583">
        <w:rPr>
          <w:color w:val="auto"/>
        </w:rPr>
        <w:t>Điều kiện về địa lý</w:t>
      </w:r>
      <w:bookmarkEnd w:id="1117"/>
    </w:p>
    <w:p w:rsidR="00463227" w:rsidRPr="00B47583" w:rsidRDefault="00463227">
      <w:pPr>
        <w:pStyle w:val="Header"/>
        <w:tabs>
          <w:tab w:val="clear" w:pos="4320"/>
          <w:tab w:val="clear" w:pos="8640"/>
        </w:tabs>
        <w:spacing w:line="300" w:lineRule="auto"/>
        <w:ind w:firstLine="567"/>
        <w:jc w:val="both"/>
        <w:rPr>
          <w:sz w:val="27"/>
          <w:szCs w:val="27"/>
          <w:lang w:val="nb-NO"/>
        </w:rPr>
      </w:pPr>
      <w:r w:rsidRPr="00B47583">
        <w:rPr>
          <w:sz w:val="27"/>
          <w:szCs w:val="27"/>
          <w:lang w:val="nb-NO"/>
        </w:rPr>
        <w:t xml:space="preserve">Hải Lăng là huyện phía Nam của tỉnh Quảng Trị, </w:t>
      </w:r>
      <w:r w:rsidRPr="00B47583">
        <w:rPr>
          <w:spacing w:val="-4"/>
          <w:sz w:val="27"/>
          <w:szCs w:val="27"/>
          <w:lang w:val="nb-NO"/>
        </w:rPr>
        <w:t>có toạ độ địa lý từ: 16</w:t>
      </w:r>
      <w:r w:rsidRPr="00B47583">
        <w:rPr>
          <w:spacing w:val="-4"/>
          <w:sz w:val="27"/>
          <w:szCs w:val="27"/>
          <w:vertAlign w:val="superscript"/>
          <w:lang w:val="nb-NO"/>
        </w:rPr>
        <w:t>0</w:t>
      </w:r>
      <w:r w:rsidRPr="00B47583">
        <w:rPr>
          <w:spacing w:val="-4"/>
          <w:sz w:val="27"/>
          <w:szCs w:val="27"/>
          <w:lang w:val="nb-NO"/>
        </w:rPr>
        <w:t>33’40’’đến 16</w:t>
      </w:r>
      <w:r w:rsidRPr="00B47583">
        <w:rPr>
          <w:spacing w:val="-4"/>
          <w:sz w:val="27"/>
          <w:szCs w:val="27"/>
          <w:vertAlign w:val="superscript"/>
          <w:lang w:val="nb-NO"/>
        </w:rPr>
        <w:t>0</w:t>
      </w:r>
      <w:r w:rsidRPr="00B47583">
        <w:rPr>
          <w:spacing w:val="-4"/>
          <w:sz w:val="27"/>
          <w:szCs w:val="27"/>
          <w:lang w:val="nb-NO"/>
        </w:rPr>
        <w:t>48’00’’ độ vĩ Bắc và 107</w:t>
      </w:r>
      <w:r w:rsidRPr="00B47583">
        <w:rPr>
          <w:spacing w:val="-4"/>
          <w:sz w:val="27"/>
          <w:szCs w:val="27"/>
          <w:vertAlign w:val="superscript"/>
          <w:lang w:val="nb-NO"/>
        </w:rPr>
        <w:t>0</w:t>
      </w:r>
      <w:r w:rsidRPr="00B47583">
        <w:rPr>
          <w:spacing w:val="-4"/>
          <w:sz w:val="27"/>
          <w:szCs w:val="27"/>
          <w:lang w:val="nb-NO"/>
        </w:rPr>
        <w:t>04’10’’đến 107</w:t>
      </w:r>
      <w:r w:rsidRPr="00B47583">
        <w:rPr>
          <w:spacing w:val="-4"/>
          <w:sz w:val="27"/>
          <w:szCs w:val="27"/>
          <w:vertAlign w:val="superscript"/>
          <w:lang w:val="nb-NO"/>
        </w:rPr>
        <w:t>0</w:t>
      </w:r>
      <w:r w:rsidRPr="00B47583">
        <w:rPr>
          <w:spacing w:val="-4"/>
          <w:sz w:val="27"/>
          <w:szCs w:val="27"/>
          <w:lang w:val="nb-NO"/>
        </w:rPr>
        <w:t>23’30’’ độ kinh Đông.</w:t>
      </w:r>
      <w:r w:rsidRPr="00B47583">
        <w:rPr>
          <w:sz w:val="27"/>
          <w:szCs w:val="27"/>
          <w:lang w:val="nb-NO"/>
        </w:rPr>
        <w:t xml:space="preserve"> Thị trấn huyện lỵ cách thị xã Đông Hà về phía Nam khoảng 21km, cách thành phố Huế về phía Bắc khoảng 50km. </w:t>
      </w:r>
    </w:p>
    <w:p w:rsidR="00463227" w:rsidRPr="00B47583" w:rsidRDefault="00463227">
      <w:pPr>
        <w:pStyle w:val="Header"/>
        <w:tabs>
          <w:tab w:val="clear" w:pos="4320"/>
          <w:tab w:val="clear" w:pos="8640"/>
        </w:tabs>
        <w:spacing w:line="300" w:lineRule="auto"/>
        <w:ind w:firstLine="567"/>
        <w:jc w:val="both"/>
        <w:rPr>
          <w:sz w:val="27"/>
          <w:szCs w:val="27"/>
          <w:lang w:val="nb-NO"/>
        </w:rPr>
      </w:pPr>
      <w:r w:rsidRPr="00B47583">
        <w:rPr>
          <w:sz w:val="27"/>
          <w:szCs w:val="27"/>
          <w:lang w:val="nb-NO"/>
        </w:rPr>
        <w:t>Phía Bắc giáp huyện Triệu Phong và thị xã Quảng Trị;</w:t>
      </w:r>
    </w:p>
    <w:p w:rsidR="00463227" w:rsidRPr="00B47583" w:rsidRDefault="00463227">
      <w:pPr>
        <w:pStyle w:val="Header"/>
        <w:tabs>
          <w:tab w:val="clear" w:pos="4320"/>
          <w:tab w:val="clear" w:pos="8640"/>
        </w:tabs>
        <w:spacing w:line="300" w:lineRule="auto"/>
        <w:ind w:firstLine="567"/>
        <w:jc w:val="both"/>
        <w:rPr>
          <w:sz w:val="27"/>
          <w:szCs w:val="27"/>
          <w:lang w:val="nb-NO"/>
        </w:rPr>
      </w:pPr>
      <w:r w:rsidRPr="00B47583">
        <w:rPr>
          <w:sz w:val="27"/>
          <w:szCs w:val="27"/>
          <w:lang w:val="nb-NO"/>
        </w:rPr>
        <w:t>Phía Nam giáp tỉnh Thừa Thiên Huế;</w:t>
      </w:r>
    </w:p>
    <w:p w:rsidR="00463227" w:rsidRPr="00B47583" w:rsidRDefault="00463227">
      <w:pPr>
        <w:pStyle w:val="Header"/>
        <w:tabs>
          <w:tab w:val="clear" w:pos="4320"/>
          <w:tab w:val="clear" w:pos="8640"/>
        </w:tabs>
        <w:spacing w:line="300" w:lineRule="auto"/>
        <w:ind w:firstLine="567"/>
        <w:jc w:val="both"/>
        <w:rPr>
          <w:sz w:val="27"/>
          <w:szCs w:val="27"/>
          <w:lang w:val="nb-NO"/>
        </w:rPr>
      </w:pPr>
      <w:r w:rsidRPr="00B47583">
        <w:rPr>
          <w:sz w:val="27"/>
          <w:szCs w:val="27"/>
          <w:lang w:val="nb-NO"/>
        </w:rPr>
        <w:t>Phía Đông giáp Biển Đông;</w:t>
      </w:r>
    </w:p>
    <w:p w:rsidR="00463227" w:rsidRPr="00B47583" w:rsidRDefault="00463227">
      <w:pPr>
        <w:pStyle w:val="Header"/>
        <w:tabs>
          <w:tab w:val="clear" w:pos="4320"/>
          <w:tab w:val="clear" w:pos="8640"/>
        </w:tabs>
        <w:spacing w:line="300" w:lineRule="auto"/>
        <w:ind w:firstLine="567"/>
        <w:jc w:val="both"/>
        <w:rPr>
          <w:sz w:val="27"/>
          <w:szCs w:val="27"/>
          <w:lang w:val="nb-NO"/>
        </w:rPr>
      </w:pPr>
      <w:r w:rsidRPr="00B47583">
        <w:rPr>
          <w:sz w:val="27"/>
          <w:szCs w:val="27"/>
          <w:lang w:val="nb-NO"/>
        </w:rPr>
        <w:t>Phía Tây giáp huyện Đakrông.</w:t>
      </w:r>
    </w:p>
    <w:p w:rsidR="00420E42" w:rsidRPr="00B47583" w:rsidRDefault="00420E42">
      <w:pPr>
        <w:pStyle w:val="Header"/>
        <w:tabs>
          <w:tab w:val="clear" w:pos="4320"/>
          <w:tab w:val="clear" w:pos="8640"/>
          <w:tab w:val="left" w:pos="567"/>
        </w:tabs>
        <w:spacing w:line="300" w:lineRule="auto"/>
        <w:ind w:firstLine="567"/>
        <w:jc w:val="both"/>
        <w:rPr>
          <w:sz w:val="27"/>
          <w:szCs w:val="27"/>
        </w:rPr>
      </w:pPr>
      <w:r w:rsidRPr="00B47583">
        <w:rPr>
          <w:sz w:val="27"/>
          <w:szCs w:val="27"/>
        </w:rPr>
        <w:t>Huyện Hải Lăng có vị trí địa lý thuận lợi cho phát triển kinh tế, có trục giao thông quan trọng như Quốc lộ 1A, tuyến đường sắt Bắc - Nam. Hải Lăng là nơi hội tụ đầy đủ các tiềm năng, thế mạnh về biển, đồng bằng, gò đồi, rừng núi.</w:t>
      </w:r>
    </w:p>
    <w:p w:rsidR="006471B3" w:rsidRPr="00B47583" w:rsidRDefault="006471B3">
      <w:pPr>
        <w:spacing w:line="300" w:lineRule="auto"/>
        <w:ind w:firstLine="709"/>
        <w:jc w:val="both"/>
        <w:rPr>
          <w:bCs/>
          <w:sz w:val="27"/>
          <w:szCs w:val="27"/>
          <w:shd w:val="clear" w:color="auto" w:fill="FFFFFF"/>
        </w:rPr>
      </w:pPr>
      <w:r w:rsidRPr="00B47583">
        <w:rPr>
          <w:bCs/>
          <w:sz w:val="27"/>
          <w:szCs w:val="27"/>
          <w:shd w:val="clear" w:color="auto" w:fill="FFFFFF"/>
        </w:rPr>
        <w:t xml:space="preserve">Dự án </w:t>
      </w:r>
      <w:r w:rsidRPr="00B47583">
        <w:rPr>
          <w:sz w:val="27"/>
          <w:szCs w:val="27"/>
        </w:rPr>
        <w:t>“</w:t>
      </w:r>
      <w:r w:rsidR="007C1951" w:rsidRPr="00B47583">
        <w:rPr>
          <w:sz w:val="27"/>
          <w:szCs w:val="27"/>
        </w:rPr>
        <w:t xml:space="preserve">Nạo vét, tăng </w:t>
      </w:r>
      <w:r w:rsidR="00A347D3" w:rsidRPr="00B47583">
        <w:rPr>
          <w:sz w:val="27"/>
          <w:szCs w:val="27"/>
        </w:rPr>
        <w:t xml:space="preserve">dung tích trữ hồ </w:t>
      </w:r>
      <w:r w:rsidR="00E76018" w:rsidRPr="00B47583">
        <w:rPr>
          <w:sz w:val="27"/>
          <w:szCs w:val="27"/>
        </w:rPr>
        <w:t>Khe Rò 1, Khe Rò 2, Khe Rò 3 và Khe Rò 4,</w:t>
      </w:r>
      <w:r w:rsidR="007C1951" w:rsidRPr="00B47583">
        <w:rPr>
          <w:sz w:val="27"/>
          <w:szCs w:val="27"/>
        </w:rPr>
        <w:t xml:space="preserve"> kết hợp tận thu đất làm vật liệu san lấp</w:t>
      </w:r>
      <w:r w:rsidRPr="00B47583">
        <w:rPr>
          <w:sz w:val="27"/>
          <w:szCs w:val="27"/>
        </w:rPr>
        <w:t xml:space="preserve">” </w:t>
      </w:r>
      <w:r w:rsidRPr="00B47583">
        <w:rPr>
          <w:bCs/>
          <w:sz w:val="27"/>
          <w:szCs w:val="27"/>
          <w:shd w:val="clear" w:color="auto" w:fill="FFFFFF"/>
        </w:rPr>
        <w:t xml:space="preserve">được thực hiện tại </w:t>
      </w:r>
      <w:r w:rsidR="00CE16F7" w:rsidRPr="00B47583">
        <w:rPr>
          <w:bCs/>
          <w:sz w:val="27"/>
          <w:szCs w:val="27"/>
          <w:shd w:val="clear" w:color="auto" w:fill="FFFFFF"/>
        </w:rPr>
        <w:t>khu vực đồi  phía Tây</w:t>
      </w:r>
      <w:r w:rsidR="00E76018" w:rsidRPr="00B47583">
        <w:rPr>
          <w:bCs/>
          <w:sz w:val="27"/>
          <w:szCs w:val="27"/>
          <w:shd w:val="clear" w:color="auto" w:fill="FFFFFF"/>
        </w:rPr>
        <w:t xml:space="preserve"> </w:t>
      </w:r>
      <w:r w:rsidR="000D1C61" w:rsidRPr="00B47583">
        <w:rPr>
          <w:bCs/>
          <w:sz w:val="27"/>
          <w:szCs w:val="27"/>
          <w:shd w:val="clear" w:color="auto" w:fill="FFFFFF"/>
        </w:rPr>
        <w:t xml:space="preserve">của </w:t>
      </w:r>
      <w:r w:rsidR="00315542" w:rsidRPr="00B47583">
        <w:rPr>
          <w:bCs/>
          <w:sz w:val="27"/>
          <w:szCs w:val="27"/>
          <w:shd w:val="clear" w:color="auto" w:fill="FFFFFF"/>
        </w:rPr>
        <w:t>huyện Hải Lăng</w:t>
      </w:r>
      <w:r w:rsidR="000D1C61" w:rsidRPr="00B47583">
        <w:rPr>
          <w:bCs/>
          <w:sz w:val="27"/>
          <w:szCs w:val="27"/>
          <w:shd w:val="clear" w:color="auto" w:fill="FFFFFF"/>
        </w:rPr>
        <w:t xml:space="preserve">, </w:t>
      </w:r>
      <w:r w:rsidRPr="00B47583">
        <w:rPr>
          <w:bCs/>
          <w:sz w:val="27"/>
          <w:szCs w:val="27"/>
          <w:shd w:val="clear" w:color="auto" w:fill="FFFFFF"/>
        </w:rPr>
        <w:t xml:space="preserve">tỉnh Quảng Trị. </w:t>
      </w:r>
    </w:p>
    <w:p w:rsidR="00DC4E37" w:rsidRPr="00B47583" w:rsidRDefault="00C97818" w:rsidP="00DB512A">
      <w:pPr>
        <w:pStyle w:val="0005"/>
        <w:rPr>
          <w:bCs w:val="0"/>
          <w:i w:val="0"/>
          <w:color w:val="auto"/>
        </w:rPr>
      </w:pPr>
      <w:bookmarkStart w:id="1118" w:name="_Toc82420489"/>
      <w:r w:rsidRPr="00B47583">
        <w:rPr>
          <w:color w:val="auto"/>
        </w:rPr>
        <w:t>2.1.1.2. Điều kiện</w:t>
      </w:r>
      <w:r w:rsidR="00F969B6" w:rsidRPr="00B47583">
        <w:rPr>
          <w:color w:val="auto"/>
        </w:rPr>
        <w:t xml:space="preserve"> địa hình</w:t>
      </w:r>
      <w:bookmarkEnd w:id="1118"/>
    </w:p>
    <w:p w:rsidR="00420E42" w:rsidRPr="00B47583" w:rsidRDefault="00420E42">
      <w:pPr>
        <w:pStyle w:val="Header"/>
        <w:tabs>
          <w:tab w:val="clear" w:pos="4320"/>
          <w:tab w:val="clear" w:pos="8640"/>
        </w:tabs>
        <w:spacing w:line="300" w:lineRule="auto"/>
        <w:ind w:firstLine="567"/>
        <w:jc w:val="both"/>
        <w:rPr>
          <w:sz w:val="27"/>
          <w:szCs w:val="27"/>
          <w:lang w:val="nb-NO"/>
        </w:rPr>
      </w:pPr>
      <w:r w:rsidRPr="00B47583">
        <w:rPr>
          <w:sz w:val="27"/>
          <w:szCs w:val="27"/>
          <w:lang w:val="nb-NO"/>
        </w:rPr>
        <w:t>Đặc trưng của địa hình Hải Lăng nghiêng từ Tây sang Đông. Vùng đồi núi và ven biển bị chia cắt bởi các sông, suối, một số khu vực đồng bằng có địa hình thấp trũng do đó việc phát triển giao thông, mạng lưới điện cũng như tổ chức sản xuất cũng gặp những khó khăn nhất định.</w:t>
      </w:r>
    </w:p>
    <w:p w:rsidR="00420E42" w:rsidRPr="00B47583" w:rsidRDefault="00420E42">
      <w:pPr>
        <w:pStyle w:val="Header"/>
        <w:tabs>
          <w:tab w:val="clear" w:pos="4320"/>
          <w:tab w:val="clear" w:pos="8640"/>
        </w:tabs>
        <w:spacing w:line="300" w:lineRule="auto"/>
        <w:ind w:firstLine="567"/>
        <w:jc w:val="both"/>
        <w:rPr>
          <w:sz w:val="27"/>
          <w:szCs w:val="27"/>
          <w:lang w:val="nb-NO"/>
        </w:rPr>
      </w:pPr>
      <w:r w:rsidRPr="00B47583">
        <w:rPr>
          <w:sz w:val="27"/>
          <w:szCs w:val="27"/>
          <w:lang w:val="nb-NO"/>
        </w:rPr>
        <w:t>Có thể chia địa hình ra 3 vùng: Vùng đồi núi (55% diện tích tự nhiên), vùng đồng bằng (32%), vùng cồn cát, bãi cát ven biển (12%).</w:t>
      </w:r>
    </w:p>
    <w:p w:rsidR="00420E42" w:rsidRPr="00B47583" w:rsidRDefault="00420E42">
      <w:pPr>
        <w:pStyle w:val="Header"/>
        <w:tabs>
          <w:tab w:val="clear" w:pos="4320"/>
          <w:tab w:val="clear" w:pos="8640"/>
        </w:tabs>
        <w:spacing w:line="300" w:lineRule="auto"/>
        <w:ind w:firstLine="567"/>
        <w:jc w:val="both"/>
        <w:rPr>
          <w:spacing w:val="-4"/>
          <w:sz w:val="27"/>
          <w:szCs w:val="27"/>
          <w:lang w:val="nb-NO"/>
        </w:rPr>
      </w:pPr>
      <w:r w:rsidRPr="00B47583">
        <w:rPr>
          <w:i/>
          <w:spacing w:val="-4"/>
          <w:sz w:val="27"/>
          <w:szCs w:val="27"/>
          <w:lang w:val="nb-NO"/>
        </w:rPr>
        <w:t>- Vùng gò đồi và núi</w:t>
      </w:r>
      <w:r w:rsidRPr="00B47583">
        <w:rPr>
          <w:spacing w:val="-4"/>
          <w:sz w:val="27"/>
          <w:szCs w:val="27"/>
          <w:lang w:val="nb-NO"/>
        </w:rPr>
        <w:t xml:space="preserve">: Đa phần các khu vực phía Tây đường sắt Bắc Nam bao gồm lãnh thổ chủ yếu của các xã: </w:t>
      </w:r>
      <w:r w:rsidR="009660A9" w:rsidRPr="00B47583">
        <w:rPr>
          <w:spacing w:val="-4"/>
          <w:sz w:val="27"/>
          <w:szCs w:val="27"/>
          <w:lang w:val="nb-NO"/>
        </w:rPr>
        <w:t>Hải Lâm</w:t>
      </w:r>
      <w:r w:rsidRPr="00B47583">
        <w:rPr>
          <w:spacing w:val="-4"/>
          <w:sz w:val="27"/>
          <w:szCs w:val="27"/>
          <w:lang w:val="nb-NO"/>
        </w:rPr>
        <w:t>, Hải Lâm, Hải Sơn, Hải Chánh, Hải Trường, núi thấp có độ cao bình quân 100 - 150m, vùng gò đồi có độ cao bình quân 40 - 50 m, độ dốc bình quân 8</w:t>
      </w:r>
      <w:r w:rsidRPr="00B47583">
        <w:rPr>
          <w:spacing w:val="-4"/>
          <w:sz w:val="27"/>
          <w:szCs w:val="27"/>
          <w:vertAlign w:val="superscript"/>
          <w:lang w:val="nb-NO"/>
        </w:rPr>
        <w:t xml:space="preserve">0 </w:t>
      </w:r>
      <w:r w:rsidRPr="00B47583">
        <w:rPr>
          <w:spacing w:val="-4"/>
          <w:sz w:val="27"/>
          <w:szCs w:val="27"/>
          <w:lang w:val="nb-NO"/>
        </w:rPr>
        <w:t>- 25</w:t>
      </w:r>
      <w:r w:rsidRPr="00B47583">
        <w:rPr>
          <w:spacing w:val="-4"/>
          <w:sz w:val="27"/>
          <w:szCs w:val="27"/>
          <w:vertAlign w:val="superscript"/>
          <w:lang w:val="nb-NO"/>
        </w:rPr>
        <w:t>0</w:t>
      </w:r>
      <w:r w:rsidRPr="00B47583">
        <w:rPr>
          <w:spacing w:val="-4"/>
          <w:sz w:val="27"/>
          <w:szCs w:val="27"/>
          <w:lang w:val="nb-NO"/>
        </w:rPr>
        <w:t xml:space="preserve"> đất chủ yếu là đất đỏ vàng trên đá sét.</w:t>
      </w:r>
    </w:p>
    <w:p w:rsidR="00420E42" w:rsidRPr="00B47583" w:rsidRDefault="00420E42">
      <w:pPr>
        <w:pStyle w:val="Header"/>
        <w:tabs>
          <w:tab w:val="clear" w:pos="4320"/>
          <w:tab w:val="clear" w:pos="8640"/>
        </w:tabs>
        <w:spacing w:line="300" w:lineRule="auto"/>
        <w:ind w:firstLine="567"/>
        <w:jc w:val="both"/>
        <w:rPr>
          <w:sz w:val="27"/>
          <w:szCs w:val="27"/>
          <w:lang w:val="nb-NO"/>
        </w:rPr>
      </w:pPr>
      <w:r w:rsidRPr="00B47583">
        <w:rPr>
          <w:b/>
          <w:sz w:val="27"/>
          <w:szCs w:val="27"/>
          <w:lang w:val="nb-NO"/>
        </w:rPr>
        <w:t>-</w:t>
      </w:r>
      <w:r w:rsidRPr="00B47583">
        <w:rPr>
          <w:i/>
          <w:sz w:val="27"/>
          <w:szCs w:val="27"/>
          <w:lang w:val="nb-NO"/>
        </w:rPr>
        <w:t xml:space="preserve"> Vùng đồng bằng:</w:t>
      </w:r>
      <w:r w:rsidRPr="00B47583">
        <w:rPr>
          <w:sz w:val="27"/>
          <w:szCs w:val="27"/>
          <w:lang w:val="nb-NO"/>
        </w:rPr>
        <w:t xml:space="preserve"> Nằm giữa gò đồi và cồn cát, bãi cát. Bao gồm địa bàn các xã: Hải Quy, Hải Xuân, Hải Vĩnh, Hải Thiện, Hải Thành, Hải Tân, Hải Hoà, thị trấn Hải Lăng và một phần của các xã: </w:t>
      </w:r>
      <w:r w:rsidR="009660A9" w:rsidRPr="00B47583">
        <w:rPr>
          <w:sz w:val="27"/>
          <w:szCs w:val="27"/>
          <w:lang w:val="nb-NO"/>
        </w:rPr>
        <w:t>Hải Lâm</w:t>
      </w:r>
      <w:r w:rsidRPr="00B47583">
        <w:rPr>
          <w:sz w:val="27"/>
          <w:szCs w:val="27"/>
          <w:lang w:val="nb-NO"/>
        </w:rPr>
        <w:t>, Hải Thượng, Hải Lâm, Hải Thọ, Hải Trường, Hải Sơn, Hải Chánh, Hải Dương, Hải Quế, Hải Ba.</w:t>
      </w:r>
    </w:p>
    <w:p w:rsidR="00420E42" w:rsidRPr="00B47583" w:rsidRDefault="00420E42">
      <w:pPr>
        <w:pStyle w:val="Header"/>
        <w:widowControl w:val="0"/>
        <w:tabs>
          <w:tab w:val="clear" w:pos="4320"/>
          <w:tab w:val="clear" w:pos="8640"/>
        </w:tabs>
        <w:spacing w:line="300" w:lineRule="auto"/>
        <w:ind w:firstLine="567"/>
        <w:jc w:val="both"/>
        <w:rPr>
          <w:sz w:val="27"/>
          <w:szCs w:val="27"/>
          <w:lang w:val="nb-NO"/>
        </w:rPr>
      </w:pPr>
      <w:r w:rsidRPr="00B47583">
        <w:rPr>
          <w:i/>
          <w:sz w:val="27"/>
          <w:szCs w:val="27"/>
          <w:lang w:val="nb-NO"/>
        </w:rPr>
        <w:t xml:space="preserve"> - Vùng cồn cát, bãi cát ven biển</w:t>
      </w:r>
      <w:r w:rsidRPr="00B47583">
        <w:rPr>
          <w:sz w:val="27"/>
          <w:szCs w:val="27"/>
          <w:lang w:val="nb-NO"/>
        </w:rPr>
        <w:t xml:space="preserve">: Nằm giữa đồng bằng và Biển Đông. Tập </w:t>
      </w:r>
      <w:r w:rsidRPr="00B47583">
        <w:rPr>
          <w:sz w:val="27"/>
          <w:szCs w:val="27"/>
          <w:lang w:val="nb-NO"/>
        </w:rPr>
        <w:lastRenderedPageBreak/>
        <w:t xml:space="preserve">trung phía Đông đường tỉnh lộ 581. Thuộc các xã Hải An, Hải Khê và một phần của các xã Hải Ba, Hải Quế, Hải Dương. Có độ cao bình quân 6 - 7m. Đất đai chủ yếu là đất cồn cát, bãi cát. </w:t>
      </w:r>
    </w:p>
    <w:p w:rsidR="00E43109" w:rsidRPr="00B47583" w:rsidRDefault="00C97818" w:rsidP="00DB512A">
      <w:pPr>
        <w:pStyle w:val="0005"/>
        <w:rPr>
          <w:bCs w:val="0"/>
          <w:i w:val="0"/>
          <w:color w:val="auto"/>
        </w:rPr>
      </w:pPr>
      <w:bookmarkStart w:id="1119" w:name="_Toc82420490"/>
      <w:r w:rsidRPr="00B47583">
        <w:rPr>
          <w:color w:val="auto"/>
        </w:rPr>
        <w:t>2.1.1.3.</w:t>
      </w:r>
      <w:r w:rsidR="00F969B6" w:rsidRPr="00B47583">
        <w:rPr>
          <w:color w:val="auto"/>
        </w:rPr>
        <w:t xml:space="preserve"> Điều kiện về địa chất</w:t>
      </w:r>
      <w:r w:rsidR="008E4313" w:rsidRPr="00B47583">
        <w:rPr>
          <w:color w:val="auto"/>
        </w:rPr>
        <w:t>, tài nguyên đất và thổ nhưỡng</w:t>
      </w:r>
      <w:bookmarkEnd w:id="1119"/>
    </w:p>
    <w:p w:rsidR="005304D7" w:rsidRPr="00B47583" w:rsidRDefault="008E4313">
      <w:pPr>
        <w:spacing w:line="300" w:lineRule="auto"/>
        <w:ind w:firstLine="720"/>
        <w:jc w:val="both"/>
        <w:rPr>
          <w:sz w:val="27"/>
          <w:szCs w:val="27"/>
          <w:u w:color="FF0000"/>
          <w:lang w:val="vi-VN"/>
        </w:rPr>
      </w:pPr>
      <w:bookmarkStart w:id="1120" w:name="_Toc428387377"/>
      <w:bookmarkStart w:id="1121" w:name="_Toc455716773"/>
      <w:bookmarkStart w:id="1122" w:name="_Toc331356973"/>
      <w:bookmarkStart w:id="1123" w:name="_Toc331359104"/>
      <w:bookmarkStart w:id="1124" w:name="_Toc331359776"/>
      <w:bookmarkStart w:id="1125" w:name="_Toc331360460"/>
      <w:bookmarkStart w:id="1126" w:name="_Toc330275053"/>
      <w:bookmarkStart w:id="1127" w:name="_Toc330301779"/>
      <w:r w:rsidRPr="00B47583">
        <w:rPr>
          <w:sz w:val="27"/>
          <w:szCs w:val="27"/>
          <w:u w:color="FF0000"/>
          <w:lang w:val="vi-VN"/>
        </w:rPr>
        <w:t>The</w:t>
      </w:r>
      <w:r w:rsidR="00C36E00" w:rsidRPr="00B47583">
        <w:rPr>
          <w:sz w:val="27"/>
          <w:szCs w:val="27"/>
          <w:u w:color="FF0000"/>
          <w:lang w:val="vi-VN"/>
        </w:rPr>
        <w:t>o thuyết minh Phương án nạo vét</w:t>
      </w:r>
      <w:r w:rsidRPr="00B47583">
        <w:rPr>
          <w:sz w:val="27"/>
          <w:szCs w:val="27"/>
          <w:u w:color="FF0000"/>
          <w:lang w:val="vi-VN"/>
        </w:rPr>
        <w:t>, kết cấu địa chất khu vực thực hiện nạo vét</w:t>
      </w:r>
      <w:r w:rsidR="005304D7" w:rsidRPr="00B47583">
        <w:rPr>
          <w:sz w:val="27"/>
          <w:szCs w:val="27"/>
          <w:u w:color="FF0000"/>
          <w:lang w:val="vi-VN"/>
        </w:rPr>
        <w:t xml:space="preserve"> từ trên xuống nh</w:t>
      </w:r>
      <w:r w:rsidR="005304D7" w:rsidRPr="00B47583">
        <w:rPr>
          <w:rFonts w:hint="eastAsia"/>
          <w:sz w:val="27"/>
          <w:szCs w:val="27"/>
          <w:u w:color="FF0000"/>
          <w:lang w:val="vi-VN"/>
        </w:rPr>
        <w:t>ư</w:t>
      </w:r>
      <w:r w:rsidR="005304D7" w:rsidRPr="00B47583">
        <w:rPr>
          <w:sz w:val="27"/>
          <w:szCs w:val="27"/>
          <w:u w:color="FF0000"/>
          <w:lang w:val="vi-VN"/>
        </w:rPr>
        <w:t xml:space="preserve"> sau</w:t>
      </w:r>
      <w:r w:rsidRPr="00B47583">
        <w:rPr>
          <w:sz w:val="27"/>
          <w:szCs w:val="27"/>
          <w:u w:color="FF0000"/>
          <w:lang w:val="vi-VN"/>
        </w:rPr>
        <w:t>:</w:t>
      </w:r>
    </w:p>
    <w:p w:rsidR="005304D7" w:rsidRPr="00B47583" w:rsidRDefault="005304D7">
      <w:pPr>
        <w:spacing w:line="300" w:lineRule="auto"/>
        <w:ind w:firstLine="720"/>
        <w:jc w:val="both"/>
        <w:rPr>
          <w:sz w:val="27"/>
          <w:szCs w:val="27"/>
          <w:u w:color="FF0000"/>
          <w:lang w:val="vi-VN"/>
        </w:rPr>
      </w:pPr>
      <w:r w:rsidRPr="00B47583">
        <w:rPr>
          <w:sz w:val="27"/>
          <w:szCs w:val="27"/>
          <w:u w:color="FF0000"/>
          <w:lang w:val="vi-VN"/>
        </w:rPr>
        <w:t>- Lớp 1</w:t>
      </w:r>
      <w:r w:rsidR="004517E1" w:rsidRPr="00B47583">
        <w:rPr>
          <w:sz w:val="27"/>
          <w:szCs w:val="27"/>
          <w:u w:color="FF0000"/>
          <w:lang w:val="vi-VN"/>
        </w:rPr>
        <w:t xml:space="preserve"> (0-0,5m)</w:t>
      </w:r>
      <w:r w:rsidR="008E4313" w:rsidRPr="00B47583">
        <w:rPr>
          <w:sz w:val="27"/>
          <w:szCs w:val="27"/>
          <w:u w:color="FF0000"/>
          <w:lang w:val="vi-VN"/>
        </w:rPr>
        <w:t>:</w:t>
      </w:r>
      <w:r w:rsidRPr="00B47583">
        <w:rPr>
          <w:sz w:val="27"/>
          <w:szCs w:val="27"/>
          <w:u w:color="FF0000"/>
          <w:lang w:val="vi-VN"/>
        </w:rPr>
        <w:t xml:space="preserve"> Sét bụi màu xám sẫm vàng</w:t>
      </w:r>
      <w:r w:rsidR="00C86814" w:rsidRPr="00B47583">
        <w:rPr>
          <w:sz w:val="27"/>
          <w:szCs w:val="27"/>
          <w:u w:color="FF0000"/>
          <w:lang w:val="vi-VN"/>
        </w:rPr>
        <w:t xml:space="preserve">, </w:t>
      </w:r>
      <w:r w:rsidRPr="00B47583">
        <w:rPr>
          <w:sz w:val="27"/>
          <w:szCs w:val="27"/>
          <w:u w:color="FF0000"/>
          <w:lang w:val="vi-VN"/>
        </w:rPr>
        <w:t>nâu đỏ loang lổ, lẫn nhiều dăm sạn laterit, kết cấu chặt vừa, trạng thái dẻo cứng đến nửa cứng (đất đắp đập);</w:t>
      </w:r>
    </w:p>
    <w:p w:rsidR="005304D7" w:rsidRPr="00B47583" w:rsidRDefault="005304D7">
      <w:pPr>
        <w:spacing w:line="300" w:lineRule="auto"/>
        <w:ind w:firstLine="720"/>
        <w:jc w:val="both"/>
        <w:rPr>
          <w:sz w:val="27"/>
          <w:szCs w:val="27"/>
          <w:u w:color="FF0000"/>
          <w:lang w:val="vi-VN"/>
        </w:rPr>
      </w:pPr>
      <w:r w:rsidRPr="00B47583">
        <w:rPr>
          <w:sz w:val="27"/>
          <w:szCs w:val="27"/>
          <w:u w:color="FF0000"/>
          <w:lang w:val="vi-VN"/>
        </w:rPr>
        <w:t>- Lớp 2</w:t>
      </w:r>
      <w:r w:rsidR="004517E1" w:rsidRPr="00B47583">
        <w:rPr>
          <w:sz w:val="27"/>
          <w:szCs w:val="27"/>
          <w:u w:color="FF0000"/>
          <w:lang w:val="vi-VN"/>
        </w:rPr>
        <w:t xml:space="preserve"> (0,5-1,2m)</w:t>
      </w:r>
      <w:r w:rsidR="008E4313" w:rsidRPr="00B47583">
        <w:rPr>
          <w:sz w:val="27"/>
          <w:szCs w:val="27"/>
          <w:u w:color="FF0000"/>
          <w:lang w:val="vi-VN"/>
        </w:rPr>
        <w:t>:</w:t>
      </w:r>
      <w:r w:rsidRPr="00B47583">
        <w:rPr>
          <w:sz w:val="27"/>
          <w:szCs w:val="27"/>
          <w:u w:color="FF0000"/>
          <w:lang w:val="vi-VN"/>
        </w:rPr>
        <w:t xml:space="preserve"> Sét pha màu xám vàng, xám nâu, trạng thái dẻo mềm, bão hoà nước;</w:t>
      </w:r>
    </w:p>
    <w:p w:rsidR="005304D7" w:rsidRPr="00B47583" w:rsidRDefault="005304D7">
      <w:pPr>
        <w:spacing w:line="300" w:lineRule="auto"/>
        <w:ind w:firstLine="720"/>
        <w:jc w:val="both"/>
        <w:rPr>
          <w:sz w:val="27"/>
          <w:szCs w:val="27"/>
          <w:u w:color="FF0000"/>
          <w:lang w:val="vi-VN"/>
        </w:rPr>
      </w:pPr>
      <w:r w:rsidRPr="00B47583">
        <w:rPr>
          <w:sz w:val="27"/>
          <w:szCs w:val="27"/>
          <w:u w:color="FF0000"/>
          <w:lang w:val="vi-VN"/>
        </w:rPr>
        <w:t>- Lớp 3</w:t>
      </w:r>
      <w:r w:rsidR="004517E1" w:rsidRPr="00B47583">
        <w:rPr>
          <w:sz w:val="27"/>
          <w:szCs w:val="27"/>
          <w:u w:color="FF0000"/>
          <w:lang w:val="vi-VN"/>
        </w:rPr>
        <w:t xml:space="preserve"> (1,2-2,0m)</w:t>
      </w:r>
      <w:r w:rsidR="008E4313" w:rsidRPr="00B47583">
        <w:rPr>
          <w:sz w:val="27"/>
          <w:szCs w:val="27"/>
          <w:u w:color="FF0000"/>
          <w:lang w:val="vi-VN"/>
        </w:rPr>
        <w:t>:</w:t>
      </w:r>
      <w:r w:rsidRPr="00B47583">
        <w:rPr>
          <w:sz w:val="27"/>
          <w:szCs w:val="27"/>
          <w:u w:color="FF0000"/>
          <w:lang w:val="vi-VN"/>
        </w:rPr>
        <w:t xml:space="preserve"> Sét pha chứa sỏi sạn màu nâu đỏ, nửa cứng</w:t>
      </w:r>
      <w:r w:rsidR="00E65CCA" w:rsidRPr="00B47583">
        <w:rPr>
          <w:sz w:val="27"/>
          <w:szCs w:val="27"/>
          <w:u w:color="FF0000"/>
          <w:lang w:val="vi-VN"/>
        </w:rPr>
        <w:t>;</w:t>
      </w:r>
    </w:p>
    <w:p w:rsidR="00E6484B" w:rsidRPr="00B47583" w:rsidRDefault="00E65CCA">
      <w:pPr>
        <w:spacing w:line="300" w:lineRule="auto"/>
        <w:ind w:firstLine="720"/>
        <w:jc w:val="both"/>
        <w:rPr>
          <w:sz w:val="27"/>
          <w:szCs w:val="27"/>
          <w:u w:color="FF0000"/>
          <w:lang w:val="vi-VN"/>
        </w:rPr>
      </w:pPr>
      <w:r w:rsidRPr="00B47583">
        <w:rPr>
          <w:sz w:val="27"/>
          <w:szCs w:val="27"/>
          <w:u w:color="FF0000"/>
          <w:lang w:val="vi-VN"/>
        </w:rPr>
        <w:t>- Lớp 4</w:t>
      </w:r>
      <w:r w:rsidR="004517E1" w:rsidRPr="00B47583">
        <w:rPr>
          <w:sz w:val="27"/>
          <w:szCs w:val="27"/>
          <w:u w:color="FF0000"/>
          <w:lang w:val="vi-VN"/>
        </w:rPr>
        <w:t xml:space="preserve"> (2,0-3,0m)</w:t>
      </w:r>
      <w:r w:rsidRPr="00B47583">
        <w:rPr>
          <w:sz w:val="27"/>
          <w:szCs w:val="27"/>
          <w:u w:color="FF0000"/>
          <w:lang w:val="vi-VN"/>
        </w:rPr>
        <w:t>: Sét bụi màu xám vàng, nâu đỏ, kết cấu chặt, nửa cứng. Đất còn giữ nguyên kết cấu đá gốc.</w:t>
      </w:r>
    </w:p>
    <w:p w:rsidR="00E6484B" w:rsidRPr="00B47583" w:rsidRDefault="00E6484B" w:rsidP="008F6A86">
      <w:pPr>
        <w:spacing w:line="300" w:lineRule="auto"/>
        <w:ind w:firstLine="720"/>
        <w:jc w:val="both"/>
        <w:rPr>
          <w:rFonts w:cs="Arial"/>
          <w:bCs/>
          <w:sz w:val="27"/>
          <w:szCs w:val="27"/>
        </w:rPr>
      </w:pPr>
    </w:p>
    <w:p w:rsidR="0011765C" w:rsidRPr="00B47583" w:rsidRDefault="0011765C" w:rsidP="008F6A86">
      <w:pPr>
        <w:spacing w:line="300" w:lineRule="auto"/>
        <w:ind w:firstLine="720"/>
        <w:jc w:val="both"/>
        <w:rPr>
          <w:rFonts w:cs="Arial"/>
          <w:bCs/>
          <w:sz w:val="27"/>
          <w:szCs w:val="27"/>
        </w:rPr>
        <w:sectPr w:rsidR="0011765C" w:rsidRPr="00B47583" w:rsidSect="00080EA6">
          <w:pgSz w:w="11907" w:h="16840" w:code="9"/>
          <w:pgMar w:top="1134" w:right="1134" w:bottom="1134" w:left="1701" w:header="720" w:footer="720" w:gutter="0"/>
          <w:cols w:space="720"/>
          <w:docGrid w:linePitch="381"/>
        </w:sectPr>
      </w:pPr>
    </w:p>
    <w:p w:rsidR="00F65591" w:rsidRPr="00B47583" w:rsidRDefault="00F65591" w:rsidP="00F53C1A">
      <w:pPr>
        <w:pStyle w:val="01Bang"/>
      </w:pPr>
      <w:bookmarkStart w:id="1128" w:name="_Toc78491567"/>
      <w:bookmarkStart w:id="1129" w:name="_Toc82442758"/>
      <w:r w:rsidRPr="00B47583">
        <w:lastRenderedPageBreak/>
        <w:t xml:space="preserve">Bảng 2.1. Kết quả phân tích cơ lý đất </w:t>
      </w:r>
      <w:r w:rsidR="00032BA4" w:rsidRPr="00B47583">
        <w:t xml:space="preserve">lòng hồ </w:t>
      </w:r>
      <w:bookmarkEnd w:id="1128"/>
      <w:bookmarkEnd w:id="1129"/>
    </w:p>
    <w:tbl>
      <w:tblPr>
        <w:tblW w:w="15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017"/>
        <w:gridCol w:w="2180"/>
        <w:gridCol w:w="1815"/>
        <w:gridCol w:w="1412"/>
        <w:gridCol w:w="1908"/>
        <w:gridCol w:w="2006"/>
        <w:gridCol w:w="2167"/>
        <w:gridCol w:w="1872"/>
      </w:tblGrid>
      <w:tr w:rsidR="00CE6296" w:rsidRPr="00B47583" w:rsidTr="00105D10">
        <w:trPr>
          <w:cantSplit/>
          <w:trHeight w:val="20"/>
          <w:tblHeader/>
          <w:jc w:val="center"/>
        </w:trPr>
        <w:tc>
          <w:tcPr>
            <w:tcW w:w="7348" w:type="dxa"/>
            <w:gridSpan w:val="5"/>
            <w:vMerge w:val="restart"/>
            <w:vAlign w:val="center"/>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Thông số</w:t>
            </w:r>
          </w:p>
        </w:tc>
        <w:tc>
          <w:tcPr>
            <w:tcW w:w="7953" w:type="dxa"/>
            <w:gridSpan w:val="4"/>
            <w:noWrap/>
            <w:vAlign w:val="center"/>
            <w:hideMark/>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Kết quả phân tích</w:t>
            </w:r>
          </w:p>
        </w:tc>
      </w:tr>
      <w:tr w:rsidR="00CE6296" w:rsidRPr="00B47583" w:rsidTr="00105D10">
        <w:trPr>
          <w:cantSplit/>
          <w:trHeight w:val="20"/>
          <w:tblHeader/>
          <w:jc w:val="center"/>
        </w:trPr>
        <w:tc>
          <w:tcPr>
            <w:tcW w:w="7348" w:type="dxa"/>
            <w:gridSpan w:val="5"/>
            <w:vMerge/>
          </w:tcPr>
          <w:p w:rsidR="00C4157B" w:rsidRPr="00B47583" w:rsidRDefault="00C4157B" w:rsidP="000937EA">
            <w:pPr>
              <w:widowControl w:val="0"/>
              <w:suppressAutoHyphens/>
              <w:spacing w:line="288" w:lineRule="auto"/>
              <w:jc w:val="center"/>
              <w:rPr>
                <w:b/>
                <w:bCs/>
                <w:sz w:val="26"/>
                <w:szCs w:val="26"/>
                <w:lang w:eastAsia="ar-SA"/>
              </w:rPr>
            </w:pPr>
          </w:p>
        </w:tc>
        <w:tc>
          <w:tcPr>
            <w:tcW w:w="1908" w:type="dxa"/>
            <w:noWrap/>
            <w:vAlign w:val="center"/>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Khe Rò 1</w:t>
            </w:r>
          </w:p>
        </w:tc>
        <w:tc>
          <w:tcPr>
            <w:tcW w:w="2006" w:type="dxa"/>
            <w:vAlign w:val="center"/>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Khe Rò 2</w:t>
            </w:r>
          </w:p>
        </w:tc>
        <w:tc>
          <w:tcPr>
            <w:tcW w:w="2167" w:type="dxa"/>
            <w:vAlign w:val="center"/>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Khe Rò</w:t>
            </w:r>
            <w:r w:rsidR="00CE6296" w:rsidRPr="00B47583">
              <w:rPr>
                <w:b/>
                <w:bCs/>
                <w:sz w:val="26"/>
                <w:szCs w:val="26"/>
                <w:lang w:eastAsia="ar-SA"/>
              </w:rPr>
              <w:t>3</w:t>
            </w:r>
          </w:p>
        </w:tc>
        <w:tc>
          <w:tcPr>
            <w:tcW w:w="1872" w:type="dxa"/>
            <w:vAlign w:val="center"/>
          </w:tcPr>
          <w:p w:rsidR="00C4157B" w:rsidRPr="00B47583" w:rsidRDefault="00C4157B" w:rsidP="000937EA">
            <w:pPr>
              <w:widowControl w:val="0"/>
              <w:suppressAutoHyphens/>
              <w:spacing w:line="288" w:lineRule="auto"/>
              <w:jc w:val="center"/>
              <w:rPr>
                <w:b/>
                <w:bCs/>
                <w:sz w:val="26"/>
                <w:szCs w:val="26"/>
                <w:lang w:eastAsia="ar-SA"/>
              </w:rPr>
            </w:pPr>
            <w:r w:rsidRPr="00B47583">
              <w:rPr>
                <w:b/>
                <w:bCs/>
                <w:sz w:val="26"/>
                <w:szCs w:val="26"/>
                <w:lang w:eastAsia="ar-SA"/>
              </w:rPr>
              <w:t>Khe Rò 4</w:t>
            </w:r>
          </w:p>
        </w:tc>
      </w:tr>
      <w:tr w:rsidR="00CE6296" w:rsidRPr="00B47583" w:rsidTr="00105D10">
        <w:trPr>
          <w:cantSplit/>
          <w:trHeight w:val="20"/>
          <w:jc w:val="center"/>
        </w:trPr>
        <w:tc>
          <w:tcPr>
            <w:tcW w:w="924" w:type="dxa"/>
            <w:noWrap/>
            <w:textDirection w:val="btLr"/>
            <w:vAlign w:val="center"/>
          </w:tcPr>
          <w:p w:rsidR="00C4157B" w:rsidRPr="00B47583" w:rsidRDefault="00C4157B" w:rsidP="000937EA">
            <w:pPr>
              <w:widowControl w:val="0"/>
              <w:suppressAutoHyphens/>
              <w:spacing w:line="288" w:lineRule="auto"/>
              <w:jc w:val="center"/>
              <w:rPr>
                <w:b/>
                <w:bCs/>
                <w:sz w:val="26"/>
                <w:szCs w:val="26"/>
                <w:lang w:eastAsia="ar-SA"/>
              </w:rPr>
            </w:pPr>
          </w:p>
        </w:tc>
        <w:tc>
          <w:tcPr>
            <w:tcW w:w="3197" w:type="dxa"/>
            <w:gridSpan w:val="2"/>
          </w:tcPr>
          <w:p w:rsidR="00C4157B" w:rsidRPr="00B47583" w:rsidRDefault="00C4157B" w:rsidP="000937EA">
            <w:pPr>
              <w:widowControl w:val="0"/>
              <w:suppressAutoHyphens/>
              <w:spacing w:line="288" w:lineRule="auto"/>
              <w:jc w:val="center"/>
              <w:rPr>
                <w:bCs/>
                <w:sz w:val="26"/>
                <w:szCs w:val="26"/>
                <w:lang w:eastAsia="ar-SA"/>
              </w:rPr>
            </w:pPr>
            <w:r w:rsidRPr="00B47583">
              <w:rPr>
                <w:bCs/>
                <w:sz w:val="26"/>
                <w:szCs w:val="26"/>
                <w:lang w:eastAsia="ar-SA"/>
              </w:rPr>
              <w:t>Độ sâu lấy mẫu</w:t>
            </w:r>
          </w:p>
        </w:tc>
        <w:tc>
          <w:tcPr>
            <w:tcW w:w="1815" w:type="dxa"/>
            <w:noWrap/>
            <w:vAlign w:val="center"/>
          </w:tcPr>
          <w:p w:rsidR="00C4157B" w:rsidRPr="00B47583" w:rsidRDefault="00C4157B" w:rsidP="000937EA">
            <w:pPr>
              <w:widowControl w:val="0"/>
              <w:suppressAutoHyphens/>
              <w:spacing w:line="288" w:lineRule="auto"/>
              <w:jc w:val="center"/>
              <w:rPr>
                <w:bCs/>
                <w:sz w:val="26"/>
                <w:szCs w:val="26"/>
                <w:lang w:eastAsia="ar-SA"/>
              </w:rPr>
            </w:pPr>
            <w:r w:rsidRPr="00B47583">
              <w:rPr>
                <w:bCs/>
                <w:sz w:val="26"/>
                <w:szCs w:val="26"/>
                <w:lang w:eastAsia="ar-SA"/>
              </w:rPr>
              <w:t>Ký hiệu</w:t>
            </w:r>
          </w:p>
        </w:tc>
        <w:tc>
          <w:tcPr>
            <w:tcW w:w="1412" w:type="dxa"/>
            <w:noWrap/>
            <w:vAlign w:val="center"/>
          </w:tcPr>
          <w:p w:rsidR="00C4157B" w:rsidRPr="00B47583" w:rsidRDefault="00C4157B" w:rsidP="000937EA">
            <w:pPr>
              <w:spacing w:line="288" w:lineRule="auto"/>
              <w:jc w:val="center"/>
              <w:rPr>
                <w:bCs/>
                <w:sz w:val="26"/>
                <w:szCs w:val="26"/>
                <w:lang w:eastAsia="ar-SA"/>
              </w:rPr>
            </w:pPr>
            <w:r w:rsidRPr="00B47583">
              <w:rPr>
                <w:bCs/>
                <w:sz w:val="26"/>
                <w:szCs w:val="26"/>
                <w:lang w:eastAsia="ar-SA"/>
              </w:rPr>
              <w:t>m</w:t>
            </w:r>
          </w:p>
        </w:tc>
        <w:tc>
          <w:tcPr>
            <w:tcW w:w="1908" w:type="dxa"/>
            <w:shd w:val="clear" w:color="auto" w:fill="FFFFFF"/>
            <w:noWrap/>
            <w:vAlign w:val="center"/>
          </w:tcPr>
          <w:p w:rsidR="00C4157B" w:rsidRPr="00B47583" w:rsidRDefault="00C4157B" w:rsidP="000937EA">
            <w:pPr>
              <w:spacing w:line="288" w:lineRule="auto"/>
              <w:jc w:val="center"/>
              <w:rPr>
                <w:sz w:val="26"/>
                <w:szCs w:val="26"/>
              </w:rPr>
            </w:pPr>
            <w:r w:rsidRPr="00B47583">
              <w:rPr>
                <w:sz w:val="26"/>
                <w:szCs w:val="26"/>
              </w:rPr>
              <w:t>1,0 - 1,2</w:t>
            </w:r>
          </w:p>
        </w:tc>
        <w:tc>
          <w:tcPr>
            <w:tcW w:w="2006" w:type="dxa"/>
            <w:shd w:val="clear" w:color="auto" w:fill="FFFFFF"/>
            <w:vAlign w:val="center"/>
          </w:tcPr>
          <w:p w:rsidR="00C4157B" w:rsidRPr="00B47583" w:rsidRDefault="00C4157B" w:rsidP="000937EA">
            <w:pPr>
              <w:spacing w:line="288" w:lineRule="auto"/>
              <w:jc w:val="center"/>
              <w:rPr>
                <w:sz w:val="26"/>
                <w:szCs w:val="26"/>
              </w:rPr>
            </w:pPr>
            <w:r w:rsidRPr="00B47583">
              <w:rPr>
                <w:sz w:val="26"/>
                <w:szCs w:val="26"/>
              </w:rPr>
              <w:t>1,1 - 1,3</w:t>
            </w:r>
          </w:p>
        </w:tc>
        <w:tc>
          <w:tcPr>
            <w:tcW w:w="2167" w:type="dxa"/>
            <w:shd w:val="clear" w:color="auto" w:fill="FFFFFF"/>
            <w:vAlign w:val="center"/>
          </w:tcPr>
          <w:p w:rsidR="00C4157B" w:rsidRPr="00B47583" w:rsidRDefault="00C4157B" w:rsidP="000937EA">
            <w:pPr>
              <w:spacing w:line="288" w:lineRule="auto"/>
              <w:jc w:val="center"/>
              <w:rPr>
                <w:sz w:val="26"/>
                <w:szCs w:val="26"/>
              </w:rPr>
            </w:pPr>
            <w:r w:rsidRPr="00B47583">
              <w:rPr>
                <w:sz w:val="26"/>
                <w:szCs w:val="26"/>
              </w:rPr>
              <w:t>1,3 - 1,5</w:t>
            </w:r>
          </w:p>
        </w:tc>
        <w:tc>
          <w:tcPr>
            <w:tcW w:w="1872" w:type="dxa"/>
            <w:shd w:val="clear" w:color="auto" w:fill="FFFFFF"/>
            <w:vAlign w:val="center"/>
          </w:tcPr>
          <w:p w:rsidR="00C4157B" w:rsidRPr="00B47583" w:rsidRDefault="00C4157B" w:rsidP="000937EA">
            <w:pPr>
              <w:spacing w:line="288" w:lineRule="auto"/>
              <w:jc w:val="center"/>
              <w:rPr>
                <w:sz w:val="26"/>
                <w:szCs w:val="26"/>
              </w:rPr>
            </w:pPr>
            <w:r w:rsidRPr="00B47583">
              <w:rPr>
                <w:sz w:val="26"/>
                <w:szCs w:val="26"/>
              </w:rPr>
              <w:t>0,8 - 1,0</w:t>
            </w:r>
          </w:p>
        </w:tc>
      </w:tr>
      <w:tr w:rsidR="00CE6296" w:rsidRPr="00B47583" w:rsidTr="00105D10">
        <w:trPr>
          <w:cantSplit/>
          <w:trHeight w:val="20"/>
          <w:jc w:val="center"/>
        </w:trPr>
        <w:tc>
          <w:tcPr>
            <w:tcW w:w="924" w:type="dxa"/>
            <w:vMerge w:val="restart"/>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r w:rsidRPr="00B47583">
              <w:rPr>
                <w:b/>
                <w:bCs/>
                <w:sz w:val="26"/>
                <w:szCs w:val="26"/>
                <w:lang w:eastAsia="ar-SA"/>
              </w:rPr>
              <w:t>Thành phần hạt (mm)</w:t>
            </w:r>
          </w:p>
        </w:tc>
        <w:tc>
          <w:tcPr>
            <w:tcW w:w="1017" w:type="dxa"/>
            <w:vMerge w:val="restart"/>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Cuội</w:t>
            </w: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Lớn</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60-20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0,0</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Vừa</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20 - 5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0,0</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Nhỏ</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5 - 2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11,2</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12,5</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10,2</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11,1</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restart"/>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Cát</w:t>
            </w: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Thô</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2 - 0,5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0,0</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Vừa</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0,5 - 0,25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0,0</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0,0</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Nhỏ</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0,25 - 0,1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2,3</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1,8</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1,9</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2,3</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Mịn</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0,1 - 0,05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6,3</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5,8</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5,3</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5,6</w:t>
            </w:r>
          </w:p>
        </w:tc>
      </w:tr>
      <w:tr w:rsidR="00CE6296" w:rsidRPr="00B47583" w:rsidTr="00105D10">
        <w:trPr>
          <w:cantSplit/>
          <w:trHeight w:val="20"/>
          <w:jc w:val="center"/>
        </w:trPr>
        <w:tc>
          <w:tcPr>
            <w:tcW w:w="924" w:type="dxa"/>
            <w:vMerge/>
            <w:noWrap/>
            <w:textDirection w:val="btLr"/>
            <w:vAlign w:val="center"/>
            <w:hideMark/>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restart"/>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Bụi</w:t>
            </w: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Lớn</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0,05 - 0,02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8,5</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8,7</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8,3</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8,4</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Vừa</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0,02 - 0,01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12,6</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13,6</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14,5</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12,1</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1017" w:type="dxa"/>
            <w:vMerge/>
            <w:vAlign w:val="center"/>
          </w:tcPr>
          <w:p w:rsidR="00097ED8" w:rsidRPr="00B47583" w:rsidRDefault="00097ED8" w:rsidP="000937EA">
            <w:pPr>
              <w:widowControl w:val="0"/>
              <w:suppressAutoHyphens/>
              <w:spacing w:line="288" w:lineRule="auto"/>
              <w:jc w:val="center"/>
              <w:rPr>
                <w:bCs/>
                <w:sz w:val="26"/>
                <w:szCs w:val="26"/>
                <w:lang w:eastAsia="ar-SA"/>
              </w:rPr>
            </w:pPr>
          </w:p>
        </w:tc>
        <w:tc>
          <w:tcPr>
            <w:tcW w:w="2180"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Nhỏ</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0,01 - 0,005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vAlign w:val="center"/>
          </w:tcPr>
          <w:p w:rsidR="00097ED8" w:rsidRPr="00B47583" w:rsidRDefault="00097ED8" w:rsidP="000937EA">
            <w:pPr>
              <w:spacing w:line="288" w:lineRule="auto"/>
              <w:jc w:val="center"/>
              <w:rPr>
                <w:sz w:val="26"/>
                <w:szCs w:val="26"/>
              </w:rPr>
            </w:pPr>
            <w:r w:rsidRPr="00B47583">
              <w:rPr>
                <w:sz w:val="26"/>
                <w:szCs w:val="26"/>
              </w:rPr>
              <w:t>22,6</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23,3</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24,5</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24,5</w:t>
            </w:r>
          </w:p>
        </w:tc>
      </w:tr>
      <w:tr w:rsidR="00CE6296" w:rsidRPr="00B47583" w:rsidTr="00105D10">
        <w:trPr>
          <w:cantSplit/>
          <w:trHeight w:val="20"/>
          <w:jc w:val="center"/>
        </w:trPr>
        <w:tc>
          <w:tcPr>
            <w:tcW w:w="924" w:type="dxa"/>
            <w:vMerge/>
            <w:noWrap/>
            <w:textDirection w:val="btLr"/>
            <w:vAlign w:val="center"/>
          </w:tcPr>
          <w:p w:rsidR="00097ED8" w:rsidRPr="00B47583" w:rsidRDefault="00097ED8" w:rsidP="000937EA">
            <w:pPr>
              <w:widowControl w:val="0"/>
              <w:suppressAutoHyphens/>
              <w:spacing w:line="288" w:lineRule="auto"/>
              <w:jc w:val="center"/>
              <w:rPr>
                <w:b/>
                <w:bCs/>
                <w:sz w:val="26"/>
                <w:szCs w:val="26"/>
                <w:lang w:eastAsia="ar-SA"/>
              </w:rPr>
            </w:pPr>
          </w:p>
        </w:tc>
        <w:tc>
          <w:tcPr>
            <w:tcW w:w="3197" w:type="dxa"/>
            <w:gridSpan w:val="2"/>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Sét</w:t>
            </w:r>
          </w:p>
        </w:tc>
        <w:tc>
          <w:tcPr>
            <w:tcW w:w="1815" w:type="dxa"/>
            <w:noWrap/>
            <w:vAlign w:val="center"/>
          </w:tcPr>
          <w:p w:rsidR="00097ED8" w:rsidRPr="00B47583" w:rsidRDefault="00097ED8" w:rsidP="000937EA">
            <w:pPr>
              <w:widowControl w:val="0"/>
              <w:suppressAutoHyphens/>
              <w:spacing w:line="288" w:lineRule="auto"/>
              <w:jc w:val="center"/>
              <w:rPr>
                <w:bCs/>
                <w:sz w:val="26"/>
                <w:szCs w:val="26"/>
                <w:lang w:eastAsia="ar-SA"/>
              </w:rPr>
            </w:pPr>
            <w:r w:rsidRPr="00B47583">
              <w:rPr>
                <w:bCs/>
                <w:sz w:val="26"/>
                <w:szCs w:val="26"/>
                <w:lang w:eastAsia="ar-SA"/>
              </w:rPr>
              <w:t>&lt; 0,005 mm</w:t>
            </w:r>
          </w:p>
        </w:tc>
        <w:tc>
          <w:tcPr>
            <w:tcW w:w="1412" w:type="dxa"/>
            <w:noWrap/>
            <w:vAlign w:val="center"/>
          </w:tcPr>
          <w:p w:rsidR="00097ED8" w:rsidRPr="00B47583" w:rsidRDefault="00097ED8" w:rsidP="000937EA">
            <w:pPr>
              <w:spacing w:line="288" w:lineRule="auto"/>
              <w:jc w:val="center"/>
              <w:rPr>
                <w:sz w:val="26"/>
                <w:szCs w:val="26"/>
              </w:rPr>
            </w:pPr>
            <w:r w:rsidRPr="00B47583">
              <w:rPr>
                <w:bCs/>
                <w:sz w:val="26"/>
                <w:szCs w:val="26"/>
                <w:lang w:eastAsia="ar-SA"/>
              </w:rPr>
              <w:t>%</w:t>
            </w:r>
          </w:p>
        </w:tc>
        <w:tc>
          <w:tcPr>
            <w:tcW w:w="1908" w:type="dxa"/>
            <w:shd w:val="clear" w:color="auto" w:fill="FFFFFF"/>
            <w:noWrap/>
          </w:tcPr>
          <w:p w:rsidR="00097ED8" w:rsidRPr="00B47583" w:rsidRDefault="00097ED8" w:rsidP="000937EA">
            <w:pPr>
              <w:spacing w:line="288" w:lineRule="auto"/>
              <w:jc w:val="center"/>
              <w:rPr>
                <w:sz w:val="26"/>
                <w:szCs w:val="26"/>
              </w:rPr>
            </w:pPr>
            <w:r w:rsidRPr="00B47583">
              <w:rPr>
                <w:sz w:val="26"/>
                <w:szCs w:val="26"/>
              </w:rPr>
              <w:t>36,5</w:t>
            </w:r>
          </w:p>
        </w:tc>
        <w:tc>
          <w:tcPr>
            <w:tcW w:w="2006"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34,3</w:t>
            </w:r>
          </w:p>
        </w:tc>
        <w:tc>
          <w:tcPr>
            <w:tcW w:w="2167"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35,3</w:t>
            </w:r>
          </w:p>
        </w:tc>
        <w:tc>
          <w:tcPr>
            <w:tcW w:w="1872" w:type="dxa"/>
            <w:shd w:val="clear" w:color="auto" w:fill="FFFFFF"/>
            <w:vAlign w:val="center"/>
          </w:tcPr>
          <w:p w:rsidR="00097ED8" w:rsidRPr="00B47583" w:rsidRDefault="00097ED8" w:rsidP="000937EA">
            <w:pPr>
              <w:spacing w:line="288" w:lineRule="auto"/>
              <w:jc w:val="center"/>
              <w:rPr>
                <w:sz w:val="26"/>
                <w:szCs w:val="26"/>
              </w:rPr>
            </w:pPr>
            <w:r w:rsidRPr="00B47583">
              <w:rPr>
                <w:sz w:val="26"/>
                <w:szCs w:val="26"/>
              </w:rPr>
              <w:t>36,0</w:t>
            </w:r>
          </w:p>
        </w:tc>
      </w:tr>
      <w:tr w:rsidR="00CE6296" w:rsidRPr="00B47583" w:rsidTr="00105D10">
        <w:trPr>
          <w:cantSplit/>
          <w:trHeight w:val="20"/>
          <w:jc w:val="center"/>
        </w:trPr>
        <w:tc>
          <w:tcPr>
            <w:tcW w:w="924" w:type="dxa"/>
            <w:vMerge/>
            <w:noWrap/>
            <w:textDirection w:val="btLr"/>
            <w:vAlign w:val="center"/>
          </w:tcPr>
          <w:p w:rsidR="00BB79FA" w:rsidRPr="00B47583" w:rsidRDefault="00BB79FA" w:rsidP="000937EA">
            <w:pPr>
              <w:widowControl w:val="0"/>
              <w:suppressAutoHyphens/>
              <w:spacing w:line="288" w:lineRule="auto"/>
              <w:jc w:val="center"/>
              <w:rPr>
                <w:b/>
                <w:bCs/>
                <w:sz w:val="26"/>
                <w:szCs w:val="26"/>
                <w:lang w:eastAsia="ar-SA"/>
              </w:rPr>
            </w:pPr>
          </w:p>
        </w:tc>
        <w:tc>
          <w:tcPr>
            <w:tcW w:w="6424" w:type="dxa"/>
            <w:gridSpan w:val="4"/>
            <w:vAlign w:val="center"/>
          </w:tcPr>
          <w:p w:rsidR="00BB79FA" w:rsidRPr="00B47583" w:rsidRDefault="00BB79FA" w:rsidP="000937EA">
            <w:pPr>
              <w:spacing w:line="288" w:lineRule="auto"/>
              <w:jc w:val="center"/>
              <w:rPr>
                <w:bCs/>
                <w:sz w:val="26"/>
                <w:szCs w:val="26"/>
                <w:lang w:eastAsia="ar-SA"/>
              </w:rPr>
            </w:pPr>
            <w:r w:rsidRPr="00B47583">
              <w:rPr>
                <w:bCs/>
                <w:sz w:val="26"/>
                <w:szCs w:val="26"/>
                <w:lang w:eastAsia="ar-SA"/>
              </w:rPr>
              <w:t>Phân loại</w:t>
            </w:r>
          </w:p>
        </w:tc>
        <w:tc>
          <w:tcPr>
            <w:tcW w:w="1908" w:type="dxa"/>
            <w:shd w:val="clear" w:color="auto" w:fill="FFFFFF"/>
            <w:noWrap/>
          </w:tcPr>
          <w:p w:rsidR="00BB79FA" w:rsidRPr="00B47583" w:rsidRDefault="00BB79FA" w:rsidP="000937EA">
            <w:pPr>
              <w:spacing w:line="288" w:lineRule="auto"/>
              <w:jc w:val="both"/>
              <w:rPr>
                <w:sz w:val="26"/>
                <w:szCs w:val="26"/>
              </w:rPr>
            </w:pPr>
            <w:r w:rsidRPr="00B47583">
              <w:rPr>
                <w:sz w:val="26"/>
                <w:szCs w:val="26"/>
              </w:rPr>
              <w:t>Sét pha lẫn sỏi sạn màu vàng nâu đỏ, dẻo cứng</w:t>
            </w:r>
          </w:p>
        </w:tc>
        <w:tc>
          <w:tcPr>
            <w:tcW w:w="2006" w:type="dxa"/>
            <w:shd w:val="clear" w:color="auto" w:fill="FFFFFF"/>
          </w:tcPr>
          <w:p w:rsidR="00BB79FA" w:rsidRPr="00B47583" w:rsidRDefault="00BB79FA" w:rsidP="000937EA">
            <w:pPr>
              <w:spacing w:line="288" w:lineRule="auto"/>
              <w:jc w:val="both"/>
              <w:rPr>
                <w:sz w:val="26"/>
                <w:szCs w:val="26"/>
              </w:rPr>
            </w:pPr>
            <w:r w:rsidRPr="00B47583">
              <w:rPr>
                <w:sz w:val="26"/>
                <w:szCs w:val="26"/>
              </w:rPr>
              <w:t>Sét pha lẫn sỏi sạn màu vàng nâu tím, dẻo cứng</w:t>
            </w:r>
          </w:p>
        </w:tc>
        <w:tc>
          <w:tcPr>
            <w:tcW w:w="2167" w:type="dxa"/>
            <w:shd w:val="clear" w:color="auto" w:fill="FFFFFF"/>
          </w:tcPr>
          <w:p w:rsidR="00BB79FA" w:rsidRPr="00B47583" w:rsidRDefault="00BB79FA" w:rsidP="000937EA">
            <w:pPr>
              <w:spacing w:line="288" w:lineRule="auto"/>
              <w:jc w:val="both"/>
              <w:rPr>
                <w:sz w:val="26"/>
                <w:szCs w:val="26"/>
              </w:rPr>
            </w:pPr>
            <w:r w:rsidRPr="00B47583">
              <w:rPr>
                <w:sz w:val="26"/>
                <w:szCs w:val="26"/>
              </w:rPr>
              <w:t>Sét pha lẫn sỏi sạn màu vàng nâu tím, dẻo cứng</w:t>
            </w:r>
          </w:p>
        </w:tc>
        <w:tc>
          <w:tcPr>
            <w:tcW w:w="1872" w:type="dxa"/>
            <w:shd w:val="clear" w:color="auto" w:fill="FFFFFF"/>
            <w:vAlign w:val="center"/>
          </w:tcPr>
          <w:p w:rsidR="00BB79FA" w:rsidRPr="00B47583" w:rsidRDefault="00BB79FA" w:rsidP="000937EA">
            <w:pPr>
              <w:spacing w:line="288" w:lineRule="auto"/>
              <w:jc w:val="both"/>
              <w:rPr>
                <w:sz w:val="26"/>
                <w:szCs w:val="26"/>
              </w:rPr>
            </w:pPr>
            <w:r w:rsidRPr="00B47583">
              <w:rPr>
                <w:sz w:val="26"/>
                <w:szCs w:val="26"/>
              </w:rPr>
              <w:t>Sét pha lẫn sỏi sạn màu vàng nâu đỏ, dẻo cứng</w:t>
            </w:r>
          </w:p>
        </w:tc>
      </w:tr>
      <w:tr w:rsidR="000D066F" w:rsidRPr="00B47583" w:rsidTr="00105D10">
        <w:trPr>
          <w:cantSplit/>
          <w:trHeight w:val="20"/>
          <w:jc w:val="center"/>
        </w:trPr>
        <w:tc>
          <w:tcPr>
            <w:tcW w:w="924" w:type="dxa"/>
            <w:vMerge w:val="restart"/>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GH Aterbe</w:t>
            </w: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Chỉ số dẻo</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w:t>
            </w:r>
            <w:r w:rsidRPr="00B47583">
              <w:rPr>
                <w:bCs/>
                <w:sz w:val="26"/>
                <w:szCs w:val="26"/>
                <w:vertAlign w:val="subscript"/>
                <w:lang w:eastAsia="ar-SA"/>
              </w:rPr>
              <w:t>P</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16,93</w:t>
            </w:r>
          </w:p>
        </w:tc>
        <w:tc>
          <w:tcPr>
            <w:tcW w:w="2006"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16,94</w:t>
            </w:r>
          </w:p>
        </w:tc>
        <w:tc>
          <w:tcPr>
            <w:tcW w:w="2167"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16,64</w:t>
            </w:r>
          </w:p>
        </w:tc>
        <w:tc>
          <w:tcPr>
            <w:tcW w:w="1872" w:type="dxa"/>
            <w:shd w:val="clear" w:color="auto" w:fill="FFFFFF"/>
            <w:vAlign w:val="center"/>
          </w:tcPr>
          <w:p w:rsidR="000D066F" w:rsidRPr="00B47583" w:rsidRDefault="007B47E4" w:rsidP="000937EA">
            <w:pPr>
              <w:widowControl w:val="0"/>
              <w:suppressAutoHyphens/>
              <w:spacing w:line="288" w:lineRule="auto"/>
              <w:jc w:val="center"/>
              <w:rPr>
                <w:sz w:val="26"/>
                <w:szCs w:val="26"/>
              </w:rPr>
            </w:pPr>
            <w:r w:rsidRPr="00B47583">
              <w:rPr>
                <w:sz w:val="26"/>
                <w:szCs w:val="26"/>
              </w:rPr>
              <w:t>16,74</w:t>
            </w:r>
          </w:p>
        </w:tc>
      </w:tr>
      <w:tr w:rsidR="000D066F" w:rsidRPr="00B47583" w:rsidTr="00105D10">
        <w:trPr>
          <w:cantSplit/>
          <w:trHeight w:val="20"/>
          <w:jc w:val="center"/>
        </w:trPr>
        <w:tc>
          <w:tcPr>
            <w:tcW w:w="924" w:type="dxa"/>
            <w:vMerge/>
            <w:vAlign w:val="center"/>
            <w:hideMark/>
          </w:tcPr>
          <w:p w:rsidR="000D066F" w:rsidRPr="00B47583" w:rsidRDefault="000D066F" w:rsidP="000937EA">
            <w:pPr>
              <w:spacing w:line="288" w:lineRule="auto"/>
              <w:rPr>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Độ sệt</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I</w:t>
            </w:r>
            <w:r w:rsidRPr="00B47583">
              <w:rPr>
                <w:bCs/>
                <w:sz w:val="26"/>
                <w:szCs w:val="26"/>
                <w:vertAlign w:val="subscript"/>
                <w:lang w:eastAsia="ar-SA"/>
              </w:rPr>
              <w:t>L</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0,371</w:t>
            </w:r>
          </w:p>
        </w:tc>
        <w:tc>
          <w:tcPr>
            <w:tcW w:w="2006"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0,345</w:t>
            </w:r>
          </w:p>
        </w:tc>
        <w:tc>
          <w:tcPr>
            <w:tcW w:w="2167"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0,387</w:t>
            </w:r>
          </w:p>
        </w:tc>
        <w:tc>
          <w:tcPr>
            <w:tcW w:w="1872" w:type="dxa"/>
            <w:shd w:val="clear" w:color="auto" w:fill="FFFFFF"/>
            <w:vAlign w:val="center"/>
          </w:tcPr>
          <w:p w:rsidR="000D066F" w:rsidRPr="00B47583" w:rsidRDefault="007B47E4" w:rsidP="000937EA">
            <w:pPr>
              <w:widowControl w:val="0"/>
              <w:suppressAutoHyphens/>
              <w:spacing w:line="288" w:lineRule="auto"/>
              <w:jc w:val="center"/>
              <w:rPr>
                <w:sz w:val="26"/>
                <w:szCs w:val="26"/>
              </w:rPr>
            </w:pPr>
            <w:r w:rsidRPr="00B47583">
              <w:rPr>
                <w:sz w:val="26"/>
                <w:szCs w:val="26"/>
              </w:rPr>
              <w:t>0,376</w:t>
            </w:r>
          </w:p>
        </w:tc>
      </w:tr>
      <w:tr w:rsidR="000D066F" w:rsidRPr="00B47583" w:rsidTr="00105D10">
        <w:trPr>
          <w:cantSplit/>
          <w:trHeight w:val="20"/>
          <w:jc w:val="center"/>
        </w:trPr>
        <w:tc>
          <w:tcPr>
            <w:tcW w:w="924" w:type="dxa"/>
            <w:vMerge/>
            <w:vAlign w:val="center"/>
          </w:tcPr>
          <w:p w:rsidR="000D066F" w:rsidRPr="00B47583" w:rsidRDefault="000D066F" w:rsidP="000937EA">
            <w:pPr>
              <w:spacing w:line="288" w:lineRule="auto"/>
              <w:rPr>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Giới hạn chảy</w:t>
            </w:r>
          </w:p>
        </w:tc>
        <w:tc>
          <w:tcPr>
            <w:tcW w:w="1815"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sz w:val="26"/>
                <w:szCs w:val="26"/>
              </w:rPr>
              <w:t>W</w:t>
            </w:r>
            <w:r w:rsidRPr="00B47583">
              <w:rPr>
                <w:sz w:val="26"/>
                <w:szCs w:val="26"/>
                <w:vertAlign w:val="subscript"/>
              </w:rPr>
              <w:t>L</w:t>
            </w:r>
          </w:p>
        </w:tc>
        <w:tc>
          <w:tcPr>
            <w:tcW w:w="1412"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36,25</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36,5</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3</w:t>
            </w:r>
            <w:r w:rsidR="007B47E4" w:rsidRPr="00B47583">
              <w:rPr>
                <w:bCs/>
                <w:sz w:val="26"/>
                <w:szCs w:val="26"/>
                <w:lang w:eastAsia="ar-SA"/>
              </w:rPr>
              <w:t>5</w:t>
            </w:r>
            <w:r w:rsidRPr="00B47583">
              <w:rPr>
                <w:bCs/>
                <w:sz w:val="26"/>
                <w:szCs w:val="26"/>
                <w:lang w:eastAsia="ar-SA"/>
              </w:rPr>
              <w:t>,9</w:t>
            </w:r>
          </w:p>
        </w:tc>
        <w:tc>
          <w:tcPr>
            <w:tcW w:w="1872" w:type="dxa"/>
            <w:shd w:val="clear" w:color="auto" w:fill="FFFFFF"/>
            <w:vAlign w:val="center"/>
          </w:tcPr>
          <w:p w:rsidR="000D066F" w:rsidRPr="00B47583" w:rsidRDefault="007B47E4" w:rsidP="000937EA">
            <w:pPr>
              <w:widowControl w:val="0"/>
              <w:suppressAutoHyphens/>
              <w:spacing w:line="288" w:lineRule="auto"/>
              <w:jc w:val="center"/>
              <w:rPr>
                <w:sz w:val="26"/>
                <w:szCs w:val="26"/>
              </w:rPr>
            </w:pPr>
            <w:r w:rsidRPr="00B47583">
              <w:rPr>
                <w:sz w:val="26"/>
                <w:szCs w:val="26"/>
              </w:rPr>
              <w:t>35,95</w:t>
            </w:r>
          </w:p>
        </w:tc>
      </w:tr>
      <w:tr w:rsidR="000D066F" w:rsidRPr="00B47583" w:rsidTr="00105D10">
        <w:trPr>
          <w:cantSplit/>
          <w:trHeight w:val="20"/>
          <w:jc w:val="center"/>
        </w:trPr>
        <w:tc>
          <w:tcPr>
            <w:tcW w:w="924" w:type="dxa"/>
            <w:vMerge/>
            <w:vAlign w:val="center"/>
          </w:tcPr>
          <w:p w:rsidR="000D066F" w:rsidRPr="00B47583" w:rsidRDefault="000D066F" w:rsidP="000937EA">
            <w:pPr>
              <w:spacing w:line="288" w:lineRule="auto"/>
              <w:rPr>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Giới hạn dẻo</w:t>
            </w:r>
          </w:p>
        </w:tc>
        <w:tc>
          <w:tcPr>
            <w:tcW w:w="1815"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sz w:val="26"/>
                <w:szCs w:val="26"/>
              </w:rPr>
              <w:t>W</w:t>
            </w:r>
            <w:r w:rsidRPr="00B47583">
              <w:rPr>
                <w:sz w:val="26"/>
                <w:szCs w:val="26"/>
                <w:vertAlign w:val="subscript"/>
              </w:rPr>
              <w:t>P</w:t>
            </w:r>
          </w:p>
        </w:tc>
        <w:tc>
          <w:tcPr>
            <w:tcW w:w="1412"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19,32</w:t>
            </w:r>
          </w:p>
        </w:tc>
        <w:tc>
          <w:tcPr>
            <w:tcW w:w="2006"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19,56</w:t>
            </w:r>
          </w:p>
        </w:tc>
        <w:tc>
          <w:tcPr>
            <w:tcW w:w="2167" w:type="dxa"/>
            <w:shd w:val="clear" w:color="auto" w:fill="FFFFFF"/>
            <w:vAlign w:val="center"/>
          </w:tcPr>
          <w:p w:rsidR="000D066F" w:rsidRPr="00B47583" w:rsidRDefault="007B47E4" w:rsidP="000937EA">
            <w:pPr>
              <w:widowControl w:val="0"/>
              <w:suppressAutoHyphens/>
              <w:spacing w:line="288" w:lineRule="auto"/>
              <w:jc w:val="center"/>
              <w:rPr>
                <w:bCs/>
                <w:sz w:val="26"/>
                <w:szCs w:val="26"/>
                <w:lang w:eastAsia="ar-SA"/>
              </w:rPr>
            </w:pPr>
            <w:r w:rsidRPr="00B47583">
              <w:rPr>
                <w:bCs/>
                <w:sz w:val="26"/>
                <w:szCs w:val="26"/>
                <w:lang w:eastAsia="ar-SA"/>
              </w:rPr>
              <w:t>19,26</w:t>
            </w:r>
          </w:p>
        </w:tc>
        <w:tc>
          <w:tcPr>
            <w:tcW w:w="1872" w:type="dxa"/>
            <w:shd w:val="clear" w:color="auto" w:fill="FFFFFF"/>
            <w:vAlign w:val="center"/>
          </w:tcPr>
          <w:p w:rsidR="000D066F" w:rsidRPr="00B47583" w:rsidRDefault="007B47E4" w:rsidP="000937EA">
            <w:pPr>
              <w:widowControl w:val="0"/>
              <w:suppressAutoHyphens/>
              <w:spacing w:line="288" w:lineRule="auto"/>
              <w:jc w:val="center"/>
              <w:rPr>
                <w:sz w:val="26"/>
                <w:szCs w:val="26"/>
              </w:rPr>
            </w:pPr>
            <w:r w:rsidRPr="00B47583">
              <w:rPr>
                <w:sz w:val="26"/>
                <w:szCs w:val="26"/>
              </w:rPr>
              <w:t>19,21</w:t>
            </w:r>
          </w:p>
        </w:tc>
      </w:tr>
      <w:tr w:rsidR="000D066F" w:rsidRPr="00B47583" w:rsidTr="00105D10">
        <w:trPr>
          <w:cantSplit/>
          <w:trHeight w:val="20"/>
          <w:jc w:val="center"/>
        </w:trPr>
        <w:tc>
          <w:tcPr>
            <w:tcW w:w="924" w:type="dxa"/>
            <w:vMerge w:val="restart"/>
            <w:noWrap/>
            <w:textDirection w:val="btLr"/>
            <w:vAlign w:val="center"/>
            <w:hideMark/>
          </w:tcPr>
          <w:p w:rsidR="000D066F" w:rsidRPr="00B47583" w:rsidRDefault="000D066F" w:rsidP="000937EA">
            <w:pPr>
              <w:widowControl w:val="0"/>
              <w:suppressAutoHyphens/>
              <w:spacing w:line="288" w:lineRule="auto"/>
              <w:jc w:val="center"/>
              <w:rPr>
                <w:b/>
                <w:bCs/>
                <w:sz w:val="26"/>
                <w:szCs w:val="26"/>
                <w:lang w:eastAsia="ar-SA"/>
              </w:rPr>
            </w:pPr>
            <w:r w:rsidRPr="00B47583">
              <w:rPr>
                <w:b/>
                <w:bCs/>
                <w:sz w:val="26"/>
                <w:szCs w:val="26"/>
                <w:lang w:eastAsia="ar-SA"/>
              </w:rPr>
              <w:lastRenderedPageBreak/>
              <w:t>Tính chất vật lý</w:t>
            </w: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Độ ẩm tự nhiên</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25,60</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25,40</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25,70</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25,50</w:t>
            </w:r>
          </w:p>
        </w:tc>
      </w:tr>
      <w:tr w:rsidR="000D066F" w:rsidRPr="00B47583" w:rsidTr="00105D10">
        <w:trPr>
          <w:cantSplit/>
          <w:trHeight w:val="20"/>
          <w:jc w:val="center"/>
        </w:trPr>
        <w:tc>
          <w:tcPr>
            <w:tcW w:w="924" w:type="dxa"/>
            <w:vMerge/>
            <w:noWrap/>
            <w:textDirection w:val="btLr"/>
            <w:vAlign w:val="center"/>
          </w:tcPr>
          <w:p w:rsidR="000D066F" w:rsidRPr="00B47583" w:rsidRDefault="000D066F" w:rsidP="000937EA">
            <w:pPr>
              <w:widowControl w:val="0"/>
              <w:suppressAutoHyphens/>
              <w:spacing w:line="288" w:lineRule="auto"/>
              <w:jc w:val="center"/>
              <w:rPr>
                <w:b/>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Dung trọng tự nhiên</w:t>
            </w:r>
          </w:p>
        </w:tc>
        <w:tc>
          <w:tcPr>
            <w:tcW w:w="1815"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sz w:val="26"/>
                <w:szCs w:val="26"/>
              </w:rPr>
              <w:sym w:font="Symbol" w:char="F067"/>
            </w:r>
            <w:r w:rsidRPr="00B47583">
              <w:rPr>
                <w:sz w:val="26"/>
                <w:szCs w:val="26"/>
                <w:vertAlign w:val="subscript"/>
              </w:rPr>
              <w:t>w</w:t>
            </w:r>
          </w:p>
        </w:tc>
        <w:tc>
          <w:tcPr>
            <w:tcW w:w="1412" w:type="dxa"/>
            <w:noWrap/>
            <w:vAlign w:val="center"/>
          </w:tcPr>
          <w:p w:rsidR="000D066F" w:rsidRPr="00B47583" w:rsidRDefault="000D066F" w:rsidP="000937EA">
            <w:pPr>
              <w:widowControl w:val="0"/>
              <w:suppressAutoHyphens/>
              <w:spacing w:line="288" w:lineRule="auto"/>
              <w:jc w:val="center"/>
              <w:rPr>
                <w:bCs/>
                <w:sz w:val="26"/>
                <w:szCs w:val="26"/>
                <w:lang w:eastAsia="ar-SA"/>
              </w:rPr>
            </w:pPr>
            <w:r w:rsidRPr="00B47583">
              <w:rPr>
                <w:sz w:val="26"/>
                <w:szCs w:val="26"/>
              </w:rPr>
              <w:t>g/cm</w:t>
            </w:r>
            <w:r w:rsidRPr="00B47583">
              <w:rPr>
                <w:sz w:val="26"/>
                <w:szCs w:val="26"/>
                <w:vertAlign w:val="superscript"/>
              </w:rPr>
              <w:t>3</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1,916</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1,916</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1,915</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1,914</w:t>
            </w:r>
          </w:p>
        </w:tc>
      </w:tr>
      <w:tr w:rsidR="000D066F" w:rsidRPr="00B47583" w:rsidTr="00105D10">
        <w:trPr>
          <w:cantSplit/>
          <w:trHeight w:val="20"/>
          <w:jc w:val="center"/>
        </w:trPr>
        <w:tc>
          <w:tcPr>
            <w:tcW w:w="924" w:type="dxa"/>
            <w:vMerge/>
            <w:vAlign w:val="center"/>
            <w:hideMark/>
          </w:tcPr>
          <w:p w:rsidR="000D066F" w:rsidRPr="00B47583" w:rsidRDefault="000D066F" w:rsidP="000937EA">
            <w:pPr>
              <w:spacing w:line="288" w:lineRule="auto"/>
              <w:rPr>
                <w:b/>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Dung trọng khô</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g</w:t>
            </w:r>
            <w:r w:rsidRPr="00B47583">
              <w:rPr>
                <w:bCs/>
                <w:sz w:val="26"/>
                <w:szCs w:val="26"/>
                <w:vertAlign w:val="subscript"/>
                <w:lang w:eastAsia="ar-SA"/>
              </w:rPr>
              <w:t>k</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g/cm</w:t>
            </w:r>
            <w:r w:rsidRPr="00B47583">
              <w:rPr>
                <w:bCs/>
                <w:sz w:val="26"/>
                <w:szCs w:val="26"/>
                <w:vertAlign w:val="superscript"/>
                <w:lang w:eastAsia="ar-SA"/>
              </w:rPr>
              <w:t>3</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1,525</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1,528</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1,523</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1,525</w:t>
            </w:r>
          </w:p>
        </w:tc>
      </w:tr>
      <w:tr w:rsidR="00CE6296" w:rsidRPr="00B47583" w:rsidTr="00105D10">
        <w:trPr>
          <w:cantSplit/>
          <w:trHeight w:val="20"/>
          <w:jc w:val="center"/>
        </w:trPr>
        <w:tc>
          <w:tcPr>
            <w:tcW w:w="924" w:type="dxa"/>
            <w:vMerge/>
            <w:vAlign w:val="center"/>
            <w:hideMark/>
          </w:tcPr>
          <w:p w:rsidR="00CE6296" w:rsidRPr="00B47583" w:rsidRDefault="00CE6296" w:rsidP="000937EA">
            <w:pPr>
              <w:spacing w:line="288" w:lineRule="auto"/>
              <w:rPr>
                <w:b/>
                <w:bCs/>
                <w:sz w:val="26"/>
                <w:szCs w:val="26"/>
                <w:lang w:eastAsia="ar-SA"/>
              </w:rPr>
            </w:pPr>
          </w:p>
        </w:tc>
        <w:tc>
          <w:tcPr>
            <w:tcW w:w="1017" w:type="dxa"/>
          </w:tcPr>
          <w:p w:rsidR="00CE6296" w:rsidRPr="00B47583" w:rsidRDefault="00CE6296" w:rsidP="000937EA">
            <w:pPr>
              <w:widowControl w:val="0"/>
              <w:suppressAutoHyphens/>
              <w:spacing w:line="288" w:lineRule="auto"/>
              <w:jc w:val="both"/>
              <w:rPr>
                <w:bCs/>
                <w:sz w:val="26"/>
                <w:szCs w:val="26"/>
                <w:lang w:eastAsia="ar-SA"/>
              </w:rPr>
            </w:pPr>
          </w:p>
        </w:tc>
        <w:tc>
          <w:tcPr>
            <w:tcW w:w="2180" w:type="dxa"/>
            <w:noWrap/>
            <w:vAlign w:val="center"/>
            <w:hideMark/>
          </w:tcPr>
          <w:p w:rsidR="00CE6296" w:rsidRPr="00B47583" w:rsidRDefault="00CE6296" w:rsidP="000937EA">
            <w:pPr>
              <w:widowControl w:val="0"/>
              <w:suppressAutoHyphens/>
              <w:spacing w:line="288" w:lineRule="auto"/>
              <w:jc w:val="both"/>
              <w:rPr>
                <w:bCs/>
                <w:sz w:val="26"/>
                <w:szCs w:val="26"/>
                <w:lang w:eastAsia="ar-SA"/>
              </w:rPr>
            </w:pPr>
            <w:r w:rsidRPr="00B47583">
              <w:rPr>
                <w:bCs/>
                <w:sz w:val="26"/>
                <w:szCs w:val="26"/>
                <w:lang w:eastAsia="ar-SA"/>
              </w:rPr>
              <w:t>Tỷ trọng</w:t>
            </w:r>
          </w:p>
        </w:tc>
        <w:tc>
          <w:tcPr>
            <w:tcW w:w="1815" w:type="dxa"/>
            <w:noWrap/>
            <w:vAlign w:val="center"/>
            <w:hideMark/>
          </w:tcPr>
          <w:p w:rsidR="00CE6296"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D</w:t>
            </w:r>
          </w:p>
        </w:tc>
        <w:tc>
          <w:tcPr>
            <w:tcW w:w="1412" w:type="dxa"/>
            <w:noWrap/>
            <w:vAlign w:val="center"/>
            <w:hideMark/>
          </w:tcPr>
          <w:p w:rsidR="00CE6296"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g/cm</w:t>
            </w:r>
            <w:r w:rsidRPr="00B47583">
              <w:rPr>
                <w:bCs/>
                <w:sz w:val="26"/>
                <w:szCs w:val="26"/>
                <w:vertAlign w:val="superscript"/>
                <w:lang w:eastAsia="ar-SA"/>
              </w:rPr>
              <w:t>3</w:t>
            </w:r>
          </w:p>
        </w:tc>
        <w:tc>
          <w:tcPr>
            <w:tcW w:w="1908" w:type="dxa"/>
            <w:shd w:val="clear" w:color="auto" w:fill="FFFFFF"/>
            <w:noWrap/>
            <w:vAlign w:val="center"/>
          </w:tcPr>
          <w:p w:rsidR="00CE6296"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2,713</w:t>
            </w:r>
          </w:p>
        </w:tc>
        <w:tc>
          <w:tcPr>
            <w:tcW w:w="2006" w:type="dxa"/>
            <w:shd w:val="clear" w:color="auto" w:fill="FFFFFF"/>
            <w:vAlign w:val="center"/>
          </w:tcPr>
          <w:p w:rsidR="00CE6296"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2,714</w:t>
            </w:r>
          </w:p>
        </w:tc>
        <w:tc>
          <w:tcPr>
            <w:tcW w:w="2167" w:type="dxa"/>
            <w:shd w:val="clear" w:color="auto" w:fill="FFFFFF"/>
            <w:vAlign w:val="center"/>
          </w:tcPr>
          <w:p w:rsidR="00CE6296"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2,712</w:t>
            </w:r>
          </w:p>
        </w:tc>
        <w:tc>
          <w:tcPr>
            <w:tcW w:w="1872" w:type="dxa"/>
            <w:shd w:val="clear" w:color="auto" w:fill="FFFFFF"/>
            <w:vAlign w:val="center"/>
          </w:tcPr>
          <w:p w:rsidR="00CE6296" w:rsidRPr="00B47583" w:rsidRDefault="00CE6296" w:rsidP="000937EA">
            <w:pPr>
              <w:widowControl w:val="0"/>
              <w:suppressAutoHyphens/>
              <w:spacing w:line="288" w:lineRule="auto"/>
              <w:jc w:val="center"/>
              <w:rPr>
                <w:sz w:val="26"/>
                <w:szCs w:val="26"/>
              </w:rPr>
            </w:pPr>
            <w:r w:rsidRPr="00B47583">
              <w:rPr>
                <w:sz w:val="26"/>
                <w:szCs w:val="26"/>
              </w:rPr>
              <w:t>2,715</w:t>
            </w:r>
          </w:p>
        </w:tc>
      </w:tr>
      <w:tr w:rsidR="000D066F" w:rsidRPr="00B47583" w:rsidTr="00105D10">
        <w:trPr>
          <w:cantSplit/>
          <w:trHeight w:val="20"/>
          <w:jc w:val="center"/>
        </w:trPr>
        <w:tc>
          <w:tcPr>
            <w:tcW w:w="924" w:type="dxa"/>
            <w:vMerge/>
            <w:vAlign w:val="center"/>
            <w:hideMark/>
          </w:tcPr>
          <w:p w:rsidR="000D066F" w:rsidRPr="00B47583" w:rsidRDefault="000D066F" w:rsidP="000937EA">
            <w:pPr>
              <w:spacing w:line="288" w:lineRule="auto"/>
              <w:rPr>
                <w:b/>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Hệ số rỗng</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e</w:t>
            </w:r>
            <w:r w:rsidRPr="00B47583">
              <w:rPr>
                <w:bCs/>
                <w:sz w:val="26"/>
                <w:szCs w:val="26"/>
                <w:vertAlign w:val="subscript"/>
                <w:lang w:eastAsia="ar-SA"/>
              </w:rPr>
              <w:t>0</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0,778</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0,776</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0,780</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0,780</w:t>
            </w:r>
          </w:p>
        </w:tc>
      </w:tr>
      <w:tr w:rsidR="000D066F" w:rsidRPr="00B47583" w:rsidTr="00105D10">
        <w:trPr>
          <w:cantSplit/>
          <w:trHeight w:val="20"/>
          <w:jc w:val="center"/>
        </w:trPr>
        <w:tc>
          <w:tcPr>
            <w:tcW w:w="924" w:type="dxa"/>
            <w:vMerge/>
            <w:vAlign w:val="center"/>
            <w:hideMark/>
          </w:tcPr>
          <w:p w:rsidR="000D066F" w:rsidRPr="00B47583" w:rsidRDefault="000D066F" w:rsidP="000937EA">
            <w:pPr>
              <w:spacing w:line="288" w:lineRule="auto"/>
              <w:rPr>
                <w:b/>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Độ lỗ rỗng</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n</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43,77</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43,70</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43,82</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43,83</w:t>
            </w:r>
          </w:p>
        </w:tc>
      </w:tr>
      <w:tr w:rsidR="000D066F" w:rsidRPr="00B47583" w:rsidTr="00105D10">
        <w:trPr>
          <w:cantSplit/>
          <w:trHeight w:val="20"/>
          <w:jc w:val="center"/>
        </w:trPr>
        <w:tc>
          <w:tcPr>
            <w:tcW w:w="924" w:type="dxa"/>
            <w:vMerge/>
            <w:vAlign w:val="center"/>
            <w:hideMark/>
          </w:tcPr>
          <w:p w:rsidR="000D066F" w:rsidRPr="00B47583" w:rsidRDefault="000D066F" w:rsidP="000937EA">
            <w:pPr>
              <w:spacing w:line="288" w:lineRule="auto"/>
              <w:rPr>
                <w:b/>
                <w:bCs/>
                <w:sz w:val="26"/>
                <w:szCs w:val="26"/>
                <w:lang w:eastAsia="ar-SA"/>
              </w:rPr>
            </w:pPr>
          </w:p>
        </w:tc>
        <w:tc>
          <w:tcPr>
            <w:tcW w:w="1017" w:type="dxa"/>
          </w:tcPr>
          <w:p w:rsidR="000D066F" w:rsidRPr="00B47583" w:rsidRDefault="000D066F" w:rsidP="000937EA">
            <w:pPr>
              <w:widowControl w:val="0"/>
              <w:suppressAutoHyphens/>
              <w:spacing w:line="288" w:lineRule="auto"/>
              <w:jc w:val="both"/>
              <w:rPr>
                <w:bCs/>
                <w:sz w:val="26"/>
                <w:szCs w:val="26"/>
                <w:lang w:eastAsia="ar-SA"/>
              </w:rPr>
            </w:pPr>
          </w:p>
        </w:tc>
        <w:tc>
          <w:tcPr>
            <w:tcW w:w="2180" w:type="dxa"/>
            <w:noWrap/>
            <w:vAlign w:val="center"/>
            <w:hideMark/>
          </w:tcPr>
          <w:p w:rsidR="000D066F" w:rsidRPr="00B47583" w:rsidRDefault="000D066F" w:rsidP="000937EA">
            <w:pPr>
              <w:widowControl w:val="0"/>
              <w:suppressAutoHyphens/>
              <w:spacing w:line="288" w:lineRule="auto"/>
              <w:jc w:val="both"/>
              <w:rPr>
                <w:bCs/>
                <w:sz w:val="26"/>
                <w:szCs w:val="26"/>
                <w:lang w:eastAsia="ar-SA"/>
              </w:rPr>
            </w:pPr>
            <w:r w:rsidRPr="00B47583">
              <w:rPr>
                <w:bCs/>
                <w:sz w:val="26"/>
                <w:szCs w:val="26"/>
                <w:lang w:eastAsia="ar-SA"/>
              </w:rPr>
              <w:t>Độ bảo hòa</w:t>
            </w:r>
          </w:p>
        </w:tc>
        <w:tc>
          <w:tcPr>
            <w:tcW w:w="1815"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G</w:t>
            </w:r>
          </w:p>
        </w:tc>
        <w:tc>
          <w:tcPr>
            <w:tcW w:w="1412" w:type="dxa"/>
            <w:noWrap/>
            <w:vAlign w:val="center"/>
            <w:hideMark/>
          </w:tcPr>
          <w:p w:rsidR="000D066F" w:rsidRPr="00B47583" w:rsidRDefault="000D066F"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908" w:type="dxa"/>
            <w:shd w:val="clear" w:color="auto" w:fill="FFFFFF"/>
            <w:noWrap/>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89,22</w:t>
            </w:r>
          </w:p>
        </w:tc>
        <w:tc>
          <w:tcPr>
            <w:tcW w:w="2006"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88,80</w:t>
            </w:r>
          </w:p>
        </w:tc>
        <w:tc>
          <w:tcPr>
            <w:tcW w:w="2167" w:type="dxa"/>
            <w:shd w:val="clear" w:color="auto" w:fill="FFFFFF"/>
            <w:vAlign w:val="center"/>
          </w:tcPr>
          <w:p w:rsidR="000D066F" w:rsidRPr="00B47583" w:rsidRDefault="00CE6296" w:rsidP="000937EA">
            <w:pPr>
              <w:widowControl w:val="0"/>
              <w:suppressAutoHyphens/>
              <w:spacing w:line="288" w:lineRule="auto"/>
              <w:jc w:val="center"/>
              <w:rPr>
                <w:bCs/>
                <w:sz w:val="26"/>
                <w:szCs w:val="26"/>
                <w:lang w:eastAsia="ar-SA"/>
              </w:rPr>
            </w:pPr>
            <w:r w:rsidRPr="00B47583">
              <w:rPr>
                <w:bCs/>
                <w:sz w:val="26"/>
                <w:szCs w:val="26"/>
                <w:lang w:eastAsia="ar-SA"/>
              </w:rPr>
              <w:t>89,34</w:t>
            </w:r>
          </w:p>
        </w:tc>
        <w:tc>
          <w:tcPr>
            <w:tcW w:w="1872" w:type="dxa"/>
            <w:shd w:val="clear" w:color="auto" w:fill="FFFFFF"/>
            <w:vAlign w:val="center"/>
          </w:tcPr>
          <w:p w:rsidR="000D066F" w:rsidRPr="00B47583" w:rsidRDefault="00CE6296" w:rsidP="000937EA">
            <w:pPr>
              <w:widowControl w:val="0"/>
              <w:suppressAutoHyphens/>
              <w:spacing w:line="288" w:lineRule="auto"/>
              <w:jc w:val="center"/>
              <w:rPr>
                <w:sz w:val="26"/>
                <w:szCs w:val="26"/>
              </w:rPr>
            </w:pPr>
            <w:r w:rsidRPr="00B47583">
              <w:rPr>
                <w:sz w:val="26"/>
                <w:szCs w:val="26"/>
              </w:rPr>
              <w:t>88,74</w:t>
            </w:r>
          </w:p>
        </w:tc>
      </w:tr>
      <w:tr w:rsidR="000937EA" w:rsidRPr="00B47583" w:rsidTr="00105D10">
        <w:trPr>
          <w:cantSplit/>
          <w:trHeight w:val="20"/>
          <w:jc w:val="center"/>
        </w:trPr>
        <w:tc>
          <w:tcPr>
            <w:tcW w:w="924" w:type="dxa"/>
            <w:vMerge w:val="restart"/>
            <w:vAlign w:val="center"/>
          </w:tcPr>
          <w:p w:rsidR="000937EA" w:rsidRPr="00B47583" w:rsidRDefault="000937EA" w:rsidP="000937EA">
            <w:pPr>
              <w:widowControl w:val="0"/>
              <w:suppressAutoHyphens/>
              <w:spacing w:line="288" w:lineRule="auto"/>
              <w:jc w:val="center"/>
              <w:rPr>
                <w:sz w:val="26"/>
                <w:szCs w:val="26"/>
              </w:rPr>
            </w:pPr>
            <w:r w:rsidRPr="00B47583">
              <w:rPr>
                <w:b/>
                <w:bCs/>
                <w:sz w:val="26"/>
                <w:szCs w:val="26"/>
                <w:lang w:eastAsia="ar-SA"/>
              </w:rPr>
              <w:t>Tính chất cơ học</w:t>
            </w:r>
          </w:p>
        </w:tc>
        <w:tc>
          <w:tcPr>
            <w:tcW w:w="3197" w:type="dxa"/>
            <w:gridSpan w:val="2"/>
            <w:noWrap/>
            <w:vAlign w:val="center"/>
            <w:hideMark/>
          </w:tcPr>
          <w:p w:rsidR="000937EA" w:rsidRPr="00B47583" w:rsidRDefault="000937EA" w:rsidP="000937EA">
            <w:pPr>
              <w:widowControl w:val="0"/>
              <w:suppressAutoHyphens/>
              <w:spacing w:line="288" w:lineRule="auto"/>
              <w:jc w:val="both"/>
              <w:rPr>
                <w:bCs/>
                <w:sz w:val="26"/>
                <w:szCs w:val="26"/>
                <w:lang w:eastAsia="ar-SA"/>
              </w:rPr>
            </w:pPr>
            <w:r w:rsidRPr="00B47583">
              <w:rPr>
                <w:bCs/>
                <w:sz w:val="26"/>
                <w:szCs w:val="26"/>
                <w:lang w:eastAsia="ar-SA"/>
              </w:rPr>
              <w:t>Góc ma sát trong</w:t>
            </w:r>
          </w:p>
        </w:tc>
        <w:tc>
          <w:tcPr>
            <w:tcW w:w="1815"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w:t>
            </w:r>
          </w:p>
        </w:tc>
        <w:tc>
          <w:tcPr>
            <w:tcW w:w="1412"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Độ</w:t>
            </w:r>
          </w:p>
        </w:tc>
        <w:tc>
          <w:tcPr>
            <w:tcW w:w="1908" w:type="dxa"/>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sz w:val="26"/>
                <w:szCs w:val="26"/>
                <w:lang w:val="nl-NL"/>
              </w:rPr>
              <w:t>16</w:t>
            </w:r>
            <w:r w:rsidRPr="00B47583">
              <w:rPr>
                <w:sz w:val="26"/>
                <w:szCs w:val="26"/>
                <w:vertAlign w:val="superscript"/>
                <w:lang w:val="nl-NL"/>
              </w:rPr>
              <w:t>0</w:t>
            </w:r>
            <w:r w:rsidRPr="00B47583">
              <w:rPr>
                <w:sz w:val="26"/>
                <w:szCs w:val="26"/>
                <w:lang w:val="nl-NL"/>
              </w:rPr>
              <w:t>15’</w:t>
            </w:r>
          </w:p>
        </w:tc>
        <w:tc>
          <w:tcPr>
            <w:tcW w:w="2006" w:type="dxa"/>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sz w:val="26"/>
                <w:szCs w:val="26"/>
                <w:lang w:val="nl-NL"/>
              </w:rPr>
              <w:t>16</w:t>
            </w:r>
            <w:r w:rsidRPr="00B47583">
              <w:rPr>
                <w:sz w:val="26"/>
                <w:szCs w:val="26"/>
                <w:vertAlign w:val="superscript"/>
                <w:lang w:val="nl-NL"/>
              </w:rPr>
              <w:t>0</w:t>
            </w:r>
            <w:r w:rsidRPr="00B47583">
              <w:rPr>
                <w:sz w:val="26"/>
                <w:szCs w:val="26"/>
                <w:lang w:val="nl-NL"/>
              </w:rPr>
              <w:t>45’</w:t>
            </w:r>
          </w:p>
        </w:tc>
        <w:tc>
          <w:tcPr>
            <w:tcW w:w="2167" w:type="dxa"/>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sz w:val="26"/>
                <w:szCs w:val="26"/>
                <w:lang w:val="nl-NL"/>
              </w:rPr>
              <w:t>16</w:t>
            </w:r>
            <w:r w:rsidRPr="00B47583">
              <w:rPr>
                <w:sz w:val="26"/>
                <w:szCs w:val="26"/>
                <w:vertAlign w:val="superscript"/>
                <w:lang w:val="nl-NL"/>
              </w:rPr>
              <w:t>0</w:t>
            </w:r>
            <w:r w:rsidRPr="00B47583">
              <w:rPr>
                <w:sz w:val="26"/>
                <w:szCs w:val="26"/>
                <w:lang w:val="nl-NL"/>
              </w:rPr>
              <w:t>85’</w:t>
            </w:r>
          </w:p>
        </w:tc>
        <w:tc>
          <w:tcPr>
            <w:tcW w:w="1872" w:type="dxa"/>
            <w:vAlign w:val="center"/>
          </w:tcPr>
          <w:p w:rsidR="000937EA" w:rsidRPr="00B47583" w:rsidRDefault="000937EA" w:rsidP="000937EA">
            <w:pPr>
              <w:widowControl w:val="0"/>
              <w:suppressAutoHyphens/>
              <w:spacing w:line="288" w:lineRule="auto"/>
              <w:jc w:val="center"/>
              <w:rPr>
                <w:sz w:val="26"/>
                <w:szCs w:val="26"/>
                <w:lang w:val="nl-NL"/>
              </w:rPr>
            </w:pPr>
            <w:r w:rsidRPr="00B47583">
              <w:rPr>
                <w:sz w:val="26"/>
                <w:szCs w:val="26"/>
                <w:lang w:val="nl-NL"/>
              </w:rPr>
              <w:t>16</w:t>
            </w:r>
            <w:r w:rsidRPr="00B47583">
              <w:rPr>
                <w:sz w:val="26"/>
                <w:szCs w:val="26"/>
                <w:vertAlign w:val="superscript"/>
                <w:lang w:val="nl-NL"/>
              </w:rPr>
              <w:t>0</w:t>
            </w:r>
            <w:r w:rsidRPr="00B47583">
              <w:rPr>
                <w:sz w:val="26"/>
                <w:szCs w:val="26"/>
                <w:lang w:val="nl-NL"/>
              </w:rPr>
              <w:t>75’</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vAlign w:val="center"/>
            <w:hideMark/>
          </w:tcPr>
          <w:p w:rsidR="000937EA" w:rsidRPr="00B47583" w:rsidRDefault="000937EA" w:rsidP="000937EA">
            <w:pPr>
              <w:widowControl w:val="0"/>
              <w:suppressAutoHyphens/>
              <w:spacing w:line="288" w:lineRule="auto"/>
              <w:jc w:val="both"/>
              <w:rPr>
                <w:bCs/>
                <w:sz w:val="26"/>
                <w:szCs w:val="26"/>
                <w:lang w:eastAsia="ar-SA"/>
              </w:rPr>
            </w:pPr>
            <w:r w:rsidRPr="00B47583">
              <w:rPr>
                <w:bCs/>
                <w:sz w:val="26"/>
                <w:szCs w:val="26"/>
                <w:lang w:eastAsia="ar-SA"/>
              </w:rPr>
              <w:t>Lực dính đơn vị</w:t>
            </w:r>
          </w:p>
        </w:tc>
        <w:tc>
          <w:tcPr>
            <w:tcW w:w="1815"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C</w:t>
            </w:r>
          </w:p>
        </w:tc>
        <w:tc>
          <w:tcPr>
            <w:tcW w:w="1412"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KG/cm</w:t>
            </w:r>
            <w:r w:rsidRPr="00B47583">
              <w:rPr>
                <w:bCs/>
                <w:sz w:val="26"/>
                <w:szCs w:val="26"/>
                <w:vertAlign w:val="superscript"/>
                <w:lang w:eastAsia="ar-SA"/>
              </w:rPr>
              <w:t>2</w:t>
            </w: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sz w:val="26"/>
                <w:szCs w:val="26"/>
                <w:lang w:val="nl-NL"/>
              </w:rPr>
              <w:t>0,163</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0,162</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0,167</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lang w:val="nl-NL"/>
              </w:rPr>
            </w:pPr>
            <w:r w:rsidRPr="00B47583">
              <w:rPr>
                <w:sz w:val="26"/>
                <w:szCs w:val="26"/>
                <w:lang w:val="nl-NL"/>
              </w:rPr>
              <w:t>0,161</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vAlign w:val="center"/>
            <w:hideMark/>
          </w:tcPr>
          <w:p w:rsidR="000937EA" w:rsidRPr="00B47583" w:rsidRDefault="000937EA" w:rsidP="000937EA">
            <w:pPr>
              <w:widowControl w:val="0"/>
              <w:suppressAutoHyphens/>
              <w:spacing w:line="288" w:lineRule="auto"/>
              <w:jc w:val="both"/>
              <w:rPr>
                <w:bCs/>
                <w:sz w:val="26"/>
                <w:szCs w:val="26"/>
                <w:lang w:eastAsia="ar-SA"/>
              </w:rPr>
            </w:pPr>
            <w:r w:rsidRPr="00B47583">
              <w:rPr>
                <w:bCs/>
                <w:sz w:val="26"/>
                <w:szCs w:val="26"/>
                <w:lang w:eastAsia="ar-SA"/>
              </w:rPr>
              <w:t>Hệ số nén lún cấp 0,0-1,0</w:t>
            </w:r>
          </w:p>
        </w:tc>
        <w:tc>
          <w:tcPr>
            <w:tcW w:w="1815"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a</w:t>
            </w:r>
            <w:r w:rsidRPr="00B47583">
              <w:rPr>
                <w:bCs/>
                <w:sz w:val="26"/>
                <w:szCs w:val="26"/>
                <w:vertAlign w:val="subscript"/>
                <w:lang w:eastAsia="ar-SA"/>
              </w:rPr>
              <w:t xml:space="preserve">0 </w:t>
            </w:r>
            <w:r w:rsidRPr="00B47583">
              <w:rPr>
                <w:bCs/>
                <w:sz w:val="26"/>
                <w:szCs w:val="26"/>
                <w:lang w:eastAsia="ar-SA"/>
              </w:rPr>
              <w:t>-</w:t>
            </w:r>
            <w:r w:rsidRPr="00B47583">
              <w:rPr>
                <w:bCs/>
                <w:sz w:val="26"/>
                <w:szCs w:val="26"/>
                <w:vertAlign w:val="subscript"/>
                <w:lang w:eastAsia="ar-SA"/>
              </w:rPr>
              <w:t>1,0</w:t>
            </w:r>
          </w:p>
        </w:tc>
        <w:tc>
          <w:tcPr>
            <w:tcW w:w="1412" w:type="dxa"/>
            <w:vMerge w:val="restart"/>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cm</w:t>
            </w:r>
            <w:r w:rsidRPr="00B47583">
              <w:rPr>
                <w:bCs/>
                <w:sz w:val="26"/>
                <w:szCs w:val="26"/>
                <w:vertAlign w:val="superscript"/>
                <w:lang w:eastAsia="ar-SA"/>
              </w:rPr>
              <w:t>2</w:t>
            </w:r>
            <w:r w:rsidRPr="00B47583">
              <w:rPr>
                <w:bCs/>
                <w:sz w:val="26"/>
                <w:szCs w:val="26"/>
                <w:lang w:eastAsia="ar-SA"/>
              </w:rPr>
              <w:t>/KG</w:t>
            </w: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0,052</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0,054</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0,051</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rPr>
            </w:pPr>
            <w:r w:rsidRPr="00B47583">
              <w:rPr>
                <w:sz w:val="26"/>
                <w:szCs w:val="26"/>
              </w:rPr>
              <w:t>0,053</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tcPr>
          <w:p w:rsidR="000937EA" w:rsidRPr="00B47583" w:rsidRDefault="000937EA" w:rsidP="000937EA">
            <w:pPr>
              <w:spacing w:line="288" w:lineRule="auto"/>
              <w:rPr>
                <w:sz w:val="26"/>
                <w:szCs w:val="26"/>
              </w:rPr>
            </w:pPr>
            <w:r w:rsidRPr="00B47583">
              <w:rPr>
                <w:bCs/>
                <w:sz w:val="26"/>
                <w:szCs w:val="26"/>
                <w:lang w:eastAsia="ar-SA"/>
              </w:rPr>
              <w:t>Hệ số nén lún cấp 1,0  - 2,0</w:t>
            </w:r>
          </w:p>
        </w:tc>
        <w:tc>
          <w:tcPr>
            <w:tcW w:w="1815" w:type="dxa"/>
            <w:noWrap/>
          </w:tcPr>
          <w:p w:rsidR="000937EA" w:rsidRPr="00B47583" w:rsidRDefault="000937EA" w:rsidP="000937EA">
            <w:pPr>
              <w:spacing w:line="288" w:lineRule="auto"/>
              <w:jc w:val="center"/>
              <w:rPr>
                <w:sz w:val="26"/>
                <w:szCs w:val="26"/>
              </w:rPr>
            </w:pPr>
            <w:r w:rsidRPr="00B47583">
              <w:rPr>
                <w:bCs/>
                <w:sz w:val="26"/>
                <w:szCs w:val="26"/>
                <w:lang w:eastAsia="ar-SA"/>
              </w:rPr>
              <w:t>a</w:t>
            </w:r>
            <w:r w:rsidRPr="00B47583">
              <w:rPr>
                <w:bCs/>
                <w:sz w:val="26"/>
                <w:szCs w:val="26"/>
                <w:vertAlign w:val="subscript"/>
                <w:lang w:eastAsia="ar-SA"/>
              </w:rPr>
              <w:t>1,0 - 2.0</w:t>
            </w:r>
          </w:p>
        </w:tc>
        <w:tc>
          <w:tcPr>
            <w:tcW w:w="1412" w:type="dxa"/>
            <w:vMerge/>
            <w:noWrap/>
            <w:vAlign w:val="center"/>
          </w:tcPr>
          <w:p w:rsidR="000937EA" w:rsidRPr="00B47583" w:rsidRDefault="000937EA" w:rsidP="000937EA">
            <w:pPr>
              <w:widowControl w:val="0"/>
              <w:suppressAutoHyphens/>
              <w:spacing w:line="288" w:lineRule="auto"/>
              <w:jc w:val="center"/>
              <w:rPr>
                <w:bCs/>
                <w:sz w:val="26"/>
                <w:szCs w:val="26"/>
                <w:lang w:eastAsia="ar-SA"/>
              </w:rPr>
            </w:pP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0,030</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0,029</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0,028</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rPr>
            </w:pPr>
            <w:r w:rsidRPr="00B47583">
              <w:rPr>
                <w:sz w:val="26"/>
                <w:szCs w:val="26"/>
              </w:rPr>
              <w:t>0,029</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tcPr>
          <w:p w:rsidR="000937EA" w:rsidRPr="00B47583" w:rsidRDefault="000937EA" w:rsidP="000937EA">
            <w:pPr>
              <w:spacing w:line="288" w:lineRule="auto"/>
              <w:rPr>
                <w:sz w:val="26"/>
                <w:szCs w:val="26"/>
              </w:rPr>
            </w:pPr>
            <w:r w:rsidRPr="00B47583">
              <w:rPr>
                <w:bCs/>
                <w:sz w:val="26"/>
                <w:szCs w:val="26"/>
                <w:lang w:eastAsia="ar-SA"/>
              </w:rPr>
              <w:t>Hệ số nén lún cấp  2,0 -3,0</w:t>
            </w:r>
          </w:p>
        </w:tc>
        <w:tc>
          <w:tcPr>
            <w:tcW w:w="1815" w:type="dxa"/>
            <w:noWrap/>
          </w:tcPr>
          <w:p w:rsidR="000937EA" w:rsidRPr="00B47583" w:rsidRDefault="000937EA" w:rsidP="000937EA">
            <w:pPr>
              <w:spacing w:line="288" w:lineRule="auto"/>
              <w:jc w:val="center"/>
              <w:rPr>
                <w:sz w:val="26"/>
                <w:szCs w:val="26"/>
              </w:rPr>
            </w:pPr>
            <w:r w:rsidRPr="00B47583">
              <w:rPr>
                <w:bCs/>
                <w:sz w:val="26"/>
                <w:szCs w:val="26"/>
                <w:lang w:eastAsia="ar-SA"/>
              </w:rPr>
              <w:t>a</w:t>
            </w:r>
            <w:r w:rsidRPr="00B47583">
              <w:rPr>
                <w:bCs/>
                <w:sz w:val="26"/>
                <w:szCs w:val="26"/>
                <w:vertAlign w:val="subscript"/>
                <w:lang w:eastAsia="ar-SA"/>
              </w:rPr>
              <w:t>2,0-3,0</w:t>
            </w:r>
          </w:p>
        </w:tc>
        <w:tc>
          <w:tcPr>
            <w:tcW w:w="1412" w:type="dxa"/>
            <w:vMerge/>
            <w:noWrap/>
            <w:vAlign w:val="center"/>
          </w:tcPr>
          <w:p w:rsidR="000937EA" w:rsidRPr="00B47583" w:rsidRDefault="000937EA" w:rsidP="000937EA">
            <w:pPr>
              <w:widowControl w:val="0"/>
              <w:suppressAutoHyphens/>
              <w:spacing w:line="288" w:lineRule="auto"/>
              <w:jc w:val="center"/>
              <w:rPr>
                <w:bCs/>
                <w:sz w:val="26"/>
                <w:szCs w:val="26"/>
                <w:lang w:eastAsia="ar-SA"/>
              </w:rPr>
            </w:pP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0,020</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0,019</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0,018</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rPr>
            </w:pPr>
            <w:r w:rsidRPr="00B47583">
              <w:rPr>
                <w:sz w:val="26"/>
                <w:szCs w:val="26"/>
              </w:rPr>
              <w:t>0,019</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tcPr>
          <w:p w:rsidR="000937EA" w:rsidRPr="00B47583" w:rsidRDefault="000937EA" w:rsidP="000937EA">
            <w:pPr>
              <w:spacing w:line="288" w:lineRule="auto"/>
              <w:rPr>
                <w:sz w:val="26"/>
                <w:szCs w:val="26"/>
              </w:rPr>
            </w:pPr>
            <w:r w:rsidRPr="00B47583">
              <w:rPr>
                <w:bCs/>
                <w:sz w:val="26"/>
                <w:szCs w:val="26"/>
                <w:lang w:eastAsia="ar-SA"/>
              </w:rPr>
              <w:t>Hệ số nén lún cấp 3,0 - 4,0</w:t>
            </w:r>
          </w:p>
        </w:tc>
        <w:tc>
          <w:tcPr>
            <w:tcW w:w="1815" w:type="dxa"/>
            <w:noWrap/>
          </w:tcPr>
          <w:p w:rsidR="000937EA" w:rsidRPr="00B47583" w:rsidRDefault="000937EA" w:rsidP="000937EA">
            <w:pPr>
              <w:spacing w:line="288" w:lineRule="auto"/>
              <w:jc w:val="center"/>
              <w:rPr>
                <w:sz w:val="26"/>
                <w:szCs w:val="26"/>
              </w:rPr>
            </w:pPr>
            <w:r w:rsidRPr="00B47583">
              <w:rPr>
                <w:bCs/>
                <w:sz w:val="26"/>
                <w:szCs w:val="26"/>
                <w:lang w:eastAsia="ar-SA"/>
              </w:rPr>
              <w:t>a</w:t>
            </w:r>
            <w:r w:rsidRPr="00B47583">
              <w:rPr>
                <w:bCs/>
                <w:sz w:val="26"/>
                <w:szCs w:val="26"/>
                <w:vertAlign w:val="subscript"/>
                <w:lang w:eastAsia="ar-SA"/>
              </w:rPr>
              <w:t>3,0-4,0</w:t>
            </w:r>
          </w:p>
        </w:tc>
        <w:tc>
          <w:tcPr>
            <w:tcW w:w="1412" w:type="dxa"/>
            <w:vMerge/>
            <w:noWrap/>
            <w:vAlign w:val="center"/>
          </w:tcPr>
          <w:p w:rsidR="000937EA" w:rsidRPr="00B47583" w:rsidRDefault="000937EA" w:rsidP="000937EA">
            <w:pPr>
              <w:widowControl w:val="0"/>
              <w:suppressAutoHyphens/>
              <w:spacing w:line="288" w:lineRule="auto"/>
              <w:jc w:val="center"/>
              <w:rPr>
                <w:bCs/>
                <w:sz w:val="26"/>
                <w:szCs w:val="26"/>
                <w:lang w:eastAsia="ar-SA"/>
              </w:rPr>
            </w:pP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0,010</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0,009</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0,008</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rPr>
            </w:pPr>
            <w:r w:rsidRPr="00B47583">
              <w:rPr>
                <w:sz w:val="26"/>
                <w:szCs w:val="26"/>
              </w:rPr>
              <w:t>0,009</w:t>
            </w:r>
          </w:p>
        </w:tc>
      </w:tr>
      <w:tr w:rsidR="000937EA" w:rsidRPr="00B47583" w:rsidTr="00105D10">
        <w:trPr>
          <w:cantSplit/>
          <w:trHeight w:val="20"/>
          <w:jc w:val="center"/>
        </w:trPr>
        <w:tc>
          <w:tcPr>
            <w:tcW w:w="924" w:type="dxa"/>
            <w:vMerge/>
          </w:tcPr>
          <w:p w:rsidR="000937EA" w:rsidRPr="00B47583" w:rsidRDefault="000937EA" w:rsidP="000937EA">
            <w:pPr>
              <w:widowControl w:val="0"/>
              <w:suppressAutoHyphens/>
              <w:spacing w:line="288" w:lineRule="auto"/>
              <w:jc w:val="center"/>
              <w:rPr>
                <w:sz w:val="26"/>
                <w:szCs w:val="26"/>
              </w:rPr>
            </w:pPr>
          </w:p>
        </w:tc>
        <w:tc>
          <w:tcPr>
            <w:tcW w:w="3197" w:type="dxa"/>
            <w:gridSpan w:val="2"/>
            <w:noWrap/>
            <w:vAlign w:val="center"/>
            <w:hideMark/>
          </w:tcPr>
          <w:p w:rsidR="000937EA" w:rsidRPr="00B47583" w:rsidRDefault="000937EA" w:rsidP="000937EA">
            <w:pPr>
              <w:widowControl w:val="0"/>
              <w:suppressAutoHyphens/>
              <w:spacing w:line="288" w:lineRule="auto"/>
              <w:jc w:val="both"/>
              <w:rPr>
                <w:bCs/>
                <w:sz w:val="26"/>
                <w:szCs w:val="26"/>
                <w:lang w:eastAsia="ar-SA"/>
              </w:rPr>
            </w:pPr>
            <w:r w:rsidRPr="00B47583">
              <w:rPr>
                <w:bCs/>
                <w:sz w:val="26"/>
                <w:szCs w:val="26"/>
                <w:lang w:eastAsia="ar-SA"/>
              </w:rPr>
              <w:t>Mô dun tổng biến dạng</w:t>
            </w:r>
          </w:p>
        </w:tc>
        <w:tc>
          <w:tcPr>
            <w:tcW w:w="1815"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E</w:t>
            </w:r>
            <w:r w:rsidRPr="00B47583">
              <w:rPr>
                <w:bCs/>
                <w:sz w:val="26"/>
                <w:szCs w:val="26"/>
                <w:vertAlign w:val="subscript"/>
                <w:lang w:eastAsia="ar-SA"/>
              </w:rPr>
              <w:t>0</w:t>
            </w:r>
          </w:p>
        </w:tc>
        <w:tc>
          <w:tcPr>
            <w:tcW w:w="1412" w:type="dxa"/>
            <w:noWrap/>
            <w:vAlign w:val="center"/>
            <w:hideMark/>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KG/cm</w:t>
            </w:r>
            <w:r w:rsidRPr="00B47583">
              <w:rPr>
                <w:bCs/>
                <w:sz w:val="26"/>
                <w:szCs w:val="26"/>
                <w:vertAlign w:val="superscript"/>
                <w:lang w:eastAsia="ar-SA"/>
              </w:rPr>
              <w:t>2</w:t>
            </w:r>
          </w:p>
        </w:tc>
        <w:tc>
          <w:tcPr>
            <w:tcW w:w="1908" w:type="dxa"/>
            <w:shd w:val="clear" w:color="auto" w:fill="FFFFFF"/>
            <w:noWrap/>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101,37</w:t>
            </w:r>
          </w:p>
        </w:tc>
        <w:tc>
          <w:tcPr>
            <w:tcW w:w="2006"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104,74</w:t>
            </w:r>
          </w:p>
        </w:tc>
        <w:tc>
          <w:tcPr>
            <w:tcW w:w="2167" w:type="dxa"/>
            <w:shd w:val="clear" w:color="auto" w:fill="FFFFFF"/>
            <w:vAlign w:val="center"/>
          </w:tcPr>
          <w:p w:rsidR="000937EA" w:rsidRPr="00B47583" w:rsidRDefault="000937EA" w:rsidP="000937EA">
            <w:pPr>
              <w:widowControl w:val="0"/>
              <w:suppressAutoHyphens/>
              <w:spacing w:line="288" w:lineRule="auto"/>
              <w:jc w:val="center"/>
              <w:rPr>
                <w:bCs/>
                <w:sz w:val="26"/>
                <w:szCs w:val="26"/>
                <w:lang w:eastAsia="ar-SA"/>
              </w:rPr>
            </w:pPr>
            <w:r w:rsidRPr="00B47583">
              <w:rPr>
                <w:bCs/>
                <w:sz w:val="26"/>
                <w:szCs w:val="26"/>
                <w:lang w:eastAsia="ar-SA"/>
              </w:rPr>
              <w:t>108,72</w:t>
            </w:r>
          </w:p>
        </w:tc>
        <w:tc>
          <w:tcPr>
            <w:tcW w:w="1872" w:type="dxa"/>
            <w:shd w:val="clear" w:color="auto" w:fill="FFFFFF"/>
            <w:vAlign w:val="center"/>
          </w:tcPr>
          <w:p w:rsidR="000937EA" w:rsidRPr="00B47583" w:rsidRDefault="000937EA" w:rsidP="000937EA">
            <w:pPr>
              <w:widowControl w:val="0"/>
              <w:suppressAutoHyphens/>
              <w:spacing w:line="288" w:lineRule="auto"/>
              <w:jc w:val="center"/>
              <w:rPr>
                <w:sz w:val="26"/>
                <w:szCs w:val="26"/>
              </w:rPr>
            </w:pPr>
            <w:r w:rsidRPr="00B47583">
              <w:rPr>
                <w:sz w:val="26"/>
                <w:szCs w:val="26"/>
              </w:rPr>
              <w:t>104,97</w:t>
            </w:r>
          </w:p>
        </w:tc>
      </w:tr>
    </w:tbl>
    <w:p w:rsidR="00E6484B" w:rsidRPr="00B47583" w:rsidRDefault="00F65591" w:rsidP="005E4108">
      <w:pPr>
        <w:spacing w:before="60"/>
        <w:ind w:firstLine="720"/>
        <w:jc w:val="right"/>
        <w:rPr>
          <w:rFonts w:ascii="Times New Roman Italic" w:hAnsi="Times New Roman Italic"/>
          <w:i/>
          <w:spacing w:val="-4"/>
          <w:sz w:val="24"/>
          <w:szCs w:val="24"/>
        </w:rPr>
        <w:sectPr w:rsidR="00E6484B" w:rsidRPr="00B47583" w:rsidSect="00DB512A">
          <w:pgSz w:w="16840" w:h="11907" w:orient="landscape" w:code="9"/>
          <w:pgMar w:top="1701" w:right="1134" w:bottom="1134" w:left="1134" w:header="720" w:footer="720" w:gutter="0"/>
          <w:cols w:space="720"/>
          <w:docGrid w:linePitch="381"/>
        </w:sectPr>
      </w:pPr>
      <w:r w:rsidRPr="00B47583">
        <w:rPr>
          <w:rFonts w:ascii="Times New Roman Italic" w:hAnsi="Times New Roman Italic"/>
          <w:i/>
          <w:spacing w:val="-4"/>
          <w:sz w:val="24"/>
          <w:szCs w:val="24"/>
        </w:rPr>
        <w:t xml:space="preserve">Nguồn: </w:t>
      </w:r>
      <w:r w:rsidRPr="00B47583">
        <w:rPr>
          <w:rFonts w:ascii="Times New Roman Italic" w:hAnsi="Times New Roman Italic" w:hint="eastAsia"/>
          <w:i/>
          <w:spacing w:val="-4"/>
          <w:sz w:val="24"/>
          <w:szCs w:val="24"/>
        </w:rPr>
        <w:t>“</w:t>
      </w:r>
      <w:r w:rsidRPr="00B47583">
        <w:rPr>
          <w:rFonts w:ascii="Times New Roman Italic" w:hAnsi="Times New Roman Italic"/>
          <w:i/>
          <w:spacing w:val="-4"/>
          <w:sz w:val="24"/>
          <w:szCs w:val="24"/>
        </w:rPr>
        <w:t xml:space="preserve">Thuyết minh </w:t>
      </w:r>
      <w:r w:rsidR="005E4108" w:rsidRPr="00B47583">
        <w:rPr>
          <w:rFonts w:ascii="Times New Roman Italic" w:hAnsi="Times New Roman Italic"/>
          <w:i/>
          <w:spacing w:val="-4"/>
          <w:sz w:val="24"/>
          <w:szCs w:val="24"/>
        </w:rPr>
        <w:t xml:space="preserve">tiểu dự </w:t>
      </w:r>
      <w:r w:rsidR="005E4108" w:rsidRPr="00B47583">
        <w:rPr>
          <w:rFonts w:ascii="Times New Roman Italic" w:hAnsi="Times New Roman Italic" w:hint="eastAsia"/>
          <w:i/>
          <w:spacing w:val="-4"/>
          <w:sz w:val="24"/>
          <w:szCs w:val="24"/>
        </w:rPr>
        <w:t>á</w:t>
      </w:r>
      <w:r w:rsidR="005E4108" w:rsidRPr="00B47583">
        <w:rPr>
          <w:rFonts w:ascii="Times New Roman Italic" w:hAnsi="Times New Roman Italic"/>
          <w:i/>
          <w:spacing w:val="-4"/>
          <w:sz w:val="24"/>
          <w:szCs w:val="24"/>
        </w:rPr>
        <w:t>nN</w:t>
      </w:r>
      <w:r w:rsidR="005E4108" w:rsidRPr="00B47583">
        <w:rPr>
          <w:rFonts w:ascii="Times New Roman Italic" w:hAnsi="Times New Roman Italic" w:hint="eastAsia"/>
          <w:i/>
          <w:spacing w:val="-4"/>
          <w:sz w:val="24"/>
          <w:szCs w:val="24"/>
        </w:rPr>
        <w:t>â</w:t>
      </w:r>
      <w:r w:rsidR="005E4108" w:rsidRPr="00B47583">
        <w:rPr>
          <w:rFonts w:ascii="Times New Roman Italic" w:hAnsi="Times New Roman Italic"/>
          <w:i/>
          <w:spacing w:val="-4"/>
          <w:sz w:val="24"/>
          <w:szCs w:val="24"/>
        </w:rPr>
        <w:t xml:space="preserve">ng cấp hồ </w:t>
      </w:r>
      <w:r w:rsidR="00BF7858" w:rsidRPr="00B47583">
        <w:rPr>
          <w:rFonts w:ascii="Times New Roman Italic" w:hAnsi="Times New Roman Italic"/>
          <w:i/>
          <w:spacing w:val="-4"/>
          <w:sz w:val="24"/>
          <w:szCs w:val="24"/>
        </w:rPr>
        <w:t xml:space="preserve">Hồ Khe Rò 1, Khe Rò 2, Khe Rò 3 và Khe Rò 4 </w:t>
      </w:r>
      <w:r w:rsidR="005E4108" w:rsidRPr="00B47583">
        <w:rPr>
          <w:rFonts w:ascii="Times New Roman Italic" w:hAnsi="Times New Roman Italic" w:hint="eastAsia"/>
          <w:i/>
          <w:spacing w:val="-4"/>
          <w:sz w:val="24"/>
          <w:szCs w:val="24"/>
        </w:rPr>
        <w:t>”</w:t>
      </w:r>
    </w:p>
    <w:p w:rsidR="0011765C" w:rsidRPr="00B47583" w:rsidRDefault="0011765C" w:rsidP="00DB512A">
      <w:pPr>
        <w:spacing w:line="300" w:lineRule="auto"/>
        <w:ind w:firstLine="720"/>
        <w:jc w:val="both"/>
        <w:rPr>
          <w:sz w:val="27"/>
          <w:szCs w:val="27"/>
          <w:u w:color="FF0000"/>
          <w:lang w:val="vi-VN"/>
        </w:rPr>
      </w:pPr>
      <w:r w:rsidRPr="00B47583">
        <w:rPr>
          <w:sz w:val="27"/>
          <w:szCs w:val="27"/>
          <w:u w:color="FF0000"/>
          <w:lang w:val="vi-VN"/>
        </w:rPr>
        <w:lastRenderedPageBreak/>
        <w:t xml:space="preserve">Kết quả phân tích cơ lý đất lòng hồ </w:t>
      </w:r>
      <w:r w:rsidR="00E76018" w:rsidRPr="00B47583">
        <w:rPr>
          <w:sz w:val="27"/>
          <w:szCs w:val="27"/>
        </w:rPr>
        <w:t xml:space="preserve">Khe Rò 1, Khe Rò 2, Khe Rò 3 và Khe Rò 4 </w:t>
      </w:r>
      <w:r w:rsidRPr="00B47583">
        <w:rPr>
          <w:sz w:val="27"/>
          <w:szCs w:val="27"/>
          <w:u w:color="FF0000"/>
          <w:lang w:val="vi-VN"/>
        </w:rPr>
        <w:t xml:space="preserve">tại Bảng 2.1 và phân tích về thành phần cơ giới hạt của các phẫu diện chính lân cận khu vực lòng hồ thuộc phạm vi của Dự án cho thấy thành phần cơ giới đất chủ yếu là cấp hạt thô (2-0,02 mm), tầng đất khá dày, phù hợp với việc trồng rừng và cây lâu năm như keo, thông, bạch đàn...đồng thời phù hợp nhu cầu về đất san lấp công trình hiện nay trên địa bàn. </w:t>
      </w:r>
    </w:p>
    <w:p w:rsidR="00A908D5" w:rsidRPr="00B47583" w:rsidRDefault="00A908D5">
      <w:pPr>
        <w:spacing w:line="300" w:lineRule="auto"/>
        <w:ind w:firstLine="720"/>
        <w:jc w:val="both"/>
        <w:rPr>
          <w:sz w:val="27"/>
          <w:szCs w:val="27"/>
          <w:u w:color="FF0000"/>
          <w:lang w:val="vi-VN"/>
        </w:rPr>
      </w:pPr>
      <w:bookmarkStart w:id="1130" w:name="_Toc75767878"/>
      <w:r w:rsidRPr="00B47583">
        <w:rPr>
          <w:sz w:val="27"/>
          <w:szCs w:val="27"/>
          <w:u w:color="FF0000"/>
          <w:lang w:val="vi-VN"/>
        </w:rPr>
        <w:t xml:space="preserve">- </w:t>
      </w:r>
      <w:r w:rsidR="003D2F7A" w:rsidRPr="00B47583">
        <w:rPr>
          <w:sz w:val="27"/>
          <w:szCs w:val="27"/>
          <w:u w:color="FF0000"/>
          <w:lang w:val="vi-VN"/>
        </w:rPr>
        <w:t>Ngoài ra, th</w:t>
      </w:r>
      <w:r w:rsidRPr="00B47583">
        <w:rPr>
          <w:sz w:val="27"/>
          <w:szCs w:val="27"/>
          <w:u w:color="FF0000"/>
          <w:lang w:val="vi-VN"/>
        </w:rPr>
        <w:t xml:space="preserve">eo thuyết minh và bản đồ đất tỉnh Quảng Trị </w:t>
      </w:r>
      <w:r w:rsidR="00596848" w:rsidRPr="00B47583">
        <w:rPr>
          <w:sz w:val="27"/>
          <w:szCs w:val="27"/>
          <w:u w:color="FF0000"/>
          <w:lang w:val="vi-VN"/>
        </w:rPr>
        <w:t>(Viện Quy hoạch và Thiết kế nông nghiệp - năm 2003</w:t>
      </w:r>
      <w:r w:rsidRPr="00B47583">
        <w:rPr>
          <w:sz w:val="27"/>
          <w:szCs w:val="27"/>
          <w:u w:color="FF0000"/>
          <w:lang w:val="vi-VN"/>
        </w:rPr>
        <w:t xml:space="preserve">, toàn bộ khu vực lòng hồ </w:t>
      </w:r>
      <w:r w:rsidR="00BF7858" w:rsidRPr="00B47583">
        <w:rPr>
          <w:sz w:val="27"/>
          <w:szCs w:val="27"/>
        </w:rPr>
        <w:t xml:space="preserve">Khe Rò 1, Khe Rò 2, Khe Rò 3 và Khe Rò 4 </w:t>
      </w:r>
      <w:r w:rsidRPr="00B47583">
        <w:rPr>
          <w:sz w:val="27"/>
          <w:szCs w:val="27"/>
          <w:u w:color="FF0000"/>
          <w:lang w:val="vi-VN"/>
        </w:rPr>
        <w:t xml:space="preserve">đều thuộc nhóm đất đỏ vàng trên đá sét (Fs) với 02 loại là đất đỏ vàng trên đá sét nông: (Fs-Epi Lithi Ferralic Acrisols: ACf-h) và đất đỏ vàng trên đá sét điển hình (Fs-Hapli Ferralic Acrisols - ACf-h). Chiều dày phân bố của loại đất Fs </w:t>
      </w:r>
      <w:r w:rsidR="00775C1C" w:rsidRPr="00B47583">
        <w:rPr>
          <w:sz w:val="27"/>
          <w:szCs w:val="27"/>
          <w:u w:color="FF0000"/>
          <w:lang w:val="vi-VN"/>
        </w:rPr>
        <w:t xml:space="preserve">trên địa bàn tỉnh Quảng Trị </w:t>
      </w:r>
      <w:r w:rsidRPr="00B47583">
        <w:rPr>
          <w:sz w:val="27"/>
          <w:szCs w:val="27"/>
          <w:u w:color="FF0000"/>
          <w:lang w:val="vi-VN"/>
        </w:rPr>
        <w:t>trung bình khoảng 4,5-5,2</w:t>
      </w:r>
      <w:r w:rsidR="00E76018" w:rsidRPr="00B47583">
        <w:rPr>
          <w:sz w:val="27"/>
          <w:szCs w:val="27"/>
          <w:u w:color="FF0000"/>
        </w:rPr>
        <w:t xml:space="preserve"> </w:t>
      </w:r>
      <w:r w:rsidRPr="00B47583">
        <w:rPr>
          <w:sz w:val="27"/>
          <w:szCs w:val="27"/>
          <w:u w:color="FF0000"/>
          <w:lang w:val="vi-VN"/>
        </w:rPr>
        <w:t>m nên rất thuận lợi để tận thu làm vật liệu san lấp đối với toàn bộ chiều sâu nạo vét</w:t>
      </w:r>
      <w:r w:rsidR="00596848" w:rsidRPr="00B47583">
        <w:rPr>
          <w:sz w:val="27"/>
          <w:szCs w:val="27"/>
          <w:u w:color="FF0000"/>
          <w:lang w:val="vi-VN"/>
        </w:rPr>
        <w:t xml:space="preserve"> (</w:t>
      </w:r>
      <w:r w:rsidR="009E095B" w:rsidRPr="00B47583">
        <w:rPr>
          <w:sz w:val="27"/>
          <w:szCs w:val="27"/>
          <w:u w:color="FF0000"/>
          <w:lang w:val="vi-VN"/>
        </w:rPr>
        <w:t xml:space="preserve">trung bình </w:t>
      </w:r>
      <w:r w:rsidR="00E76018" w:rsidRPr="00B47583">
        <w:rPr>
          <w:sz w:val="27"/>
          <w:szCs w:val="27"/>
          <w:u w:color="FF0000"/>
        </w:rPr>
        <w:t xml:space="preserve">1,759 - 3,233 </w:t>
      </w:r>
      <w:r w:rsidR="00596848" w:rsidRPr="00B47583">
        <w:rPr>
          <w:sz w:val="27"/>
          <w:szCs w:val="27"/>
          <w:u w:color="FF0000"/>
          <w:lang w:val="vi-VN"/>
        </w:rPr>
        <w:t>m)</w:t>
      </w:r>
      <w:r w:rsidRPr="00B47583">
        <w:rPr>
          <w:sz w:val="27"/>
          <w:szCs w:val="27"/>
          <w:u w:color="FF0000"/>
          <w:lang w:val="vi-VN"/>
        </w:rPr>
        <w:t xml:space="preserve">.  </w:t>
      </w:r>
    </w:p>
    <w:p w:rsidR="008E304B" w:rsidRPr="00B47583" w:rsidRDefault="000F2C81" w:rsidP="00DB512A">
      <w:pPr>
        <w:spacing w:line="300" w:lineRule="auto"/>
        <w:ind w:firstLine="720"/>
        <w:jc w:val="both"/>
        <w:rPr>
          <w:b/>
          <w:sz w:val="27"/>
          <w:szCs w:val="27"/>
          <w:u w:color="FF0000"/>
          <w:lang w:val="vi-VN"/>
        </w:rPr>
      </w:pPr>
      <w:r w:rsidRPr="00B47583">
        <w:rPr>
          <w:sz w:val="27"/>
          <w:szCs w:val="27"/>
          <w:u w:color="FF0000"/>
        </w:rPr>
        <w:t xml:space="preserve">Như vậy theo </w:t>
      </w:r>
      <w:r w:rsidR="00E76018" w:rsidRPr="00B47583">
        <w:rPr>
          <w:sz w:val="27"/>
          <w:szCs w:val="27"/>
          <w:u w:color="FF0000"/>
        </w:rPr>
        <w:t>k</w:t>
      </w:r>
      <w:r w:rsidRPr="00B47583">
        <w:rPr>
          <w:sz w:val="27"/>
          <w:szCs w:val="27"/>
          <w:u w:color="FF0000"/>
          <w:lang w:val="vi-VN"/>
        </w:rPr>
        <w:t xml:space="preserve">ết quả phân tích cơ lý đất lòng hồ </w:t>
      </w:r>
      <w:r w:rsidR="00E76018" w:rsidRPr="00B47583">
        <w:rPr>
          <w:sz w:val="27"/>
          <w:szCs w:val="27"/>
        </w:rPr>
        <w:t xml:space="preserve">Khe Rò 1, Khe Rò 2, Khe Rò 3 và Khe Rò 4 </w:t>
      </w:r>
      <w:r w:rsidRPr="00B47583">
        <w:rPr>
          <w:sz w:val="27"/>
          <w:szCs w:val="27"/>
          <w:u w:color="FF0000"/>
          <w:lang w:val="vi-VN"/>
        </w:rPr>
        <w:t>tại Bảng 2.1 và phân tích về thành phần cơ giới hạt của các phẫu diện chính lân cận khu vực lòng hồ thuộc phạm vi của Dự án</w:t>
      </w:r>
      <w:r w:rsidRPr="00B47583">
        <w:rPr>
          <w:sz w:val="27"/>
          <w:szCs w:val="27"/>
          <w:u w:color="FF0000"/>
        </w:rPr>
        <w:t xml:space="preserve"> và</w:t>
      </w:r>
      <w:r w:rsidR="008E304B" w:rsidRPr="00B47583">
        <w:rPr>
          <w:sz w:val="27"/>
          <w:szCs w:val="27"/>
          <w:u w:color="FF0000"/>
          <w:lang w:val="vi-VN"/>
        </w:rPr>
        <w:t xml:space="preserve"> Bản đồ địa chất khoáng sản tỉnh Quảng Trị</w:t>
      </w:r>
      <w:r w:rsidR="0011765C" w:rsidRPr="00B47583">
        <w:rPr>
          <w:sz w:val="27"/>
          <w:szCs w:val="27"/>
          <w:u w:color="FF0000"/>
          <w:lang w:val="vi-VN"/>
        </w:rPr>
        <w:t>,</w:t>
      </w:r>
      <w:r w:rsidR="008E304B" w:rsidRPr="00B47583">
        <w:rPr>
          <w:sz w:val="27"/>
          <w:szCs w:val="27"/>
          <w:u w:color="FF0000"/>
          <w:lang w:val="vi-VN"/>
        </w:rPr>
        <w:t xml:space="preserve"> đất </w:t>
      </w:r>
      <w:r w:rsidR="003123BE" w:rsidRPr="00B47583">
        <w:rPr>
          <w:sz w:val="27"/>
          <w:szCs w:val="27"/>
          <w:u w:color="FF0000"/>
        </w:rPr>
        <w:t>trong phạm vi dự án</w:t>
      </w:r>
      <w:r w:rsidR="008E304B" w:rsidRPr="00B47583">
        <w:rPr>
          <w:sz w:val="27"/>
          <w:szCs w:val="27"/>
          <w:u w:color="FF0000"/>
          <w:lang w:val="vi-VN"/>
        </w:rPr>
        <w:t xml:space="preserve"> có hàm lượng sét thấp, hạt thô nên không đảm bảo chỉ tiêu kích cỡ hạt theo“Tiêu chuẩn Việt Nam TCVN 4353:1986 về đất sét để sản xuất gạch ngói nung - yêu cầu kỹ thuật”</w:t>
      </w:r>
      <w:r w:rsidR="003123BE" w:rsidRPr="00B47583">
        <w:rPr>
          <w:sz w:val="27"/>
          <w:szCs w:val="27"/>
          <w:u w:color="FF0000"/>
        </w:rPr>
        <w:t>,</w:t>
      </w:r>
      <w:r w:rsidR="008E304B" w:rsidRPr="00B47583">
        <w:rPr>
          <w:sz w:val="27"/>
          <w:szCs w:val="27"/>
          <w:u w:color="FF0000"/>
          <w:lang w:val="vi-VN"/>
        </w:rPr>
        <w:t xml:space="preserve"> do vậy không đáp ứng các yêu cầu kỹ thuật để làm nguyên liệu sản xuất gạch ngói. Tuy nhiên trong quá trình thực hiện dự án nếu phát hiện các khu vực cục bộ có mỏ sét hoặc các thông số kỹ thuật tương đương để làm nguyên liệu sét gạch ngói, Chủ dự án sẽ báo cáo Sở tài nguyên và </w:t>
      </w:r>
      <w:r w:rsidR="00EB367D" w:rsidRPr="00B47583">
        <w:rPr>
          <w:sz w:val="27"/>
          <w:szCs w:val="27"/>
          <w:u w:color="FF0000"/>
        </w:rPr>
        <w:t>M</w:t>
      </w:r>
      <w:r w:rsidR="008E304B" w:rsidRPr="00B47583">
        <w:rPr>
          <w:sz w:val="27"/>
          <w:szCs w:val="27"/>
          <w:u w:color="FF0000"/>
          <w:lang w:val="vi-VN"/>
        </w:rPr>
        <w:t>ôi trường cũng như các cơ quan chức năng kịp thời để thực hiện các thủ tục theo quy định.</w:t>
      </w:r>
      <w:bookmarkEnd w:id="1130"/>
    </w:p>
    <w:p w:rsidR="00420E42" w:rsidRPr="00B47583" w:rsidRDefault="00420E42" w:rsidP="00DB512A">
      <w:pPr>
        <w:pStyle w:val="0005"/>
        <w:rPr>
          <w:bCs w:val="0"/>
          <w:i w:val="0"/>
          <w:color w:val="auto"/>
        </w:rPr>
      </w:pPr>
      <w:bookmarkStart w:id="1131" w:name="_Toc82420491"/>
      <w:r w:rsidRPr="00B47583">
        <w:rPr>
          <w:color w:val="auto"/>
        </w:rPr>
        <w:t>2.1.1.</w:t>
      </w:r>
      <w:r w:rsidR="008F5D95" w:rsidRPr="00B47583">
        <w:rPr>
          <w:color w:val="auto"/>
        </w:rPr>
        <w:t>4</w:t>
      </w:r>
      <w:r w:rsidRPr="00B47583">
        <w:rPr>
          <w:color w:val="auto"/>
        </w:rPr>
        <w:t>. Điều kiện về tài nguyên nước</w:t>
      </w:r>
      <w:bookmarkEnd w:id="1131"/>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xml:space="preserve">- Với lượng mưa bình quân </w:t>
      </w:r>
      <w:bookmarkStart w:id="1132" w:name="VNS0001"/>
      <w:r w:rsidRPr="00B47583">
        <w:rPr>
          <w:sz w:val="27"/>
          <w:szCs w:val="27"/>
          <w:lang w:val="fr-FR"/>
        </w:rPr>
        <w:t>nằm trên</w:t>
      </w:r>
      <w:bookmarkEnd w:id="1132"/>
      <w:r w:rsidRPr="00B47583">
        <w:rPr>
          <w:sz w:val="27"/>
          <w:szCs w:val="27"/>
          <w:lang w:val="fr-FR"/>
        </w:rPr>
        <w:t xml:space="preserve"> 2.500mm/năm, Hải Lăng có tổng trữ lượng nước hàng năm gần 1,3 tỷ m</w:t>
      </w:r>
      <w:r w:rsidRPr="00B47583">
        <w:rPr>
          <w:sz w:val="27"/>
          <w:szCs w:val="27"/>
          <w:vertAlign w:val="superscript"/>
          <w:lang w:val="fr-FR"/>
        </w:rPr>
        <w:t>3</w:t>
      </w:r>
      <w:r w:rsidRPr="00B47583">
        <w:rPr>
          <w:sz w:val="27"/>
          <w:szCs w:val="27"/>
          <w:lang w:val="fr-FR"/>
        </w:rPr>
        <w:t>nước.</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Sông ngòi: Trên địa bàn Huyện gồm có 5 con sông chính:</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Hệ thống sông Ô Lâu nằm về phía Nam của Huyện, có dòng chính dài khoảng 65km và bao quát lưu vực có diện tích 855km</w:t>
      </w:r>
      <w:r w:rsidRPr="00B47583">
        <w:rPr>
          <w:sz w:val="27"/>
          <w:szCs w:val="27"/>
          <w:vertAlign w:val="superscript"/>
          <w:lang w:val="fr-FR"/>
        </w:rPr>
        <w:t>2</w:t>
      </w:r>
      <w:r w:rsidRPr="00B47583">
        <w:rPr>
          <w:sz w:val="27"/>
          <w:szCs w:val="27"/>
          <w:lang w:val="fr-FR"/>
        </w:rPr>
        <w:t>, lưu lượng dòng chảy trung bình năm khoảng 44m</w:t>
      </w:r>
      <w:r w:rsidRPr="00B47583">
        <w:rPr>
          <w:sz w:val="27"/>
          <w:szCs w:val="27"/>
          <w:vertAlign w:val="superscript"/>
          <w:lang w:val="fr-FR"/>
        </w:rPr>
        <w:t>3</w:t>
      </w:r>
      <w:r w:rsidRPr="00B47583">
        <w:rPr>
          <w:sz w:val="27"/>
          <w:szCs w:val="27"/>
          <w:lang w:val="fr-FR"/>
        </w:rPr>
        <w:t>/s, mật độ dòng chảy là 0,81km/km</w:t>
      </w:r>
      <w:r w:rsidRPr="00B47583">
        <w:rPr>
          <w:sz w:val="27"/>
          <w:szCs w:val="27"/>
          <w:vertAlign w:val="superscript"/>
          <w:lang w:val="fr-FR"/>
        </w:rPr>
        <w:t>2</w:t>
      </w:r>
      <w:r w:rsidRPr="00B47583">
        <w:rPr>
          <w:sz w:val="27"/>
          <w:szCs w:val="27"/>
          <w:lang w:val="fr-FR"/>
        </w:rPr>
        <w:t>.</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Sông Nhùng: Chạy từ vùng đồi núi của Huyện, từ Hải Lâm chảy qua trung tâm vùng đồng bằng, hàng năm cung cấp phù sa và nước tưới cho 1 phần diện tích canh tác cho cả đồng bằng và gò đồi.</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lastRenderedPageBreak/>
        <w:t>+ Sông Bến Đá: Có chiều dài ngắn, chảy từ vùng gò đồi qua địa bàn của xã Hải Trường, hàng năm cung cấp một lượng nước đáng kể cho sản xuất.</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Sông Vĩnh Định (Sông đào thời nhà Lê): Chảy dọc theo hướng Bắc - Nam, qua trung tâm đồng bằng của Huyện, nối liền sông Thạch Hãn và sông Ô Lâu, có chiều dài khoảng 20km. Sông Vĩnh Định có ý nghĩa rất lớn trong việc cung cấp nước tưới và tiêu úng về mùa lũ lụt, điều hoà lượng nước trong khu vực.</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Nguồn nước ao, hồ: Trên địa bàn Huyện có một số hồ đập quan trọng, phục vụ cho phát triển sản xuất và đời sống dân sinh, đồng thời góp phần cải tạo môi trường như</w:t>
      </w:r>
      <w:r w:rsidR="00BF7858" w:rsidRPr="00B47583">
        <w:rPr>
          <w:sz w:val="27"/>
          <w:szCs w:val="27"/>
          <w:lang w:val="fr-FR"/>
        </w:rPr>
        <w:t xml:space="preserve">: Khe Chanh, Miếu Bà, Thác Heo, </w:t>
      </w:r>
      <w:r w:rsidRPr="00B47583">
        <w:rPr>
          <w:sz w:val="27"/>
          <w:szCs w:val="27"/>
          <w:lang w:val="fr-FR"/>
        </w:rPr>
        <w:t>Phú Long, Khe Khế...</w:t>
      </w:r>
    </w:p>
    <w:p w:rsidR="00420E42" w:rsidRPr="00B47583" w:rsidRDefault="00420E4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 Nguồn nước ngầm: Theo kết quả nghiên cứu của Trung tâm Nước sạch và Vệ sinh Môi trường Quảng Trị, khảo sát trên diện tích 26.898 ha vùng ven biển, đồng bằng và trung du của Huyện có tổng trữ lượng nguồn nước ngầm là 53.526.730 m</w:t>
      </w:r>
      <w:r w:rsidRPr="00B47583">
        <w:rPr>
          <w:sz w:val="27"/>
          <w:szCs w:val="27"/>
          <w:vertAlign w:val="superscript"/>
          <w:lang w:val="fr-FR"/>
        </w:rPr>
        <w:t>3</w:t>
      </w:r>
      <w:r w:rsidRPr="00B47583">
        <w:rPr>
          <w:sz w:val="27"/>
          <w:szCs w:val="27"/>
          <w:lang w:val="fr-FR"/>
        </w:rPr>
        <w:t>. Nhìn chung, nước ngầm được phân bổ khá lớn, tính chất khá phức tạp, vùng đồng bằng và gò đồi chất lượng khá tốt, vùng ven biển nhiều nơi bị nhiễm mặn, một số vùng nước bị phèn hoá.</w:t>
      </w:r>
    </w:p>
    <w:p w:rsidR="00EB006A" w:rsidRPr="00B47583" w:rsidRDefault="00EB006A" w:rsidP="00DB512A">
      <w:pPr>
        <w:pStyle w:val="0005"/>
        <w:rPr>
          <w:bCs w:val="0"/>
          <w:i w:val="0"/>
          <w:color w:val="auto"/>
        </w:rPr>
      </w:pPr>
      <w:bookmarkStart w:id="1133" w:name="_Toc82420492"/>
      <w:r w:rsidRPr="00B47583">
        <w:rPr>
          <w:color w:val="auto"/>
        </w:rPr>
        <w:t>2.1.1.</w:t>
      </w:r>
      <w:r w:rsidR="008F5D95" w:rsidRPr="00B47583">
        <w:rPr>
          <w:color w:val="auto"/>
        </w:rPr>
        <w:t>5</w:t>
      </w:r>
      <w:r w:rsidRPr="00B47583">
        <w:rPr>
          <w:color w:val="auto"/>
        </w:rPr>
        <w:t>. Điều kiện về tài nguyên rừng</w:t>
      </w:r>
      <w:bookmarkEnd w:id="1133"/>
    </w:p>
    <w:p w:rsidR="00EB006A" w:rsidRPr="00B47583" w:rsidRDefault="00EB006A">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Do đặc trưng điều kiện khí hậu nóng ẩm, mưa nhiều, nên thảm thực vật, đặc biệt là rừng tự nhiên của Hải Lăng trước chiến tranh rất phong phú, nhiều chủng loại gỗ quý và động vật cũng rất phong phú. Nhưng do chiến tranh và chất độc hoá học trong chiến tranh đã huỷ diệt phần lớn rừng tự nhiên của Huyện. Sau chiến tranh, nạn khai thác rừng bừa bãi đã gây hậu quả làm giảm trữ lượng nguồn tài nguyên rừng. Theo số liệu thống kê đất năm 20</w:t>
      </w:r>
      <w:r w:rsidR="0026076B" w:rsidRPr="00B47583">
        <w:rPr>
          <w:sz w:val="27"/>
          <w:szCs w:val="27"/>
          <w:lang w:val="fr-FR"/>
        </w:rPr>
        <w:t>20</w:t>
      </w:r>
      <w:r w:rsidRPr="00B47583">
        <w:rPr>
          <w:sz w:val="27"/>
          <w:szCs w:val="27"/>
          <w:lang w:val="fr-FR"/>
        </w:rPr>
        <w:t>, diện tích đất lâm nghiệp của Huyện là 22.754,56ha, đất rừng sản xuất là 15</w:t>
      </w:r>
      <w:r w:rsidR="004D6FED" w:rsidRPr="00B47583">
        <w:rPr>
          <w:sz w:val="27"/>
          <w:szCs w:val="27"/>
          <w:lang w:val="fr-FR"/>
        </w:rPr>
        <w:t>.</w:t>
      </w:r>
      <w:r w:rsidRPr="00B47583">
        <w:rPr>
          <w:sz w:val="27"/>
          <w:szCs w:val="27"/>
          <w:lang w:val="fr-FR"/>
        </w:rPr>
        <w:t>868,14ha; đất rừng phòng hộ là 6886,42ha. Các loại cây được trồng bao gồm keo, bạch đàn, thông, phi lao, muồng và một số cây bản địa khác.</w:t>
      </w:r>
    </w:p>
    <w:p w:rsidR="00CD4CB7" w:rsidRPr="00B47583" w:rsidRDefault="00CD4CB7" w:rsidP="00DB512A">
      <w:pPr>
        <w:pStyle w:val="0005"/>
        <w:rPr>
          <w:bCs w:val="0"/>
          <w:i w:val="0"/>
          <w:color w:val="auto"/>
        </w:rPr>
      </w:pPr>
      <w:bookmarkStart w:id="1134" w:name="_Toc82420493"/>
      <w:r w:rsidRPr="00B47583">
        <w:rPr>
          <w:color w:val="auto"/>
        </w:rPr>
        <w:t>2.1.1.</w:t>
      </w:r>
      <w:r w:rsidR="008F5D95" w:rsidRPr="00B47583">
        <w:rPr>
          <w:color w:val="auto"/>
        </w:rPr>
        <w:t>6</w:t>
      </w:r>
      <w:r w:rsidRPr="00B47583">
        <w:rPr>
          <w:color w:val="auto"/>
        </w:rPr>
        <w:t>. Điều kiện về khoáng sản</w:t>
      </w:r>
      <w:bookmarkEnd w:id="1134"/>
    </w:p>
    <w:p w:rsidR="00E00DD1" w:rsidRPr="00B47583" w:rsidRDefault="00CD4CB7">
      <w:pPr>
        <w:widowControl w:val="0"/>
        <w:spacing w:line="300" w:lineRule="auto"/>
        <w:jc w:val="both"/>
        <w:rPr>
          <w:bCs/>
          <w:sz w:val="27"/>
          <w:szCs w:val="27"/>
        </w:rPr>
      </w:pPr>
      <w:r w:rsidRPr="00B47583">
        <w:rPr>
          <w:bCs/>
          <w:sz w:val="27"/>
          <w:szCs w:val="27"/>
        </w:rPr>
        <w:tab/>
      </w:r>
      <w:r w:rsidR="00092154" w:rsidRPr="00B47583">
        <w:rPr>
          <w:bCs/>
          <w:sz w:val="27"/>
          <w:szCs w:val="27"/>
        </w:rPr>
        <w:t xml:space="preserve">Theo bản đồ khoáng sản Bắc Trung Bộ tỷ lệ 1/2.000 và Bản đồ địa chất khoáng sản tỉnh Quảng Trị tỷ lệ 1/75.000 cho thấy </w:t>
      </w:r>
      <w:r w:rsidR="00E00DD1" w:rsidRPr="00B47583">
        <w:rPr>
          <w:bCs/>
          <w:sz w:val="27"/>
          <w:szCs w:val="27"/>
        </w:rPr>
        <w:t>trên địa bàn tỉnh Quảng Trị có khoảng 90 mỏ, điểm quặng và dị thường. Trong đó chủ yếu là khoáng sản phi kim loại như đá vôi, sét gạch ngói, đá xây dựng, sét xi măng.</w:t>
      </w:r>
    </w:p>
    <w:p w:rsidR="00EB006A" w:rsidRPr="00B47583" w:rsidRDefault="00EE5AA7">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Ngoài ra, t</w:t>
      </w:r>
      <w:r w:rsidR="00EB006A" w:rsidRPr="00B47583">
        <w:rPr>
          <w:sz w:val="27"/>
          <w:szCs w:val="27"/>
          <w:lang w:val="fr-FR"/>
        </w:rPr>
        <w:t xml:space="preserve">heo báo cáo của dự án </w:t>
      </w:r>
      <w:r w:rsidR="00EB006A" w:rsidRPr="00B47583">
        <w:rPr>
          <w:i/>
          <w:sz w:val="27"/>
          <w:szCs w:val="27"/>
          <w:lang w:val="fr-FR"/>
        </w:rPr>
        <w:t>“Quy hoạch khai thác khoáng sản tỉnh Quảng Trị đến năm 2010 và dự báo đến năm 2020”</w:t>
      </w:r>
      <w:r w:rsidR="00EB006A" w:rsidRPr="00B47583">
        <w:rPr>
          <w:sz w:val="27"/>
          <w:szCs w:val="27"/>
          <w:lang w:val="fr-FR"/>
        </w:rPr>
        <w:t xml:space="preserve"> và tài liệu điều tra hiện có của Sở Khoa học Công nghệ Môi trường (nay là Sở Khoa học và Công nghệ), có thể thấy tài nguyên khoáng sản của Hải Lăng nghèo nàn và phần lớn thuộc nhóm không kim loại, chủ yếu các loại khoáng sản sau:</w:t>
      </w:r>
    </w:p>
    <w:p w:rsidR="00EB006A" w:rsidRPr="00B47583" w:rsidRDefault="008D68C2" w:rsidP="00A957EA">
      <w:pPr>
        <w:pStyle w:val="Header"/>
        <w:widowControl w:val="0"/>
        <w:tabs>
          <w:tab w:val="clear" w:pos="4320"/>
          <w:tab w:val="clear" w:pos="8640"/>
          <w:tab w:val="left" w:pos="567"/>
        </w:tabs>
        <w:spacing w:line="300" w:lineRule="auto"/>
        <w:ind w:firstLine="567"/>
        <w:jc w:val="both"/>
        <w:rPr>
          <w:sz w:val="27"/>
          <w:szCs w:val="27"/>
          <w:lang w:val="fr-FR"/>
        </w:rPr>
      </w:pPr>
      <w:r w:rsidRPr="00B47583">
        <w:rPr>
          <w:sz w:val="27"/>
          <w:szCs w:val="27"/>
          <w:lang w:val="fr-FR"/>
        </w:rPr>
        <w:tab/>
      </w:r>
      <w:r w:rsidR="00EB006A" w:rsidRPr="00B47583">
        <w:rPr>
          <w:sz w:val="27"/>
          <w:szCs w:val="27"/>
          <w:lang w:val="fr-FR"/>
        </w:rPr>
        <w:t>- Than bùn: Trữ lượng không lớn, cấp P</w:t>
      </w:r>
      <w:r w:rsidR="00EB006A" w:rsidRPr="00B47583">
        <w:rPr>
          <w:sz w:val="27"/>
          <w:szCs w:val="27"/>
          <w:vertAlign w:val="subscript"/>
          <w:lang w:val="fr-FR"/>
        </w:rPr>
        <w:t>2</w:t>
      </w:r>
      <w:r w:rsidR="00EB006A" w:rsidRPr="00B47583">
        <w:rPr>
          <w:sz w:val="27"/>
          <w:szCs w:val="27"/>
          <w:lang w:val="fr-FR"/>
        </w:rPr>
        <w:t>~238.673m</w:t>
      </w:r>
      <w:r w:rsidR="00EB006A" w:rsidRPr="00B47583">
        <w:rPr>
          <w:sz w:val="27"/>
          <w:szCs w:val="27"/>
          <w:vertAlign w:val="superscript"/>
          <w:lang w:val="fr-FR"/>
        </w:rPr>
        <w:t>3</w:t>
      </w:r>
      <w:r w:rsidR="00EB006A" w:rsidRPr="00B47583">
        <w:rPr>
          <w:sz w:val="27"/>
          <w:szCs w:val="27"/>
          <w:lang w:val="fr-FR"/>
        </w:rPr>
        <w:t xml:space="preserve">, nhiệt lượng có thể đạt </w:t>
      </w:r>
      <w:r w:rsidR="00EB006A" w:rsidRPr="00B47583">
        <w:rPr>
          <w:sz w:val="27"/>
          <w:szCs w:val="27"/>
          <w:lang w:val="fr-FR"/>
        </w:rPr>
        <w:lastRenderedPageBreak/>
        <w:t xml:space="preserve">tới 3.500kcal/kg, chất lượng tương đối tốt có thể dùng làm chất đốt và sản xuất phân vi sinh và được phân bố trên địa bàn các xã Hải Hưng, Hải </w:t>
      </w:r>
      <w:r w:rsidRPr="00B47583">
        <w:rPr>
          <w:sz w:val="27"/>
          <w:szCs w:val="27"/>
          <w:lang w:val="fr-FR"/>
        </w:rPr>
        <w:t xml:space="preserve">Định, Hải </w:t>
      </w:r>
      <w:r w:rsidR="00EB006A" w:rsidRPr="00B47583">
        <w:rPr>
          <w:sz w:val="27"/>
          <w:szCs w:val="27"/>
          <w:lang w:val="fr-FR"/>
        </w:rPr>
        <w:t>Thượng</w:t>
      </w:r>
      <w:r w:rsidRPr="00B47583">
        <w:rPr>
          <w:sz w:val="27"/>
          <w:szCs w:val="27"/>
          <w:lang w:val="fr-FR"/>
        </w:rPr>
        <w:t xml:space="preserve"> và thị trấn Diên Sanh.</w:t>
      </w:r>
    </w:p>
    <w:p w:rsidR="00EB006A" w:rsidRPr="00B47583" w:rsidRDefault="008D68C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ab/>
      </w:r>
      <w:r w:rsidR="00EB006A" w:rsidRPr="00B47583">
        <w:rPr>
          <w:sz w:val="27"/>
          <w:szCs w:val="27"/>
          <w:lang w:val="fr-FR"/>
        </w:rPr>
        <w:t>- Silicát: Phân bố dọc bờ biển Nam Cửa Việt đến hết huyện Hải Lăng, độ hạt mịn 0,1-1mm, thành phần SiO</w:t>
      </w:r>
      <w:r w:rsidR="00EB006A" w:rsidRPr="00B47583">
        <w:rPr>
          <w:sz w:val="27"/>
          <w:szCs w:val="27"/>
          <w:vertAlign w:val="subscript"/>
          <w:lang w:val="fr-FR"/>
        </w:rPr>
        <w:t>2</w:t>
      </w:r>
      <w:r w:rsidR="00EB006A" w:rsidRPr="00B47583">
        <w:rPr>
          <w:sz w:val="27"/>
          <w:szCs w:val="27"/>
          <w:lang w:val="fr-FR"/>
        </w:rPr>
        <w:t xml:space="preserve"> từ 99,16 - 99,55% chất lượng tốt và trữ lượng khá lớn, có thể làm nguyên liệu sản xuất thuỷ tinh và cát đúc…</w:t>
      </w:r>
    </w:p>
    <w:p w:rsidR="00EB006A" w:rsidRPr="00B47583" w:rsidRDefault="008D68C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ab/>
      </w:r>
      <w:r w:rsidR="00EB006A" w:rsidRPr="00B47583">
        <w:rPr>
          <w:sz w:val="27"/>
          <w:szCs w:val="27"/>
          <w:lang w:val="fr-FR"/>
        </w:rPr>
        <w:t>- Sét gạch ngói: phân bố dọc hai bên bờ sông Nhùng, mỏ sét lớn nhất là ở Hải Thượng, thuộc nhóm 1, trữ lượng C</w:t>
      </w:r>
      <w:r w:rsidR="00EB006A" w:rsidRPr="00B47583">
        <w:rPr>
          <w:sz w:val="27"/>
          <w:szCs w:val="27"/>
          <w:vertAlign w:val="subscript"/>
          <w:lang w:val="fr-FR"/>
        </w:rPr>
        <w:t>1</w:t>
      </w:r>
      <w:r w:rsidR="00EB006A" w:rsidRPr="00B47583">
        <w:rPr>
          <w:sz w:val="27"/>
          <w:szCs w:val="27"/>
          <w:lang w:val="fr-FR"/>
        </w:rPr>
        <w:t>+C</w:t>
      </w:r>
      <w:r w:rsidR="00EB006A" w:rsidRPr="00B47583">
        <w:rPr>
          <w:sz w:val="27"/>
          <w:szCs w:val="27"/>
          <w:vertAlign w:val="subscript"/>
          <w:lang w:val="fr-FR"/>
        </w:rPr>
        <w:t>2</w:t>
      </w:r>
      <w:r w:rsidR="00EB006A" w:rsidRPr="00B47583">
        <w:rPr>
          <w:sz w:val="27"/>
          <w:szCs w:val="27"/>
          <w:lang w:val="fr-FR"/>
        </w:rPr>
        <w:t xml:space="preserve"> = 3.157.900m</w:t>
      </w:r>
      <w:r w:rsidR="00EB006A" w:rsidRPr="00B47583">
        <w:rPr>
          <w:sz w:val="27"/>
          <w:szCs w:val="27"/>
          <w:vertAlign w:val="superscript"/>
          <w:lang w:val="fr-FR"/>
        </w:rPr>
        <w:t>3</w:t>
      </w:r>
      <w:r w:rsidR="00EB006A" w:rsidRPr="00B47583">
        <w:rPr>
          <w:sz w:val="27"/>
          <w:szCs w:val="27"/>
          <w:lang w:val="fr-FR"/>
        </w:rPr>
        <w:t>, có quy mô trung bình và hiện nay đang được quy hoạch khai thác sản xuất gạch, ngói cho Nhà máy gạch ngói công suất 20.000 viên/năm. Riêng đất sét ở Hải Chánh đã khai thác với quy mô khá lớn phục vụ cho Nhà máy gạch Tuy nen. Các điểm sét còn lại ở Thượng Xá, Đơn Quế được đánh giá có triển vọng. Ngoài ra còn có một số khoáng sản khác như: cuội, sỏi, cát xây dựng, phân bố tại các con sông rải rác ở nhiều nơi trong Huyện, trong đó tập trung nhiều ở dọc theo các con sông lớn.</w:t>
      </w:r>
    </w:p>
    <w:p w:rsidR="00EB006A" w:rsidRPr="00B47583" w:rsidRDefault="008D68C2">
      <w:pPr>
        <w:pStyle w:val="Header"/>
        <w:tabs>
          <w:tab w:val="clear" w:pos="4320"/>
          <w:tab w:val="clear" w:pos="8640"/>
          <w:tab w:val="left" w:pos="567"/>
        </w:tabs>
        <w:spacing w:line="300" w:lineRule="auto"/>
        <w:ind w:firstLine="567"/>
        <w:jc w:val="both"/>
        <w:rPr>
          <w:sz w:val="27"/>
          <w:szCs w:val="27"/>
          <w:lang w:val="fr-FR"/>
        </w:rPr>
      </w:pPr>
      <w:r w:rsidRPr="00B47583">
        <w:rPr>
          <w:sz w:val="27"/>
          <w:szCs w:val="27"/>
          <w:lang w:val="fr-FR"/>
        </w:rPr>
        <w:tab/>
      </w:r>
      <w:r w:rsidR="00EB006A" w:rsidRPr="00B47583">
        <w:rPr>
          <w:sz w:val="27"/>
          <w:szCs w:val="27"/>
          <w:lang w:val="fr-FR"/>
        </w:rPr>
        <w:t xml:space="preserve">- Đất sét trắng còn có ở một số </w:t>
      </w:r>
      <w:r w:rsidRPr="00B47583">
        <w:rPr>
          <w:sz w:val="27"/>
          <w:szCs w:val="27"/>
          <w:lang w:val="fr-FR"/>
        </w:rPr>
        <w:t xml:space="preserve">khu vực </w:t>
      </w:r>
      <w:r w:rsidR="009660A9" w:rsidRPr="00B47583">
        <w:rPr>
          <w:sz w:val="27"/>
          <w:szCs w:val="27"/>
          <w:lang w:val="fr-FR"/>
        </w:rPr>
        <w:t>Hải Lâm</w:t>
      </w:r>
      <w:r w:rsidRPr="00B47583">
        <w:rPr>
          <w:sz w:val="27"/>
          <w:szCs w:val="27"/>
          <w:lang w:val="fr-FR"/>
        </w:rPr>
        <w:t>, Hải Thượng</w:t>
      </w:r>
      <w:r w:rsidR="00EB006A" w:rsidRPr="00B47583">
        <w:rPr>
          <w:sz w:val="27"/>
          <w:szCs w:val="27"/>
          <w:lang w:val="fr-FR"/>
        </w:rPr>
        <w:t>.</w:t>
      </w:r>
    </w:p>
    <w:p w:rsidR="0026076B" w:rsidRPr="00B47583" w:rsidRDefault="0026076B">
      <w:pPr>
        <w:widowControl w:val="0"/>
        <w:spacing w:line="300" w:lineRule="auto"/>
        <w:ind w:firstLine="720"/>
        <w:jc w:val="both"/>
        <w:rPr>
          <w:sz w:val="27"/>
          <w:szCs w:val="27"/>
        </w:rPr>
      </w:pPr>
      <w:r w:rsidRPr="00B47583">
        <w:rPr>
          <w:sz w:val="27"/>
          <w:szCs w:val="27"/>
        </w:rPr>
        <w:t>Khu vực thực hiện của Dự án không phát hiện các mỏ, điểm mỏ khoáng sản hay các diểm dị thường nào. Hầu hết các mỏ, điểm mỏ ở phân bố các khu vực lân cận với khoảng cách khá xa và quy mô không lớn như:</w:t>
      </w:r>
    </w:p>
    <w:p w:rsidR="009B145E" w:rsidRPr="00B47583" w:rsidRDefault="0026076B">
      <w:pPr>
        <w:spacing w:line="300" w:lineRule="auto"/>
        <w:ind w:firstLine="720"/>
        <w:jc w:val="both"/>
        <w:rPr>
          <w:sz w:val="27"/>
          <w:szCs w:val="27"/>
        </w:rPr>
      </w:pPr>
      <w:r w:rsidRPr="00B47583">
        <w:rPr>
          <w:sz w:val="27"/>
          <w:szCs w:val="27"/>
        </w:rPr>
        <w:t xml:space="preserve">- Cách điểm </w:t>
      </w:r>
      <w:r w:rsidR="009B145E" w:rsidRPr="00B47583">
        <w:rPr>
          <w:sz w:val="27"/>
          <w:szCs w:val="27"/>
        </w:rPr>
        <w:t xml:space="preserve">quặng sắt Phú Hưng khoảng 4,7 km về phía </w:t>
      </w:r>
      <w:r w:rsidR="004605AB" w:rsidRPr="00B47583">
        <w:rPr>
          <w:sz w:val="27"/>
          <w:szCs w:val="27"/>
        </w:rPr>
        <w:t>Nam</w:t>
      </w:r>
      <w:r w:rsidR="009B145E" w:rsidRPr="00B47583">
        <w:rPr>
          <w:sz w:val="27"/>
          <w:szCs w:val="27"/>
        </w:rPr>
        <w:t>;</w:t>
      </w:r>
    </w:p>
    <w:p w:rsidR="009B145E" w:rsidRPr="00B47583" w:rsidRDefault="009B145E" w:rsidP="00DB512A">
      <w:pPr>
        <w:widowControl w:val="0"/>
        <w:spacing w:line="300" w:lineRule="auto"/>
        <w:ind w:firstLine="720"/>
        <w:jc w:val="both"/>
        <w:rPr>
          <w:sz w:val="27"/>
          <w:szCs w:val="27"/>
          <w:lang w:val="fr-FR"/>
        </w:rPr>
      </w:pPr>
      <w:r w:rsidRPr="00B47583">
        <w:rPr>
          <w:sz w:val="27"/>
          <w:szCs w:val="27"/>
        </w:rPr>
        <w:t xml:space="preserve">- </w:t>
      </w:r>
      <w:r w:rsidRPr="00B47583">
        <w:rPr>
          <w:sz w:val="27"/>
          <w:szCs w:val="27"/>
          <w:lang w:val="fr-FR"/>
        </w:rPr>
        <w:t xml:space="preserve">Cách điểm mỏ sét gạch ngói Hải Thượng khoảng 6,1 km về phía </w:t>
      </w:r>
      <w:r w:rsidR="004605AB" w:rsidRPr="00B47583">
        <w:rPr>
          <w:sz w:val="27"/>
          <w:szCs w:val="27"/>
          <w:lang w:val="fr-FR"/>
        </w:rPr>
        <w:t>Nam, cách điểm mỏ sét gạch ngói Thượng Xá khoảng 4,95 km về phía Nam Tây Nam</w:t>
      </w:r>
      <w:r w:rsidRPr="00B47583">
        <w:rPr>
          <w:sz w:val="27"/>
          <w:szCs w:val="27"/>
          <w:lang w:val="fr-FR"/>
        </w:rPr>
        <w:t>;</w:t>
      </w:r>
    </w:p>
    <w:p w:rsidR="0026076B" w:rsidRPr="00B47583" w:rsidRDefault="00693C46" w:rsidP="00DB512A">
      <w:pPr>
        <w:spacing w:line="300" w:lineRule="auto"/>
        <w:ind w:firstLine="720"/>
        <w:jc w:val="both"/>
        <w:rPr>
          <w:spacing w:val="-4"/>
          <w:sz w:val="27"/>
          <w:szCs w:val="27"/>
        </w:rPr>
      </w:pPr>
      <w:r w:rsidRPr="00B47583">
        <w:rPr>
          <w:spacing w:val="-4"/>
          <w:sz w:val="27"/>
          <w:szCs w:val="27"/>
        </w:rPr>
        <w:t>- Cách điểm mỏ than bùn thị trấn Diên Sanh khoảng 7,4 km về phía Tây Nam.</w:t>
      </w:r>
    </w:p>
    <w:p w:rsidR="00E375C3" w:rsidRPr="00B47583" w:rsidRDefault="00E375C3" w:rsidP="00605CCA">
      <w:pPr>
        <w:pStyle w:val="0004"/>
        <w:rPr>
          <w:color w:val="auto"/>
        </w:rPr>
      </w:pPr>
      <w:bookmarkStart w:id="1135" w:name="_Toc82420494"/>
      <w:r w:rsidRPr="00B47583">
        <w:rPr>
          <w:color w:val="auto"/>
        </w:rPr>
        <w:t>2.1.2. Điều kiện về khí hậu, khí tượng</w:t>
      </w:r>
      <w:bookmarkEnd w:id="1120"/>
      <w:bookmarkEnd w:id="1121"/>
      <w:bookmarkEnd w:id="1135"/>
    </w:p>
    <w:p w:rsidR="00BB1083" w:rsidRPr="00B47583" w:rsidRDefault="00BB1083" w:rsidP="00605CCA">
      <w:pPr>
        <w:widowControl w:val="0"/>
        <w:spacing w:line="300" w:lineRule="auto"/>
        <w:ind w:firstLine="720"/>
        <w:jc w:val="both"/>
        <w:rPr>
          <w:spacing w:val="-2"/>
          <w:sz w:val="27"/>
          <w:szCs w:val="27"/>
          <w:u w:color="FF0000"/>
          <w:lang w:val="nl-NL"/>
        </w:rPr>
      </w:pPr>
      <w:bookmarkStart w:id="1136" w:name="_Toc455716774"/>
      <w:r w:rsidRPr="00B47583">
        <w:rPr>
          <w:spacing w:val="-2"/>
          <w:sz w:val="27"/>
          <w:szCs w:val="27"/>
          <w:u w:color="FF0000"/>
          <w:lang w:val="nl-NL"/>
        </w:rPr>
        <w:t xml:space="preserve">Khu vực Dự án nằm trong vùng khí hậu nhiệt đới gió mùa mang đậm nét của khí hậu chung tỉnh Quảng Trị, khu vực chịu ảnh hưởng của gió phơn Tây Nam và gió mùa Đông Bắc. Do khu vực Dự án nằm gần biển nên mùa hè không quá nóng và mùa đông không rét lắm. Khu vực có khí hậu chia làm 2 mùa: Mùa khô từ tháng 3 đến tháng 9, có sự xuất hiện của gió Tây Nam khô hanh. Mùa mưa từ tháng 10 đến tháng 2 năm sau, chịu ảnh hưởng của gió mùa Đông Bắc kèm theo mưa bão và lũ lụt. </w:t>
      </w:r>
    </w:p>
    <w:p w:rsidR="00F969B6" w:rsidRPr="00B47583" w:rsidRDefault="00633CC3" w:rsidP="00605CCA">
      <w:pPr>
        <w:pStyle w:val="0005"/>
        <w:rPr>
          <w:i w:val="0"/>
          <w:color w:val="auto"/>
        </w:rPr>
      </w:pPr>
      <w:bookmarkStart w:id="1137" w:name="_Toc82420495"/>
      <w:r w:rsidRPr="00B47583">
        <w:rPr>
          <w:color w:val="auto"/>
        </w:rPr>
        <w:t>2.1.2.1</w:t>
      </w:r>
      <w:r w:rsidR="00F969B6" w:rsidRPr="00B47583">
        <w:rPr>
          <w:color w:val="auto"/>
        </w:rPr>
        <w:t>. Nhiệt độ không khí</w:t>
      </w:r>
      <w:bookmarkEnd w:id="1137"/>
    </w:p>
    <w:p w:rsidR="00C83C9D" w:rsidRPr="00B47583" w:rsidRDefault="00C83C9D" w:rsidP="00605CCA">
      <w:pPr>
        <w:pStyle w:val="ListParagraph"/>
        <w:widowControl w:val="0"/>
        <w:spacing w:line="300" w:lineRule="auto"/>
        <w:ind w:left="0" w:firstLine="720"/>
        <w:jc w:val="both"/>
        <w:rPr>
          <w:rFonts w:ascii="Times New Roman" w:hAnsi="Times New Roman"/>
          <w:sz w:val="27"/>
          <w:szCs w:val="27"/>
          <w:u w:color="FF0000"/>
        </w:rPr>
      </w:pPr>
      <w:r w:rsidRPr="00B47583">
        <w:rPr>
          <w:rFonts w:ascii="Times New Roman" w:hAnsi="Times New Roman"/>
          <w:sz w:val="27"/>
          <w:szCs w:val="27"/>
          <w:u w:color="FF0000"/>
          <w:lang w:val="vi-VN"/>
        </w:rPr>
        <w:t>Khu vực Dự án có mức chênh lệch nhiệt độ trong năm cao, nhiệt độ thấp nhất có thể xuống 1</w:t>
      </w:r>
      <w:r w:rsidRPr="00B47583">
        <w:rPr>
          <w:rFonts w:ascii="Times New Roman" w:hAnsi="Times New Roman"/>
          <w:sz w:val="27"/>
          <w:szCs w:val="27"/>
          <w:u w:color="FF0000"/>
        </w:rPr>
        <w:t>2</w:t>
      </w:r>
      <w:r w:rsidRPr="00B47583">
        <w:rPr>
          <w:rFonts w:ascii="Times New Roman" w:hAnsi="Times New Roman"/>
          <w:sz w:val="27"/>
          <w:szCs w:val="27"/>
          <w:u w:color="FF0000"/>
          <w:vertAlign w:val="superscript"/>
          <w:lang w:val="vi-VN"/>
        </w:rPr>
        <w:t>0</w:t>
      </w:r>
      <w:r w:rsidRPr="00B47583">
        <w:rPr>
          <w:rFonts w:ascii="Times New Roman" w:hAnsi="Times New Roman"/>
          <w:sz w:val="27"/>
          <w:szCs w:val="27"/>
          <w:u w:color="FF0000"/>
          <w:lang w:val="vi-VN"/>
        </w:rPr>
        <w:t>C và cao nhất có thể lên</w:t>
      </w:r>
      <w:r w:rsidRPr="00B47583">
        <w:rPr>
          <w:rFonts w:ascii="Times New Roman" w:hAnsi="Times New Roman"/>
          <w:sz w:val="27"/>
          <w:szCs w:val="27"/>
          <w:u w:color="FF0000"/>
        </w:rPr>
        <w:t xml:space="preserve"> đến</w:t>
      </w:r>
      <w:r w:rsidRPr="00B47583">
        <w:rPr>
          <w:rFonts w:ascii="Times New Roman" w:hAnsi="Times New Roman"/>
          <w:sz w:val="27"/>
          <w:szCs w:val="27"/>
          <w:u w:color="FF0000"/>
          <w:lang w:val="vi-VN"/>
        </w:rPr>
        <w:t xml:space="preserve"> 40</w:t>
      </w:r>
      <w:r w:rsidRPr="00B47583">
        <w:rPr>
          <w:rFonts w:ascii="Times New Roman" w:hAnsi="Times New Roman"/>
          <w:sz w:val="27"/>
          <w:szCs w:val="27"/>
          <w:u w:color="FF0000"/>
          <w:vertAlign w:val="superscript"/>
          <w:lang w:val="vi-VN"/>
        </w:rPr>
        <w:t>0</w:t>
      </w:r>
      <w:r w:rsidRPr="00B47583">
        <w:rPr>
          <w:rFonts w:ascii="Times New Roman" w:hAnsi="Times New Roman"/>
          <w:sz w:val="27"/>
          <w:szCs w:val="27"/>
          <w:u w:color="FF0000"/>
          <w:lang w:val="vi-VN"/>
        </w:rPr>
        <w:t>C. Nhiệt độ trung bình các năm được thể hiện ở bảng sau:</w:t>
      </w:r>
    </w:p>
    <w:p w:rsidR="00A957EA" w:rsidRPr="00B47583" w:rsidRDefault="00A957EA" w:rsidP="00F53C1A">
      <w:pPr>
        <w:pStyle w:val="01Bang"/>
      </w:pPr>
      <w:bookmarkStart w:id="1138" w:name="_Toc430593584"/>
      <w:bookmarkStart w:id="1139" w:name="_Toc430593801"/>
      <w:bookmarkStart w:id="1140" w:name="_Toc432488379"/>
      <w:bookmarkStart w:id="1141" w:name="_Toc432488731"/>
      <w:bookmarkStart w:id="1142" w:name="_Toc432489533"/>
      <w:bookmarkStart w:id="1143" w:name="_Toc432490125"/>
      <w:bookmarkStart w:id="1144" w:name="_Toc434558392"/>
      <w:bookmarkStart w:id="1145" w:name="_Toc465322355"/>
      <w:bookmarkStart w:id="1146" w:name="_Toc501458889"/>
      <w:bookmarkStart w:id="1147" w:name="_Toc519003502"/>
      <w:bookmarkStart w:id="1148" w:name="_Toc525565729"/>
      <w:bookmarkStart w:id="1149" w:name="_Toc525888674"/>
      <w:bookmarkStart w:id="1150" w:name="_Toc526320422"/>
      <w:bookmarkStart w:id="1151" w:name="_Toc526321780"/>
      <w:bookmarkStart w:id="1152" w:name="_Toc532201940"/>
      <w:bookmarkStart w:id="1153" w:name="_Toc532202068"/>
      <w:bookmarkStart w:id="1154" w:name="_Toc532202197"/>
      <w:bookmarkStart w:id="1155" w:name="_Toc989848"/>
      <w:bookmarkStart w:id="1156" w:name="_Toc990571"/>
      <w:bookmarkStart w:id="1157" w:name="_Toc1079089"/>
      <w:bookmarkStart w:id="1158" w:name="_Toc1079186"/>
      <w:bookmarkStart w:id="1159" w:name="_Toc9825091"/>
      <w:bookmarkStart w:id="1160" w:name="_Toc9837473"/>
      <w:bookmarkStart w:id="1161" w:name="_Toc9841604"/>
      <w:bookmarkStart w:id="1162" w:name="_Toc13510044"/>
      <w:bookmarkStart w:id="1163" w:name="_Toc21036583"/>
      <w:bookmarkStart w:id="1164" w:name="_Toc21036948"/>
      <w:bookmarkStart w:id="1165" w:name="_Toc21037643"/>
      <w:bookmarkStart w:id="1166" w:name="_Toc21037753"/>
      <w:bookmarkStart w:id="1167" w:name="_Toc77521244"/>
      <w:bookmarkStart w:id="1168" w:name="_Toc78491568"/>
      <w:bookmarkStart w:id="1169" w:name="_Toc82442759"/>
    </w:p>
    <w:p w:rsidR="00A957EA" w:rsidRPr="00B47583" w:rsidRDefault="00A957EA" w:rsidP="00F53C1A">
      <w:pPr>
        <w:pStyle w:val="01Bang"/>
      </w:pPr>
    </w:p>
    <w:p w:rsidR="00A957EA" w:rsidRPr="00B47583" w:rsidRDefault="00A957EA" w:rsidP="00A957EA">
      <w:pPr>
        <w:pStyle w:val="01Bang"/>
        <w:keepNext w:val="0"/>
        <w:widowControl w:val="0"/>
      </w:pPr>
    </w:p>
    <w:p w:rsidR="00C83C9D" w:rsidRPr="00B47583" w:rsidRDefault="00C83C9D" w:rsidP="00A957EA">
      <w:pPr>
        <w:pStyle w:val="01Bang"/>
        <w:keepNext w:val="0"/>
        <w:widowControl w:val="0"/>
      </w:pPr>
      <w:r w:rsidRPr="00B47583">
        <w:lastRenderedPageBreak/>
        <w:t>Bảng 2.2. Nhiệt độ trung bình các tháng qua các năm (Đơn vị: °C)</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tbl>
      <w:tblPr>
        <w:tblW w:w="54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863"/>
        <w:gridCol w:w="670"/>
        <w:gridCol w:w="705"/>
        <w:gridCol w:w="717"/>
        <w:gridCol w:w="837"/>
        <w:gridCol w:w="668"/>
        <w:gridCol w:w="873"/>
        <w:gridCol w:w="685"/>
        <w:gridCol w:w="950"/>
        <w:gridCol w:w="713"/>
        <w:gridCol w:w="825"/>
      </w:tblGrid>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b/>
                <w:sz w:val="26"/>
                <w:szCs w:val="26"/>
                <w:u w:color="FF0000"/>
              </w:rPr>
            </w:pPr>
            <w:r w:rsidRPr="00B47583">
              <w:rPr>
                <w:b/>
                <w:sz w:val="26"/>
                <w:szCs w:val="26"/>
                <w:u w:color="FF0000"/>
              </w:rPr>
              <w:t>Tháng\năm</w:t>
            </w:r>
          </w:p>
        </w:tc>
        <w:tc>
          <w:tcPr>
            <w:tcW w:w="430"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2010</w:t>
            </w:r>
          </w:p>
        </w:tc>
        <w:tc>
          <w:tcPr>
            <w:tcW w:w="334"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2011</w:t>
            </w:r>
          </w:p>
        </w:tc>
        <w:tc>
          <w:tcPr>
            <w:tcW w:w="351"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2012</w:t>
            </w:r>
          </w:p>
        </w:tc>
        <w:tc>
          <w:tcPr>
            <w:tcW w:w="357"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2013</w:t>
            </w:r>
          </w:p>
        </w:tc>
        <w:tc>
          <w:tcPr>
            <w:tcW w:w="417"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2014</w:t>
            </w:r>
          </w:p>
        </w:tc>
        <w:tc>
          <w:tcPr>
            <w:tcW w:w="333"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2015</w:t>
            </w:r>
          </w:p>
        </w:tc>
        <w:tc>
          <w:tcPr>
            <w:tcW w:w="435"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2016</w:t>
            </w:r>
          </w:p>
        </w:tc>
        <w:tc>
          <w:tcPr>
            <w:tcW w:w="341"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2017</w:t>
            </w:r>
          </w:p>
        </w:tc>
        <w:tc>
          <w:tcPr>
            <w:tcW w:w="473"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2018</w:t>
            </w:r>
          </w:p>
        </w:tc>
        <w:tc>
          <w:tcPr>
            <w:tcW w:w="355"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2019</w:t>
            </w:r>
          </w:p>
        </w:tc>
        <w:tc>
          <w:tcPr>
            <w:tcW w:w="411" w:type="pct"/>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2020</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bookmarkStart w:id="1170" w:name="_Toc231805329"/>
            <w:bookmarkStart w:id="1171" w:name="_Toc239044612"/>
            <w:bookmarkStart w:id="1172" w:name="_Toc244594924"/>
            <w:bookmarkStart w:id="1173" w:name="_Toc267983301"/>
            <w:bookmarkStart w:id="1174" w:name="_Toc267984083"/>
            <w:bookmarkStart w:id="1175" w:name="_Toc268843640"/>
            <w:bookmarkStart w:id="1176" w:name="_Toc268843843"/>
            <w:bookmarkStart w:id="1177" w:name="_Toc270581324"/>
            <w:bookmarkStart w:id="1178" w:name="_Toc270940219"/>
            <w:bookmarkStart w:id="1179" w:name="_Toc270950480"/>
            <w:bookmarkStart w:id="1180" w:name="_Toc298511017"/>
            <w:bookmarkStart w:id="1181" w:name="_Toc298102857"/>
            <w:bookmarkStart w:id="1182" w:name="_Toc298848831"/>
            <w:bookmarkStart w:id="1183" w:name="_Toc298849078"/>
            <w:bookmarkStart w:id="1184" w:name="_Toc311015380"/>
            <w:bookmarkStart w:id="1185" w:name="_Toc60692046"/>
            <w:bookmarkStart w:id="1186" w:name="_Toc311529251"/>
            <w:bookmarkStart w:id="1187" w:name="_Toc312044735"/>
            <w:bookmarkStart w:id="1188" w:name="_Toc312046732"/>
            <w:bookmarkStart w:id="1189" w:name="_Toc312081097"/>
            <w:bookmarkStart w:id="1190" w:name="_Toc312081347"/>
            <w:bookmarkStart w:id="1191" w:name="_Toc312081953"/>
            <w:bookmarkStart w:id="1192" w:name="_Toc318804445"/>
            <w:r w:rsidRPr="00B47583">
              <w:rPr>
                <w:sz w:val="26"/>
                <w:szCs w:val="26"/>
                <w:u w:color="FF0000"/>
              </w:rPr>
              <w:t>Bình quân năm</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tc>
        <w:tc>
          <w:tcPr>
            <w:tcW w:w="430"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25,9</w:t>
            </w:r>
          </w:p>
        </w:tc>
        <w:tc>
          <w:tcPr>
            <w:tcW w:w="334"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24,0</w:t>
            </w:r>
          </w:p>
        </w:tc>
        <w:tc>
          <w:tcPr>
            <w:tcW w:w="351"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25,4</w:t>
            </w:r>
          </w:p>
        </w:tc>
        <w:tc>
          <w:tcPr>
            <w:tcW w:w="357"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24,9</w:t>
            </w:r>
          </w:p>
        </w:tc>
        <w:tc>
          <w:tcPr>
            <w:tcW w:w="417"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25,6</w:t>
            </w:r>
          </w:p>
        </w:tc>
        <w:tc>
          <w:tcPr>
            <w:tcW w:w="333" w:type="pct"/>
            <w:vAlign w:val="center"/>
          </w:tcPr>
          <w:p w:rsidR="00C83C9D" w:rsidRPr="00B47583" w:rsidRDefault="00C83C9D" w:rsidP="00B372D8">
            <w:pPr>
              <w:spacing w:line="288" w:lineRule="auto"/>
              <w:ind w:left="-57" w:right="-57"/>
              <w:jc w:val="center"/>
              <w:rPr>
                <w:b/>
                <w:bCs/>
                <w:sz w:val="26"/>
                <w:szCs w:val="26"/>
                <w:u w:color="FF0000"/>
              </w:rPr>
            </w:pPr>
            <w:r w:rsidRPr="00B47583">
              <w:rPr>
                <w:b/>
                <w:bCs/>
                <w:sz w:val="26"/>
                <w:szCs w:val="26"/>
                <w:u w:color="FF0000"/>
              </w:rPr>
              <w:t>26,4</w:t>
            </w:r>
          </w:p>
        </w:tc>
        <w:tc>
          <w:tcPr>
            <w:tcW w:w="435"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25,7</w:t>
            </w:r>
          </w:p>
        </w:tc>
        <w:tc>
          <w:tcPr>
            <w:tcW w:w="341"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25,3</w:t>
            </w:r>
          </w:p>
        </w:tc>
        <w:tc>
          <w:tcPr>
            <w:tcW w:w="473" w:type="pct"/>
            <w:vAlign w:val="center"/>
          </w:tcPr>
          <w:p w:rsidR="00C83C9D" w:rsidRPr="00B47583" w:rsidRDefault="00C83C9D" w:rsidP="00B372D8">
            <w:pPr>
              <w:spacing w:line="288" w:lineRule="auto"/>
              <w:jc w:val="center"/>
              <w:rPr>
                <w:b/>
                <w:bCs/>
                <w:sz w:val="25"/>
                <w:szCs w:val="25"/>
              </w:rPr>
            </w:pPr>
            <w:r w:rsidRPr="00B47583">
              <w:rPr>
                <w:b/>
                <w:bCs/>
                <w:sz w:val="26"/>
                <w:szCs w:val="26"/>
                <w:u w:color="FF0000"/>
              </w:rPr>
              <w:t>25,4</w:t>
            </w:r>
          </w:p>
        </w:tc>
        <w:tc>
          <w:tcPr>
            <w:tcW w:w="355"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26,5</w:t>
            </w:r>
          </w:p>
        </w:tc>
        <w:tc>
          <w:tcPr>
            <w:tcW w:w="411" w:type="pct"/>
            <w:vAlign w:val="center"/>
          </w:tcPr>
          <w:p w:rsidR="00C83C9D" w:rsidRPr="00B47583" w:rsidRDefault="00C83C9D" w:rsidP="00B372D8">
            <w:pPr>
              <w:spacing w:line="288" w:lineRule="auto"/>
              <w:jc w:val="center"/>
              <w:rPr>
                <w:b/>
                <w:bCs/>
                <w:sz w:val="26"/>
                <w:szCs w:val="26"/>
                <w:u w:color="FF0000"/>
              </w:rPr>
            </w:pPr>
            <w:r w:rsidRPr="00B47583">
              <w:rPr>
                <w:b/>
                <w:bCs/>
                <w:sz w:val="26"/>
                <w:szCs w:val="26"/>
                <w:u w:color="FF0000"/>
              </w:rPr>
              <w:t>26,0</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1</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20,9</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16,8</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18,7</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19,3</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18,5</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19,4</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20,8</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21,2</w:t>
            </w:r>
          </w:p>
        </w:tc>
        <w:tc>
          <w:tcPr>
            <w:tcW w:w="473" w:type="pct"/>
          </w:tcPr>
          <w:p w:rsidR="00C83C9D" w:rsidRPr="00B47583" w:rsidRDefault="00C83C9D" w:rsidP="00B372D8">
            <w:pPr>
              <w:spacing w:line="288" w:lineRule="auto"/>
              <w:jc w:val="center"/>
              <w:rPr>
                <w:sz w:val="25"/>
                <w:szCs w:val="25"/>
              </w:rPr>
            </w:pPr>
            <w:r w:rsidRPr="00B47583">
              <w:rPr>
                <w:sz w:val="25"/>
                <w:szCs w:val="25"/>
              </w:rPr>
              <w:t>19,8</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20,2</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22,1</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2</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23,1</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19,3</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19,5</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22,8</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20,0</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22,1</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18,4</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20,5</w:t>
            </w:r>
          </w:p>
        </w:tc>
        <w:tc>
          <w:tcPr>
            <w:tcW w:w="473" w:type="pct"/>
          </w:tcPr>
          <w:p w:rsidR="00C83C9D" w:rsidRPr="00B47583" w:rsidRDefault="00C83C9D" w:rsidP="00B372D8">
            <w:pPr>
              <w:spacing w:line="288" w:lineRule="auto"/>
              <w:jc w:val="center"/>
              <w:rPr>
                <w:sz w:val="25"/>
                <w:szCs w:val="25"/>
              </w:rPr>
            </w:pPr>
            <w:r w:rsidRPr="00B47583">
              <w:rPr>
                <w:sz w:val="25"/>
                <w:szCs w:val="25"/>
              </w:rPr>
              <w:t>19,0</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24,3</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22,3</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3</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23,8</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18,3</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22,2</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24,3</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22,6</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25,5</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21,9</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23,5</w:t>
            </w:r>
          </w:p>
        </w:tc>
        <w:tc>
          <w:tcPr>
            <w:tcW w:w="473" w:type="pct"/>
          </w:tcPr>
          <w:p w:rsidR="00C83C9D" w:rsidRPr="00B47583" w:rsidRDefault="00C83C9D" w:rsidP="00B372D8">
            <w:pPr>
              <w:spacing w:line="288" w:lineRule="auto"/>
              <w:jc w:val="center"/>
              <w:rPr>
                <w:sz w:val="25"/>
                <w:szCs w:val="25"/>
              </w:rPr>
            </w:pPr>
            <w:r w:rsidRPr="00B47583">
              <w:rPr>
                <w:sz w:val="25"/>
                <w:szCs w:val="25"/>
              </w:rPr>
              <w:t>22,7</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25,4</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25,4</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4</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26,1</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24,0</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26,9</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26,0</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26,9</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26,4</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27,2</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26,2</w:t>
            </w:r>
          </w:p>
        </w:tc>
        <w:tc>
          <w:tcPr>
            <w:tcW w:w="473" w:type="pct"/>
          </w:tcPr>
          <w:p w:rsidR="00C83C9D" w:rsidRPr="00B47583" w:rsidRDefault="00C83C9D" w:rsidP="00B372D8">
            <w:pPr>
              <w:spacing w:line="288" w:lineRule="auto"/>
              <w:jc w:val="center"/>
              <w:rPr>
                <w:sz w:val="25"/>
                <w:szCs w:val="25"/>
              </w:rPr>
            </w:pPr>
            <w:r w:rsidRPr="00B47583">
              <w:rPr>
                <w:sz w:val="25"/>
                <w:szCs w:val="25"/>
              </w:rPr>
              <w:t>25,0</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28,9</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24,4</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5</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29,8</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27,6</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29,7</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29,1</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30,4</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31,7</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29,3</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28,0</w:t>
            </w:r>
          </w:p>
        </w:tc>
        <w:tc>
          <w:tcPr>
            <w:tcW w:w="473" w:type="pct"/>
          </w:tcPr>
          <w:p w:rsidR="00C83C9D" w:rsidRPr="00B47583" w:rsidRDefault="00C83C9D" w:rsidP="00B372D8">
            <w:pPr>
              <w:spacing w:line="288" w:lineRule="auto"/>
              <w:jc w:val="center"/>
              <w:rPr>
                <w:sz w:val="25"/>
                <w:szCs w:val="25"/>
              </w:rPr>
            </w:pPr>
            <w:r w:rsidRPr="00B47583">
              <w:rPr>
                <w:sz w:val="25"/>
                <w:szCs w:val="25"/>
              </w:rPr>
              <w:t>29,0</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29,9</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30,0</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6</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31,0</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29,7</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29,6</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28,8</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30,8</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30,9</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30,8</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30,3</w:t>
            </w:r>
          </w:p>
        </w:tc>
        <w:tc>
          <w:tcPr>
            <w:tcW w:w="473" w:type="pct"/>
          </w:tcPr>
          <w:p w:rsidR="00C83C9D" w:rsidRPr="00B47583" w:rsidRDefault="00C83C9D" w:rsidP="00B372D8">
            <w:pPr>
              <w:spacing w:line="288" w:lineRule="auto"/>
              <w:jc w:val="center"/>
              <w:rPr>
                <w:sz w:val="25"/>
                <w:szCs w:val="25"/>
              </w:rPr>
            </w:pPr>
            <w:r w:rsidRPr="00B47583">
              <w:rPr>
                <w:sz w:val="25"/>
                <w:szCs w:val="25"/>
              </w:rPr>
              <w:t>30,0</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31,9</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31,2</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7</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30,2</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29,5</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29,2</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28,3</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30,0</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28,8</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30,0</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28,6</w:t>
            </w:r>
          </w:p>
        </w:tc>
        <w:tc>
          <w:tcPr>
            <w:tcW w:w="473" w:type="pct"/>
          </w:tcPr>
          <w:p w:rsidR="00C83C9D" w:rsidRPr="00B47583" w:rsidRDefault="00C83C9D" w:rsidP="00B372D8">
            <w:pPr>
              <w:spacing w:line="288" w:lineRule="auto"/>
              <w:jc w:val="center"/>
              <w:rPr>
                <w:sz w:val="25"/>
                <w:szCs w:val="25"/>
              </w:rPr>
            </w:pPr>
            <w:r w:rsidRPr="00B47583">
              <w:rPr>
                <w:sz w:val="25"/>
                <w:szCs w:val="25"/>
              </w:rPr>
              <w:t>28,8</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30,5</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30,6</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8</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28,3</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28,4</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29,2</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28,4</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29,4</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29,6</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29,7</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29,4</w:t>
            </w:r>
          </w:p>
        </w:tc>
        <w:tc>
          <w:tcPr>
            <w:tcW w:w="473" w:type="pct"/>
          </w:tcPr>
          <w:p w:rsidR="00C83C9D" w:rsidRPr="00B47583" w:rsidRDefault="00C83C9D" w:rsidP="00B372D8">
            <w:pPr>
              <w:spacing w:line="288" w:lineRule="auto"/>
              <w:jc w:val="center"/>
              <w:rPr>
                <w:sz w:val="25"/>
                <w:szCs w:val="25"/>
              </w:rPr>
            </w:pPr>
            <w:r w:rsidRPr="00B47583">
              <w:rPr>
                <w:sz w:val="25"/>
                <w:szCs w:val="25"/>
              </w:rPr>
              <w:t>28,9</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29,0</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29,2</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9</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28,0</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27,2</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26,7</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26,6</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28,5</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29,3</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28,5</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28,8</w:t>
            </w:r>
          </w:p>
        </w:tc>
        <w:tc>
          <w:tcPr>
            <w:tcW w:w="473" w:type="pct"/>
          </w:tcPr>
          <w:p w:rsidR="00C83C9D" w:rsidRPr="00B47583" w:rsidRDefault="00C83C9D" w:rsidP="00B372D8">
            <w:pPr>
              <w:spacing w:line="288" w:lineRule="auto"/>
              <w:jc w:val="center"/>
              <w:rPr>
                <w:sz w:val="25"/>
                <w:szCs w:val="25"/>
              </w:rPr>
            </w:pPr>
            <w:r w:rsidRPr="00B47583">
              <w:rPr>
                <w:sz w:val="25"/>
                <w:szCs w:val="25"/>
              </w:rPr>
              <w:t>28,4</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26,8</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29</w:t>
            </w:r>
          </w:p>
        </w:tc>
      </w:tr>
      <w:tr w:rsidR="00C83C9D" w:rsidRPr="00B47583" w:rsidTr="00A91B99">
        <w:trPr>
          <w:cantSplit/>
          <w:trHeight w:val="20"/>
          <w:jc w:val="center"/>
        </w:trPr>
        <w:tc>
          <w:tcPr>
            <w:tcW w:w="763"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10</w:t>
            </w:r>
          </w:p>
        </w:tc>
        <w:tc>
          <w:tcPr>
            <w:tcW w:w="430"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25,0</w:t>
            </w:r>
          </w:p>
        </w:tc>
        <w:tc>
          <w:tcPr>
            <w:tcW w:w="334"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24,5</w:t>
            </w:r>
          </w:p>
        </w:tc>
        <w:tc>
          <w:tcPr>
            <w:tcW w:w="351"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25,7</w:t>
            </w:r>
          </w:p>
        </w:tc>
        <w:tc>
          <w:tcPr>
            <w:tcW w:w="35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24,6</w:t>
            </w:r>
          </w:p>
        </w:tc>
        <w:tc>
          <w:tcPr>
            <w:tcW w:w="417" w:type="pct"/>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25,7</w:t>
            </w:r>
          </w:p>
        </w:tc>
        <w:tc>
          <w:tcPr>
            <w:tcW w:w="333" w:type="pct"/>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25,7</w:t>
            </w:r>
          </w:p>
        </w:tc>
        <w:tc>
          <w:tcPr>
            <w:tcW w:w="43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26,9</w:t>
            </w:r>
          </w:p>
        </w:tc>
        <w:tc>
          <w:tcPr>
            <w:tcW w:w="341"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25,3</w:t>
            </w:r>
          </w:p>
        </w:tc>
        <w:tc>
          <w:tcPr>
            <w:tcW w:w="473" w:type="pct"/>
          </w:tcPr>
          <w:p w:rsidR="00C83C9D" w:rsidRPr="00B47583" w:rsidRDefault="00C83C9D" w:rsidP="00B372D8">
            <w:pPr>
              <w:spacing w:line="288" w:lineRule="auto"/>
              <w:jc w:val="center"/>
              <w:rPr>
                <w:sz w:val="25"/>
                <w:szCs w:val="25"/>
              </w:rPr>
            </w:pPr>
            <w:r w:rsidRPr="00B47583">
              <w:rPr>
                <w:sz w:val="25"/>
                <w:szCs w:val="25"/>
              </w:rPr>
              <w:t>26,0</w:t>
            </w:r>
          </w:p>
        </w:tc>
        <w:tc>
          <w:tcPr>
            <w:tcW w:w="355" w:type="pct"/>
            <w:vAlign w:val="center"/>
          </w:tcPr>
          <w:p w:rsidR="00C83C9D" w:rsidRPr="00B47583" w:rsidRDefault="00C83C9D" w:rsidP="00B372D8">
            <w:pPr>
              <w:spacing w:line="288" w:lineRule="auto"/>
              <w:jc w:val="center"/>
              <w:rPr>
                <w:sz w:val="26"/>
                <w:szCs w:val="26"/>
                <w:u w:color="FF0000"/>
              </w:rPr>
            </w:pPr>
            <w:r w:rsidRPr="00B47583">
              <w:rPr>
                <w:sz w:val="26"/>
                <w:szCs w:val="26"/>
                <w:u w:color="FF0000"/>
              </w:rPr>
              <w:t>26,4</w:t>
            </w:r>
          </w:p>
        </w:tc>
        <w:tc>
          <w:tcPr>
            <w:tcW w:w="411" w:type="pct"/>
          </w:tcPr>
          <w:p w:rsidR="00C83C9D" w:rsidRPr="00B47583" w:rsidRDefault="00C83C9D" w:rsidP="00B372D8">
            <w:pPr>
              <w:spacing w:line="288" w:lineRule="auto"/>
              <w:jc w:val="center"/>
              <w:rPr>
                <w:sz w:val="26"/>
                <w:szCs w:val="26"/>
                <w:u w:color="FF0000"/>
              </w:rPr>
            </w:pPr>
            <w:r w:rsidRPr="00B47583">
              <w:rPr>
                <w:sz w:val="26"/>
                <w:szCs w:val="26"/>
                <w:u w:color="FF0000"/>
              </w:rPr>
              <w:t>25,0</w:t>
            </w:r>
          </w:p>
        </w:tc>
      </w:tr>
      <w:tr w:rsidR="00C83C9D" w:rsidRPr="00B47583" w:rsidTr="00A91B99">
        <w:trPr>
          <w:cantSplit/>
          <w:trHeight w:val="20"/>
          <w:jc w:val="center"/>
        </w:trPr>
        <w:tc>
          <w:tcPr>
            <w:tcW w:w="763"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11</w:t>
            </w:r>
          </w:p>
        </w:tc>
        <w:tc>
          <w:tcPr>
            <w:tcW w:w="430"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22,9</w:t>
            </w:r>
          </w:p>
        </w:tc>
        <w:tc>
          <w:tcPr>
            <w:tcW w:w="334"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23,9</w:t>
            </w:r>
          </w:p>
        </w:tc>
        <w:tc>
          <w:tcPr>
            <w:tcW w:w="351"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25,1</w:t>
            </w:r>
          </w:p>
        </w:tc>
        <w:tc>
          <w:tcPr>
            <w:tcW w:w="357"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23,1</w:t>
            </w:r>
          </w:p>
        </w:tc>
        <w:tc>
          <w:tcPr>
            <w:tcW w:w="417" w:type="pct"/>
            <w:tcBorders>
              <w:bottom w:val="single" w:sz="6"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24,9</w:t>
            </w:r>
          </w:p>
        </w:tc>
        <w:tc>
          <w:tcPr>
            <w:tcW w:w="333" w:type="pct"/>
            <w:tcBorders>
              <w:bottom w:val="single" w:sz="6" w:space="0" w:color="auto"/>
            </w:tcBorders>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26,0</w:t>
            </w:r>
          </w:p>
        </w:tc>
        <w:tc>
          <w:tcPr>
            <w:tcW w:w="435" w:type="pct"/>
            <w:tcBorders>
              <w:bottom w:val="single" w:sz="6"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24,4</w:t>
            </w:r>
          </w:p>
        </w:tc>
        <w:tc>
          <w:tcPr>
            <w:tcW w:w="341" w:type="pct"/>
            <w:tcBorders>
              <w:bottom w:val="single" w:sz="6"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22,3</w:t>
            </w:r>
          </w:p>
        </w:tc>
        <w:tc>
          <w:tcPr>
            <w:tcW w:w="473" w:type="pct"/>
            <w:tcBorders>
              <w:bottom w:val="single" w:sz="6" w:space="0" w:color="auto"/>
            </w:tcBorders>
          </w:tcPr>
          <w:p w:rsidR="00C83C9D" w:rsidRPr="00B47583" w:rsidRDefault="00C83C9D" w:rsidP="00B372D8">
            <w:pPr>
              <w:spacing w:line="288" w:lineRule="auto"/>
              <w:jc w:val="center"/>
              <w:rPr>
                <w:sz w:val="25"/>
                <w:szCs w:val="25"/>
              </w:rPr>
            </w:pPr>
            <w:r w:rsidRPr="00B47583">
              <w:rPr>
                <w:sz w:val="25"/>
                <w:szCs w:val="25"/>
              </w:rPr>
              <w:t>24,5</w:t>
            </w:r>
          </w:p>
        </w:tc>
        <w:tc>
          <w:tcPr>
            <w:tcW w:w="355" w:type="pct"/>
            <w:tcBorders>
              <w:bottom w:val="single" w:sz="6"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23,7</w:t>
            </w:r>
          </w:p>
        </w:tc>
        <w:tc>
          <w:tcPr>
            <w:tcW w:w="411" w:type="pct"/>
            <w:tcBorders>
              <w:bottom w:val="single" w:sz="6" w:space="0" w:color="auto"/>
            </w:tcBorders>
          </w:tcPr>
          <w:p w:rsidR="00C83C9D" w:rsidRPr="00B47583" w:rsidRDefault="00C83C9D" w:rsidP="00B372D8">
            <w:pPr>
              <w:spacing w:line="288" w:lineRule="auto"/>
              <w:jc w:val="center"/>
              <w:rPr>
                <w:sz w:val="26"/>
                <w:szCs w:val="26"/>
                <w:u w:color="FF0000"/>
              </w:rPr>
            </w:pPr>
            <w:r w:rsidRPr="00B47583">
              <w:rPr>
                <w:sz w:val="26"/>
                <w:szCs w:val="26"/>
                <w:u w:color="FF0000"/>
              </w:rPr>
              <w:t>23,6</w:t>
            </w:r>
          </w:p>
        </w:tc>
      </w:tr>
      <w:tr w:rsidR="00C83C9D" w:rsidRPr="00B47583" w:rsidTr="00A91B99">
        <w:trPr>
          <w:cantSplit/>
          <w:trHeight w:val="20"/>
          <w:jc w:val="center"/>
        </w:trPr>
        <w:tc>
          <w:tcPr>
            <w:tcW w:w="763"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Tháng 12</w:t>
            </w:r>
          </w:p>
        </w:tc>
        <w:tc>
          <w:tcPr>
            <w:tcW w:w="430"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21,6</w:t>
            </w:r>
          </w:p>
        </w:tc>
        <w:tc>
          <w:tcPr>
            <w:tcW w:w="334"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18,6</w:t>
            </w:r>
          </w:p>
        </w:tc>
        <w:tc>
          <w:tcPr>
            <w:tcW w:w="351"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22,3</w:t>
            </w:r>
          </w:p>
        </w:tc>
        <w:tc>
          <w:tcPr>
            <w:tcW w:w="357"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18,1</w:t>
            </w:r>
          </w:p>
        </w:tc>
        <w:tc>
          <w:tcPr>
            <w:tcW w:w="417" w:type="pct"/>
            <w:tcBorders>
              <w:bottom w:val="single" w:sz="4" w:space="0" w:color="auto"/>
            </w:tcBorders>
            <w:vAlign w:val="center"/>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19,6</w:t>
            </w:r>
          </w:p>
        </w:tc>
        <w:tc>
          <w:tcPr>
            <w:tcW w:w="333" w:type="pct"/>
            <w:tcBorders>
              <w:bottom w:val="single" w:sz="4" w:space="0" w:color="auto"/>
            </w:tcBorders>
          </w:tcPr>
          <w:p w:rsidR="00C83C9D" w:rsidRPr="00B47583" w:rsidRDefault="00C83C9D" w:rsidP="00B372D8">
            <w:pPr>
              <w:spacing w:line="288" w:lineRule="auto"/>
              <w:ind w:left="-57" w:right="-57"/>
              <w:jc w:val="center"/>
              <w:rPr>
                <w:sz w:val="26"/>
                <w:szCs w:val="26"/>
                <w:u w:color="FF0000"/>
              </w:rPr>
            </w:pPr>
            <w:r w:rsidRPr="00B47583">
              <w:rPr>
                <w:sz w:val="26"/>
                <w:szCs w:val="26"/>
                <w:u w:color="FF0000"/>
              </w:rPr>
              <w:t>21,9</w:t>
            </w:r>
          </w:p>
        </w:tc>
        <w:tc>
          <w:tcPr>
            <w:tcW w:w="435" w:type="pct"/>
            <w:tcBorders>
              <w:bottom w:val="single" w:sz="4"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21,0</w:t>
            </w:r>
          </w:p>
        </w:tc>
        <w:tc>
          <w:tcPr>
            <w:tcW w:w="341" w:type="pct"/>
            <w:tcBorders>
              <w:bottom w:val="single" w:sz="4"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19,7</w:t>
            </w:r>
          </w:p>
        </w:tc>
        <w:tc>
          <w:tcPr>
            <w:tcW w:w="473" w:type="pct"/>
            <w:tcBorders>
              <w:bottom w:val="single" w:sz="4" w:space="0" w:color="auto"/>
            </w:tcBorders>
          </w:tcPr>
          <w:p w:rsidR="00C83C9D" w:rsidRPr="00B47583" w:rsidRDefault="00C83C9D" w:rsidP="00B372D8">
            <w:pPr>
              <w:spacing w:line="288" w:lineRule="auto"/>
              <w:jc w:val="center"/>
              <w:rPr>
                <w:sz w:val="25"/>
                <w:szCs w:val="25"/>
              </w:rPr>
            </w:pPr>
            <w:r w:rsidRPr="00B47583">
              <w:rPr>
                <w:sz w:val="25"/>
                <w:szCs w:val="25"/>
              </w:rPr>
              <w:t>22,3</w:t>
            </w:r>
          </w:p>
        </w:tc>
        <w:tc>
          <w:tcPr>
            <w:tcW w:w="355" w:type="pct"/>
            <w:tcBorders>
              <w:bottom w:val="single" w:sz="4" w:space="0" w:color="auto"/>
            </w:tcBorders>
            <w:vAlign w:val="center"/>
          </w:tcPr>
          <w:p w:rsidR="00C83C9D" w:rsidRPr="00B47583" w:rsidRDefault="00C83C9D" w:rsidP="00B372D8">
            <w:pPr>
              <w:spacing w:line="288" w:lineRule="auto"/>
              <w:jc w:val="center"/>
              <w:rPr>
                <w:sz w:val="26"/>
                <w:szCs w:val="26"/>
                <w:u w:color="FF0000"/>
              </w:rPr>
            </w:pPr>
            <w:r w:rsidRPr="00B47583">
              <w:rPr>
                <w:sz w:val="26"/>
                <w:szCs w:val="26"/>
                <w:u w:color="FF0000"/>
              </w:rPr>
              <w:t>21,5</w:t>
            </w:r>
          </w:p>
        </w:tc>
        <w:tc>
          <w:tcPr>
            <w:tcW w:w="411" w:type="pct"/>
            <w:tcBorders>
              <w:bottom w:val="single" w:sz="4" w:space="0" w:color="auto"/>
            </w:tcBorders>
          </w:tcPr>
          <w:p w:rsidR="00C83C9D" w:rsidRPr="00B47583" w:rsidRDefault="00C83C9D" w:rsidP="00B372D8">
            <w:pPr>
              <w:spacing w:line="288" w:lineRule="auto"/>
              <w:jc w:val="center"/>
              <w:rPr>
                <w:sz w:val="26"/>
                <w:szCs w:val="26"/>
                <w:u w:color="FF0000"/>
              </w:rPr>
            </w:pPr>
            <w:r w:rsidRPr="00B47583">
              <w:rPr>
                <w:sz w:val="26"/>
                <w:szCs w:val="26"/>
                <w:u w:color="FF0000"/>
              </w:rPr>
              <w:t>19,6</w:t>
            </w:r>
          </w:p>
        </w:tc>
      </w:tr>
    </w:tbl>
    <w:p w:rsidR="00C83C9D" w:rsidRPr="00B47583" w:rsidRDefault="00C83C9D" w:rsidP="00C83C9D">
      <w:pPr>
        <w:spacing w:before="120" w:line="300" w:lineRule="auto"/>
        <w:jc w:val="right"/>
        <w:rPr>
          <w:i/>
          <w:sz w:val="24"/>
          <w:szCs w:val="24"/>
          <w:u w:color="FF0000"/>
        </w:rPr>
      </w:pPr>
      <w:r w:rsidRPr="00B47583">
        <w:rPr>
          <w:i/>
          <w:sz w:val="24"/>
          <w:szCs w:val="24"/>
          <w:u w:color="FF0000"/>
        </w:rPr>
        <w:t>Nguồn: “Niên giám thống kê tỉnh Quảng Trị năm 2020”</w:t>
      </w:r>
    </w:p>
    <w:p w:rsidR="00F969B6" w:rsidRPr="00B47583" w:rsidRDefault="00633CC3" w:rsidP="00605CCA">
      <w:pPr>
        <w:pStyle w:val="0005"/>
        <w:rPr>
          <w:i w:val="0"/>
          <w:color w:val="auto"/>
        </w:rPr>
      </w:pPr>
      <w:bookmarkStart w:id="1193" w:name="_Toc82420496"/>
      <w:r w:rsidRPr="00B47583">
        <w:rPr>
          <w:color w:val="auto"/>
        </w:rPr>
        <w:t>2.1.2.2</w:t>
      </w:r>
      <w:r w:rsidR="00F969B6" w:rsidRPr="00B47583">
        <w:rPr>
          <w:color w:val="auto"/>
        </w:rPr>
        <w:t>. Độ ẩm</w:t>
      </w:r>
      <w:bookmarkEnd w:id="1193"/>
    </w:p>
    <w:p w:rsidR="0080042F" w:rsidRPr="00B47583" w:rsidRDefault="0080042F" w:rsidP="00F53C1A">
      <w:pPr>
        <w:pStyle w:val="01Bang"/>
        <w:rPr>
          <w:u w:color="FF0000"/>
        </w:rPr>
      </w:pPr>
      <w:r w:rsidRPr="00B47583">
        <w:rPr>
          <w:u w:color="FF0000"/>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80042F" w:rsidRPr="00B47583" w:rsidRDefault="0080042F" w:rsidP="00F53C1A">
      <w:pPr>
        <w:pStyle w:val="01Bang"/>
      </w:pPr>
      <w:bookmarkStart w:id="1194" w:name="_Toc332874101"/>
      <w:bookmarkStart w:id="1195" w:name="_Toc342470120"/>
      <w:bookmarkStart w:id="1196" w:name="_Toc342488184"/>
      <w:bookmarkStart w:id="1197" w:name="_Toc346798736"/>
      <w:bookmarkStart w:id="1198" w:name="_Toc346800375"/>
      <w:bookmarkStart w:id="1199" w:name="_Toc360613575"/>
      <w:bookmarkStart w:id="1200" w:name="_Toc372640935"/>
      <w:bookmarkStart w:id="1201" w:name="_Toc398189731"/>
      <w:bookmarkStart w:id="1202" w:name="_Toc402299867"/>
      <w:bookmarkStart w:id="1203" w:name="_Toc402303391"/>
      <w:bookmarkStart w:id="1204" w:name="_Toc401923318"/>
      <w:bookmarkStart w:id="1205" w:name="_Toc411151500"/>
      <w:bookmarkStart w:id="1206" w:name="_Toc429147605"/>
      <w:bookmarkStart w:id="1207" w:name="_Toc429147754"/>
      <w:bookmarkStart w:id="1208" w:name="_Toc429148093"/>
      <w:bookmarkStart w:id="1209" w:name="_Toc430265000"/>
      <w:bookmarkStart w:id="1210" w:name="_Toc430593585"/>
      <w:bookmarkStart w:id="1211" w:name="_Toc430593802"/>
      <w:bookmarkStart w:id="1212" w:name="_Toc432488380"/>
      <w:bookmarkStart w:id="1213" w:name="_Toc432488732"/>
      <w:bookmarkStart w:id="1214" w:name="_Toc432489534"/>
      <w:bookmarkStart w:id="1215" w:name="_Toc432490126"/>
      <w:bookmarkStart w:id="1216" w:name="_Toc434558393"/>
      <w:bookmarkStart w:id="1217" w:name="_Toc465322356"/>
      <w:bookmarkStart w:id="1218" w:name="_Toc501458890"/>
      <w:bookmarkStart w:id="1219" w:name="_Toc519003503"/>
      <w:bookmarkStart w:id="1220" w:name="_Toc525565730"/>
      <w:bookmarkStart w:id="1221" w:name="_Toc525888675"/>
      <w:bookmarkStart w:id="1222" w:name="_Toc526320423"/>
      <w:bookmarkStart w:id="1223" w:name="_Toc526321781"/>
      <w:bookmarkStart w:id="1224" w:name="_Toc532201941"/>
      <w:bookmarkStart w:id="1225" w:name="_Toc532202069"/>
      <w:bookmarkStart w:id="1226" w:name="_Toc532202198"/>
      <w:bookmarkStart w:id="1227" w:name="_Toc989849"/>
      <w:bookmarkStart w:id="1228" w:name="_Toc990572"/>
      <w:bookmarkStart w:id="1229" w:name="_Toc1079090"/>
      <w:bookmarkStart w:id="1230" w:name="_Toc1079187"/>
      <w:bookmarkStart w:id="1231" w:name="_Toc9825092"/>
      <w:bookmarkStart w:id="1232" w:name="_Toc9837474"/>
      <w:bookmarkStart w:id="1233" w:name="_Toc9841605"/>
      <w:bookmarkStart w:id="1234" w:name="_Toc13510045"/>
      <w:bookmarkStart w:id="1235" w:name="_Toc231805330"/>
      <w:bookmarkStart w:id="1236" w:name="_Toc239044613"/>
      <w:bookmarkStart w:id="1237" w:name="_Toc311529252"/>
      <w:bookmarkStart w:id="1238" w:name="_Toc312044736"/>
      <w:bookmarkStart w:id="1239" w:name="_Toc312046733"/>
      <w:bookmarkStart w:id="1240" w:name="_Toc312081098"/>
      <w:bookmarkStart w:id="1241" w:name="_Toc312081348"/>
      <w:bookmarkStart w:id="1242" w:name="_Toc312081954"/>
      <w:bookmarkStart w:id="1243" w:name="_Toc318804446"/>
      <w:bookmarkStart w:id="1244" w:name="_Toc318960924"/>
      <w:bookmarkStart w:id="1245" w:name="_Toc319755059"/>
      <w:bookmarkStart w:id="1246" w:name="_Toc319763798"/>
      <w:bookmarkStart w:id="1247" w:name="_Toc320280211"/>
      <w:bookmarkStart w:id="1248" w:name="_Toc320860627"/>
      <w:bookmarkStart w:id="1249" w:name="_Toc320869304"/>
      <w:bookmarkStart w:id="1250" w:name="_Toc320869562"/>
      <w:bookmarkStart w:id="1251" w:name="_Toc320880345"/>
      <w:bookmarkStart w:id="1252" w:name="_Toc332873143"/>
      <w:bookmarkStart w:id="1253" w:name="_Toc332873252"/>
      <w:bookmarkStart w:id="1254" w:name="_Toc21036584"/>
      <w:bookmarkStart w:id="1255" w:name="_Toc21036949"/>
      <w:bookmarkStart w:id="1256" w:name="_Toc21037644"/>
      <w:bookmarkStart w:id="1257" w:name="_Toc21037754"/>
      <w:bookmarkStart w:id="1258" w:name="_Toc77521245"/>
      <w:bookmarkStart w:id="1259" w:name="_Toc78491569"/>
      <w:bookmarkStart w:id="1260" w:name="_Toc82442760"/>
      <w:r w:rsidRPr="00B47583">
        <w:t>Bảng 2.3. Độ ẩm trung bình các tháng qua các năm (Đơn vị: %)</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94"/>
        <w:gridCol w:w="696"/>
        <w:gridCol w:w="696"/>
        <w:gridCol w:w="696"/>
        <w:gridCol w:w="696"/>
        <w:gridCol w:w="696"/>
        <w:gridCol w:w="696"/>
        <w:gridCol w:w="696"/>
        <w:gridCol w:w="696"/>
        <w:gridCol w:w="736"/>
        <w:gridCol w:w="622"/>
        <w:gridCol w:w="868"/>
      </w:tblGrid>
      <w:tr w:rsidR="0080042F" w:rsidRPr="00B47583" w:rsidTr="00A91B99">
        <w:trPr>
          <w:trHeight w:val="57"/>
          <w:tblHeader/>
          <w:jc w:val="center"/>
        </w:trPr>
        <w:tc>
          <w:tcPr>
            <w:tcW w:w="815" w:type="pct"/>
            <w:vAlign w:val="center"/>
          </w:tcPr>
          <w:p w:rsidR="0080042F" w:rsidRPr="00B47583" w:rsidRDefault="0080042F" w:rsidP="00B372D8">
            <w:pPr>
              <w:ind w:left="-150" w:right="-100"/>
              <w:contextualSpacing/>
              <w:jc w:val="center"/>
              <w:rPr>
                <w:b/>
                <w:sz w:val="24"/>
                <w:szCs w:val="24"/>
                <w:u w:color="FF0000"/>
              </w:rPr>
            </w:pPr>
            <w:r w:rsidRPr="00B47583">
              <w:rPr>
                <w:b/>
                <w:sz w:val="24"/>
                <w:szCs w:val="24"/>
                <w:u w:color="FF0000"/>
              </w:rPr>
              <w:t>Tháng\năm</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2010</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2011</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2012</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2013</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2014</w:t>
            </w:r>
          </w:p>
        </w:tc>
        <w:tc>
          <w:tcPr>
            <w:tcW w:w="372" w:type="pct"/>
          </w:tcPr>
          <w:p w:rsidR="0080042F" w:rsidRPr="00B47583" w:rsidRDefault="0080042F" w:rsidP="00B372D8">
            <w:pPr>
              <w:contextualSpacing/>
              <w:jc w:val="center"/>
              <w:rPr>
                <w:b/>
                <w:bCs/>
                <w:sz w:val="24"/>
                <w:szCs w:val="24"/>
                <w:u w:color="FF0000"/>
              </w:rPr>
            </w:pPr>
            <w:r w:rsidRPr="00B47583">
              <w:rPr>
                <w:b/>
                <w:bCs/>
                <w:sz w:val="24"/>
                <w:szCs w:val="24"/>
                <w:u w:color="FF0000"/>
              </w:rPr>
              <w:t>2015</w:t>
            </w:r>
          </w:p>
        </w:tc>
        <w:tc>
          <w:tcPr>
            <w:tcW w:w="372" w:type="pct"/>
            <w:vAlign w:val="center"/>
          </w:tcPr>
          <w:p w:rsidR="0080042F" w:rsidRPr="00B47583" w:rsidRDefault="0080042F" w:rsidP="00B372D8">
            <w:pPr>
              <w:autoSpaceDE w:val="0"/>
              <w:autoSpaceDN w:val="0"/>
              <w:adjustRightInd w:val="0"/>
              <w:jc w:val="center"/>
              <w:rPr>
                <w:b/>
                <w:sz w:val="24"/>
                <w:szCs w:val="24"/>
                <w:u w:color="FF0000"/>
              </w:rPr>
            </w:pPr>
            <w:r w:rsidRPr="00B47583">
              <w:rPr>
                <w:b/>
                <w:sz w:val="24"/>
                <w:szCs w:val="24"/>
                <w:u w:color="FF0000"/>
              </w:rPr>
              <w:t>2016</w:t>
            </w:r>
          </w:p>
        </w:tc>
        <w:tc>
          <w:tcPr>
            <w:tcW w:w="372" w:type="pct"/>
            <w:vAlign w:val="center"/>
          </w:tcPr>
          <w:p w:rsidR="0080042F" w:rsidRPr="00B47583" w:rsidRDefault="0080042F" w:rsidP="00B372D8">
            <w:pPr>
              <w:jc w:val="center"/>
              <w:rPr>
                <w:b/>
                <w:sz w:val="24"/>
                <w:szCs w:val="24"/>
                <w:u w:color="FF0000"/>
              </w:rPr>
            </w:pPr>
            <w:r w:rsidRPr="00B47583">
              <w:rPr>
                <w:b/>
                <w:sz w:val="24"/>
                <w:szCs w:val="24"/>
                <w:u w:color="FF0000"/>
              </w:rPr>
              <w:t>2017</w:t>
            </w:r>
          </w:p>
        </w:tc>
        <w:tc>
          <w:tcPr>
            <w:tcW w:w="394" w:type="pct"/>
            <w:vAlign w:val="center"/>
          </w:tcPr>
          <w:p w:rsidR="0080042F" w:rsidRPr="00B47583" w:rsidRDefault="0080042F" w:rsidP="00B372D8">
            <w:pPr>
              <w:jc w:val="center"/>
              <w:rPr>
                <w:b/>
                <w:bCs/>
                <w:sz w:val="26"/>
                <w:szCs w:val="26"/>
                <w:u w:color="FF0000"/>
              </w:rPr>
            </w:pPr>
            <w:r w:rsidRPr="00B47583">
              <w:rPr>
                <w:b/>
                <w:bCs/>
                <w:sz w:val="26"/>
                <w:szCs w:val="26"/>
                <w:u w:color="FF0000"/>
              </w:rPr>
              <w:t>2018</w:t>
            </w:r>
          </w:p>
        </w:tc>
        <w:tc>
          <w:tcPr>
            <w:tcW w:w="332" w:type="pct"/>
            <w:vAlign w:val="center"/>
          </w:tcPr>
          <w:p w:rsidR="0080042F" w:rsidRPr="00B47583" w:rsidRDefault="0080042F" w:rsidP="00B372D8">
            <w:pPr>
              <w:ind w:left="-57" w:right="-57"/>
              <w:jc w:val="center"/>
              <w:rPr>
                <w:b/>
                <w:bCs/>
                <w:sz w:val="26"/>
                <w:szCs w:val="26"/>
                <w:u w:color="FF0000"/>
              </w:rPr>
            </w:pPr>
            <w:r w:rsidRPr="00B47583">
              <w:rPr>
                <w:b/>
                <w:bCs/>
                <w:sz w:val="26"/>
                <w:szCs w:val="26"/>
                <w:u w:color="FF0000"/>
              </w:rPr>
              <w:t>2019</w:t>
            </w:r>
          </w:p>
        </w:tc>
        <w:tc>
          <w:tcPr>
            <w:tcW w:w="479" w:type="pct"/>
            <w:vAlign w:val="center"/>
          </w:tcPr>
          <w:p w:rsidR="0080042F" w:rsidRPr="00B47583" w:rsidRDefault="0080042F" w:rsidP="00B372D8">
            <w:pPr>
              <w:ind w:left="-57" w:right="-57"/>
              <w:jc w:val="center"/>
              <w:rPr>
                <w:b/>
                <w:bCs/>
                <w:sz w:val="26"/>
                <w:szCs w:val="26"/>
                <w:u w:color="FF0000"/>
              </w:rPr>
            </w:pPr>
            <w:r w:rsidRPr="00B47583">
              <w:rPr>
                <w:b/>
                <w:bCs/>
                <w:sz w:val="26"/>
                <w:szCs w:val="26"/>
                <w:u w:color="FF0000"/>
              </w:rPr>
              <w:t>2020</w:t>
            </w:r>
          </w:p>
        </w:tc>
      </w:tr>
      <w:tr w:rsidR="0080042F" w:rsidRPr="00B47583" w:rsidTr="00A91B99">
        <w:trPr>
          <w:cantSplit/>
          <w:trHeight w:val="57"/>
          <w:jc w:val="center"/>
        </w:trPr>
        <w:tc>
          <w:tcPr>
            <w:tcW w:w="815" w:type="pct"/>
            <w:vAlign w:val="center"/>
          </w:tcPr>
          <w:p w:rsidR="0080042F" w:rsidRPr="00B47583" w:rsidRDefault="0080042F" w:rsidP="00B372D8">
            <w:pPr>
              <w:contextualSpacing/>
              <w:jc w:val="center"/>
              <w:rPr>
                <w:sz w:val="24"/>
                <w:szCs w:val="24"/>
                <w:u w:color="FF0000"/>
              </w:rPr>
            </w:pPr>
            <w:bookmarkStart w:id="1261" w:name="_Toc231805331"/>
            <w:bookmarkStart w:id="1262" w:name="_Toc239044614"/>
            <w:bookmarkStart w:id="1263" w:name="_Toc244594925"/>
            <w:bookmarkStart w:id="1264" w:name="_Toc267983302"/>
            <w:bookmarkStart w:id="1265" w:name="_Toc267984084"/>
            <w:bookmarkStart w:id="1266" w:name="_Toc268843641"/>
            <w:bookmarkStart w:id="1267" w:name="_Toc268843844"/>
            <w:bookmarkStart w:id="1268" w:name="_Toc270581325"/>
            <w:bookmarkStart w:id="1269" w:name="_Toc270940220"/>
            <w:bookmarkStart w:id="1270" w:name="_Toc270950481"/>
            <w:bookmarkStart w:id="1271" w:name="_Toc298511018"/>
            <w:bookmarkStart w:id="1272" w:name="_Toc298102858"/>
            <w:bookmarkStart w:id="1273" w:name="_Toc298848832"/>
            <w:bookmarkStart w:id="1274" w:name="_Toc298849079"/>
            <w:bookmarkStart w:id="1275" w:name="_Toc311015381"/>
            <w:bookmarkStart w:id="1276" w:name="_Toc60692047"/>
            <w:bookmarkStart w:id="1277" w:name="_Toc311529253"/>
            <w:bookmarkStart w:id="1278" w:name="_Toc312044737"/>
            <w:bookmarkStart w:id="1279" w:name="_Toc312046734"/>
            <w:bookmarkStart w:id="1280" w:name="_Toc312081099"/>
            <w:bookmarkStart w:id="1281" w:name="_Toc312081349"/>
            <w:bookmarkStart w:id="1282" w:name="_Toc312081955"/>
            <w:bookmarkStart w:id="1283" w:name="_Toc318804447"/>
            <w:r w:rsidRPr="00B47583">
              <w:rPr>
                <w:sz w:val="24"/>
                <w:szCs w:val="24"/>
                <w:u w:color="FF0000"/>
              </w:rPr>
              <w:t>Bình quân năm</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83</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86</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84</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87</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84</w:t>
            </w:r>
          </w:p>
        </w:tc>
        <w:tc>
          <w:tcPr>
            <w:tcW w:w="372" w:type="pct"/>
            <w:vAlign w:val="center"/>
          </w:tcPr>
          <w:p w:rsidR="0080042F" w:rsidRPr="00B47583" w:rsidRDefault="0080042F" w:rsidP="00B372D8">
            <w:pPr>
              <w:contextualSpacing/>
              <w:jc w:val="center"/>
              <w:rPr>
                <w:b/>
                <w:bCs/>
                <w:sz w:val="24"/>
                <w:szCs w:val="24"/>
                <w:u w:color="FF0000"/>
              </w:rPr>
            </w:pPr>
            <w:r w:rsidRPr="00B47583">
              <w:rPr>
                <w:b/>
                <w:bCs/>
                <w:sz w:val="24"/>
                <w:szCs w:val="24"/>
                <w:u w:color="FF0000"/>
              </w:rPr>
              <w:t>82</w:t>
            </w:r>
          </w:p>
        </w:tc>
        <w:tc>
          <w:tcPr>
            <w:tcW w:w="372" w:type="pct"/>
            <w:vAlign w:val="center"/>
          </w:tcPr>
          <w:p w:rsidR="0080042F" w:rsidRPr="00B47583" w:rsidRDefault="0080042F" w:rsidP="00B372D8">
            <w:pPr>
              <w:jc w:val="center"/>
              <w:rPr>
                <w:b/>
                <w:bCs/>
                <w:sz w:val="24"/>
                <w:szCs w:val="24"/>
                <w:u w:color="FF0000"/>
              </w:rPr>
            </w:pPr>
            <w:r w:rsidRPr="00B47583">
              <w:rPr>
                <w:b/>
                <w:bCs/>
                <w:sz w:val="24"/>
                <w:szCs w:val="24"/>
                <w:u w:color="FF0000"/>
              </w:rPr>
              <w:t>84,5</w:t>
            </w:r>
          </w:p>
        </w:tc>
        <w:tc>
          <w:tcPr>
            <w:tcW w:w="372" w:type="pct"/>
            <w:vAlign w:val="center"/>
          </w:tcPr>
          <w:p w:rsidR="0080042F" w:rsidRPr="00B47583" w:rsidRDefault="0080042F" w:rsidP="00B372D8">
            <w:pPr>
              <w:jc w:val="center"/>
              <w:rPr>
                <w:b/>
                <w:bCs/>
                <w:sz w:val="24"/>
                <w:szCs w:val="24"/>
                <w:u w:color="FF0000"/>
              </w:rPr>
            </w:pPr>
            <w:r w:rsidRPr="00B47583">
              <w:rPr>
                <w:b/>
                <w:bCs/>
                <w:sz w:val="24"/>
                <w:szCs w:val="24"/>
                <w:u w:color="FF0000"/>
              </w:rPr>
              <w:t>85,4</w:t>
            </w:r>
          </w:p>
        </w:tc>
        <w:tc>
          <w:tcPr>
            <w:tcW w:w="394" w:type="pct"/>
            <w:vAlign w:val="center"/>
          </w:tcPr>
          <w:p w:rsidR="0080042F" w:rsidRPr="00B47583" w:rsidRDefault="0080042F" w:rsidP="00B372D8">
            <w:pPr>
              <w:ind w:left="-57" w:right="-57"/>
              <w:jc w:val="center"/>
              <w:rPr>
                <w:b/>
                <w:sz w:val="25"/>
                <w:szCs w:val="25"/>
              </w:rPr>
            </w:pPr>
            <w:r w:rsidRPr="00B47583">
              <w:rPr>
                <w:b/>
                <w:sz w:val="25"/>
                <w:szCs w:val="25"/>
              </w:rPr>
              <w:t>84</w:t>
            </w:r>
          </w:p>
        </w:tc>
        <w:tc>
          <w:tcPr>
            <w:tcW w:w="332" w:type="pct"/>
            <w:vAlign w:val="center"/>
          </w:tcPr>
          <w:p w:rsidR="0080042F" w:rsidRPr="00B47583" w:rsidRDefault="0080042F" w:rsidP="00B372D8">
            <w:pPr>
              <w:jc w:val="center"/>
              <w:rPr>
                <w:b/>
                <w:bCs/>
                <w:sz w:val="24"/>
                <w:szCs w:val="24"/>
                <w:u w:color="FF0000"/>
              </w:rPr>
            </w:pPr>
            <w:r w:rsidRPr="00B47583">
              <w:rPr>
                <w:b/>
                <w:bCs/>
                <w:sz w:val="24"/>
                <w:szCs w:val="24"/>
                <w:u w:color="FF0000"/>
              </w:rPr>
              <w:t>81</w:t>
            </w:r>
          </w:p>
        </w:tc>
        <w:tc>
          <w:tcPr>
            <w:tcW w:w="479" w:type="pct"/>
            <w:vAlign w:val="center"/>
          </w:tcPr>
          <w:p w:rsidR="0080042F" w:rsidRPr="00B47583" w:rsidRDefault="0080042F" w:rsidP="00B372D8">
            <w:pPr>
              <w:jc w:val="center"/>
              <w:rPr>
                <w:b/>
                <w:bCs/>
                <w:sz w:val="24"/>
                <w:szCs w:val="24"/>
                <w:u w:color="FF0000"/>
              </w:rPr>
            </w:pPr>
            <w:r w:rsidRPr="00B47583">
              <w:rPr>
                <w:b/>
                <w:bCs/>
                <w:sz w:val="24"/>
                <w:szCs w:val="24"/>
                <w:u w:color="FF0000"/>
              </w:rPr>
              <w:t>83</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91,2</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91,8</w:t>
            </w:r>
          </w:p>
        </w:tc>
        <w:tc>
          <w:tcPr>
            <w:tcW w:w="394" w:type="pct"/>
            <w:vAlign w:val="center"/>
          </w:tcPr>
          <w:p w:rsidR="0080042F" w:rsidRPr="00B47583" w:rsidRDefault="0080042F" w:rsidP="00B372D8">
            <w:pPr>
              <w:ind w:left="-57" w:right="-57"/>
              <w:jc w:val="center"/>
              <w:rPr>
                <w:sz w:val="25"/>
                <w:szCs w:val="25"/>
              </w:rPr>
            </w:pPr>
            <w:r w:rsidRPr="00B47583">
              <w:rPr>
                <w:sz w:val="25"/>
                <w:szCs w:val="25"/>
              </w:rPr>
              <w:t>92</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92</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91</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85,4</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91,6</w:t>
            </w:r>
          </w:p>
        </w:tc>
        <w:tc>
          <w:tcPr>
            <w:tcW w:w="394" w:type="pct"/>
            <w:vAlign w:val="center"/>
          </w:tcPr>
          <w:p w:rsidR="0080042F" w:rsidRPr="00B47583" w:rsidRDefault="0080042F" w:rsidP="00B372D8">
            <w:pPr>
              <w:ind w:left="-57" w:right="-57"/>
              <w:jc w:val="center"/>
              <w:rPr>
                <w:sz w:val="25"/>
                <w:szCs w:val="25"/>
              </w:rPr>
            </w:pPr>
            <w:r w:rsidRPr="00B47583">
              <w:rPr>
                <w:sz w:val="25"/>
                <w:szCs w:val="25"/>
              </w:rPr>
              <w:t>88</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88</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87</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89,4</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90,3</w:t>
            </w:r>
          </w:p>
        </w:tc>
        <w:tc>
          <w:tcPr>
            <w:tcW w:w="394" w:type="pct"/>
            <w:vAlign w:val="center"/>
          </w:tcPr>
          <w:p w:rsidR="0080042F" w:rsidRPr="00B47583" w:rsidRDefault="0080042F" w:rsidP="00B372D8">
            <w:pPr>
              <w:ind w:left="-57" w:right="-57"/>
              <w:jc w:val="center"/>
              <w:rPr>
                <w:sz w:val="25"/>
                <w:szCs w:val="25"/>
              </w:rPr>
            </w:pPr>
            <w:r w:rsidRPr="00B47583">
              <w:rPr>
                <w:sz w:val="25"/>
                <w:szCs w:val="25"/>
              </w:rPr>
              <w:t>89</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88</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88</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85</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83</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85,4</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83,2</w:t>
            </w:r>
          </w:p>
        </w:tc>
        <w:tc>
          <w:tcPr>
            <w:tcW w:w="394" w:type="pct"/>
            <w:vAlign w:val="center"/>
          </w:tcPr>
          <w:p w:rsidR="0080042F" w:rsidRPr="00B47583" w:rsidRDefault="0080042F" w:rsidP="00B372D8">
            <w:pPr>
              <w:ind w:left="-57" w:right="-57"/>
              <w:jc w:val="center"/>
              <w:rPr>
                <w:sz w:val="25"/>
                <w:szCs w:val="25"/>
              </w:rPr>
            </w:pPr>
            <w:r w:rsidRPr="00B47583">
              <w:rPr>
                <w:sz w:val="25"/>
                <w:szCs w:val="25"/>
              </w:rPr>
              <w:t>87</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82</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83</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5</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77</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69</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79,9</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83,6</w:t>
            </w:r>
          </w:p>
        </w:tc>
        <w:tc>
          <w:tcPr>
            <w:tcW w:w="394" w:type="pct"/>
            <w:vAlign w:val="center"/>
          </w:tcPr>
          <w:p w:rsidR="0080042F" w:rsidRPr="00B47583" w:rsidRDefault="0080042F" w:rsidP="00B372D8">
            <w:pPr>
              <w:ind w:left="-57" w:right="-57"/>
              <w:jc w:val="center"/>
              <w:rPr>
                <w:sz w:val="25"/>
                <w:szCs w:val="25"/>
              </w:rPr>
            </w:pPr>
            <w:r w:rsidRPr="00B47583">
              <w:rPr>
                <w:sz w:val="25"/>
                <w:szCs w:val="25"/>
              </w:rPr>
              <w:t>78</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76</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77</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6</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75</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78</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71</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74,2</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73,2</w:t>
            </w:r>
          </w:p>
        </w:tc>
        <w:tc>
          <w:tcPr>
            <w:tcW w:w="394" w:type="pct"/>
            <w:vAlign w:val="center"/>
          </w:tcPr>
          <w:p w:rsidR="0080042F" w:rsidRPr="00B47583" w:rsidRDefault="0080042F" w:rsidP="00B372D8">
            <w:pPr>
              <w:ind w:left="-57" w:right="-57"/>
              <w:jc w:val="center"/>
              <w:rPr>
                <w:sz w:val="25"/>
                <w:szCs w:val="25"/>
              </w:rPr>
            </w:pPr>
            <w:r w:rsidRPr="00B47583">
              <w:rPr>
                <w:sz w:val="25"/>
                <w:szCs w:val="25"/>
              </w:rPr>
              <w:t>72</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66</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67</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br w:type="page"/>
              <w:t>Tháng 7</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76</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75</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77</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76,0</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80,2</w:t>
            </w:r>
          </w:p>
        </w:tc>
        <w:tc>
          <w:tcPr>
            <w:tcW w:w="394" w:type="pct"/>
            <w:vAlign w:val="center"/>
          </w:tcPr>
          <w:p w:rsidR="0080042F" w:rsidRPr="00B47583" w:rsidRDefault="0080042F" w:rsidP="00B372D8">
            <w:pPr>
              <w:ind w:left="-57" w:right="-57"/>
              <w:jc w:val="center"/>
              <w:rPr>
                <w:sz w:val="25"/>
                <w:szCs w:val="25"/>
              </w:rPr>
            </w:pPr>
            <w:r w:rsidRPr="00B47583">
              <w:rPr>
                <w:sz w:val="25"/>
                <w:szCs w:val="25"/>
              </w:rPr>
              <w:t>77</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68</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69</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8</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84</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78</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78</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77,0</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78,4</w:t>
            </w:r>
          </w:p>
        </w:tc>
        <w:tc>
          <w:tcPr>
            <w:tcW w:w="394" w:type="pct"/>
            <w:vAlign w:val="center"/>
          </w:tcPr>
          <w:p w:rsidR="0080042F" w:rsidRPr="00B47583" w:rsidRDefault="0080042F" w:rsidP="00B372D8">
            <w:pPr>
              <w:ind w:left="-57" w:right="-57"/>
              <w:jc w:val="center"/>
              <w:rPr>
                <w:sz w:val="25"/>
                <w:szCs w:val="25"/>
              </w:rPr>
            </w:pPr>
            <w:r w:rsidRPr="00B47583">
              <w:rPr>
                <w:sz w:val="25"/>
                <w:szCs w:val="25"/>
              </w:rPr>
              <w:t>77</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75</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76</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85</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79</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83,4</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83,0</w:t>
            </w:r>
          </w:p>
        </w:tc>
        <w:tc>
          <w:tcPr>
            <w:tcW w:w="394" w:type="pct"/>
            <w:vAlign w:val="center"/>
          </w:tcPr>
          <w:p w:rsidR="0080042F" w:rsidRPr="00B47583" w:rsidRDefault="0080042F" w:rsidP="00B372D8">
            <w:pPr>
              <w:ind w:left="-57" w:right="-57"/>
              <w:jc w:val="center"/>
              <w:rPr>
                <w:sz w:val="25"/>
                <w:szCs w:val="25"/>
              </w:rPr>
            </w:pPr>
            <w:r w:rsidRPr="00B47583">
              <w:rPr>
                <w:sz w:val="25"/>
                <w:szCs w:val="25"/>
              </w:rPr>
              <w:t>82</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85</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84</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10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92</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87</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89,4</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89,4</w:t>
            </w:r>
          </w:p>
        </w:tc>
        <w:tc>
          <w:tcPr>
            <w:tcW w:w="394" w:type="pct"/>
            <w:vAlign w:val="center"/>
          </w:tcPr>
          <w:p w:rsidR="0080042F" w:rsidRPr="00B47583" w:rsidRDefault="0080042F" w:rsidP="00B372D8">
            <w:pPr>
              <w:ind w:left="-57" w:right="-57"/>
              <w:jc w:val="center"/>
              <w:rPr>
                <w:sz w:val="25"/>
                <w:szCs w:val="25"/>
              </w:rPr>
            </w:pPr>
            <w:r w:rsidRPr="00B47583">
              <w:rPr>
                <w:sz w:val="25"/>
                <w:szCs w:val="25"/>
              </w:rPr>
              <w:t>88</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85</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86</w:t>
            </w:r>
          </w:p>
        </w:tc>
      </w:tr>
      <w:tr w:rsidR="0080042F" w:rsidRPr="00B47583" w:rsidTr="00A91B99">
        <w:trPr>
          <w:cantSplit/>
          <w:trHeight w:val="57"/>
          <w:jc w:val="center"/>
        </w:trPr>
        <w:tc>
          <w:tcPr>
            <w:tcW w:w="815" w:type="pct"/>
            <w:vAlign w:val="center"/>
          </w:tcPr>
          <w:p w:rsidR="0080042F" w:rsidRPr="00B47583" w:rsidRDefault="0080042F" w:rsidP="00B372D8">
            <w:pPr>
              <w:contextualSpacing/>
              <w:rPr>
                <w:sz w:val="24"/>
                <w:szCs w:val="24"/>
                <w:u w:color="FF0000"/>
              </w:rPr>
            </w:pPr>
            <w:r w:rsidRPr="00B47583">
              <w:rPr>
                <w:sz w:val="24"/>
                <w:szCs w:val="24"/>
                <w:u w:color="FF0000"/>
              </w:rPr>
              <w:t>Tháng 11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93</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91</w:t>
            </w:r>
          </w:p>
        </w:tc>
        <w:tc>
          <w:tcPr>
            <w:tcW w:w="372" w:type="pct"/>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89,5</w:t>
            </w:r>
          </w:p>
        </w:tc>
        <w:tc>
          <w:tcPr>
            <w:tcW w:w="372" w:type="pct"/>
            <w:vAlign w:val="center"/>
          </w:tcPr>
          <w:p w:rsidR="0080042F" w:rsidRPr="00B47583" w:rsidRDefault="0080042F" w:rsidP="00B372D8">
            <w:pPr>
              <w:jc w:val="center"/>
              <w:rPr>
                <w:sz w:val="24"/>
                <w:szCs w:val="24"/>
                <w:u w:color="FF0000"/>
              </w:rPr>
            </w:pPr>
            <w:r w:rsidRPr="00B47583">
              <w:rPr>
                <w:sz w:val="24"/>
                <w:szCs w:val="24"/>
                <w:u w:color="FF0000"/>
              </w:rPr>
              <w:t>92,3</w:t>
            </w:r>
          </w:p>
        </w:tc>
        <w:tc>
          <w:tcPr>
            <w:tcW w:w="394" w:type="pct"/>
            <w:vAlign w:val="center"/>
          </w:tcPr>
          <w:p w:rsidR="0080042F" w:rsidRPr="00B47583" w:rsidRDefault="0080042F" w:rsidP="00B372D8">
            <w:pPr>
              <w:ind w:left="-57" w:right="-57"/>
              <w:jc w:val="center"/>
              <w:rPr>
                <w:sz w:val="25"/>
                <w:szCs w:val="25"/>
              </w:rPr>
            </w:pPr>
            <w:r w:rsidRPr="00B47583">
              <w:rPr>
                <w:sz w:val="25"/>
                <w:szCs w:val="25"/>
              </w:rPr>
              <w:t>89</w:t>
            </w:r>
          </w:p>
        </w:tc>
        <w:tc>
          <w:tcPr>
            <w:tcW w:w="332" w:type="pct"/>
            <w:vAlign w:val="center"/>
          </w:tcPr>
          <w:p w:rsidR="0080042F" w:rsidRPr="00B47583" w:rsidRDefault="0080042F" w:rsidP="00B372D8">
            <w:pPr>
              <w:jc w:val="center"/>
              <w:rPr>
                <w:sz w:val="24"/>
                <w:szCs w:val="24"/>
                <w:u w:color="FF0000"/>
              </w:rPr>
            </w:pPr>
            <w:r w:rsidRPr="00B47583">
              <w:rPr>
                <w:sz w:val="24"/>
                <w:szCs w:val="24"/>
                <w:u w:color="FF0000"/>
              </w:rPr>
              <w:t>86</w:t>
            </w:r>
          </w:p>
        </w:tc>
        <w:tc>
          <w:tcPr>
            <w:tcW w:w="479" w:type="pct"/>
            <w:vAlign w:val="center"/>
          </w:tcPr>
          <w:p w:rsidR="0080042F" w:rsidRPr="00B47583" w:rsidRDefault="0080042F" w:rsidP="00B372D8">
            <w:pPr>
              <w:jc w:val="center"/>
              <w:rPr>
                <w:sz w:val="24"/>
                <w:szCs w:val="24"/>
                <w:u w:color="FF0000"/>
              </w:rPr>
            </w:pPr>
            <w:r w:rsidRPr="00B47583">
              <w:rPr>
                <w:sz w:val="24"/>
                <w:szCs w:val="24"/>
                <w:u w:color="FF0000"/>
              </w:rPr>
              <w:t>87</w:t>
            </w:r>
          </w:p>
        </w:tc>
      </w:tr>
      <w:tr w:rsidR="0080042F" w:rsidRPr="00B47583" w:rsidTr="00A91B99">
        <w:trPr>
          <w:cantSplit/>
          <w:trHeight w:val="57"/>
          <w:jc w:val="center"/>
        </w:trPr>
        <w:tc>
          <w:tcPr>
            <w:tcW w:w="815" w:type="pct"/>
            <w:tcBorders>
              <w:bottom w:val="single" w:sz="4" w:space="0" w:color="auto"/>
            </w:tcBorders>
            <w:vAlign w:val="center"/>
          </w:tcPr>
          <w:p w:rsidR="0080042F" w:rsidRPr="00B47583" w:rsidRDefault="0080042F" w:rsidP="00B372D8">
            <w:pPr>
              <w:contextualSpacing/>
              <w:rPr>
                <w:sz w:val="24"/>
                <w:szCs w:val="24"/>
                <w:u w:color="FF0000"/>
              </w:rPr>
            </w:pPr>
            <w:r w:rsidRPr="00B47583">
              <w:rPr>
                <w:sz w:val="24"/>
                <w:szCs w:val="24"/>
                <w:u w:color="FF0000"/>
              </w:rPr>
              <w:t>Tháng 12</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89</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90</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85</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tcBorders>
              <w:bottom w:val="single" w:sz="4" w:space="0" w:color="auto"/>
            </w:tcBorders>
            <w:vAlign w:val="center"/>
          </w:tcPr>
          <w:p w:rsidR="0080042F" w:rsidRPr="00B47583" w:rsidRDefault="0080042F" w:rsidP="00B372D8">
            <w:pPr>
              <w:contextualSpacing/>
              <w:jc w:val="center"/>
              <w:rPr>
                <w:sz w:val="24"/>
                <w:szCs w:val="24"/>
                <w:u w:color="FF0000"/>
              </w:rPr>
            </w:pPr>
            <w:r w:rsidRPr="00B47583">
              <w:rPr>
                <w:sz w:val="24"/>
                <w:szCs w:val="24"/>
                <w:u w:color="FF0000"/>
              </w:rPr>
              <w:t>88</w:t>
            </w:r>
          </w:p>
        </w:tc>
        <w:tc>
          <w:tcPr>
            <w:tcW w:w="372"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93,6</w:t>
            </w:r>
          </w:p>
        </w:tc>
        <w:tc>
          <w:tcPr>
            <w:tcW w:w="372"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88,2</w:t>
            </w:r>
          </w:p>
        </w:tc>
        <w:tc>
          <w:tcPr>
            <w:tcW w:w="394" w:type="pct"/>
            <w:tcBorders>
              <w:bottom w:val="single" w:sz="4" w:space="0" w:color="auto"/>
            </w:tcBorders>
            <w:vAlign w:val="center"/>
          </w:tcPr>
          <w:p w:rsidR="0080042F" w:rsidRPr="00B47583" w:rsidRDefault="0080042F" w:rsidP="00B372D8">
            <w:pPr>
              <w:ind w:left="-57" w:right="-57"/>
              <w:jc w:val="center"/>
              <w:rPr>
                <w:sz w:val="25"/>
                <w:szCs w:val="25"/>
              </w:rPr>
            </w:pPr>
            <w:r w:rsidRPr="00B47583">
              <w:rPr>
                <w:sz w:val="25"/>
                <w:szCs w:val="25"/>
              </w:rPr>
              <w:t>92</w:t>
            </w:r>
          </w:p>
        </w:tc>
        <w:tc>
          <w:tcPr>
            <w:tcW w:w="332"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82</w:t>
            </w:r>
          </w:p>
        </w:tc>
        <w:tc>
          <w:tcPr>
            <w:tcW w:w="479"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90</w:t>
            </w:r>
          </w:p>
        </w:tc>
      </w:tr>
    </w:tbl>
    <w:p w:rsidR="0080042F" w:rsidRPr="00B47583" w:rsidRDefault="0080042F" w:rsidP="0080042F">
      <w:pPr>
        <w:spacing w:before="120" w:line="300" w:lineRule="auto"/>
        <w:jc w:val="right"/>
        <w:rPr>
          <w:i/>
          <w:sz w:val="24"/>
          <w:szCs w:val="24"/>
          <w:u w:color="FF0000"/>
        </w:rPr>
      </w:pPr>
      <w:r w:rsidRPr="00B47583">
        <w:rPr>
          <w:i/>
          <w:sz w:val="24"/>
          <w:szCs w:val="24"/>
          <w:u w:color="FF0000"/>
        </w:rPr>
        <w:t>Nguồn: “Niên giám thống kê tỉnh Quảng Trị năm 2020”</w:t>
      </w:r>
    </w:p>
    <w:p w:rsidR="00A957EA" w:rsidRPr="00B47583" w:rsidRDefault="00A957EA" w:rsidP="00DB512A">
      <w:pPr>
        <w:pStyle w:val="0005"/>
        <w:rPr>
          <w:color w:val="auto"/>
        </w:rPr>
      </w:pPr>
      <w:bookmarkStart w:id="1284" w:name="_Toc82420497"/>
    </w:p>
    <w:p w:rsidR="0080042F" w:rsidRPr="00B47583" w:rsidRDefault="0080042F" w:rsidP="00DB512A">
      <w:pPr>
        <w:pStyle w:val="0005"/>
        <w:rPr>
          <w:i w:val="0"/>
          <w:color w:val="auto"/>
        </w:rPr>
      </w:pPr>
      <w:r w:rsidRPr="00B47583">
        <w:rPr>
          <w:color w:val="auto"/>
        </w:rPr>
        <w:lastRenderedPageBreak/>
        <w:t>2.1.2.3. Bức xạ mặt trời - số giờ nắng</w:t>
      </w:r>
      <w:bookmarkEnd w:id="1284"/>
    </w:p>
    <w:p w:rsidR="0080042F" w:rsidRPr="00B47583" w:rsidRDefault="0080042F" w:rsidP="0080042F">
      <w:pPr>
        <w:spacing w:line="300" w:lineRule="auto"/>
        <w:ind w:firstLine="720"/>
        <w:jc w:val="both"/>
        <w:rPr>
          <w:sz w:val="27"/>
          <w:szCs w:val="27"/>
          <w:u w:color="FF0000"/>
        </w:rPr>
      </w:pPr>
      <w:r w:rsidRPr="00B47583">
        <w:rPr>
          <w:sz w:val="27"/>
          <w:szCs w:val="27"/>
          <w:u w:color="FF0000"/>
        </w:rPr>
        <w:t>Tổng bức xạ lớn nhất rơi vào các tháng mùa hạ, trung bình hàng năm đạt từ 128÷133Kcal/cm</w:t>
      </w:r>
      <w:r w:rsidRPr="00B47583">
        <w:rPr>
          <w:sz w:val="27"/>
          <w:szCs w:val="27"/>
          <w:u w:color="FF0000"/>
          <w:vertAlign w:val="superscript"/>
        </w:rPr>
        <w:t>2</w:t>
      </w:r>
      <w:r w:rsidRPr="00B47583">
        <w:rPr>
          <w:sz w:val="27"/>
          <w:szCs w:val="27"/>
          <w:u w:color="FF0000"/>
        </w:rPr>
        <w:t>. Với số giờ nắng phân hóa không đều trong năm, những tháng mùa hạ thường có số giờ nắng cao gấp 2 đến 3 lần mùa đông. Số giờ nắng trong các tháng qua các năm được thể hiện như sau.</w:t>
      </w:r>
    </w:p>
    <w:p w:rsidR="0080042F" w:rsidRPr="00B47583" w:rsidRDefault="0080042F" w:rsidP="00F53C1A">
      <w:pPr>
        <w:pStyle w:val="01Bang"/>
      </w:pPr>
      <w:bookmarkStart w:id="1285" w:name="_Toc231805332"/>
      <w:bookmarkStart w:id="1286" w:name="_Toc239044615"/>
      <w:bookmarkStart w:id="1287" w:name="_Toc311529254"/>
      <w:bookmarkStart w:id="1288" w:name="_Toc312044738"/>
      <w:bookmarkStart w:id="1289" w:name="_Toc312046735"/>
      <w:bookmarkStart w:id="1290" w:name="_Toc312081100"/>
      <w:bookmarkStart w:id="1291" w:name="_Toc312081350"/>
      <w:bookmarkStart w:id="1292" w:name="_Toc312081956"/>
      <w:bookmarkStart w:id="1293" w:name="_Toc318804448"/>
      <w:bookmarkStart w:id="1294" w:name="_Toc318960925"/>
      <w:bookmarkStart w:id="1295" w:name="_Toc319755060"/>
      <w:bookmarkStart w:id="1296" w:name="_Toc319763799"/>
      <w:bookmarkStart w:id="1297" w:name="_Toc320280212"/>
      <w:bookmarkStart w:id="1298" w:name="_Toc320860628"/>
      <w:bookmarkStart w:id="1299" w:name="_Toc320869305"/>
      <w:bookmarkStart w:id="1300" w:name="_Toc320869563"/>
      <w:bookmarkStart w:id="1301" w:name="_Toc320880346"/>
      <w:bookmarkStart w:id="1302" w:name="_Toc332873144"/>
      <w:bookmarkStart w:id="1303" w:name="_Toc332873253"/>
      <w:bookmarkStart w:id="1304" w:name="_Toc332874102"/>
      <w:bookmarkStart w:id="1305" w:name="_Toc342470121"/>
      <w:bookmarkStart w:id="1306" w:name="_Toc342488185"/>
      <w:bookmarkStart w:id="1307" w:name="_Toc346798737"/>
      <w:bookmarkStart w:id="1308" w:name="_Toc346800376"/>
      <w:bookmarkStart w:id="1309" w:name="_Toc360613576"/>
      <w:bookmarkStart w:id="1310" w:name="_Toc372640936"/>
      <w:bookmarkStart w:id="1311" w:name="_Toc398189732"/>
      <w:bookmarkStart w:id="1312" w:name="_Toc402299868"/>
      <w:bookmarkStart w:id="1313" w:name="_Toc402303392"/>
      <w:bookmarkStart w:id="1314" w:name="_Toc401923319"/>
      <w:bookmarkStart w:id="1315" w:name="_Toc411151501"/>
      <w:bookmarkStart w:id="1316" w:name="_Toc429147606"/>
      <w:bookmarkStart w:id="1317" w:name="_Toc429147755"/>
      <w:bookmarkStart w:id="1318" w:name="_Toc429148094"/>
      <w:bookmarkStart w:id="1319" w:name="_Toc430265001"/>
      <w:bookmarkStart w:id="1320" w:name="_Toc430593586"/>
      <w:bookmarkStart w:id="1321" w:name="_Toc430593803"/>
      <w:bookmarkStart w:id="1322" w:name="_Toc432488381"/>
      <w:bookmarkStart w:id="1323" w:name="_Toc432488733"/>
      <w:bookmarkStart w:id="1324" w:name="_Toc432489535"/>
      <w:bookmarkStart w:id="1325" w:name="_Toc432490127"/>
      <w:bookmarkStart w:id="1326" w:name="_Toc434558394"/>
      <w:bookmarkStart w:id="1327" w:name="_Toc465322357"/>
      <w:bookmarkStart w:id="1328" w:name="_Toc501458891"/>
      <w:bookmarkStart w:id="1329" w:name="_Toc519003504"/>
      <w:bookmarkStart w:id="1330" w:name="_Toc525565731"/>
      <w:bookmarkStart w:id="1331" w:name="_Toc525888676"/>
      <w:bookmarkStart w:id="1332" w:name="_Toc526320424"/>
      <w:bookmarkStart w:id="1333" w:name="_Toc526321782"/>
      <w:bookmarkStart w:id="1334" w:name="_Toc532201942"/>
      <w:bookmarkStart w:id="1335" w:name="_Toc532202070"/>
      <w:bookmarkStart w:id="1336" w:name="_Toc532202199"/>
      <w:bookmarkStart w:id="1337" w:name="_Toc989850"/>
      <w:bookmarkStart w:id="1338" w:name="_Toc990573"/>
      <w:bookmarkStart w:id="1339" w:name="_Toc1079091"/>
      <w:bookmarkStart w:id="1340" w:name="_Toc1079188"/>
      <w:bookmarkStart w:id="1341" w:name="_Toc9825093"/>
      <w:bookmarkStart w:id="1342" w:name="_Toc9837475"/>
      <w:bookmarkStart w:id="1343" w:name="_Toc9841606"/>
      <w:bookmarkStart w:id="1344" w:name="_Toc13510046"/>
      <w:bookmarkStart w:id="1345" w:name="_Toc21036585"/>
      <w:bookmarkStart w:id="1346" w:name="_Toc21036950"/>
      <w:bookmarkStart w:id="1347" w:name="_Toc21037645"/>
      <w:bookmarkStart w:id="1348" w:name="_Toc21037755"/>
      <w:bookmarkStart w:id="1349" w:name="_Toc77521246"/>
      <w:bookmarkStart w:id="1350" w:name="_Toc78491570"/>
      <w:bookmarkStart w:id="1351" w:name="_Toc82442761"/>
      <w:r w:rsidRPr="00B47583">
        <w:t>Bảng 2.4. Số giờ nắng các tháng trong năm (Đơn vị: giờ)</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90"/>
        <w:gridCol w:w="642"/>
        <w:gridCol w:w="642"/>
        <w:gridCol w:w="643"/>
        <w:gridCol w:w="643"/>
        <w:gridCol w:w="643"/>
        <w:gridCol w:w="643"/>
        <w:gridCol w:w="936"/>
        <w:gridCol w:w="936"/>
        <w:gridCol w:w="756"/>
        <w:gridCol w:w="756"/>
        <w:gridCol w:w="758"/>
      </w:tblGrid>
      <w:tr w:rsidR="0080042F" w:rsidRPr="00B47583" w:rsidTr="00A91B99">
        <w:trPr>
          <w:trHeight w:val="20"/>
          <w:tblHeader/>
          <w:jc w:val="center"/>
        </w:trPr>
        <w:tc>
          <w:tcPr>
            <w:tcW w:w="694"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Tháng\năm</w:t>
            </w:r>
          </w:p>
        </w:tc>
        <w:tc>
          <w:tcPr>
            <w:tcW w:w="346"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2010</w:t>
            </w:r>
          </w:p>
        </w:tc>
        <w:tc>
          <w:tcPr>
            <w:tcW w:w="346"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2011</w:t>
            </w:r>
          </w:p>
        </w:tc>
        <w:tc>
          <w:tcPr>
            <w:tcW w:w="346"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2012</w:t>
            </w:r>
          </w:p>
        </w:tc>
        <w:tc>
          <w:tcPr>
            <w:tcW w:w="346"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2013</w:t>
            </w:r>
          </w:p>
        </w:tc>
        <w:tc>
          <w:tcPr>
            <w:tcW w:w="346"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2014</w:t>
            </w:r>
          </w:p>
        </w:tc>
        <w:tc>
          <w:tcPr>
            <w:tcW w:w="346" w:type="pct"/>
          </w:tcPr>
          <w:p w:rsidR="0080042F" w:rsidRPr="00B47583" w:rsidRDefault="0080042F" w:rsidP="00B372D8">
            <w:pPr>
              <w:ind w:left="-57" w:right="-57"/>
              <w:jc w:val="center"/>
              <w:rPr>
                <w:b/>
                <w:bCs/>
                <w:sz w:val="24"/>
                <w:szCs w:val="24"/>
                <w:u w:color="FF0000"/>
              </w:rPr>
            </w:pPr>
            <w:r w:rsidRPr="00B47583">
              <w:rPr>
                <w:b/>
                <w:bCs/>
                <w:sz w:val="24"/>
                <w:szCs w:val="24"/>
                <w:u w:color="FF0000"/>
              </w:rPr>
              <w:t>2015</w:t>
            </w:r>
          </w:p>
        </w:tc>
        <w:tc>
          <w:tcPr>
            <w:tcW w:w="504" w:type="pct"/>
            <w:vAlign w:val="center"/>
          </w:tcPr>
          <w:p w:rsidR="0080042F" w:rsidRPr="00B47583" w:rsidRDefault="0080042F" w:rsidP="00B372D8">
            <w:pPr>
              <w:jc w:val="center"/>
              <w:rPr>
                <w:b/>
                <w:bCs/>
                <w:sz w:val="24"/>
                <w:szCs w:val="24"/>
                <w:u w:color="FF0000"/>
              </w:rPr>
            </w:pPr>
            <w:r w:rsidRPr="00B47583">
              <w:rPr>
                <w:b/>
                <w:bCs/>
                <w:sz w:val="24"/>
                <w:szCs w:val="24"/>
                <w:u w:color="FF0000"/>
              </w:rPr>
              <w:t>2016</w:t>
            </w:r>
          </w:p>
        </w:tc>
        <w:tc>
          <w:tcPr>
            <w:tcW w:w="504" w:type="pct"/>
          </w:tcPr>
          <w:p w:rsidR="0080042F" w:rsidRPr="00B47583" w:rsidRDefault="0080042F" w:rsidP="00B372D8">
            <w:pPr>
              <w:jc w:val="center"/>
              <w:rPr>
                <w:b/>
                <w:bCs/>
                <w:sz w:val="24"/>
                <w:szCs w:val="24"/>
                <w:u w:color="FF0000"/>
              </w:rPr>
            </w:pPr>
            <w:r w:rsidRPr="00B47583">
              <w:rPr>
                <w:b/>
                <w:bCs/>
                <w:sz w:val="24"/>
                <w:szCs w:val="24"/>
                <w:u w:color="FF0000"/>
              </w:rPr>
              <w:t>2017</w:t>
            </w:r>
          </w:p>
        </w:tc>
        <w:tc>
          <w:tcPr>
            <w:tcW w:w="407" w:type="pct"/>
            <w:vAlign w:val="center"/>
          </w:tcPr>
          <w:p w:rsidR="0080042F" w:rsidRPr="00B47583" w:rsidRDefault="0080042F" w:rsidP="00B372D8">
            <w:pPr>
              <w:jc w:val="center"/>
              <w:rPr>
                <w:b/>
                <w:bCs/>
                <w:sz w:val="24"/>
                <w:szCs w:val="24"/>
                <w:u w:color="FF0000"/>
              </w:rPr>
            </w:pPr>
            <w:r w:rsidRPr="00B47583">
              <w:rPr>
                <w:b/>
                <w:bCs/>
                <w:sz w:val="24"/>
                <w:szCs w:val="24"/>
                <w:u w:color="FF0000"/>
              </w:rPr>
              <w:t>2018</w:t>
            </w:r>
          </w:p>
        </w:tc>
        <w:tc>
          <w:tcPr>
            <w:tcW w:w="407" w:type="pct"/>
          </w:tcPr>
          <w:p w:rsidR="0080042F" w:rsidRPr="00B47583" w:rsidRDefault="0080042F" w:rsidP="00B372D8">
            <w:pPr>
              <w:jc w:val="center"/>
              <w:rPr>
                <w:b/>
                <w:bCs/>
                <w:sz w:val="24"/>
                <w:szCs w:val="24"/>
                <w:u w:color="FF0000"/>
              </w:rPr>
            </w:pPr>
            <w:r w:rsidRPr="00B47583">
              <w:rPr>
                <w:b/>
                <w:bCs/>
                <w:sz w:val="24"/>
                <w:szCs w:val="24"/>
                <w:u w:color="FF0000"/>
              </w:rPr>
              <w:t>2019</w:t>
            </w:r>
          </w:p>
        </w:tc>
        <w:tc>
          <w:tcPr>
            <w:tcW w:w="410" w:type="pct"/>
            <w:vAlign w:val="center"/>
          </w:tcPr>
          <w:p w:rsidR="0080042F" w:rsidRPr="00B47583" w:rsidRDefault="0080042F" w:rsidP="00B372D8">
            <w:pPr>
              <w:jc w:val="center"/>
              <w:rPr>
                <w:b/>
                <w:bCs/>
                <w:sz w:val="24"/>
                <w:szCs w:val="24"/>
                <w:u w:color="FF0000"/>
              </w:rPr>
            </w:pPr>
            <w:r w:rsidRPr="00B47583">
              <w:rPr>
                <w:b/>
                <w:bCs/>
                <w:sz w:val="24"/>
                <w:szCs w:val="24"/>
                <w:u w:color="FF0000"/>
              </w:rPr>
              <w:t>2020</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bookmarkStart w:id="1352" w:name="_Toc231805333"/>
            <w:bookmarkStart w:id="1353" w:name="_Toc239044616"/>
            <w:bookmarkStart w:id="1354" w:name="_Toc244594926"/>
            <w:bookmarkStart w:id="1355" w:name="_Toc267983303"/>
            <w:bookmarkStart w:id="1356" w:name="_Toc267984085"/>
            <w:bookmarkStart w:id="1357" w:name="_Toc268843642"/>
            <w:bookmarkStart w:id="1358" w:name="_Toc268843845"/>
            <w:bookmarkStart w:id="1359" w:name="_Toc270581326"/>
            <w:bookmarkStart w:id="1360" w:name="_Toc270940221"/>
            <w:bookmarkStart w:id="1361" w:name="_Toc270950482"/>
            <w:bookmarkStart w:id="1362" w:name="_Toc298511019"/>
            <w:bookmarkStart w:id="1363" w:name="_Toc298102859"/>
            <w:bookmarkStart w:id="1364" w:name="_Toc298848833"/>
            <w:bookmarkStart w:id="1365" w:name="_Toc298849080"/>
            <w:bookmarkStart w:id="1366" w:name="_Toc311015382"/>
            <w:bookmarkStart w:id="1367" w:name="_Toc60692048"/>
            <w:bookmarkStart w:id="1368" w:name="_Toc311529255"/>
            <w:bookmarkStart w:id="1369" w:name="_Toc312044739"/>
            <w:bookmarkStart w:id="1370" w:name="_Toc312046736"/>
            <w:bookmarkStart w:id="1371" w:name="_Toc312081101"/>
            <w:bookmarkStart w:id="1372" w:name="_Toc312081351"/>
            <w:bookmarkStart w:id="1373" w:name="_Toc312081957"/>
            <w:bookmarkStart w:id="1374" w:name="_Toc318804449"/>
            <w:r w:rsidRPr="00B47583">
              <w:rPr>
                <w:sz w:val="24"/>
                <w:szCs w:val="24"/>
                <w:u w:color="FF0000"/>
              </w:rPr>
              <w:t>Cả năm</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1.744</w:t>
            </w:r>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1.372</w:t>
            </w:r>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1.689</w:t>
            </w:r>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1.545</w:t>
            </w:r>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1.869</w:t>
            </w:r>
          </w:p>
        </w:tc>
        <w:tc>
          <w:tcPr>
            <w:tcW w:w="346"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2.039</w:t>
            </w:r>
          </w:p>
        </w:tc>
        <w:tc>
          <w:tcPr>
            <w:tcW w:w="504" w:type="pct"/>
            <w:vAlign w:val="center"/>
          </w:tcPr>
          <w:p w:rsidR="0080042F" w:rsidRPr="00B47583" w:rsidRDefault="0080042F" w:rsidP="00B372D8">
            <w:pPr>
              <w:jc w:val="center"/>
              <w:rPr>
                <w:b/>
                <w:bCs/>
                <w:sz w:val="24"/>
                <w:szCs w:val="24"/>
                <w:u w:color="FF0000"/>
              </w:rPr>
            </w:pPr>
            <w:r w:rsidRPr="00B47583">
              <w:rPr>
                <w:b/>
                <w:bCs/>
                <w:sz w:val="24"/>
                <w:szCs w:val="24"/>
                <w:u w:color="FF0000"/>
              </w:rPr>
              <w:t>1.742,6</w:t>
            </w:r>
          </w:p>
        </w:tc>
        <w:tc>
          <w:tcPr>
            <w:tcW w:w="504" w:type="pct"/>
            <w:vAlign w:val="center"/>
          </w:tcPr>
          <w:p w:rsidR="0080042F" w:rsidRPr="00B47583" w:rsidRDefault="0080042F" w:rsidP="00B372D8">
            <w:pPr>
              <w:jc w:val="center"/>
              <w:rPr>
                <w:b/>
                <w:bCs/>
                <w:sz w:val="24"/>
                <w:szCs w:val="24"/>
                <w:u w:color="FF0000"/>
              </w:rPr>
            </w:pPr>
            <w:r w:rsidRPr="00B47583">
              <w:rPr>
                <w:b/>
                <w:bCs/>
                <w:sz w:val="24"/>
                <w:szCs w:val="24"/>
                <w:u w:color="FF0000"/>
              </w:rPr>
              <w:t>1.677,0</w:t>
            </w:r>
          </w:p>
        </w:tc>
        <w:tc>
          <w:tcPr>
            <w:tcW w:w="407" w:type="pct"/>
            <w:vAlign w:val="center"/>
          </w:tcPr>
          <w:p w:rsidR="0080042F" w:rsidRPr="00B47583" w:rsidRDefault="0080042F" w:rsidP="00B372D8">
            <w:pPr>
              <w:jc w:val="center"/>
              <w:rPr>
                <w:b/>
                <w:sz w:val="24"/>
                <w:szCs w:val="24"/>
              </w:rPr>
            </w:pPr>
            <w:r w:rsidRPr="00B47583">
              <w:rPr>
                <w:b/>
                <w:sz w:val="24"/>
                <w:szCs w:val="24"/>
              </w:rPr>
              <w:t>1.804</w:t>
            </w:r>
          </w:p>
        </w:tc>
        <w:tc>
          <w:tcPr>
            <w:tcW w:w="407" w:type="pct"/>
            <w:vAlign w:val="center"/>
          </w:tcPr>
          <w:p w:rsidR="0080042F" w:rsidRPr="00B47583" w:rsidRDefault="0080042F" w:rsidP="00B372D8">
            <w:pPr>
              <w:jc w:val="center"/>
              <w:rPr>
                <w:b/>
                <w:bCs/>
                <w:sz w:val="24"/>
                <w:szCs w:val="24"/>
                <w:u w:color="FF0000"/>
              </w:rPr>
            </w:pPr>
            <w:r w:rsidRPr="00B47583">
              <w:rPr>
                <w:b/>
                <w:bCs/>
                <w:sz w:val="24"/>
                <w:szCs w:val="24"/>
                <w:u w:color="FF0000"/>
              </w:rPr>
              <w:t>2.100</w:t>
            </w:r>
          </w:p>
        </w:tc>
        <w:tc>
          <w:tcPr>
            <w:tcW w:w="410" w:type="pct"/>
            <w:vAlign w:val="center"/>
          </w:tcPr>
          <w:p w:rsidR="0080042F" w:rsidRPr="00B47583" w:rsidRDefault="0080042F" w:rsidP="00B372D8">
            <w:pPr>
              <w:jc w:val="center"/>
              <w:rPr>
                <w:b/>
                <w:bCs/>
                <w:sz w:val="24"/>
                <w:szCs w:val="24"/>
                <w:u w:color="FF0000"/>
              </w:rPr>
            </w:pPr>
            <w:r w:rsidRPr="00B47583">
              <w:rPr>
                <w:b/>
                <w:bCs/>
                <w:sz w:val="24"/>
                <w:szCs w:val="24"/>
                <w:u w:color="FF0000"/>
              </w:rPr>
              <w:t>2.155</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61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65</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117</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121</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38,3</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87,6</w:t>
            </w:r>
          </w:p>
        </w:tc>
        <w:tc>
          <w:tcPr>
            <w:tcW w:w="407" w:type="pct"/>
            <w:vAlign w:val="center"/>
          </w:tcPr>
          <w:p w:rsidR="0080042F" w:rsidRPr="00B47583" w:rsidRDefault="0080042F" w:rsidP="00B372D8">
            <w:pPr>
              <w:jc w:val="center"/>
              <w:rPr>
                <w:sz w:val="24"/>
                <w:szCs w:val="24"/>
              </w:rPr>
            </w:pPr>
            <w:r w:rsidRPr="00B47583">
              <w:rPr>
                <w:sz w:val="24"/>
                <w:szCs w:val="24"/>
              </w:rPr>
              <w:t>35</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76</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81</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2</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101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86</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53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86</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99</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71,1</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94,6</w:t>
            </w:r>
          </w:p>
        </w:tc>
        <w:tc>
          <w:tcPr>
            <w:tcW w:w="407" w:type="pct"/>
            <w:vAlign w:val="center"/>
          </w:tcPr>
          <w:p w:rsidR="0080042F" w:rsidRPr="00B47583" w:rsidRDefault="0080042F" w:rsidP="00B372D8">
            <w:pPr>
              <w:jc w:val="center"/>
              <w:rPr>
                <w:sz w:val="24"/>
                <w:szCs w:val="24"/>
              </w:rPr>
            </w:pPr>
            <w:r w:rsidRPr="00B47583">
              <w:rPr>
                <w:sz w:val="24"/>
                <w:szCs w:val="24"/>
              </w:rPr>
              <w:t>67</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178</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179</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149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50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136</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59</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101,6</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114</w:t>
            </w:r>
          </w:p>
        </w:tc>
        <w:tc>
          <w:tcPr>
            <w:tcW w:w="407" w:type="pct"/>
            <w:vAlign w:val="center"/>
          </w:tcPr>
          <w:p w:rsidR="0080042F" w:rsidRPr="00B47583" w:rsidRDefault="0080042F" w:rsidP="00B372D8">
            <w:pPr>
              <w:jc w:val="center"/>
              <w:rPr>
                <w:sz w:val="24"/>
                <w:szCs w:val="24"/>
              </w:rPr>
            </w:pPr>
            <w:r w:rsidRPr="00B47583">
              <w:rPr>
                <w:sz w:val="24"/>
                <w:szCs w:val="24"/>
              </w:rPr>
              <w:t>123</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139</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145</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4</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130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108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182</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149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177</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202</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191,5</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173,9</w:t>
            </w:r>
          </w:p>
        </w:tc>
        <w:tc>
          <w:tcPr>
            <w:tcW w:w="407" w:type="pct"/>
            <w:vAlign w:val="center"/>
          </w:tcPr>
          <w:p w:rsidR="0080042F" w:rsidRPr="00B47583" w:rsidRDefault="0080042F" w:rsidP="00B372D8">
            <w:pPr>
              <w:jc w:val="center"/>
              <w:rPr>
                <w:sz w:val="24"/>
                <w:szCs w:val="24"/>
              </w:rPr>
            </w:pPr>
            <w:r w:rsidRPr="00B47583">
              <w:rPr>
                <w:sz w:val="24"/>
                <w:szCs w:val="24"/>
              </w:rPr>
              <w:t>175</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239</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246</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5</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230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228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251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241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269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295</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249,5</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174</w:t>
            </w:r>
          </w:p>
        </w:tc>
        <w:tc>
          <w:tcPr>
            <w:tcW w:w="407" w:type="pct"/>
            <w:vAlign w:val="center"/>
          </w:tcPr>
          <w:p w:rsidR="0080042F" w:rsidRPr="00B47583" w:rsidRDefault="0080042F" w:rsidP="00B372D8">
            <w:pPr>
              <w:jc w:val="center"/>
              <w:rPr>
                <w:sz w:val="24"/>
                <w:szCs w:val="24"/>
              </w:rPr>
            </w:pPr>
            <w:r w:rsidRPr="00B47583">
              <w:rPr>
                <w:sz w:val="24"/>
                <w:szCs w:val="24"/>
              </w:rPr>
              <w:t>272</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227</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231</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6</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252</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163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222</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213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272</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251,8</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255,6</w:t>
            </w:r>
          </w:p>
        </w:tc>
        <w:tc>
          <w:tcPr>
            <w:tcW w:w="407" w:type="pct"/>
            <w:vAlign w:val="center"/>
          </w:tcPr>
          <w:p w:rsidR="0080042F" w:rsidRPr="00B47583" w:rsidRDefault="0080042F" w:rsidP="00B372D8">
            <w:pPr>
              <w:jc w:val="center"/>
              <w:rPr>
                <w:sz w:val="24"/>
                <w:szCs w:val="24"/>
              </w:rPr>
            </w:pPr>
            <w:r w:rsidRPr="00B47583">
              <w:rPr>
                <w:sz w:val="24"/>
                <w:szCs w:val="24"/>
              </w:rPr>
              <w:t>173</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283</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291</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7</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248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213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190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233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111</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260,3</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179,6</w:t>
            </w:r>
          </w:p>
        </w:tc>
        <w:tc>
          <w:tcPr>
            <w:tcW w:w="407" w:type="pct"/>
            <w:vAlign w:val="center"/>
          </w:tcPr>
          <w:p w:rsidR="0080042F" w:rsidRPr="00B47583" w:rsidRDefault="0080042F" w:rsidP="00B372D8">
            <w:pPr>
              <w:jc w:val="center"/>
              <w:rPr>
                <w:sz w:val="24"/>
                <w:szCs w:val="24"/>
              </w:rPr>
            </w:pPr>
            <w:r w:rsidRPr="00B47583">
              <w:rPr>
                <w:sz w:val="24"/>
                <w:szCs w:val="24"/>
              </w:rPr>
              <w:t>128</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237</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239</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169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193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204</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171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194</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239</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203,8</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212,9</w:t>
            </w:r>
          </w:p>
        </w:tc>
        <w:tc>
          <w:tcPr>
            <w:tcW w:w="407" w:type="pct"/>
            <w:vAlign w:val="center"/>
          </w:tcPr>
          <w:p w:rsidR="0080042F" w:rsidRPr="00B47583" w:rsidRDefault="0080042F" w:rsidP="00B372D8">
            <w:pPr>
              <w:jc w:val="center"/>
              <w:rPr>
                <w:sz w:val="24"/>
                <w:szCs w:val="24"/>
              </w:rPr>
            </w:pPr>
            <w:r w:rsidRPr="00B47583">
              <w:rPr>
                <w:sz w:val="24"/>
                <w:szCs w:val="24"/>
              </w:rPr>
              <w:t>170</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145</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149</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168</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105</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143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110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192</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209</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163,6</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227,4</w:t>
            </w:r>
          </w:p>
        </w:tc>
        <w:tc>
          <w:tcPr>
            <w:tcW w:w="407" w:type="pct"/>
            <w:vAlign w:val="center"/>
          </w:tcPr>
          <w:p w:rsidR="0080042F" w:rsidRPr="00B47583" w:rsidRDefault="0080042F" w:rsidP="00B372D8">
            <w:pPr>
              <w:jc w:val="center"/>
              <w:rPr>
                <w:sz w:val="24"/>
                <w:szCs w:val="24"/>
              </w:rPr>
            </w:pPr>
            <w:r w:rsidRPr="00B47583">
              <w:rPr>
                <w:sz w:val="24"/>
                <w:szCs w:val="24"/>
              </w:rPr>
              <w:t>227</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125</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128</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10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77</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64</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169</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95</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133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170</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128,3</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81,7</w:t>
            </w:r>
          </w:p>
        </w:tc>
        <w:tc>
          <w:tcPr>
            <w:tcW w:w="407" w:type="pct"/>
            <w:vAlign w:val="center"/>
          </w:tcPr>
          <w:p w:rsidR="0080042F" w:rsidRPr="00B47583" w:rsidRDefault="0080042F" w:rsidP="00B372D8">
            <w:pPr>
              <w:jc w:val="center"/>
              <w:rPr>
                <w:sz w:val="24"/>
                <w:szCs w:val="24"/>
              </w:rPr>
            </w:pPr>
            <w:r w:rsidRPr="00B47583">
              <w:rPr>
                <w:sz w:val="24"/>
                <w:szCs w:val="24"/>
              </w:rPr>
              <w:t>209</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233</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238</w:t>
            </w:r>
          </w:p>
        </w:tc>
      </w:tr>
      <w:tr w:rsidR="0080042F" w:rsidRPr="00B47583" w:rsidTr="00A91B99">
        <w:trPr>
          <w:cantSplit/>
          <w:trHeight w:val="20"/>
          <w:jc w:val="center"/>
        </w:trPr>
        <w:tc>
          <w:tcPr>
            <w:tcW w:w="694" w:type="pct"/>
            <w:vAlign w:val="center"/>
          </w:tcPr>
          <w:p w:rsidR="0080042F" w:rsidRPr="00B47583" w:rsidRDefault="0080042F" w:rsidP="00B372D8">
            <w:pPr>
              <w:ind w:left="-57" w:right="-57"/>
              <w:jc w:val="center"/>
              <w:rPr>
                <w:sz w:val="24"/>
                <w:szCs w:val="24"/>
                <w:u w:color="FF0000"/>
              </w:rPr>
            </w:pPr>
            <w:r w:rsidRPr="00B47583">
              <w:rPr>
                <w:sz w:val="24"/>
                <w:szCs w:val="24"/>
                <w:u w:color="FF0000"/>
              </w:rPr>
              <w:t>Tháng 11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53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95</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133</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60</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121</w:t>
            </w:r>
          </w:p>
        </w:tc>
        <w:tc>
          <w:tcPr>
            <w:tcW w:w="346" w:type="pct"/>
            <w:vAlign w:val="center"/>
          </w:tcPr>
          <w:p w:rsidR="0080042F" w:rsidRPr="00B47583" w:rsidRDefault="0080042F" w:rsidP="00B372D8">
            <w:pPr>
              <w:ind w:left="-57" w:right="-57"/>
              <w:jc w:val="center"/>
              <w:rPr>
                <w:sz w:val="24"/>
                <w:szCs w:val="24"/>
                <w:u w:color="FF0000"/>
              </w:rPr>
            </w:pPr>
            <w:r w:rsidRPr="00B47583">
              <w:rPr>
                <w:sz w:val="24"/>
                <w:szCs w:val="24"/>
                <w:u w:color="FF0000"/>
              </w:rPr>
              <w:t>168</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66,6</w:t>
            </w:r>
          </w:p>
        </w:tc>
        <w:tc>
          <w:tcPr>
            <w:tcW w:w="504" w:type="pct"/>
            <w:vAlign w:val="center"/>
          </w:tcPr>
          <w:p w:rsidR="0080042F" w:rsidRPr="00B47583" w:rsidRDefault="0080042F" w:rsidP="00B372D8">
            <w:pPr>
              <w:jc w:val="center"/>
              <w:rPr>
                <w:sz w:val="24"/>
                <w:szCs w:val="24"/>
                <w:u w:color="FF0000"/>
              </w:rPr>
            </w:pPr>
            <w:r w:rsidRPr="00B47583">
              <w:rPr>
                <w:sz w:val="24"/>
                <w:szCs w:val="24"/>
                <w:u w:color="FF0000"/>
              </w:rPr>
              <w:t>43,6</w:t>
            </w:r>
          </w:p>
        </w:tc>
        <w:tc>
          <w:tcPr>
            <w:tcW w:w="407" w:type="pct"/>
            <w:vAlign w:val="center"/>
          </w:tcPr>
          <w:p w:rsidR="0080042F" w:rsidRPr="00B47583" w:rsidRDefault="0080042F" w:rsidP="00B372D8">
            <w:pPr>
              <w:jc w:val="center"/>
              <w:rPr>
                <w:sz w:val="24"/>
                <w:szCs w:val="24"/>
              </w:rPr>
            </w:pPr>
            <w:r w:rsidRPr="00B47583">
              <w:rPr>
                <w:sz w:val="24"/>
                <w:szCs w:val="24"/>
              </w:rPr>
              <w:t>146</w:t>
            </w:r>
          </w:p>
        </w:tc>
        <w:tc>
          <w:tcPr>
            <w:tcW w:w="407" w:type="pct"/>
            <w:vAlign w:val="center"/>
          </w:tcPr>
          <w:p w:rsidR="0080042F" w:rsidRPr="00B47583" w:rsidRDefault="0080042F" w:rsidP="00B372D8">
            <w:pPr>
              <w:jc w:val="center"/>
              <w:rPr>
                <w:sz w:val="24"/>
                <w:szCs w:val="24"/>
                <w:u w:color="FF0000"/>
              </w:rPr>
            </w:pPr>
            <w:r w:rsidRPr="00B47583">
              <w:rPr>
                <w:sz w:val="24"/>
                <w:szCs w:val="24"/>
                <w:u w:color="FF0000"/>
              </w:rPr>
              <w:t>108</w:t>
            </w:r>
          </w:p>
        </w:tc>
        <w:tc>
          <w:tcPr>
            <w:tcW w:w="410" w:type="pct"/>
            <w:vAlign w:val="center"/>
          </w:tcPr>
          <w:p w:rsidR="0080042F" w:rsidRPr="00B47583" w:rsidRDefault="0080042F" w:rsidP="00B372D8">
            <w:pPr>
              <w:jc w:val="center"/>
              <w:rPr>
                <w:sz w:val="24"/>
                <w:szCs w:val="24"/>
                <w:u w:color="FF0000"/>
              </w:rPr>
            </w:pPr>
            <w:r w:rsidRPr="00B47583">
              <w:rPr>
                <w:sz w:val="24"/>
                <w:szCs w:val="24"/>
                <w:u w:color="FF0000"/>
              </w:rPr>
              <w:t>112</w:t>
            </w:r>
          </w:p>
        </w:tc>
      </w:tr>
      <w:tr w:rsidR="0080042F" w:rsidRPr="00B47583" w:rsidTr="00A91B99">
        <w:trPr>
          <w:cantSplit/>
          <w:trHeight w:val="20"/>
          <w:jc w:val="center"/>
        </w:trPr>
        <w:tc>
          <w:tcPr>
            <w:tcW w:w="694"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Tháng 12</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106</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12</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76</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19</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31</w:t>
            </w:r>
          </w:p>
        </w:tc>
        <w:tc>
          <w:tcPr>
            <w:tcW w:w="346"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94</w:t>
            </w:r>
          </w:p>
        </w:tc>
        <w:tc>
          <w:tcPr>
            <w:tcW w:w="504"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16,2</w:t>
            </w:r>
          </w:p>
        </w:tc>
        <w:tc>
          <w:tcPr>
            <w:tcW w:w="504"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32,1</w:t>
            </w:r>
          </w:p>
        </w:tc>
        <w:tc>
          <w:tcPr>
            <w:tcW w:w="407" w:type="pct"/>
            <w:tcBorders>
              <w:bottom w:val="single" w:sz="4" w:space="0" w:color="auto"/>
            </w:tcBorders>
            <w:vAlign w:val="center"/>
          </w:tcPr>
          <w:p w:rsidR="0080042F" w:rsidRPr="00B47583" w:rsidRDefault="0080042F" w:rsidP="00B372D8">
            <w:pPr>
              <w:jc w:val="center"/>
              <w:rPr>
                <w:sz w:val="24"/>
                <w:szCs w:val="24"/>
              </w:rPr>
            </w:pPr>
            <w:r w:rsidRPr="00B47583">
              <w:rPr>
                <w:sz w:val="24"/>
                <w:szCs w:val="24"/>
              </w:rPr>
              <w:t>79</w:t>
            </w:r>
          </w:p>
        </w:tc>
        <w:tc>
          <w:tcPr>
            <w:tcW w:w="407"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110</w:t>
            </w:r>
          </w:p>
        </w:tc>
        <w:tc>
          <w:tcPr>
            <w:tcW w:w="410" w:type="pct"/>
            <w:tcBorders>
              <w:bottom w:val="single" w:sz="4" w:space="0" w:color="auto"/>
            </w:tcBorders>
            <w:vAlign w:val="center"/>
          </w:tcPr>
          <w:p w:rsidR="0080042F" w:rsidRPr="00B47583" w:rsidRDefault="0080042F" w:rsidP="00B372D8">
            <w:pPr>
              <w:jc w:val="center"/>
              <w:rPr>
                <w:sz w:val="24"/>
                <w:szCs w:val="24"/>
                <w:u w:color="FF0000"/>
              </w:rPr>
            </w:pPr>
            <w:r w:rsidRPr="00B47583">
              <w:rPr>
                <w:sz w:val="24"/>
                <w:szCs w:val="24"/>
                <w:u w:color="FF0000"/>
              </w:rPr>
              <w:t>116</w:t>
            </w:r>
          </w:p>
        </w:tc>
      </w:tr>
    </w:tbl>
    <w:p w:rsidR="0080042F" w:rsidRPr="00B47583" w:rsidRDefault="0080042F" w:rsidP="0080042F">
      <w:pPr>
        <w:spacing w:before="120" w:line="300" w:lineRule="auto"/>
        <w:jc w:val="right"/>
        <w:rPr>
          <w:i/>
          <w:sz w:val="24"/>
          <w:szCs w:val="24"/>
          <w:u w:color="FF0000"/>
        </w:rPr>
      </w:pPr>
      <w:r w:rsidRPr="00B47583">
        <w:rPr>
          <w:i/>
          <w:sz w:val="24"/>
          <w:szCs w:val="24"/>
          <w:u w:color="FF0000"/>
        </w:rPr>
        <w:t>Nguồn: “Niên giám thống kê tỉnh Quảng Trị năm 2020”</w:t>
      </w:r>
    </w:p>
    <w:p w:rsidR="00F969B6" w:rsidRPr="00B47583" w:rsidRDefault="00633CC3" w:rsidP="00DB512A">
      <w:pPr>
        <w:pStyle w:val="0005"/>
        <w:rPr>
          <w:i w:val="0"/>
          <w:color w:val="auto"/>
        </w:rPr>
      </w:pPr>
      <w:bookmarkStart w:id="1375" w:name="_Toc82420498"/>
      <w:r w:rsidRPr="00B47583">
        <w:rPr>
          <w:color w:val="auto"/>
        </w:rPr>
        <w:t>2.1.2.4</w:t>
      </w:r>
      <w:r w:rsidR="00F969B6" w:rsidRPr="00B47583">
        <w:rPr>
          <w:color w:val="auto"/>
        </w:rPr>
        <w:t>. Lượng mưa</w:t>
      </w:r>
      <w:bookmarkEnd w:id="1375"/>
    </w:p>
    <w:p w:rsidR="0080042F" w:rsidRPr="00B47583" w:rsidRDefault="0080042F" w:rsidP="0080042F">
      <w:pPr>
        <w:spacing w:line="300" w:lineRule="auto"/>
        <w:ind w:firstLine="720"/>
        <w:jc w:val="both"/>
        <w:rPr>
          <w:sz w:val="27"/>
          <w:szCs w:val="27"/>
          <w:u w:color="FF0000"/>
        </w:rPr>
      </w:pPr>
      <w:r w:rsidRPr="00B47583">
        <w:rPr>
          <w:sz w:val="27"/>
          <w:szCs w:val="27"/>
          <w:u w:color="FF0000"/>
        </w:rPr>
        <w:t>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Lượng mưa ngày lớn nhất trong vòng hơn 30 năm (1985 - 2020) có giá trị là 763,6mm (tại Trạm Hướng Linh ngày 17/10/2020). Lượng mưa bình quân nhiều năm là 2.382,26mm. Lượng mưa trung bình trong tháng qua các năm được thể hiện như sau:</w:t>
      </w:r>
    </w:p>
    <w:p w:rsidR="0080042F" w:rsidRPr="00B47583" w:rsidRDefault="0080042F" w:rsidP="00F53C1A">
      <w:pPr>
        <w:pStyle w:val="01Bang"/>
      </w:pPr>
      <w:bookmarkStart w:id="1376" w:name="_Toc77521247"/>
      <w:bookmarkStart w:id="1377" w:name="_Toc78491571"/>
      <w:bookmarkStart w:id="1378" w:name="_Toc82442762"/>
      <w:r w:rsidRPr="00B47583">
        <w:t>Bảng 2.5. Lượng mưa trung bình của các tháng qua các năm (Đơn vị: mm)</w:t>
      </w:r>
      <w:bookmarkEnd w:id="1376"/>
      <w:bookmarkEnd w:id="1377"/>
      <w:bookmarkEnd w:id="1378"/>
    </w:p>
    <w:tbl>
      <w:tblPr>
        <w:tblW w:w="56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0"/>
        <w:gridCol w:w="852"/>
        <w:gridCol w:w="893"/>
        <w:gridCol w:w="910"/>
        <w:gridCol w:w="920"/>
        <w:gridCol w:w="784"/>
        <w:gridCol w:w="859"/>
        <w:gridCol w:w="880"/>
        <w:gridCol w:w="865"/>
        <w:gridCol w:w="863"/>
        <w:gridCol w:w="855"/>
        <w:gridCol w:w="842"/>
      </w:tblGrid>
      <w:tr w:rsidR="0080042F" w:rsidRPr="00B47583" w:rsidTr="00A91B99">
        <w:trPr>
          <w:tblHeader/>
          <w:jc w:val="center"/>
        </w:trPr>
        <w:tc>
          <w:tcPr>
            <w:tcW w:w="466"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Tháng/</w:t>
            </w:r>
          </w:p>
          <w:p w:rsidR="0080042F" w:rsidRPr="00B47583" w:rsidRDefault="0080042F" w:rsidP="00B372D8">
            <w:pPr>
              <w:ind w:left="-57" w:right="-57"/>
              <w:jc w:val="center"/>
              <w:rPr>
                <w:b/>
                <w:bCs/>
                <w:spacing w:val="-8"/>
                <w:sz w:val="24"/>
                <w:szCs w:val="24"/>
                <w:u w:color="FF0000"/>
              </w:rPr>
            </w:pPr>
            <w:r w:rsidRPr="00B47583">
              <w:rPr>
                <w:b/>
                <w:spacing w:val="-8"/>
                <w:sz w:val="24"/>
                <w:szCs w:val="24"/>
                <w:u w:color="FF0000"/>
              </w:rPr>
              <w:t>năm</w:t>
            </w:r>
          </w:p>
        </w:tc>
        <w:tc>
          <w:tcPr>
            <w:tcW w:w="405"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2010</w:t>
            </w:r>
          </w:p>
        </w:tc>
        <w:tc>
          <w:tcPr>
            <w:tcW w:w="425"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2011</w:t>
            </w:r>
          </w:p>
        </w:tc>
        <w:tc>
          <w:tcPr>
            <w:tcW w:w="433"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2012</w:t>
            </w:r>
          </w:p>
        </w:tc>
        <w:tc>
          <w:tcPr>
            <w:tcW w:w="438"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2013</w:t>
            </w:r>
          </w:p>
        </w:tc>
        <w:tc>
          <w:tcPr>
            <w:tcW w:w="373"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2014</w:t>
            </w:r>
          </w:p>
        </w:tc>
        <w:tc>
          <w:tcPr>
            <w:tcW w:w="409"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2015</w:t>
            </w:r>
          </w:p>
        </w:tc>
        <w:tc>
          <w:tcPr>
            <w:tcW w:w="419"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2016</w:t>
            </w:r>
          </w:p>
        </w:tc>
        <w:tc>
          <w:tcPr>
            <w:tcW w:w="412"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2017</w:t>
            </w:r>
          </w:p>
        </w:tc>
        <w:tc>
          <w:tcPr>
            <w:tcW w:w="411"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2018</w:t>
            </w:r>
          </w:p>
        </w:tc>
        <w:tc>
          <w:tcPr>
            <w:tcW w:w="407"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2019</w:t>
            </w:r>
          </w:p>
        </w:tc>
        <w:tc>
          <w:tcPr>
            <w:tcW w:w="401" w:type="pct"/>
            <w:vAlign w:val="center"/>
          </w:tcPr>
          <w:p w:rsidR="0080042F" w:rsidRPr="00B47583" w:rsidRDefault="0080042F" w:rsidP="00B372D8">
            <w:pPr>
              <w:ind w:left="-57" w:right="-57"/>
              <w:jc w:val="center"/>
              <w:rPr>
                <w:b/>
                <w:sz w:val="24"/>
                <w:szCs w:val="24"/>
                <w:u w:color="FF0000"/>
              </w:rPr>
            </w:pPr>
            <w:r w:rsidRPr="00B47583">
              <w:rPr>
                <w:b/>
                <w:sz w:val="24"/>
                <w:szCs w:val="24"/>
                <w:u w:color="FF0000"/>
              </w:rPr>
              <w:t>2020</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b/>
                <w:bCs/>
                <w:spacing w:val="-8"/>
                <w:sz w:val="24"/>
                <w:szCs w:val="24"/>
                <w:u w:color="FF0000"/>
              </w:rPr>
            </w:pPr>
            <w:r w:rsidRPr="00B47583">
              <w:rPr>
                <w:spacing w:val="-8"/>
                <w:sz w:val="24"/>
                <w:szCs w:val="24"/>
                <w:u w:color="FF0000"/>
              </w:rPr>
              <w:t>Cả năm</w:t>
            </w:r>
          </w:p>
        </w:tc>
        <w:tc>
          <w:tcPr>
            <w:tcW w:w="405"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2.473,1</w:t>
            </w:r>
          </w:p>
        </w:tc>
        <w:tc>
          <w:tcPr>
            <w:tcW w:w="425"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3.086,7</w:t>
            </w:r>
          </w:p>
        </w:tc>
        <w:tc>
          <w:tcPr>
            <w:tcW w:w="433"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1.970,7</w:t>
            </w:r>
          </w:p>
        </w:tc>
        <w:tc>
          <w:tcPr>
            <w:tcW w:w="438"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2.681,4</w:t>
            </w:r>
          </w:p>
        </w:tc>
        <w:tc>
          <w:tcPr>
            <w:tcW w:w="373"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1.699,4</w:t>
            </w:r>
          </w:p>
        </w:tc>
        <w:tc>
          <w:tcPr>
            <w:tcW w:w="409"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1.947,0</w:t>
            </w:r>
          </w:p>
        </w:tc>
        <w:tc>
          <w:tcPr>
            <w:tcW w:w="419"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2.533,8</w:t>
            </w:r>
          </w:p>
        </w:tc>
        <w:tc>
          <w:tcPr>
            <w:tcW w:w="412" w:type="pct"/>
            <w:vAlign w:val="center"/>
          </w:tcPr>
          <w:p w:rsidR="0080042F" w:rsidRPr="00B47583" w:rsidRDefault="0080042F" w:rsidP="00B372D8">
            <w:pPr>
              <w:ind w:left="-57" w:right="-57"/>
              <w:jc w:val="center"/>
              <w:rPr>
                <w:b/>
                <w:bCs/>
                <w:sz w:val="24"/>
                <w:szCs w:val="24"/>
                <w:u w:color="FF0000"/>
              </w:rPr>
            </w:pPr>
            <w:r w:rsidRPr="00B47583">
              <w:rPr>
                <w:b/>
                <w:bCs/>
                <w:sz w:val="24"/>
                <w:szCs w:val="24"/>
                <w:u w:color="FF0000"/>
              </w:rPr>
              <w:t>2.557,5</w:t>
            </w:r>
          </w:p>
        </w:tc>
        <w:tc>
          <w:tcPr>
            <w:tcW w:w="411" w:type="pct"/>
            <w:vAlign w:val="center"/>
          </w:tcPr>
          <w:p w:rsidR="0080042F" w:rsidRPr="00B47583" w:rsidRDefault="0080042F" w:rsidP="00B372D8">
            <w:pPr>
              <w:ind w:left="-57" w:right="-57"/>
              <w:jc w:val="center"/>
              <w:rPr>
                <w:b/>
                <w:spacing w:val="-22"/>
                <w:sz w:val="24"/>
                <w:szCs w:val="24"/>
              </w:rPr>
            </w:pPr>
            <w:r w:rsidRPr="00B47583">
              <w:rPr>
                <w:b/>
                <w:spacing w:val="-22"/>
                <w:sz w:val="24"/>
                <w:szCs w:val="24"/>
              </w:rPr>
              <w:t>2.315,4</w:t>
            </w:r>
          </w:p>
        </w:tc>
        <w:tc>
          <w:tcPr>
            <w:tcW w:w="407" w:type="pct"/>
          </w:tcPr>
          <w:p w:rsidR="0080042F" w:rsidRPr="00B47583" w:rsidRDefault="0080042F" w:rsidP="00B372D8">
            <w:pPr>
              <w:ind w:left="-57" w:right="-57"/>
              <w:jc w:val="center"/>
              <w:rPr>
                <w:b/>
                <w:spacing w:val="-22"/>
                <w:sz w:val="24"/>
                <w:szCs w:val="24"/>
              </w:rPr>
            </w:pPr>
            <w:r w:rsidRPr="00B47583">
              <w:rPr>
                <w:b/>
                <w:spacing w:val="-22"/>
                <w:sz w:val="24"/>
                <w:szCs w:val="24"/>
              </w:rPr>
              <w:t xml:space="preserve">2.166,1 </w:t>
            </w:r>
          </w:p>
        </w:tc>
        <w:tc>
          <w:tcPr>
            <w:tcW w:w="401" w:type="pct"/>
            <w:vAlign w:val="center"/>
          </w:tcPr>
          <w:p w:rsidR="0080042F" w:rsidRPr="00B47583" w:rsidRDefault="0080042F" w:rsidP="00B372D8">
            <w:pPr>
              <w:ind w:left="-57" w:right="-57"/>
              <w:jc w:val="center"/>
              <w:rPr>
                <w:b/>
                <w:spacing w:val="-22"/>
                <w:sz w:val="24"/>
                <w:szCs w:val="24"/>
              </w:rPr>
            </w:pPr>
            <w:r w:rsidRPr="00B47583">
              <w:rPr>
                <w:b/>
                <w:spacing w:val="-22"/>
                <w:sz w:val="24"/>
                <w:szCs w:val="24"/>
              </w:rPr>
              <w:t>3.558,0</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1</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59,2</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131,8</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73,4</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11,6</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23,1</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46,2</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90,4</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71,8</w:t>
            </w:r>
          </w:p>
        </w:tc>
        <w:tc>
          <w:tcPr>
            <w:tcW w:w="411" w:type="pct"/>
            <w:vAlign w:val="center"/>
          </w:tcPr>
          <w:p w:rsidR="0080042F" w:rsidRPr="00B47583" w:rsidRDefault="0080042F" w:rsidP="00B372D8">
            <w:pPr>
              <w:ind w:left="-57" w:right="-57"/>
              <w:jc w:val="center"/>
              <w:rPr>
                <w:sz w:val="24"/>
                <w:szCs w:val="24"/>
              </w:rPr>
            </w:pPr>
            <w:r w:rsidRPr="00B47583">
              <w:rPr>
                <w:sz w:val="24"/>
                <w:szCs w:val="24"/>
              </w:rPr>
              <w:t>53,3</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73,1</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65,4</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2</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17,2</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9,6</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23,2</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35,3</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17,7</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39,9</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37,8</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78,3</w:t>
            </w:r>
          </w:p>
        </w:tc>
        <w:tc>
          <w:tcPr>
            <w:tcW w:w="411" w:type="pct"/>
            <w:vAlign w:val="center"/>
          </w:tcPr>
          <w:p w:rsidR="0080042F" w:rsidRPr="00B47583" w:rsidRDefault="0080042F" w:rsidP="00B372D8">
            <w:pPr>
              <w:ind w:left="-57" w:right="-57"/>
              <w:jc w:val="center"/>
              <w:rPr>
                <w:sz w:val="24"/>
                <w:szCs w:val="24"/>
              </w:rPr>
            </w:pPr>
            <w:r w:rsidRPr="00B47583">
              <w:rPr>
                <w:sz w:val="24"/>
                <w:szCs w:val="24"/>
              </w:rPr>
              <w:t>38,2</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3,9</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7,3</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3</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37,8</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86,8</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16,8</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50,5</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22,1</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19,5</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12,5</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26,9</w:t>
            </w:r>
          </w:p>
        </w:tc>
        <w:tc>
          <w:tcPr>
            <w:tcW w:w="411" w:type="pct"/>
            <w:vAlign w:val="center"/>
          </w:tcPr>
          <w:p w:rsidR="0080042F" w:rsidRPr="00B47583" w:rsidRDefault="0080042F" w:rsidP="00B372D8">
            <w:pPr>
              <w:ind w:left="-57" w:right="-57"/>
              <w:jc w:val="center"/>
              <w:rPr>
                <w:sz w:val="24"/>
                <w:szCs w:val="24"/>
              </w:rPr>
            </w:pPr>
            <w:r w:rsidRPr="00B47583">
              <w:rPr>
                <w:sz w:val="24"/>
                <w:szCs w:val="24"/>
              </w:rPr>
              <w:t>43,7</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51,5</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1,8</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4</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114,6</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42,5</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90,1</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61,0</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29,6</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158,9</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89,2</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35,9</w:t>
            </w:r>
          </w:p>
        </w:tc>
        <w:tc>
          <w:tcPr>
            <w:tcW w:w="411" w:type="pct"/>
            <w:vAlign w:val="center"/>
          </w:tcPr>
          <w:p w:rsidR="0080042F" w:rsidRPr="00B47583" w:rsidRDefault="0080042F" w:rsidP="00B372D8">
            <w:pPr>
              <w:ind w:left="-57" w:right="-57"/>
              <w:jc w:val="center"/>
              <w:rPr>
                <w:sz w:val="24"/>
                <w:szCs w:val="24"/>
              </w:rPr>
            </w:pPr>
            <w:r w:rsidRPr="00B47583">
              <w:rPr>
                <w:sz w:val="24"/>
                <w:szCs w:val="24"/>
              </w:rPr>
              <w:t>139,0</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0,5</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44,5</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5</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47,6</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119,1</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171,0</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93,1</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20,6</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5,0</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102,0</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98,7</w:t>
            </w:r>
          </w:p>
        </w:tc>
        <w:tc>
          <w:tcPr>
            <w:tcW w:w="411" w:type="pct"/>
            <w:vAlign w:val="center"/>
          </w:tcPr>
          <w:p w:rsidR="0080042F" w:rsidRPr="00B47583" w:rsidRDefault="0080042F" w:rsidP="00B372D8">
            <w:pPr>
              <w:ind w:left="-57" w:right="-57"/>
              <w:jc w:val="center"/>
              <w:rPr>
                <w:sz w:val="24"/>
                <w:szCs w:val="24"/>
              </w:rPr>
            </w:pPr>
            <w:r w:rsidRPr="00B47583">
              <w:rPr>
                <w:sz w:val="24"/>
                <w:szCs w:val="24"/>
              </w:rPr>
              <w:t>6,0</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57,9</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81,7</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6</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75,1</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43,7</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92,4</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282,2</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143,5</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97,2</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94,2</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115,5</w:t>
            </w:r>
          </w:p>
        </w:tc>
        <w:tc>
          <w:tcPr>
            <w:tcW w:w="411" w:type="pct"/>
            <w:vAlign w:val="center"/>
          </w:tcPr>
          <w:p w:rsidR="0080042F" w:rsidRPr="00B47583" w:rsidRDefault="0080042F" w:rsidP="00B372D8">
            <w:pPr>
              <w:ind w:left="-57" w:right="-57"/>
              <w:jc w:val="center"/>
              <w:rPr>
                <w:sz w:val="24"/>
                <w:szCs w:val="24"/>
              </w:rPr>
            </w:pPr>
            <w:r w:rsidRPr="00B47583">
              <w:rPr>
                <w:sz w:val="24"/>
                <w:szCs w:val="24"/>
              </w:rPr>
              <w:t>46,2</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28,1</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25,8</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7</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155,8</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61,8</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30,5</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154,7</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93,9</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114,5</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75,4</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421,2</w:t>
            </w:r>
          </w:p>
        </w:tc>
        <w:tc>
          <w:tcPr>
            <w:tcW w:w="411" w:type="pct"/>
            <w:vAlign w:val="center"/>
          </w:tcPr>
          <w:p w:rsidR="0080042F" w:rsidRPr="00B47583" w:rsidRDefault="0080042F" w:rsidP="00B372D8">
            <w:pPr>
              <w:ind w:left="-57" w:right="-57"/>
              <w:jc w:val="center"/>
              <w:rPr>
                <w:sz w:val="24"/>
                <w:szCs w:val="24"/>
              </w:rPr>
            </w:pPr>
            <w:r w:rsidRPr="00B47583">
              <w:rPr>
                <w:sz w:val="24"/>
                <w:szCs w:val="24"/>
              </w:rPr>
              <w:t>260,4</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97,5</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18,3</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lastRenderedPageBreak/>
              <w:t>Tháng 8</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291,3</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60,2</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59,3</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88,2</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172,6</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99,4</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99,2</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57,5</w:t>
            </w:r>
          </w:p>
        </w:tc>
        <w:tc>
          <w:tcPr>
            <w:tcW w:w="411" w:type="pct"/>
            <w:vAlign w:val="center"/>
          </w:tcPr>
          <w:p w:rsidR="0080042F" w:rsidRPr="00B47583" w:rsidRDefault="0080042F" w:rsidP="00B372D8">
            <w:pPr>
              <w:ind w:left="-57" w:right="-57"/>
              <w:jc w:val="center"/>
              <w:rPr>
                <w:sz w:val="24"/>
                <w:szCs w:val="24"/>
              </w:rPr>
            </w:pPr>
            <w:r w:rsidRPr="00B47583">
              <w:rPr>
                <w:sz w:val="24"/>
                <w:szCs w:val="24"/>
              </w:rPr>
              <w:t>34,1</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383,0</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128,0</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9</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258,3</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555,3</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613,1</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767,6</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63,5</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300,3</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443,6</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374,9</w:t>
            </w:r>
          </w:p>
        </w:tc>
        <w:tc>
          <w:tcPr>
            <w:tcW w:w="411" w:type="pct"/>
            <w:vAlign w:val="center"/>
          </w:tcPr>
          <w:p w:rsidR="0080042F" w:rsidRPr="00B47583" w:rsidRDefault="0080042F" w:rsidP="00B372D8">
            <w:pPr>
              <w:ind w:left="-57" w:right="-57"/>
              <w:jc w:val="center"/>
              <w:rPr>
                <w:sz w:val="24"/>
                <w:szCs w:val="24"/>
              </w:rPr>
            </w:pPr>
            <w:r w:rsidRPr="00B47583">
              <w:rPr>
                <w:sz w:val="24"/>
                <w:szCs w:val="24"/>
              </w:rPr>
              <w:t>211,7</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611,1</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87,7</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10</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821,1</w:t>
            </w:r>
          </w:p>
        </w:tc>
        <w:tc>
          <w:tcPr>
            <w:tcW w:w="425" w:type="pct"/>
            <w:vAlign w:val="center"/>
          </w:tcPr>
          <w:p w:rsidR="0080042F" w:rsidRPr="00B47583" w:rsidRDefault="0080042F" w:rsidP="00B372D8">
            <w:pPr>
              <w:ind w:left="-57" w:right="-57"/>
              <w:jc w:val="center"/>
              <w:rPr>
                <w:b/>
                <w:spacing w:val="-8"/>
                <w:sz w:val="24"/>
                <w:szCs w:val="24"/>
                <w:u w:color="FF0000"/>
              </w:rPr>
            </w:pPr>
            <w:r w:rsidRPr="00B47583">
              <w:rPr>
                <w:b/>
                <w:spacing w:val="-8"/>
                <w:sz w:val="24"/>
                <w:szCs w:val="24"/>
                <w:u w:color="FF0000"/>
              </w:rPr>
              <w:t>1213,9</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356,9</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572,0</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462,7</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427,3</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558,2</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394,6</w:t>
            </w:r>
          </w:p>
        </w:tc>
        <w:tc>
          <w:tcPr>
            <w:tcW w:w="411" w:type="pct"/>
            <w:vAlign w:val="center"/>
          </w:tcPr>
          <w:p w:rsidR="0080042F" w:rsidRPr="00B47583" w:rsidRDefault="0080042F" w:rsidP="00B372D8">
            <w:pPr>
              <w:ind w:left="-57" w:right="-57"/>
              <w:jc w:val="center"/>
              <w:rPr>
                <w:sz w:val="24"/>
                <w:szCs w:val="24"/>
              </w:rPr>
            </w:pPr>
            <w:r w:rsidRPr="00B47583">
              <w:rPr>
                <w:sz w:val="24"/>
                <w:szCs w:val="24"/>
              </w:rPr>
              <w:t>447,6</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374,7</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2.254,3</w:t>
            </w:r>
          </w:p>
        </w:tc>
      </w:tr>
      <w:tr w:rsidR="0080042F" w:rsidRPr="00B47583" w:rsidTr="00A91B99">
        <w:trPr>
          <w:cantSplit/>
          <w:trHeight w:val="340"/>
          <w:tblHeader/>
          <w:jc w:val="center"/>
        </w:trPr>
        <w:tc>
          <w:tcPr>
            <w:tcW w:w="466"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11</w:t>
            </w:r>
          </w:p>
        </w:tc>
        <w:tc>
          <w:tcPr>
            <w:tcW w:w="40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362,9</w:t>
            </w:r>
          </w:p>
        </w:tc>
        <w:tc>
          <w:tcPr>
            <w:tcW w:w="425"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523,8</w:t>
            </w:r>
          </w:p>
        </w:tc>
        <w:tc>
          <w:tcPr>
            <w:tcW w:w="43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210,4</w:t>
            </w:r>
          </w:p>
        </w:tc>
        <w:tc>
          <w:tcPr>
            <w:tcW w:w="438"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518,3</w:t>
            </w:r>
          </w:p>
        </w:tc>
        <w:tc>
          <w:tcPr>
            <w:tcW w:w="373"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381,9</w:t>
            </w:r>
          </w:p>
        </w:tc>
        <w:tc>
          <w:tcPr>
            <w:tcW w:w="409" w:type="pct"/>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482,1</w:t>
            </w:r>
          </w:p>
        </w:tc>
        <w:tc>
          <w:tcPr>
            <w:tcW w:w="419" w:type="pct"/>
            <w:vAlign w:val="center"/>
          </w:tcPr>
          <w:p w:rsidR="0080042F" w:rsidRPr="00B47583" w:rsidRDefault="0080042F" w:rsidP="00B372D8">
            <w:pPr>
              <w:ind w:left="-57" w:right="-57"/>
              <w:jc w:val="center"/>
              <w:rPr>
                <w:sz w:val="24"/>
                <w:szCs w:val="24"/>
                <w:u w:color="FF0000"/>
              </w:rPr>
            </w:pPr>
            <w:r w:rsidRPr="00B47583">
              <w:rPr>
                <w:sz w:val="24"/>
                <w:szCs w:val="24"/>
                <w:u w:color="FF0000"/>
              </w:rPr>
              <w:t>483,2</w:t>
            </w:r>
          </w:p>
        </w:tc>
        <w:tc>
          <w:tcPr>
            <w:tcW w:w="412" w:type="pct"/>
            <w:vAlign w:val="center"/>
          </w:tcPr>
          <w:p w:rsidR="0080042F" w:rsidRPr="00B47583" w:rsidRDefault="0080042F" w:rsidP="00B372D8">
            <w:pPr>
              <w:ind w:left="-57" w:right="-57"/>
              <w:jc w:val="center"/>
              <w:rPr>
                <w:sz w:val="24"/>
                <w:szCs w:val="24"/>
                <w:u w:color="FF0000"/>
              </w:rPr>
            </w:pPr>
            <w:r w:rsidRPr="00B47583">
              <w:rPr>
                <w:sz w:val="24"/>
                <w:szCs w:val="24"/>
                <w:u w:color="FF0000"/>
              </w:rPr>
              <w:t>648,0</w:t>
            </w:r>
          </w:p>
        </w:tc>
        <w:tc>
          <w:tcPr>
            <w:tcW w:w="411" w:type="pct"/>
            <w:vAlign w:val="center"/>
          </w:tcPr>
          <w:p w:rsidR="0080042F" w:rsidRPr="00B47583" w:rsidRDefault="0080042F" w:rsidP="00B372D8">
            <w:pPr>
              <w:ind w:left="-57" w:right="-57"/>
              <w:jc w:val="center"/>
              <w:rPr>
                <w:sz w:val="24"/>
                <w:szCs w:val="24"/>
              </w:rPr>
            </w:pPr>
            <w:r w:rsidRPr="00B47583">
              <w:rPr>
                <w:sz w:val="24"/>
                <w:szCs w:val="24"/>
              </w:rPr>
              <w:t>287,7</w:t>
            </w:r>
          </w:p>
        </w:tc>
        <w:tc>
          <w:tcPr>
            <w:tcW w:w="407" w:type="pct"/>
            <w:vAlign w:val="center"/>
          </w:tcPr>
          <w:p w:rsidR="0080042F" w:rsidRPr="00B47583" w:rsidRDefault="0080042F" w:rsidP="00B372D8">
            <w:pPr>
              <w:ind w:left="-57" w:right="-57"/>
              <w:jc w:val="center"/>
              <w:rPr>
                <w:sz w:val="24"/>
                <w:szCs w:val="24"/>
                <w:u w:color="FF0000"/>
              </w:rPr>
            </w:pPr>
            <w:r w:rsidRPr="00B47583">
              <w:rPr>
                <w:sz w:val="24"/>
                <w:szCs w:val="24"/>
                <w:u w:color="FF0000"/>
              </w:rPr>
              <w:t>382,2</w:t>
            </w:r>
          </w:p>
        </w:tc>
        <w:tc>
          <w:tcPr>
            <w:tcW w:w="401" w:type="pct"/>
            <w:vAlign w:val="center"/>
          </w:tcPr>
          <w:p w:rsidR="0080042F" w:rsidRPr="00B47583" w:rsidRDefault="0080042F" w:rsidP="00B372D8">
            <w:pPr>
              <w:ind w:left="-57" w:right="-57"/>
              <w:jc w:val="center"/>
              <w:rPr>
                <w:sz w:val="24"/>
                <w:szCs w:val="24"/>
                <w:u w:color="FF0000"/>
              </w:rPr>
            </w:pPr>
            <w:r w:rsidRPr="00B47583">
              <w:rPr>
                <w:sz w:val="24"/>
                <w:szCs w:val="24"/>
                <w:u w:color="FF0000"/>
              </w:rPr>
              <w:t>615,7</w:t>
            </w:r>
          </w:p>
        </w:tc>
      </w:tr>
      <w:tr w:rsidR="0080042F" w:rsidRPr="00B47583" w:rsidTr="00A91B99">
        <w:trPr>
          <w:cantSplit/>
          <w:trHeight w:val="340"/>
          <w:tblHeader/>
          <w:jc w:val="center"/>
        </w:trPr>
        <w:tc>
          <w:tcPr>
            <w:tcW w:w="466"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Tháng 12</w:t>
            </w:r>
          </w:p>
        </w:tc>
        <w:tc>
          <w:tcPr>
            <w:tcW w:w="405"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232,2</w:t>
            </w:r>
          </w:p>
        </w:tc>
        <w:tc>
          <w:tcPr>
            <w:tcW w:w="425"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238,2</w:t>
            </w:r>
          </w:p>
        </w:tc>
        <w:tc>
          <w:tcPr>
            <w:tcW w:w="433"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233,6</w:t>
            </w:r>
          </w:p>
        </w:tc>
        <w:tc>
          <w:tcPr>
            <w:tcW w:w="438"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46,9</w:t>
            </w:r>
          </w:p>
        </w:tc>
        <w:tc>
          <w:tcPr>
            <w:tcW w:w="373"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268,2</w:t>
            </w:r>
          </w:p>
        </w:tc>
        <w:tc>
          <w:tcPr>
            <w:tcW w:w="409" w:type="pct"/>
            <w:tcBorders>
              <w:bottom w:val="single" w:sz="4" w:space="0" w:color="auto"/>
            </w:tcBorders>
            <w:vAlign w:val="center"/>
          </w:tcPr>
          <w:p w:rsidR="0080042F" w:rsidRPr="00B47583" w:rsidRDefault="0080042F" w:rsidP="00B372D8">
            <w:pPr>
              <w:ind w:left="-57" w:right="-57"/>
              <w:jc w:val="center"/>
              <w:rPr>
                <w:spacing w:val="-8"/>
                <w:sz w:val="24"/>
                <w:szCs w:val="24"/>
                <w:u w:color="FF0000"/>
              </w:rPr>
            </w:pPr>
            <w:r w:rsidRPr="00B47583">
              <w:rPr>
                <w:spacing w:val="-8"/>
                <w:sz w:val="24"/>
                <w:szCs w:val="24"/>
                <w:u w:color="FF0000"/>
              </w:rPr>
              <w:t>156,7</w:t>
            </w:r>
          </w:p>
        </w:tc>
        <w:tc>
          <w:tcPr>
            <w:tcW w:w="419"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448,1</w:t>
            </w:r>
          </w:p>
        </w:tc>
        <w:tc>
          <w:tcPr>
            <w:tcW w:w="412"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234,2</w:t>
            </w:r>
          </w:p>
        </w:tc>
        <w:tc>
          <w:tcPr>
            <w:tcW w:w="411" w:type="pct"/>
            <w:tcBorders>
              <w:bottom w:val="single" w:sz="4" w:space="0" w:color="auto"/>
            </w:tcBorders>
            <w:vAlign w:val="center"/>
          </w:tcPr>
          <w:p w:rsidR="0080042F" w:rsidRPr="00B47583" w:rsidRDefault="0080042F" w:rsidP="00B372D8">
            <w:pPr>
              <w:ind w:left="-57" w:right="-57"/>
              <w:jc w:val="center"/>
              <w:rPr>
                <w:sz w:val="24"/>
                <w:szCs w:val="24"/>
              </w:rPr>
            </w:pPr>
            <w:r w:rsidRPr="00B47583">
              <w:rPr>
                <w:sz w:val="24"/>
                <w:szCs w:val="24"/>
              </w:rPr>
              <w:t>747,5</w:t>
            </w:r>
          </w:p>
        </w:tc>
        <w:tc>
          <w:tcPr>
            <w:tcW w:w="407"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92,6</w:t>
            </w:r>
          </w:p>
        </w:tc>
        <w:tc>
          <w:tcPr>
            <w:tcW w:w="401" w:type="pct"/>
            <w:tcBorders>
              <w:bottom w:val="single" w:sz="4" w:space="0" w:color="auto"/>
            </w:tcBorders>
            <w:vAlign w:val="center"/>
          </w:tcPr>
          <w:p w:rsidR="0080042F" w:rsidRPr="00B47583" w:rsidRDefault="0080042F" w:rsidP="00B372D8">
            <w:pPr>
              <w:ind w:left="-57" w:right="-57"/>
              <w:jc w:val="center"/>
              <w:rPr>
                <w:sz w:val="24"/>
                <w:szCs w:val="24"/>
                <w:u w:color="FF0000"/>
              </w:rPr>
            </w:pPr>
            <w:r w:rsidRPr="00B47583">
              <w:rPr>
                <w:sz w:val="24"/>
                <w:szCs w:val="24"/>
                <w:u w:color="FF0000"/>
              </w:rPr>
              <w:t>227,5</w:t>
            </w:r>
          </w:p>
        </w:tc>
      </w:tr>
    </w:tbl>
    <w:p w:rsidR="0080042F" w:rsidRPr="00B47583" w:rsidRDefault="0080042F" w:rsidP="0080042F">
      <w:pPr>
        <w:spacing w:before="120" w:line="300" w:lineRule="auto"/>
        <w:jc w:val="right"/>
        <w:rPr>
          <w:i/>
          <w:sz w:val="24"/>
          <w:szCs w:val="24"/>
          <w:u w:color="FF0000"/>
        </w:rPr>
      </w:pPr>
      <w:r w:rsidRPr="00B47583">
        <w:rPr>
          <w:i/>
          <w:sz w:val="24"/>
          <w:szCs w:val="24"/>
          <w:u w:color="FF0000"/>
        </w:rPr>
        <w:t>Nguồn: “Niên giám thống kê tỉnh Quảng Trị năm 2020”</w:t>
      </w:r>
    </w:p>
    <w:p w:rsidR="00F969B6" w:rsidRPr="00B47583" w:rsidRDefault="00633CC3" w:rsidP="00DB512A">
      <w:pPr>
        <w:pStyle w:val="0005"/>
        <w:rPr>
          <w:i w:val="0"/>
          <w:color w:val="auto"/>
        </w:rPr>
      </w:pPr>
      <w:bookmarkStart w:id="1379" w:name="_Toc82420499"/>
      <w:r w:rsidRPr="00B47583">
        <w:rPr>
          <w:color w:val="auto"/>
        </w:rPr>
        <w:t>2.1.2.5</w:t>
      </w:r>
      <w:r w:rsidR="00F969B6" w:rsidRPr="00B47583">
        <w:rPr>
          <w:color w:val="auto"/>
        </w:rPr>
        <w:t>. Gió, bão</w:t>
      </w:r>
      <w:bookmarkEnd w:id="1379"/>
    </w:p>
    <w:p w:rsidR="0080042F" w:rsidRPr="00B47583" w:rsidRDefault="0080042F">
      <w:pPr>
        <w:widowControl w:val="0"/>
        <w:spacing w:line="300" w:lineRule="auto"/>
        <w:ind w:firstLine="567"/>
        <w:jc w:val="both"/>
        <w:rPr>
          <w:i/>
          <w:sz w:val="27"/>
          <w:szCs w:val="27"/>
          <w:u w:color="FF0000"/>
        </w:rPr>
      </w:pPr>
      <w:r w:rsidRPr="00B47583">
        <w:rPr>
          <w:sz w:val="27"/>
          <w:szCs w:val="27"/>
          <w:u w:color="FF0000"/>
        </w:rPr>
        <w:t>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10 - 16 ngày có gió tốc độ lớn. Với hai mùa gió chính: là gió mùa Đông và gió mùa Hạ.</w:t>
      </w:r>
    </w:p>
    <w:p w:rsidR="0080042F" w:rsidRPr="00B47583" w:rsidRDefault="0080042F">
      <w:pPr>
        <w:widowControl w:val="0"/>
        <w:spacing w:line="300" w:lineRule="auto"/>
        <w:ind w:firstLine="720"/>
        <w:jc w:val="both"/>
        <w:rPr>
          <w:sz w:val="27"/>
          <w:szCs w:val="27"/>
          <w:u w:color="FF0000"/>
        </w:rPr>
      </w:pPr>
      <w:r w:rsidRPr="00B47583">
        <w:rPr>
          <w:sz w:val="27"/>
          <w:szCs w:val="27"/>
          <w:u w:color="FF0000"/>
        </w:rPr>
        <w:t>- Gió mùa</w:t>
      </w:r>
      <w:r w:rsidR="004D6FED" w:rsidRPr="00B47583">
        <w:rPr>
          <w:sz w:val="27"/>
          <w:szCs w:val="27"/>
          <w:u w:color="FF0000"/>
        </w:rPr>
        <w:t xml:space="preserve"> Hạ: </w:t>
      </w:r>
      <w:r w:rsidRPr="00B47583">
        <w:rPr>
          <w:sz w:val="27"/>
          <w:szCs w:val="27"/>
          <w:u w:color="FF0000"/>
        </w:rPr>
        <w:t>Gió Tây Nam khô nóng xuất hiện từ hạ tuần tháng 2 và kết thúc vào trung tuần tháng 9. Gió Tây Nam nơi khởi phát là vùng Vịnh Ben-gan (ở Nam Á, phía đông bắc Ấn Độ Dương) thổi về phía Đông. Sau khi gió thổi qua lãnh thổ Campuchia và Lào, gió gặp dãy Trường Sơn, không khí bị đẩy lên cao và lạnh nên hầu hết hơi ẩm đều bị ngưng lại thành mưa trút xuống bên sườn phía Tây dãy núi. Khi thổi sang bên sườn núi phía Việt Nam, gió trở nên khô và nóng gọi là “gió Lào”. Gió Lào thường thổi thành từng đợt, đợt ngắn 2-3 ngày, có đợt 10-15 ngày, có khi kéo dài tới 20-21 ngày. Vận tốc gió trung bình qua các năm đạt trung bình 2m/s, vận tốc gió lớn nhất là 4,5 m/s. Trong một ngày, gió Lào thường bắt đầu thổi từ 8, 9 giờ sáng cho đến chiều tối, thổi mạnh nhất từ khoảng gần giữa trưa đến xế chiều. Khi có gió Lào thổi, nhiệt độ cao nhất vượt quá 37</w:t>
      </w:r>
      <w:r w:rsidRPr="00B47583">
        <w:rPr>
          <w:sz w:val="27"/>
          <w:szCs w:val="27"/>
          <w:u w:color="FF0000"/>
          <w:vertAlign w:val="superscript"/>
        </w:rPr>
        <w:t>o</w:t>
      </w:r>
      <w:r w:rsidRPr="00B47583">
        <w:rPr>
          <w:sz w:val="27"/>
          <w:szCs w:val="27"/>
          <w:u w:color="FF0000"/>
        </w:rPr>
        <w:t>C và độ ẩm xuống dưới 50%</w:t>
      </w:r>
      <w:r w:rsidR="003123BE" w:rsidRPr="00B47583">
        <w:rPr>
          <w:sz w:val="27"/>
          <w:szCs w:val="27"/>
          <w:u w:color="FF0000"/>
        </w:rPr>
        <w:t xml:space="preserve"> v</w:t>
      </w:r>
      <w:r w:rsidRPr="00B47583">
        <w:rPr>
          <w:sz w:val="27"/>
          <w:szCs w:val="27"/>
          <w:u w:color="FF0000"/>
        </w:rPr>
        <w:t xml:space="preserve">à Quảng Trị là tỉnh bị chịu ảnh hưởng nhiều nhất. </w:t>
      </w:r>
    </w:p>
    <w:p w:rsidR="0080042F" w:rsidRPr="00B47583" w:rsidRDefault="0080042F">
      <w:pPr>
        <w:spacing w:line="300" w:lineRule="auto"/>
        <w:ind w:firstLine="720"/>
        <w:jc w:val="both"/>
        <w:rPr>
          <w:sz w:val="27"/>
          <w:szCs w:val="27"/>
          <w:u w:color="FF0000"/>
        </w:rPr>
      </w:pPr>
      <w:r w:rsidRPr="00B47583">
        <w:rPr>
          <w:sz w:val="27"/>
          <w:szCs w:val="27"/>
          <w:u w:color="FF0000"/>
        </w:rPr>
        <w:t>- Gió mùa Đông: thường có hướng Đông Bắc, loại gió này gây ảnh hưởng đến Quảng Trị theo từng đợt, mỗi đợt kéo dài từ 2 - 3 ngày, dài nhất từ 6 - 10 ngày. Khi không khí lạnh được gió Đông Bắc thổi vào thường làm cho nhiệt độ không khí giảm xuống và gây ra những đợt rét đậm, rét hại kéo dài.</w:t>
      </w:r>
    </w:p>
    <w:p w:rsidR="0080042F" w:rsidRPr="00B47583" w:rsidRDefault="0080042F">
      <w:pPr>
        <w:widowControl w:val="0"/>
        <w:spacing w:line="300" w:lineRule="auto"/>
        <w:ind w:firstLine="720"/>
        <w:jc w:val="both"/>
        <w:rPr>
          <w:sz w:val="27"/>
          <w:szCs w:val="27"/>
          <w:u w:color="FF0000"/>
        </w:rPr>
      </w:pPr>
      <w:r w:rsidRPr="00B47583">
        <w:rPr>
          <w:sz w:val="27"/>
          <w:szCs w:val="27"/>
          <w:u w:color="FF0000"/>
        </w:rPr>
        <w:t>Khu vực thường chịu ảnh hưởng của những cơn bão nhiệt đới của Miền Trung, Bão thường xuất hiện vào mùa mưa, kèm theo gió mạnh và lốc xoáy gây thiệt hại nghiêm trọng đến người và tài sản của người dân.</w:t>
      </w:r>
    </w:p>
    <w:p w:rsidR="0080042F" w:rsidRPr="00B47583" w:rsidRDefault="0080042F">
      <w:pPr>
        <w:spacing w:line="300" w:lineRule="auto"/>
        <w:ind w:firstLine="720"/>
        <w:jc w:val="both"/>
        <w:rPr>
          <w:sz w:val="27"/>
          <w:szCs w:val="27"/>
          <w:u w:color="FF0000"/>
        </w:rPr>
      </w:pPr>
      <w:r w:rsidRPr="00B47583">
        <w:rPr>
          <w:sz w:val="27"/>
          <w:szCs w:val="27"/>
          <w:u w:color="FF0000"/>
        </w:rPr>
        <w:t>Một số thống kê những cơn bão đổ bộ vào khu vực như bão HOPE vào năm 1982, bão VERON, LYNN, SUSAN vào năm 1984, bão ANDY, CECIL vào năm 1985, bão DOM năm 1986.</w:t>
      </w:r>
    </w:p>
    <w:p w:rsidR="0080042F" w:rsidRPr="00B47583" w:rsidRDefault="0080042F">
      <w:pPr>
        <w:spacing w:line="300" w:lineRule="auto"/>
        <w:ind w:firstLine="720"/>
        <w:jc w:val="both"/>
        <w:rPr>
          <w:sz w:val="27"/>
          <w:szCs w:val="27"/>
          <w:u w:color="FF0000"/>
        </w:rPr>
      </w:pPr>
      <w:r w:rsidRPr="00B47583">
        <w:rPr>
          <w:sz w:val="27"/>
          <w:szCs w:val="27"/>
          <w:u w:color="FF0000"/>
        </w:rPr>
        <w:lastRenderedPageBreak/>
        <w:t>Năm nhiều bão có thể có tới 3 cơn bão ảnh hưởng trực tiếp đến thời tiết của tỉnh Quảng Trị, trong khi có năm lại không có cơn bão nào đổ bộ trực tiếp hoặc tiếp cận khu vực bờ biển của tỉnh Quảng Trị.</w:t>
      </w:r>
    </w:p>
    <w:p w:rsidR="0080042F" w:rsidRPr="00B47583" w:rsidRDefault="0080042F" w:rsidP="0080042F">
      <w:pPr>
        <w:pStyle w:val="BodyText3"/>
        <w:spacing w:before="0" w:after="0" w:line="312" w:lineRule="auto"/>
        <w:ind w:firstLine="720"/>
        <w:jc w:val="center"/>
        <w:rPr>
          <w:szCs w:val="26"/>
          <w:u w:color="FF0000"/>
        </w:rPr>
      </w:pPr>
      <w:r w:rsidRPr="00B47583">
        <w:rPr>
          <w:noProof/>
          <w:szCs w:val="26"/>
          <w:u w:color="FF0000"/>
        </w:rPr>
        <w:drawing>
          <wp:inline distT="0" distB="0" distL="0" distR="0" wp14:anchorId="6AF1F568" wp14:editId="5F6094E2">
            <wp:extent cx="4549140" cy="2317115"/>
            <wp:effectExtent l="0" t="0" r="22860" b="2603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042F" w:rsidRPr="00B47583" w:rsidRDefault="0080042F" w:rsidP="00DB512A">
      <w:pPr>
        <w:pStyle w:val="00001hinh"/>
        <w:rPr>
          <w:color w:val="auto"/>
        </w:rPr>
      </w:pPr>
      <w:bookmarkStart w:id="1380" w:name="_Toc9841644"/>
      <w:bookmarkStart w:id="1381" w:name="_Toc13501575"/>
      <w:bookmarkStart w:id="1382" w:name="_Toc77521925"/>
      <w:bookmarkStart w:id="1383" w:name="_Toc78866780"/>
      <w:bookmarkStart w:id="1384" w:name="_Toc82442879"/>
      <w:r w:rsidRPr="00B47583">
        <w:rPr>
          <w:color w:val="auto"/>
        </w:rPr>
        <w:t>Hình 2.</w:t>
      </w:r>
      <w:r w:rsidR="00B75FB8" w:rsidRPr="00B47583">
        <w:rPr>
          <w:color w:val="auto"/>
        </w:rPr>
        <w:t>2</w:t>
      </w:r>
      <w:r w:rsidRPr="00B47583">
        <w:rPr>
          <w:color w:val="auto"/>
        </w:rPr>
        <w:t>. Số lượng bão, áp thấp nhiệt đới ảnh hưởng đến tỉnh Quảng Trị</w:t>
      </w:r>
      <w:bookmarkEnd w:id="1380"/>
      <w:bookmarkEnd w:id="1381"/>
      <w:bookmarkEnd w:id="1382"/>
      <w:bookmarkEnd w:id="1383"/>
      <w:bookmarkEnd w:id="1384"/>
    </w:p>
    <w:p w:rsidR="0080042F" w:rsidRPr="00B47583" w:rsidRDefault="0080042F">
      <w:pPr>
        <w:spacing w:line="300" w:lineRule="auto"/>
        <w:ind w:firstLine="720"/>
        <w:jc w:val="both"/>
        <w:rPr>
          <w:sz w:val="27"/>
          <w:szCs w:val="27"/>
          <w:u w:color="FF0000"/>
        </w:rPr>
      </w:pPr>
      <w:r w:rsidRPr="00B47583">
        <w:rPr>
          <w:sz w:val="27"/>
          <w:szCs w:val="27"/>
          <w:u w:color="FF0000"/>
        </w:rPr>
        <w:t xml:space="preserve">Bão thường xuất hiện vào mùa mưa, kèm theo gió mạnh và lốc xoáy gây thiệt hại nghiêm trọng đến người và tài sản của người dân. Trong khu vực dự án từ trước đến nay không xảy ra tình trạng lũ quét, chỉ chịu ảnh hưởng bởi mưa bão. Tác hại chủ yếu của bão là gây mưa lớn, lũ lụt, úng ngập, gió mạnh làm đổ cây cối, nhà cửa, gây thiệt hại lớn cho mùa màng và đời sống con người. </w:t>
      </w:r>
    </w:p>
    <w:p w:rsidR="0080042F" w:rsidRPr="00B47583" w:rsidRDefault="0080042F">
      <w:pPr>
        <w:spacing w:line="300" w:lineRule="auto"/>
        <w:ind w:firstLine="720"/>
        <w:jc w:val="both"/>
        <w:rPr>
          <w:sz w:val="27"/>
          <w:szCs w:val="27"/>
          <w:u w:color="FF0000"/>
        </w:rPr>
      </w:pPr>
      <w:r w:rsidRPr="00B47583">
        <w:rPr>
          <w:sz w:val="27"/>
          <w:szCs w:val="27"/>
          <w:u w:color="FF0000"/>
        </w:rPr>
        <w:t>Ngoài ra, hàng năm tại khu vực còn chịu rất nhiều tác động do các đợt áp thấp nhiệt đới gây ra rất nhiều thiệt hại về người và tài sản cho người dân.</w:t>
      </w:r>
    </w:p>
    <w:p w:rsidR="00E375C3" w:rsidRPr="00B47583" w:rsidRDefault="00E375C3" w:rsidP="00DB512A">
      <w:pPr>
        <w:pStyle w:val="0004"/>
        <w:rPr>
          <w:color w:val="auto"/>
        </w:rPr>
      </w:pPr>
      <w:bookmarkStart w:id="1385" w:name="_Toc82420500"/>
      <w:r w:rsidRPr="00B47583">
        <w:rPr>
          <w:color w:val="auto"/>
        </w:rPr>
        <w:t>2.1.3. Điều kiện thủy văn</w:t>
      </w:r>
      <w:bookmarkEnd w:id="1122"/>
      <w:bookmarkEnd w:id="1123"/>
      <w:bookmarkEnd w:id="1124"/>
      <w:bookmarkEnd w:id="1125"/>
      <w:bookmarkEnd w:id="1126"/>
      <w:bookmarkEnd w:id="1127"/>
      <w:bookmarkEnd w:id="1136"/>
      <w:bookmarkEnd w:id="1385"/>
    </w:p>
    <w:p w:rsidR="00AB52A9" w:rsidRPr="00B47583" w:rsidRDefault="001E0C17" w:rsidP="00E76018">
      <w:pPr>
        <w:pStyle w:val="BodyText"/>
        <w:widowControl w:val="0"/>
        <w:spacing w:before="0" w:line="300" w:lineRule="auto"/>
        <w:ind w:firstLine="720"/>
        <w:rPr>
          <w:sz w:val="27"/>
          <w:szCs w:val="27"/>
          <w:u w:color="FF0000"/>
        </w:rPr>
      </w:pPr>
      <w:r w:rsidRPr="00B47583">
        <w:rPr>
          <w:spacing w:val="-6"/>
          <w:sz w:val="27"/>
          <w:szCs w:val="27"/>
        </w:rPr>
        <w:t xml:space="preserve">- </w:t>
      </w:r>
      <w:r w:rsidR="004D695F" w:rsidRPr="00B47583">
        <w:rPr>
          <w:spacing w:val="-6"/>
          <w:sz w:val="27"/>
          <w:szCs w:val="27"/>
        </w:rPr>
        <w:t>P</w:t>
      </w:r>
      <w:r w:rsidR="00FD6534" w:rsidRPr="00B47583">
        <w:rPr>
          <w:spacing w:val="-6"/>
          <w:sz w:val="27"/>
          <w:szCs w:val="27"/>
          <w:lang w:val="vi-VN"/>
        </w:rPr>
        <w:t xml:space="preserve">hạm vi </w:t>
      </w:r>
      <w:r w:rsidR="004D695F" w:rsidRPr="00B47583">
        <w:rPr>
          <w:spacing w:val="-6"/>
          <w:sz w:val="27"/>
          <w:szCs w:val="27"/>
        </w:rPr>
        <w:t>thực hiện</w:t>
      </w:r>
      <w:r w:rsidR="00FD6534" w:rsidRPr="00B47583">
        <w:rPr>
          <w:spacing w:val="-6"/>
          <w:sz w:val="27"/>
          <w:szCs w:val="27"/>
          <w:lang w:val="vi-VN"/>
        </w:rPr>
        <w:t xml:space="preserve"> của Dự án có ảnh hưởng đến </w:t>
      </w:r>
      <w:r w:rsidR="0084739A" w:rsidRPr="00B47583">
        <w:rPr>
          <w:spacing w:val="-6"/>
          <w:sz w:val="27"/>
          <w:szCs w:val="27"/>
        </w:rPr>
        <w:t xml:space="preserve">sông </w:t>
      </w:r>
      <w:r w:rsidR="00E76018" w:rsidRPr="00B47583">
        <w:rPr>
          <w:spacing w:val="-6"/>
          <w:sz w:val="27"/>
          <w:szCs w:val="27"/>
        </w:rPr>
        <w:t>Nhùng.</w:t>
      </w:r>
      <w:bookmarkStart w:id="1386" w:name="_Toc223633161"/>
      <w:bookmarkStart w:id="1387" w:name="_Toc455716775"/>
      <w:r w:rsidR="00AB52A9" w:rsidRPr="00B47583">
        <w:rPr>
          <w:sz w:val="27"/>
          <w:szCs w:val="27"/>
          <w:u w:color="FF0000"/>
        </w:rPr>
        <w:t xml:space="preserve"> Sông Nhùng: Chạy từ vùng đồi núi của Huyện, từ Hải Lâm chảy qua trung tâm vùng đồng bằng, hàng năm cung cấp phù sa và nước tưới cho 1 phần diện tích canh tác cho cả đồng bằng và gò đồi.</w:t>
      </w:r>
    </w:p>
    <w:p w:rsidR="00E375C3" w:rsidRPr="00B47583" w:rsidRDefault="00E375C3" w:rsidP="00250F76">
      <w:pPr>
        <w:pStyle w:val="Header"/>
        <w:tabs>
          <w:tab w:val="clear" w:pos="4320"/>
          <w:tab w:val="clear" w:pos="8640"/>
          <w:tab w:val="left" w:pos="567"/>
        </w:tabs>
        <w:spacing w:line="300" w:lineRule="auto"/>
        <w:jc w:val="both"/>
        <w:rPr>
          <w:b/>
        </w:rPr>
      </w:pPr>
      <w:bookmarkStart w:id="1388" w:name="_Toc82420501"/>
      <w:r w:rsidRPr="00B47583">
        <w:rPr>
          <w:b/>
        </w:rPr>
        <w:t>2.1.</w:t>
      </w:r>
      <w:r w:rsidR="003508B8" w:rsidRPr="00B47583">
        <w:rPr>
          <w:b/>
        </w:rPr>
        <w:t>4</w:t>
      </w:r>
      <w:r w:rsidRPr="00B47583">
        <w:rPr>
          <w:b/>
        </w:rPr>
        <w:t>. Điều kiện về kinh tế - xã hội</w:t>
      </w:r>
      <w:bookmarkEnd w:id="1388"/>
    </w:p>
    <w:p w:rsidR="004456B8" w:rsidRPr="00B47583" w:rsidRDefault="00B33AFF" w:rsidP="00DB512A">
      <w:pPr>
        <w:pStyle w:val="0005"/>
        <w:rPr>
          <w:color w:val="auto"/>
        </w:rPr>
      </w:pPr>
      <w:bookmarkStart w:id="1389" w:name="_Toc58090433"/>
      <w:bookmarkStart w:id="1390" w:name="_Toc58090962"/>
      <w:bookmarkStart w:id="1391" w:name="_Toc58091031"/>
      <w:bookmarkStart w:id="1392" w:name="_Toc82420502"/>
      <w:bookmarkStart w:id="1393" w:name="_Toc332698300"/>
      <w:bookmarkStart w:id="1394" w:name="_Toc338771944"/>
      <w:bookmarkStart w:id="1395" w:name="_Toc338772293"/>
      <w:bookmarkStart w:id="1396" w:name="_Toc338773740"/>
      <w:bookmarkStart w:id="1397" w:name="_Toc338837296"/>
      <w:bookmarkStart w:id="1398" w:name="_Toc345401280"/>
      <w:r w:rsidRPr="00B47583">
        <w:rPr>
          <w:color w:val="auto"/>
        </w:rPr>
        <w:t xml:space="preserve">2.1.4.1. </w:t>
      </w:r>
      <w:r w:rsidR="004456B8" w:rsidRPr="00B47583">
        <w:rPr>
          <w:color w:val="auto"/>
          <w:lang w:val="vi-VN"/>
        </w:rPr>
        <w:t>Điều kiện kinh tế</w:t>
      </w:r>
      <w:bookmarkEnd w:id="1389"/>
      <w:bookmarkEnd w:id="1390"/>
      <w:bookmarkEnd w:id="1391"/>
      <w:bookmarkEnd w:id="1392"/>
    </w:p>
    <w:p w:rsidR="002E66E0" w:rsidRPr="00B47583" w:rsidRDefault="002E66E0">
      <w:pPr>
        <w:spacing w:line="300" w:lineRule="auto"/>
        <w:ind w:firstLine="567"/>
        <w:jc w:val="both"/>
        <w:rPr>
          <w:i/>
          <w:sz w:val="27"/>
          <w:szCs w:val="27"/>
          <w:lang w:val="nl-NL"/>
        </w:rPr>
      </w:pPr>
      <w:bookmarkStart w:id="1399" w:name="_Toc58090434"/>
      <w:bookmarkStart w:id="1400" w:name="_Toc58090963"/>
      <w:bookmarkStart w:id="1401" w:name="_Toc58091032"/>
      <w:r w:rsidRPr="00B47583">
        <w:rPr>
          <w:i/>
          <w:sz w:val="27"/>
          <w:szCs w:val="27"/>
          <w:lang w:val="nl-NL"/>
        </w:rPr>
        <w:t>a. Sản xuất nông, lâm, ngư:</w:t>
      </w:r>
    </w:p>
    <w:p w:rsidR="004D2D47" w:rsidRPr="00B47583" w:rsidRDefault="002E66E0">
      <w:pPr>
        <w:spacing w:line="300" w:lineRule="auto"/>
        <w:ind w:firstLine="567"/>
        <w:jc w:val="both"/>
        <w:rPr>
          <w:sz w:val="27"/>
          <w:szCs w:val="27"/>
          <w:lang w:val="pt-BR"/>
        </w:rPr>
      </w:pPr>
      <w:r w:rsidRPr="00B47583">
        <w:rPr>
          <w:sz w:val="27"/>
          <w:szCs w:val="27"/>
        </w:rPr>
        <w:t>- Trồng trọt:</w:t>
      </w:r>
    </w:p>
    <w:p w:rsidR="002E66E0" w:rsidRPr="00B47583" w:rsidRDefault="004D2D47">
      <w:pPr>
        <w:spacing w:line="300" w:lineRule="auto"/>
        <w:ind w:firstLine="567"/>
        <w:jc w:val="both"/>
        <w:rPr>
          <w:spacing w:val="-2"/>
          <w:sz w:val="27"/>
          <w:szCs w:val="27"/>
          <w:lang w:val="pt-BR"/>
        </w:rPr>
      </w:pPr>
      <w:r w:rsidRPr="00B47583">
        <w:rPr>
          <w:spacing w:val="-2"/>
          <w:sz w:val="27"/>
          <w:szCs w:val="27"/>
          <w:lang w:val="pt-BR"/>
        </w:rPr>
        <w:t xml:space="preserve">+ </w:t>
      </w:r>
      <w:r w:rsidR="002E66E0" w:rsidRPr="00B47583">
        <w:rPr>
          <w:spacing w:val="-2"/>
          <w:sz w:val="27"/>
          <w:szCs w:val="27"/>
        </w:rPr>
        <w:t xml:space="preserve">Tổng diện tích trồng cây hàng năm 10.122 ha đạt 57,7% </w:t>
      </w:r>
      <w:r w:rsidR="003A5C5B" w:rsidRPr="00B47583">
        <w:rPr>
          <w:spacing w:val="-2"/>
          <w:sz w:val="27"/>
          <w:szCs w:val="27"/>
        </w:rPr>
        <w:t>kế hoạch</w:t>
      </w:r>
      <w:r w:rsidR="002E66E0" w:rsidRPr="00B47583">
        <w:rPr>
          <w:spacing w:val="-2"/>
          <w:sz w:val="27"/>
          <w:szCs w:val="27"/>
        </w:rPr>
        <w:t>. Trong đó, cây lương thực 7.300,1 ha, đạt 52,1%</w:t>
      </w:r>
      <w:r w:rsidR="003A5C5B" w:rsidRPr="00B47583">
        <w:rPr>
          <w:spacing w:val="-2"/>
          <w:sz w:val="27"/>
          <w:szCs w:val="27"/>
        </w:rPr>
        <w:t xml:space="preserve"> kế hoạch</w:t>
      </w:r>
      <w:r w:rsidR="002E66E0" w:rsidRPr="00B47583">
        <w:rPr>
          <w:spacing w:val="-2"/>
          <w:sz w:val="27"/>
          <w:szCs w:val="27"/>
        </w:rPr>
        <w:t>; cây chất bột có củ 1.741 ha, đạt 82,5%</w:t>
      </w:r>
      <w:r w:rsidR="003A5C5B" w:rsidRPr="00B47583">
        <w:rPr>
          <w:spacing w:val="-2"/>
          <w:sz w:val="27"/>
          <w:szCs w:val="27"/>
        </w:rPr>
        <w:t xml:space="preserve"> kế hoạch</w:t>
      </w:r>
      <w:r w:rsidR="002E66E0" w:rsidRPr="00B47583">
        <w:rPr>
          <w:spacing w:val="-2"/>
          <w:sz w:val="27"/>
          <w:szCs w:val="27"/>
        </w:rPr>
        <w:t>; cây màu thực phẩm 774,2 ha, đạt 74,8%</w:t>
      </w:r>
      <w:r w:rsidR="003A5C5B" w:rsidRPr="00B47583">
        <w:rPr>
          <w:spacing w:val="-2"/>
          <w:sz w:val="27"/>
          <w:szCs w:val="27"/>
        </w:rPr>
        <w:t xml:space="preserve"> kế hoạch</w:t>
      </w:r>
      <w:r w:rsidR="002E66E0" w:rsidRPr="00B47583">
        <w:rPr>
          <w:spacing w:val="-2"/>
          <w:sz w:val="27"/>
          <w:szCs w:val="27"/>
        </w:rPr>
        <w:t xml:space="preserve">; cây </w:t>
      </w:r>
      <w:r w:rsidR="003A5C5B" w:rsidRPr="00B47583">
        <w:rPr>
          <w:spacing w:val="-2"/>
          <w:sz w:val="27"/>
          <w:szCs w:val="27"/>
        </w:rPr>
        <w:t>công nghiệp</w:t>
      </w:r>
      <w:r w:rsidR="002E66E0" w:rsidRPr="00B47583">
        <w:rPr>
          <w:spacing w:val="-2"/>
          <w:sz w:val="27"/>
          <w:szCs w:val="27"/>
        </w:rPr>
        <w:t xml:space="preserve"> ngắn ngày 305,9 ha, đạt 76,5%</w:t>
      </w:r>
      <w:r w:rsidR="003A5C5B" w:rsidRPr="00B47583">
        <w:rPr>
          <w:spacing w:val="-2"/>
          <w:sz w:val="27"/>
          <w:szCs w:val="27"/>
        </w:rPr>
        <w:t xml:space="preserve"> kế hoạch</w:t>
      </w:r>
      <w:r w:rsidR="002E66E0" w:rsidRPr="00B47583">
        <w:rPr>
          <w:spacing w:val="-2"/>
          <w:sz w:val="27"/>
          <w:szCs w:val="27"/>
        </w:rPr>
        <w:t>.</w:t>
      </w:r>
    </w:p>
    <w:p w:rsidR="002E66E0" w:rsidRPr="00B47583" w:rsidRDefault="004D2D47">
      <w:pPr>
        <w:pStyle w:val="ListParagraph"/>
        <w:spacing w:line="300" w:lineRule="auto"/>
        <w:ind w:left="0" w:firstLine="567"/>
        <w:jc w:val="both"/>
        <w:rPr>
          <w:rFonts w:ascii="Times New Roman" w:hAnsi="Times New Roman"/>
          <w:spacing w:val="-2"/>
          <w:sz w:val="27"/>
          <w:szCs w:val="27"/>
        </w:rPr>
      </w:pPr>
      <w:r w:rsidRPr="00B47583">
        <w:rPr>
          <w:rFonts w:ascii="Times New Roman" w:hAnsi="Times New Roman"/>
          <w:spacing w:val="-2"/>
          <w:sz w:val="27"/>
          <w:szCs w:val="27"/>
        </w:rPr>
        <w:t xml:space="preserve">+ </w:t>
      </w:r>
      <w:r w:rsidR="002E66E0" w:rsidRPr="00B47583">
        <w:rPr>
          <w:rFonts w:ascii="Times New Roman" w:hAnsi="Times New Roman"/>
          <w:spacing w:val="-2"/>
          <w:sz w:val="27"/>
          <w:szCs w:val="27"/>
        </w:rPr>
        <w:t>Cây lúa: Vụ Đông Xuân đã gieo cấy 6.883 ha, đạt 100,5%</w:t>
      </w:r>
      <w:r w:rsidR="003A5C5B" w:rsidRPr="00B47583">
        <w:rPr>
          <w:rFonts w:ascii="Times New Roman" w:hAnsi="Times New Roman"/>
          <w:sz w:val="27"/>
          <w:szCs w:val="27"/>
        </w:rPr>
        <w:t>kế hoạch</w:t>
      </w:r>
      <w:r w:rsidR="002E66E0" w:rsidRPr="00B47583">
        <w:rPr>
          <w:rFonts w:ascii="Times New Roman" w:hAnsi="Times New Roman"/>
          <w:spacing w:val="-2"/>
          <w:sz w:val="27"/>
          <w:szCs w:val="27"/>
        </w:rPr>
        <w:t xml:space="preserve">. Trong đó: diện tích sản xuất lúa chất lượng cao 4.379,8 ha; diện tích sản xuất lúa giống tại </w:t>
      </w:r>
      <w:r w:rsidR="002E66E0" w:rsidRPr="00B47583">
        <w:rPr>
          <w:rFonts w:ascii="Times New Roman" w:hAnsi="Times New Roman"/>
          <w:spacing w:val="-2"/>
          <w:sz w:val="27"/>
          <w:szCs w:val="27"/>
        </w:rPr>
        <w:lastRenderedPageBreak/>
        <w:t xml:space="preserve">chỗ 383 ha. Tuy do ảnh hưởng mưa rét đầu vụ làm chậm thời vụ gieo cấy, nhưng thời tiết giai đoạn sau tương đối thuận lợi, sử dụng giống lúa có phẩm cấp, lượng phù sa bồi đắp cùng với sự tăng cường thâm canh nên năng suất lúa vụ </w:t>
      </w:r>
      <w:r w:rsidR="003A5C5B" w:rsidRPr="00B47583">
        <w:rPr>
          <w:rFonts w:ascii="Times New Roman" w:hAnsi="Times New Roman"/>
          <w:spacing w:val="-2"/>
          <w:sz w:val="27"/>
          <w:szCs w:val="27"/>
        </w:rPr>
        <w:t>Đông Xuân</w:t>
      </w:r>
      <w:r w:rsidR="002E66E0" w:rsidRPr="00B47583">
        <w:rPr>
          <w:rFonts w:ascii="Times New Roman" w:hAnsi="Times New Roman"/>
          <w:spacing w:val="-2"/>
          <w:sz w:val="27"/>
          <w:szCs w:val="27"/>
        </w:rPr>
        <w:t xml:space="preserve"> 2020-2021 toàn huyện đạt 64 tạ/ha, sản lượng 44.051,2 tấn</w:t>
      </w:r>
      <w:r w:rsidR="002E66E0" w:rsidRPr="00B47583">
        <w:rPr>
          <w:rFonts w:ascii="Times New Roman" w:hAnsi="Times New Roman"/>
          <w:i/>
          <w:spacing w:val="-2"/>
          <w:sz w:val="27"/>
          <w:szCs w:val="27"/>
        </w:rPr>
        <w:t>.</w:t>
      </w:r>
      <w:r w:rsidR="002E66E0" w:rsidRPr="00B47583">
        <w:rPr>
          <w:rFonts w:ascii="Times New Roman" w:hAnsi="Times New Roman"/>
          <w:spacing w:val="-2"/>
          <w:sz w:val="27"/>
          <w:szCs w:val="27"/>
        </w:rPr>
        <w:t xml:space="preserve"> </w:t>
      </w:r>
    </w:p>
    <w:p w:rsidR="002E66E0" w:rsidRPr="00B47583" w:rsidRDefault="004D2D47">
      <w:pPr>
        <w:spacing w:line="300" w:lineRule="auto"/>
        <w:ind w:firstLine="567"/>
        <w:jc w:val="both"/>
        <w:rPr>
          <w:spacing w:val="2"/>
          <w:sz w:val="27"/>
          <w:szCs w:val="27"/>
        </w:rPr>
      </w:pPr>
      <w:r w:rsidRPr="00B47583">
        <w:rPr>
          <w:sz w:val="27"/>
          <w:szCs w:val="27"/>
        </w:rPr>
        <w:t>+ N</w:t>
      </w:r>
      <w:r w:rsidR="002E66E0" w:rsidRPr="00B47583">
        <w:rPr>
          <w:sz w:val="27"/>
          <w:szCs w:val="27"/>
        </w:rPr>
        <w:t xml:space="preserve">âng tổng diện tích tích tụ từ trước đến nay đạt 153,92 ha; diện tích cánh đồng lớn 1.429,1 ha. </w:t>
      </w:r>
      <w:r w:rsidR="002E66E0" w:rsidRPr="00B47583">
        <w:rPr>
          <w:spacing w:val="2"/>
          <w:sz w:val="27"/>
          <w:szCs w:val="27"/>
        </w:rPr>
        <w:t xml:space="preserve">Tiếp tục chỉ đạo triển khai thực hiện sản xuất lúa theo hướng hữu cơ, xây dựng thương hiệu sản phẩm “Gạo Hải Lăng”. Việc liên kết sản xuất, tiêu thụ các loại nông sản lúa, đã có 157,1ha lúa được sản xuất theo hình thức liên kết. </w:t>
      </w:r>
      <w:r w:rsidR="002E66E0" w:rsidRPr="00B47583">
        <w:rPr>
          <w:sz w:val="27"/>
          <w:szCs w:val="27"/>
        </w:rPr>
        <w:t xml:space="preserve">Khảo sát chọn quy hoạch 415 hađể vận động tổ chức tham gia vùng trồng lúa hữu cơ trong thời gian tới. </w:t>
      </w:r>
      <w:r w:rsidR="002E66E0" w:rsidRPr="00B47583">
        <w:rPr>
          <w:sz w:val="27"/>
          <w:szCs w:val="27"/>
          <w:lang w:val="nl-NL"/>
        </w:rPr>
        <w:t>Tập trung chỉ đạo các đơn vị tăng cường các biện pháp chăm sóc, phòng trừ sâu bệnh.</w:t>
      </w:r>
    </w:p>
    <w:p w:rsidR="002E66E0" w:rsidRPr="00B47583" w:rsidRDefault="004D2D47">
      <w:pPr>
        <w:spacing w:line="300" w:lineRule="auto"/>
        <w:ind w:firstLine="567"/>
        <w:jc w:val="both"/>
        <w:rPr>
          <w:spacing w:val="-2"/>
          <w:sz w:val="27"/>
          <w:szCs w:val="27"/>
        </w:rPr>
      </w:pPr>
      <w:r w:rsidRPr="00B47583">
        <w:rPr>
          <w:spacing w:val="-2"/>
          <w:sz w:val="27"/>
          <w:szCs w:val="27"/>
        </w:rPr>
        <w:t xml:space="preserve">+ </w:t>
      </w:r>
      <w:r w:rsidR="002E66E0" w:rsidRPr="00B47583">
        <w:rPr>
          <w:spacing w:val="-2"/>
          <w:sz w:val="27"/>
          <w:szCs w:val="27"/>
        </w:rPr>
        <w:t xml:space="preserve">Cây hàng năm khác: Cây sắn 1.387,3 ha, đạt 99,1% </w:t>
      </w:r>
      <w:r w:rsidR="003A5C5B" w:rsidRPr="00B47583">
        <w:rPr>
          <w:spacing w:val="-2"/>
          <w:sz w:val="27"/>
          <w:szCs w:val="27"/>
        </w:rPr>
        <w:t>kế hoạch</w:t>
      </w:r>
      <w:r w:rsidR="002E66E0" w:rsidRPr="00B47583">
        <w:rPr>
          <w:spacing w:val="-2"/>
          <w:sz w:val="27"/>
          <w:szCs w:val="27"/>
        </w:rPr>
        <w:t>; khoai các loại 354,4 ha, đạt 49,9%</w:t>
      </w:r>
      <w:r w:rsidR="003A5C5B" w:rsidRPr="00B47583">
        <w:rPr>
          <w:spacing w:val="-2"/>
          <w:sz w:val="27"/>
          <w:szCs w:val="27"/>
        </w:rPr>
        <w:t xml:space="preserve"> kế hoạch</w:t>
      </w:r>
      <w:r w:rsidR="002E66E0" w:rsidRPr="00B47583">
        <w:rPr>
          <w:spacing w:val="-2"/>
          <w:sz w:val="27"/>
          <w:szCs w:val="27"/>
        </w:rPr>
        <w:t>; ngô 417,1 ha, đạt 92,7%</w:t>
      </w:r>
      <w:r w:rsidR="003A5C5B" w:rsidRPr="00B47583">
        <w:rPr>
          <w:spacing w:val="-2"/>
          <w:sz w:val="27"/>
          <w:szCs w:val="27"/>
        </w:rPr>
        <w:t xml:space="preserve"> kế hoạch</w:t>
      </w:r>
      <w:r w:rsidR="002E66E0" w:rsidRPr="00B47583">
        <w:rPr>
          <w:spacing w:val="-2"/>
          <w:sz w:val="27"/>
          <w:szCs w:val="27"/>
        </w:rPr>
        <w:t>; lạc 305,9 ha, đạt 76,5%</w:t>
      </w:r>
      <w:r w:rsidR="003A5C5B" w:rsidRPr="00B47583">
        <w:rPr>
          <w:spacing w:val="-2"/>
          <w:sz w:val="27"/>
          <w:szCs w:val="27"/>
        </w:rPr>
        <w:t xml:space="preserve"> kế hoạch</w:t>
      </w:r>
      <w:r w:rsidR="002E66E0" w:rsidRPr="00B47583">
        <w:rPr>
          <w:spacing w:val="-2"/>
          <w:sz w:val="27"/>
          <w:szCs w:val="27"/>
        </w:rPr>
        <w:t>; cây ớt 122 ha, đạt 122%</w:t>
      </w:r>
      <w:r w:rsidR="003A5C5B" w:rsidRPr="00B47583">
        <w:rPr>
          <w:spacing w:val="-2"/>
          <w:sz w:val="27"/>
          <w:szCs w:val="27"/>
        </w:rPr>
        <w:t xml:space="preserve"> kế hoạch</w:t>
      </w:r>
      <w:r w:rsidR="002E66E0" w:rsidRPr="00B47583">
        <w:rPr>
          <w:spacing w:val="-2"/>
          <w:sz w:val="27"/>
          <w:szCs w:val="27"/>
        </w:rPr>
        <w:t>; cây ném 205,1 ha, đạt 93,2%</w:t>
      </w:r>
      <w:r w:rsidR="003A5C5B" w:rsidRPr="00B47583">
        <w:rPr>
          <w:spacing w:val="-2"/>
          <w:sz w:val="27"/>
          <w:szCs w:val="27"/>
        </w:rPr>
        <w:t xml:space="preserve"> kế hoạch</w:t>
      </w:r>
      <w:r w:rsidR="002E66E0" w:rsidRPr="00B47583">
        <w:rPr>
          <w:spacing w:val="-2"/>
          <w:sz w:val="27"/>
          <w:szCs w:val="27"/>
        </w:rPr>
        <w:t xml:space="preserve">. Qua kiểm tra phát hiện bệnh khảm lá hại sắn tại Hải Chánh, Hải Sơn, Hải Thượng, Hải Lâm... Đã chỉ đạo hướng dẫn kịp thời các biện pháp phòng trừ, khuyến khích người dân chuyển đổi sang cây trồng khác đối với các vùng nhiễm nặng. </w:t>
      </w:r>
    </w:p>
    <w:p w:rsidR="002E66E0" w:rsidRPr="00B47583" w:rsidRDefault="004D2D47">
      <w:pPr>
        <w:pStyle w:val="NormalWeb"/>
        <w:widowControl w:val="0"/>
        <w:spacing w:before="0" w:beforeAutospacing="0" w:after="0" w:afterAutospacing="0" w:line="300" w:lineRule="auto"/>
        <w:ind w:firstLine="680"/>
        <w:jc w:val="both"/>
        <w:rPr>
          <w:rFonts w:ascii="Times New Roman" w:hAnsi="Times New Roman"/>
          <w:sz w:val="27"/>
          <w:szCs w:val="27"/>
        </w:rPr>
      </w:pPr>
      <w:r w:rsidRPr="00B47583">
        <w:rPr>
          <w:rFonts w:ascii="Times New Roman" w:hAnsi="Times New Roman"/>
          <w:sz w:val="27"/>
          <w:szCs w:val="27"/>
        </w:rPr>
        <w:t>+ S</w:t>
      </w:r>
      <w:r w:rsidR="002E66E0" w:rsidRPr="00B47583">
        <w:rPr>
          <w:rFonts w:ascii="Times New Roman" w:hAnsi="Times New Roman"/>
          <w:sz w:val="27"/>
          <w:szCs w:val="27"/>
        </w:rPr>
        <w:t>au lụt, đến nay, toàn huyện có 84,28 ha cam tập trung. Tiếp tục tháo gỡ những khó khăn để hoàn chỉnh và triển khai thực hiện đề án phát triển vùng trồng cam tập trung gắn với du lịch sinh thái trên vùng đất Lâm trường Triệu Hải bàn giao với diện tích 144,54 ha tại vùng Khe Khế, xã Hải Phú.</w:t>
      </w:r>
    </w:p>
    <w:p w:rsidR="002E66E0" w:rsidRPr="00B47583" w:rsidRDefault="002E66E0">
      <w:pPr>
        <w:pStyle w:val="NormalWeb"/>
        <w:widowControl w:val="0"/>
        <w:spacing w:before="0" w:beforeAutospacing="0" w:after="0" w:afterAutospacing="0" w:line="300" w:lineRule="auto"/>
        <w:ind w:firstLine="567"/>
        <w:jc w:val="both"/>
        <w:rPr>
          <w:rFonts w:ascii="Times New Roman" w:hAnsi="Times New Roman"/>
          <w:sz w:val="27"/>
          <w:szCs w:val="27"/>
        </w:rPr>
      </w:pPr>
      <w:r w:rsidRPr="00B47583">
        <w:rPr>
          <w:rFonts w:ascii="Times New Roman" w:hAnsi="Times New Roman"/>
          <w:sz w:val="27"/>
          <w:szCs w:val="27"/>
        </w:rPr>
        <w:t xml:space="preserve">- Chăn nuôi:Tiếp tục chỉ đạo phát triển chăn nuôi hữu cơ và đẩy mạnh sử dụng kết hợp giữa thức ăn công nghiệp với phụ phẩm nông nghiệp để giảm chi phí đầu tư thức ăn. </w:t>
      </w:r>
    </w:p>
    <w:p w:rsidR="002E66E0" w:rsidRPr="00B47583" w:rsidRDefault="004D2D47">
      <w:pPr>
        <w:pStyle w:val="NormalWeb"/>
        <w:spacing w:before="0" w:beforeAutospacing="0" w:after="0" w:afterAutospacing="0" w:line="300" w:lineRule="auto"/>
        <w:ind w:firstLine="567"/>
        <w:jc w:val="both"/>
        <w:rPr>
          <w:rFonts w:ascii="Times New Roman" w:hAnsi="Times New Roman"/>
          <w:spacing w:val="-4"/>
          <w:sz w:val="27"/>
          <w:szCs w:val="27"/>
          <w:lang w:val="nl-NL"/>
        </w:rPr>
      </w:pPr>
      <w:r w:rsidRPr="00B47583">
        <w:rPr>
          <w:rFonts w:ascii="Times New Roman" w:hAnsi="Times New Roman"/>
          <w:spacing w:val="-4"/>
          <w:sz w:val="27"/>
          <w:szCs w:val="27"/>
          <w:lang w:val="nl-NL"/>
        </w:rPr>
        <w:t xml:space="preserve">+ </w:t>
      </w:r>
      <w:r w:rsidR="002E66E0" w:rsidRPr="00B47583">
        <w:rPr>
          <w:rFonts w:ascii="Times New Roman" w:hAnsi="Times New Roman"/>
          <w:spacing w:val="-4"/>
          <w:sz w:val="27"/>
          <w:szCs w:val="27"/>
          <w:lang w:val="nl-NL"/>
        </w:rPr>
        <w:t xml:space="preserve">Đàn trâu 1.235 con, giảm 56 con, đạt 90,1%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lang w:val="nl-NL"/>
        </w:rPr>
        <w:t xml:space="preserve">. Đàn bò: 4.680 con, tăng 80 con, đạt 89,8%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lang w:val="nl-NL"/>
        </w:rPr>
        <w:t xml:space="preserve"> (trong đó đàn bò lai 3.530 con, tăng 495 con, đạt 95,4,%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lang w:val="nl-NL"/>
        </w:rPr>
        <w:t xml:space="preserve">); </w:t>
      </w:r>
      <w:r w:rsidR="002E66E0" w:rsidRPr="00B47583">
        <w:rPr>
          <w:rFonts w:ascii="Times New Roman" w:hAnsi="Times New Roman"/>
          <w:spacing w:val="-4"/>
          <w:sz w:val="27"/>
          <w:szCs w:val="27"/>
        </w:rPr>
        <w:t>duy trì 27 hộ nuôi bò với quy mô trên 10 con</w:t>
      </w:r>
      <w:r w:rsidR="002E66E0" w:rsidRPr="00B47583">
        <w:rPr>
          <w:rFonts w:ascii="Times New Roman" w:hAnsi="Times New Roman"/>
          <w:spacing w:val="-4"/>
          <w:sz w:val="27"/>
          <w:szCs w:val="27"/>
          <w:lang w:val="nl-NL"/>
        </w:rPr>
        <w:t xml:space="preserve">. </w:t>
      </w:r>
      <w:r w:rsidR="002E66E0" w:rsidRPr="00B47583">
        <w:rPr>
          <w:rFonts w:ascii="Times New Roman" w:hAnsi="Times New Roman"/>
          <w:spacing w:val="-4"/>
          <w:sz w:val="27"/>
          <w:szCs w:val="27"/>
        </w:rPr>
        <w:t>Đàn lợn sau dịch tả lợn Châu Phi đã tái đàn được 28.970 con, đạt 61,6 %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rPr>
        <w:t>, trong đó đàn lợn nái 6.690 con; có 16 mô hình nuôi lợn quy mô từ 100 con trở lên, trong đó có 6 mô hình nuôi 500 con trở lên</w:t>
      </w:r>
      <w:r w:rsidR="002E66E0" w:rsidRPr="00B47583">
        <w:rPr>
          <w:rFonts w:ascii="Times New Roman" w:hAnsi="Times New Roman"/>
          <w:spacing w:val="-4"/>
          <w:sz w:val="27"/>
          <w:szCs w:val="27"/>
          <w:lang w:val="nl-NL"/>
        </w:rPr>
        <w:t xml:space="preserve">. Đàn gia cầm 635 nghìn con, tăng 114,1 nghìn con, đạt 89,4%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lang w:val="nl-NL"/>
        </w:rPr>
        <w:t xml:space="preserve">. Tổng đàn dê 656 con, giảm 203 con, đạt 69,1% </w:t>
      </w:r>
      <w:r w:rsidR="003A5C5B" w:rsidRPr="00B47583">
        <w:rPr>
          <w:rFonts w:ascii="Times New Roman" w:hAnsi="Times New Roman"/>
          <w:sz w:val="27"/>
          <w:szCs w:val="27"/>
        </w:rPr>
        <w:t>kế hoạch</w:t>
      </w:r>
      <w:r w:rsidR="002E66E0" w:rsidRPr="00B47583">
        <w:rPr>
          <w:rFonts w:ascii="Times New Roman" w:hAnsi="Times New Roman"/>
          <w:spacing w:val="-4"/>
          <w:sz w:val="27"/>
          <w:szCs w:val="27"/>
          <w:lang w:val="nl-NL"/>
        </w:rPr>
        <w:t xml:space="preserve">. </w:t>
      </w:r>
      <w:r w:rsidR="002E66E0" w:rsidRPr="00B47583">
        <w:rPr>
          <w:rFonts w:ascii="Times New Roman" w:hAnsi="Times New Roman"/>
          <w:spacing w:val="-4"/>
          <w:sz w:val="27"/>
          <w:szCs w:val="27"/>
        </w:rPr>
        <w:t>Tổng sản lượng thịt hơi đạt 2.863,7,  tăng 802,1 , đạt 29,2%</w:t>
      </w:r>
      <w:r w:rsidR="003A5C5B" w:rsidRPr="00B47583">
        <w:rPr>
          <w:rFonts w:ascii="Times New Roman" w:hAnsi="Times New Roman"/>
          <w:sz w:val="27"/>
          <w:szCs w:val="27"/>
        </w:rPr>
        <w:t>kế hoạch</w:t>
      </w:r>
      <w:r w:rsidR="002E66E0" w:rsidRPr="00B47583">
        <w:rPr>
          <w:rFonts w:ascii="Times New Roman" w:hAnsi="Times New Roman"/>
          <w:spacing w:val="-4"/>
          <w:sz w:val="27"/>
          <w:szCs w:val="27"/>
        </w:rPr>
        <w:t>; trong đó: sản lượng thịt lợn hơi 2.090 tấn.</w:t>
      </w:r>
    </w:p>
    <w:p w:rsidR="002E66E0" w:rsidRPr="00B47583" w:rsidRDefault="004D2D47">
      <w:pPr>
        <w:spacing w:line="300" w:lineRule="auto"/>
        <w:ind w:firstLine="567"/>
        <w:jc w:val="both"/>
        <w:rPr>
          <w:sz w:val="27"/>
          <w:szCs w:val="27"/>
          <w:lang w:val="es-MX"/>
        </w:rPr>
      </w:pPr>
      <w:r w:rsidRPr="00B47583">
        <w:rPr>
          <w:sz w:val="27"/>
          <w:szCs w:val="27"/>
        </w:rPr>
        <w:t xml:space="preserve">+ </w:t>
      </w:r>
      <w:r w:rsidR="002E66E0" w:rsidRPr="00B47583">
        <w:rPr>
          <w:sz w:val="27"/>
          <w:szCs w:val="27"/>
        </w:rPr>
        <w:t xml:space="preserve">Đã xuất hiện bệnh viêm da nổi cục trên trâu bò tại xã Hải Ba; Dịch tả lợn châu phi tại xã Hải Dương; chỉ </w:t>
      </w:r>
      <w:r w:rsidR="003A5C5B" w:rsidRPr="00B47583">
        <w:rPr>
          <w:sz w:val="27"/>
          <w:szCs w:val="27"/>
        </w:rPr>
        <w:t>đạo tiêm phòng khẩn cấp vắc xin</w:t>
      </w:r>
      <w:r w:rsidR="002E66E0" w:rsidRPr="00B47583">
        <w:rPr>
          <w:sz w:val="27"/>
          <w:szCs w:val="27"/>
        </w:rPr>
        <w:t xml:space="preserve"> trâu bò được 3.700 con, đạt 88,1% </w:t>
      </w:r>
      <w:r w:rsidR="003A5C5B" w:rsidRPr="00B47583">
        <w:rPr>
          <w:sz w:val="27"/>
          <w:szCs w:val="27"/>
        </w:rPr>
        <w:t>kế hoạch</w:t>
      </w:r>
      <w:r w:rsidR="002E66E0" w:rsidRPr="00B47583">
        <w:rPr>
          <w:sz w:val="27"/>
          <w:szCs w:val="27"/>
        </w:rPr>
        <w:t>. Tăng cường c</w:t>
      </w:r>
      <w:r w:rsidR="002E66E0" w:rsidRPr="00B47583">
        <w:rPr>
          <w:sz w:val="27"/>
          <w:szCs w:val="27"/>
          <w:lang w:val="es-MX"/>
        </w:rPr>
        <w:t>ông tác tiêm phòng và kiểm soát ngoại tỉnh, kiểm soát giết mổ.</w:t>
      </w:r>
    </w:p>
    <w:p w:rsidR="002E66E0" w:rsidRPr="00B47583" w:rsidRDefault="004D2D47">
      <w:pPr>
        <w:tabs>
          <w:tab w:val="left" w:pos="567"/>
        </w:tabs>
        <w:spacing w:line="300" w:lineRule="auto"/>
        <w:ind w:firstLine="567"/>
        <w:jc w:val="both"/>
        <w:rPr>
          <w:spacing w:val="-6"/>
          <w:sz w:val="27"/>
          <w:szCs w:val="27"/>
        </w:rPr>
      </w:pPr>
      <w:r w:rsidRPr="00B47583">
        <w:rPr>
          <w:spacing w:val="-6"/>
          <w:sz w:val="27"/>
          <w:szCs w:val="27"/>
        </w:rPr>
        <w:lastRenderedPageBreak/>
        <w:t xml:space="preserve">+ </w:t>
      </w:r>
      <w:r w:rsidR="00FA3A33">
        <w:rPr>
          <w:spacing w:val="-6"/>
          <w:sz w:val="27"/>
          <w:szCs w:val="27"/>
        </w:rPr>
        <w:t>N</w:t>
      </w:r>
      <w:r w:rsidR="002E66E0" w:rsidRPr="00B47583">
        <w:rPr>
          <w:spacing w:val="-6"/>
          <w:sz w:val="27"/>
          <w:szCs w:val="27"/>
        </w:rPr>
        <w:t xml:space="preserve">ăm </w:t>
      </w:r>
      <w:r w:rsidRPr="00B47583">
        <w:rPr>
          <w:spacing w:val="-6"/>
          <w:sz w:val="27"/>
          <w:szCs w:val="27"/>
        </w:rPr>
        <w:t xml:space="preserve"> 2021 </w:t>
      </w:r>
      <w:r w:rsidR="002E66E0" w:rsidRPr="00B47583">
        <w:rPr>
          <w:spacing w:val="-6"/>
          <w:sz w:val="27"/>
          <w:szCs w:val="27"/>
        </w:rPr>
        <w:t>đã tổ chức thẩm định hỗ trợ kinh phí tái đàn lợn cho 571 hộ, với 1.490 con, tổng kinh phí 745 triệu đồng từ nguồn cứu trợ UBMTTQVN huyện Hải Lăng. Lập hồ sơ đề nghị hỗ trợ cho người chăn nuôi có lợn mắc bệnh Dịch tả lợn Châu phi buộc phải tiêu hủy trên địa bàn huyện từ ngày 01/01/2020 đến ngày 20/02/202</w:t>
      </w:r>
      <w:r w:rsidR="00FA3A33">
        <w:rPr>
          <w:spacing w:val="-6"/>
          <w:sz w:val="27"/>
          <w:szCs w:val="27"/>
        </w:rPr>
        <w:t>1</w:t>
      </w:r>
      <w:r w:rsidR="002E66E0" w:rsidRPr="00B47583">
        <w:rPr>
          <w:spacing w:val="-6"/>
          <w:sz w:val="27"/>
          <w:szCs w:val="27"/>
        </w:rPr>
        <w:t xml:space="preserve">  với tổng kinh phí đề nghị hỗ trợ 157,045 triệu đồng.</w:t>
      </w:r>
    </w:p>
    <w:p w:rsidR="002E66E0" w:rsidRPr="00B47583" w:rsidRDefault="002E66E0">
      <w:pPr>
        <w:spacing w:line="300" w:lineRule="auto"/>
        <w:ind w:firstLine="567"/>
        <w:jc w:val="both"/>
        <w:rPr>
          <w:sz w:val="27"/>
          <w:szCs w:val="27"/>
        </w:rPr>
      </w:pPr>
      <w:r w:rsidRPr="00B47583">
        <w:rPr>
          <w:sz w:val="27"/>
          <w:szCs w:val="27"/>
        </w:rPr>
        <w:t xml:space="preserve">- Lâm nghiệp: </w:t>
      </w:r>
      <w:r w:rsidRPr="00B47583">
        <w:rPr>
          <w:sz w:val="27"/>
          <w:szCs w:val="27"/>
          <w:lang w:val="es-MX"/>
        </w:rPr>
        <w:t xml:space="preserve">Tổ chức ngày Tết trồng cây, </w:t>
      </w:r>
      <w:r w:rsidRPr="00B47583">
        <w:rPr>
          <w:sz w:val="27"/>
          <w:szCs w:val="27"/>
          <w:lang w:val="vi-VN"/>
        </w:rPr>
        <w:t xml:space="preserve">toàn huyện đã trồng được </w:t>
      </w:r>
      <w:r w:rsidRPr="00B47583">
        <w:rPr>
          <w:sz w:val="27"/>
          <w:szCs w:val="27"/>
          <w:lang w:val="nl-NL"/>
        </w:rPr>
        <w:t>1.650</w:t>
      </w:r>
      <w:r w:rsidRPr="00B47583">
        <w:rPr>
          <w:sz w:val="27"/>
          <w:szCs w:val="27"/>
          <w:lang w:val="vi-VN"/>
        </w:rPr>
        <w:t xml:space="preserve"> cây bóng mát và </w:t>
      </w:r>
      <w:r w:rsidRPr="00B47583">
        <w:rPr>
          <w:sz w:val="27"/>
          <w:szCs w:val="27"/>
          <w:lang w:val="nl-NL"/>
        </w:rPr>
        <w:t>115.000</w:t>
      </w:r>
      <w:r w:rsidRPr="00B47583">
        <w:rPr>
          <w:sz w:val="27"/>
          <w:szCs w:val="27"/>
          <w:lang w:val="vi-VN"/>
        </w:rPr>
        <w:t xml:space="preserve"> cây keo lai và keo tai tượng.</w:t>
      </w:r>
    </w:p>
    <w:p w:rsidR="002E66E0" w:rsidRPr="00B47583" w:rsidRDefault="002E66E0">
      <w:pPr>
        <w:pStyle w:val="BodyText"/>
        <w:widowControl w:val="0"/>
        <w:spacing w:before="0" w:line="300" w:lineRule="auto"/>
        <w:ind w:firstLine="567"/>
        <w:rPr>
          <w:spacing w:val="-2"/>
          <w:sz w:val="27"/>
          <w:szCs w:val="27"/>
        </w:rPr>
      </w:pPr>
      <w:r w:rsidRPr="00B47583">
        <w:rPr>
          <w:spacing w:val="-2"/>
          <w:sz w:val="27"/>
          <w:szCs w:val="27"/>
          <w:lang w:val="nl-NL"/>
        </w:rPr>
        <w:tab/>
        <w:t>Ban hành Kế hoạch số 160/KH-UBND về triển khai thực hiện Kế hoạch số 05-KH/HU ngày 02/11/2020 về tăng cường sự lãnh đạo của Đảng đối với công tác quản lý, bảo vệ và phát triển rừng</w:t>
      </w:r>
      <w:r w:rsidRPr="00B47583">
        <w:rPr>
          <w:spacing w:val="-2"/>
          <w:sz w:val="27"/>
          <w:szCs w:val="27"/>
          <w:lang w:val="vi-VN"/>
        </w:rPr>
        <w:t xml:space="preserve">. </w:t>
      </w:r>
      <w:r w:rsidRPr="00B47583">
        <w:rPr>
          <w:spacing w:val="-2"/>
          <w:sz w:val="27"/>
          <w:szCs w:val="27"/>
        </w:rPr>
        <w:t>Theo dõi việc khai thác rừng trồng; khai thác 729,6 ha, khối lượng 73.023 m</w:t>
      </w:r>
      <w:r w:rsidRPr="00B47583">
        <w:rPr>
          <w:spacing w:val="-2"/>
          <w:sz w:val="27"/>
          <w:szCs w:val="27"/>
          <w:vertAlign w:val="superscript"/>
        </w:rPr>
        <w:t>3</w:t>
      </w:r>
      <w:r w:rsidRPr="00B47583">
        <w:rPr>
          <w:spacing w:val="-2"/>
          <w:sz w:val="27"/>
          <w:szCs w:val="27"/>
        </w:rPr>
        <w:t>. Chỉ đạo tập trung trồng lại rừng sau khai thác, trồng dặm và chăm sóc rừng 1-3 tuổi. Tuyên truyền, vận động người dân tham gia trồng rừng gỗ lớn, chứng chỉ FSC; diện tích rừng FSC ổn định 432,7 ha. Công tác PCCCR được tăng cường chỉ đạo, tuyên truyền phổ biến PCCCR trong mùa nắng nóng.</w:t>
      </w:r>
    </w:p>
    <w:p w:rsidR="004D2D47" w:rsidRPr="00B47583" w:rsidRDefault="002E66E0">
      <w:pPr>
        <w:spacing w:line="300" w:lineRule="auto"/>
        <w:ind w:firstLine="567"/>
        <w:jc w:val="both"/>
        <w:rPr>
          <w:spacing w:val="-2"/>
          <w:sz w:val="27"/>
          <w:szCs w:val="27"/>
        </w:rPr>
      </w:pPr>
      <w:r w:rsidRPr="00B47583">
        <w:rPr>
          <w:spacing w:val="-2"/>
          <w:sz w:val="27"/>
          <w:szCs w:val="27"/>
        </w:rPr>
        <w:t xml:space="preserve">- Thủy sản: </w:t>
      </w:r>
    </w:p>
    <w:p w:rsidR="002E66E0" w:rsidRPr="00B47583" w:rsidRDefault="004D2D47">
      <w:pPr>
        <w:spacing w:line="300" w:lineRule="auto"/>
        <w:ind w:firstLine="567"/>
        <w:jc w:val="both"/>
        <w:rPr>
          <w:spacing w:val="-2"/>
          <w:sz w:val="27"/>
          <w:szCs w:val="27"/>
        </w:rPr>
      </w:pPr>
      <w:r w:rsidRPr="00B47583">
        <w:rPr>
          <w:spacing w:val="-2"/>
          <w:sz w:val="27"/>
          <w:szCs w:val="27"/>
        </w:rPr>
        <w:t xml:space="preserve">+ </w:t>
      </w:r>
      <w:r w:rsidR="002E66E0" w:rsidRPr="00B47583">
        <w:rPr>
          <w:spacing w:val="-2"/>
          <w:sz w:val="27"/>
          <w:szCs w:val="27"/>
        </w:rPr>
        <w:t xml:space="preserve">Diện tích đã thả nuôi đến nay ước tính là 410 ha, đạt 84,8% </w:t>
      </w:r>
      <w:r w:rsidR="003A5C5B" w:rsidRPr="00B47583">
        <w:rPr>
          <w:sz w:val="27"/>
          <w:szCs w:val="27"/>
        </w:rPr>
        <w:t>kế hoạch</w:t>
      </w:r>
      <w:r w:rsidR="002E66E0" w:rsidRPr="00B47583">
        <w:rPr>
          <w:spacing w:val="-2"/>
          <w:sz w:val="27"/>
          <w:szCs w:val="27"/>
        </w:rPr>
        <w:t xml:space="preserve"> và giảm 43 ha, đã thả nuôi 160 lồng các các loại giảm 06 lồng, có 61 lồng cá chình. Sản lượng nuôi cá ước đạt 300 tấn, đạt 36,1% so với </w:t>
      </w:r>
      <w:r w:rsidR="003A5C5B" w:rsidRPr="00B47583">
        <w:rPr>
          <w:sz w:val="27"/>
          <w:szCs w:val="27"/>
        </w:rPr>
        <w:t>kế hoạch</w:t>
      </w:r>
      <w:r w:rsidR="002E66E0" w:rsidRPr="00B47583">
        <w:rPr>
          <w:spacing w:val="-2"/>
          <w:sz w:val="27"/>
          <w:szCs w:val="27"/>
        </w:rPr>
        <w:t xml:space="preserve">, giảm 253 tấn. </w:t>
      </w:r>
    </w:p>
    <w:p w:rsidR="002E66E0" w:rsidRPr="00B47583" w:rsidRDefault="004D2D47">
      <w:pPr>
        <w:widowControl w:val="0"/>
        <w:spacing w:line="300" w:lineRule="auto"/>
        <w:ind w:firstLine="567"/>
        <w:jc w:val="both"/>
        <w:rPr>
          <w:spacing w:val="-2"/>
          <w:sz w:val="27"/>
          <w:szCs w:val="27"/>
        </w:rPr>
      </w:pPr>
      <w:r w:rsidRPr="00B47583">
        <w:rPr>
          <w:spacing w:val="-2"/>
          <w:sz w:val="27"/>
          <w:szCs w:val="27"/>
        </w:rPr>
        <w:t xml:space="preserve">+ </w:t>
      </w:r>
      <w:r w:rsidR="002E66E0" w:rsidRPr="00B47583">
        <w:rPr>
          <w:spacing w:val="-2"/>
          <w:sz w:val="27"/>
          <w:szCs w:val="27"/>
        </w:rPr>
        <w:t xml:space="preserve">Tổng số tàu thuyền 2 xã vùng biển là 601 chiếc đạt 99,5% </w:t>
      </w:r>
      <w:r w:rsidR="003A5C5B" w:rsidRPr="00B47583">
        <w:rPr>
          <w:sz w:val="27"/>
          <w:szCs w:val="27"/>
        </w:rPr>
        <w:t>kế hoạch</w:t>
      </w:r>
      <w:r w:rsidR="002E66E0" w:rsidRPr="00B47583">
        <w:rPr>
          <w:spacing w:val="-2"/>
          <w:sz w:val="27"/>
          <w:szCs w:val="27"/>
        </w:rPr>
        <w:t xml:space="preserve">, giảm 03 chiếc, tổng công suất 8.420 CV. Nhìn chung những tháng đầu năm thời tiết khá thuận lợi, người dân tích cực bám biển để khai thác hải sản. Đã khai thác được 2.350 tấn, đạt 62,6% </w:t>
      </w:r>
      <w:r w:rsidR="003A5C5B" w:rsidRPr="00B47583">
        <w:rPr>
          <w:sz w:val="27"/>
          <w:szCs w:val="27"/>
        </w:rPr>
        <w:t>kế hoạch</w:t>
      </w:r>
      <w:r w:rsidR="002E66E0" w:rsidRPr="00B47583">
        <w:rPr>
          <w:spacing w:val="-2"/>
          <w:sz w:val="27"/>
          <w:szCs w:val="27"/>
        </w:rPr>
        <w:t xml:space="preserve">, tăng 80 tấn; trong đó hải sản có giá trị  xuất khẩu 525 tấn đạt, 40,3% </w:t>
      </w:r>
      <w:r w:rsidR="003A5C5B" w:rsidRPr="00B47583">
        <w:rPr>
          <w:sz w:val="27"/>
          <w:szCs w:val="27"/>
        </w:rPr>
        <w:t>kế hoạch</w:t>
      </w:r>
      <w:r w:rsidR="002E66E0" w:rsidRPr="00B47583">
        <w:rPr>
          <w:spacing w:val="-2"/>
          <w:sz w:val="27"/>
          <w:szCs w:val="27"/>
        </w:rPr>
        <w:t>.</w:t>
      </w:r>
    </w:p>
    <w:p w:rsidR="002E66E0" w:rsidRPr="00B47583" w:rsidRDefault="004D2D47">
      <w:pPr>
        <w:spacing w:line="300" w:lineRule="auto"/>
        <w:ind w:firstLine="567"/>
        <w:jc w:val="both"/>
        <w:rPr>
          <w:spacing w:val="-6"/>
          <w:sz w:val="27"/>
          <w:szCs w:val="27"/>
        </w:rPr>
      </w:pPr>
      <w:r w:rsidRPr="00B47583">
        <w:rPr>
          <w:spacing w:val="-6"/>
          <w:sz w:val="27"/>
          <w:szCs w:val="27"/>
        </w:rPr>
        <w:t xml:space="preserve">+ </w:t>
      </w:r>
      <w:r w:rsidR="002E66E0" w:rsidRPr="00B47583">
        <w:rPr>
          <w:spacing w:val="-6"/>
          <w:sz w:val="27"/>
          <w:szCs w:val="27"/>
        </w:rPr>
        <w:t>Mô hình nuôi tôm 2 giai đoạn đang phát triển tốt. Diện tích nuôi tôm đến nay ước đạt 80 ha, đạt 82,4%</w:t>
      </w:r>
      <w:r w:rsidR="00FA3A33">
        <w:rPr>
          <w:spacing w:val="-6"/>
          <w:sz w:val="27"/>
          <w:szCs w:val="27"/>
        </w:rPr>
        <w:t xml:space="preserve"> </w:t>
      </w:r>
      <w:r w:rsidR="003A5C5B" w:rsidRPr="00B47583">
        <w:rPr>
          <w:sz w:val="27"/>
          <w:szCs w:val="27"/>
        </w:rPr>
        <w:t>kế hoạch</w:t>
      </w:r>
      <w:r w:rsidR="002E66E0" w:rsidRPr="00B47583">
        <w:rPr>
          <w:spacing w:val="-6"/>
          <w:sz w:val="27"/>
          <w:szCs w:val="27"/>
        </w:rPr>
        <w:t xml:space="preserve">; Sản lượng tôm nuôi ước tính là 615,5 tấn, đạt 39,7% </w:t>
      </w:r>
      <w:r w:rsidR="003A5C5B" w:rsidRPr="00B47583">
        <w:rPr>
          <w:sz w:val="27"/>
          <w:szCs w:val="27"/>
        </w:rPr>
        <w:t>kế hoạch</w:t>
      </w:r>
      <w:r w:rsidR="002E66E0" w:rsidRPr="00B47583">
        <w:rPr>
          <w:spacing w:val="-6"/>
          <w:sz w:val="27"/>
          <w:szCs w:val="27"/>
        </w:rPr>
        <w:t>. Mô hình nuôi Ốc hương đang được nuôi thử nghiệm 03 mô hình trên diện tích 1</w:t>
      </w:r>
      <w:r w:rsidRPr="00B47583">
        <w:rPr>
          <w:spacing w:val="-6"/>
          <w:sz w:val="27"/>
          <w:szCs w:val="27"/>
        </w:rPr>
        <w:t>,</w:t>
      </w:r>
      <w:r w:rsidR="002E66E0" w:rsidRPr="00B47583">
        <w:rPr>
          <w:spacing w:val="-6"/>
          <w:sz w:val="27"/>
          <w:szCs w:val="27"/>
        </w:rPr>
        <w:t xml:space="preserve">3 ha. </w:t>
      </w:r>
    </w:p>
    <w:p w:rsidR="002E66E0" w:rsidRPr="00B47583" w:rsidRDefault="002E66E0">
      <w:pPr>
        <w:spacing w:line="300" w:lineRule="auto"/>
        <w:ind w:firstLine="567"/>
        <w:jc w:val="both"/>
        <w:rPr>
          <w:spacing w:val="-2"/>
          <w:sz w:val="27"/>
          <w:szCs w:val="27"/>
        </w:rPr>
      </w:pPr>
      <w:r w:rsidRPr="00B47583">
        <w:rPr>
          <w:spacing w:val="-2"/>
          <w:sz w:val="27"/>
          <w:szCs w:val="27"/>
        </w:rPr>
        <w:t xml:space="preserve">- Thủy lợi, </w:t>
      </w:r>
      <w:r w:rsidR="003A5C5B" w:rsidRPr="00B47583">
        <w:rPr>
          <w:spacing w:val="-2"/>
          <w:sz w:val="27"/>
          <w:szCs w:val="27"/>
        </w:rPr>
        <w:t xml:space="preserve">phòng chống thiên tai </w:t>
      </w:r>
      <w:r w:rsidR="004075A7" w:rsidRPr="00B47583">
        <w:rPr>
          <w:spacing w:val="-2"/>
          <w:sz w:val="27"/>
          <w:szCs w:val="27"/>
        </w:rPr>
        <w:t>-</w:t>
      </w:r>
      <w:r w:rsidR="003A5C5B" w:rsidRPr="00B47583">
        <w:rPr>
          <w:spacing w:val="-2"/>
          <w:sz w:val="27"/>
          <w:szCs w:val="27"/>
        </w:rPr>
        <w:t xml:space="preserve"> tìm kiếm cứu nạ</w:t>
      </w:r>
      <w:r w:rsidR="005F7C62" w:rsidRPr="00B47583">
        <w:rPr>
          <w:spacing w:val="-2"/>
          <w:sz w:val="27"/>
          <w:szCs w:val="27"/>
        </w:rPr>
        <w:t>n</w:t>
      </w:r>
      <w:r w:rsidRPr="00B47583">
        <w:rPr>
          <w:spacing w:val="-2"/>
          <w:sz w:val="27"/>
          <w:szCs w:val="27"/>
        </w:rPr>
        <w:t xml:space="preserve">:Chỉ đạo rà soát, kiểm tra, đánh giá tình hình hư hỏng của các công trình thủy lợi trên địa bàn; chỉ đạo khắc phục tạm thời một số công trình thủy lợi cấp thiết bị hư hỏng sau mưa lũ năm 2020. Triển khai thực hiện dự án Kè chống xói lở bờ sông Ô Lâu nhằm xử lý 4,83 km tại các đoạn xung yếu của hệ thống đê bao vùng trũng. Chỉ đạo chủ động, phối hợp giữa một số đơn vị triển khai công tác tiêu úng đầu vụ để gieo cấy kịp thời vụ, đồng thời triển khai các biện pháp tưới tiết kiệm nước ngay từ vụ Đông xuân. Phối hợp với Xí nghiệp thủy nông Nam Thạch Hãn điều tiết nguồn nước tưới có hiệu quả đảm bảo phục vụ sản xuất. </w:t>
      </w:r>
    </w:p>
    <w:p w:rsidR="002E66E0" w:rsidRPr="00B47583" w:rsidRDefault="00B74C88">
      <w:pPr>
        <w:pStyle w:val="q3"/>
        <w:tabs>
          <w:tab w:val="clear" w:pos="1008"/>
          <w:tab w:val="left" w:pos="-142"/>
          <w:tab w:val="num" w:pos="284"/>
          <w:tab w:val="left" w:pos="2127"/>
          <w:tab w:val="center" w:pos="4536"/>
        </w:tabs>
        <w:spacing w:before="0" w:after="0" w:line="300" w:lineRule="auto"/>
        <w:ind w:firstLine="567"/>
        <w:jc w:val="both"/>
        <w:rPr>
          <w:b w:val="0"/>
          <w:bCs w:val="0"/>
          <w:sz w:val="27"/>
          <w:szCs w:val="27"/>
          <w:u w:color="FF0000"/>
          <w:lang w:eastAsia="en-US"/>
        </w:rPr>
      </w:pPr>
      <w:r w:rsidRPr="00B47583">
        <w:rPr>
          <w:b w:val="0"/>
          <w:bCs w:val="0"/>
          <w:sz w:val="27"/>
          <w:szCs w:val="27"/>
          <w:u w:color="FF0000"/>
          <w:lang w:eastAsia="en-US"/>
        </w:rPr>
        <w:lastRenderedPageBreak/>
        <w:t xml:space="preserve">b. </w:t>
      </w:r>
      <w:r w:rsidRPr="00B47583">
        <w:rPr>
          <w:b w:val="0"/>
          <w:sz w:val="27"/>
          <w:szCs w:val="27"/>
        </w:rPr>
        <w:t>Công nghiệp-Tiểu thủ công nghiệp</w:t>
      </w:r>
    </w:p>
    <w:p w:rsidR="00B74C88" w:rsidRPr="00B47583" w:rsidRDefault="00B74C88">
      <w:pPr>
        <w:spacing w:line="300" w:lineRule="auto"/>
        <w:ind w:firstLine="567"/>
        <w:jc w:val="both"/>
        <w:rPr>
          <w:sz w:val="27"/>
          <w:szCs w:val="27"/>
          <w:lang w:val="nl-NL"/>
        </w:rPr>
      </w:pPr>
      <w:r w:rsidRPr="00B47583">
        <w:rPr>
          <w:sz w:val="27"/>
          <w:szCs w:val="27"/>
          <w:lang w:val="nl-NL"/>
        </w:rPr>
        <w:t>G</w:t>
      </w:r>
      <w:r w:rsidRPr="00B47583">
        <w:rPr>
          <w:bCs/>
          <w:sz w:val="27"/>
          <w:szCs w:val="27"/>
          <w:lang w:val="nl-NL"/>
        </w:rPr>
        <w:t xml:space="preserve">iá trị sản xuất CN-TTCN ước đạt 1.350 tỷ đồng, đạt 45,8% </w:t>
      </w:r>
      <w:r w:rsidR="003A5C5B" w:rsidRPr="00B47583">
        <w:rPr>
          <w:bCs/>
          <w:sz w:val="27"/>
          <w:szCs w:val="27"/>
          <w:lang w:val="nl-NL"/>
        </w:rPr>
        <w:t>kế hoạch</w:t>
      </w:r>
      <w:r w:rsidRPr="00B47583">
        <w:rPr>
          <w:bCs/>
          <w:sz w:val="27"/>
          <w:szCs w:val="27"/>
          <w:lang w:val="nl-NL"/>
        </w:rPr>
        <w:t xml:space="preserve"> (2.945 tỷ đồng). Toàn huyện có 2.404 cơ sở CN-TTCN, với 6.606 lao động. </w:t>
      </w:r>
      <w:r w:rsidRPr="00B47583">
        <w:rPr>
          <w:sz w:val="27"/>
          <w:szCs w:val="27"/>
          <w:lang w:val="nl-NL"/>
        </w:rPr>
        <w:t>Một số sản phẩm có mức tăng so với cùng kỳ như: Áo quần công ty Phong Phú, áo quần vinatex, dăm gỗ,gạch tuynel, tinh bột sắn, bàn ghế xuất khẩu,... Một số sản phẩm giảm như:  bê tông thương phẩm, máy nông ngư cơ, cát thạch anh...</w:t>
      </w:r>
    </w:p>
    <w:p w:rsidR="00B74C88" w:rsidRPr="00B47583" w:rsidRDefault="00B74C88">
      <w:pPr>
        <w:pStyle w:val="BodyTextIndent"/>
        <w:spacing w:after="0" w:line="300" w:lineRule="auto"/>
        <w:ind w:left="0" w:firstLine="567"/>
        <w:rPr>
          <w:rFonts w:ascii="Times New Roman" w:hAnsi="Times New Roman"/>
          <w:sz w:val="27"/>
          <w:szCs w:val="27"/>
          <w:lang w:val="nl-NL"/>
        </w:rPr>
      </w:pPr>
      <w:r w:rsidRPr="00B47583">
        <w:rPr>
          <w:rFonts w:ascii="Times New Roman" w:hAnsi="Times New Roman"/>
          <w:sz w:val="27"/>
          <w:szCs w:val="27"/>
          <w:lang w:val="nl-NL"/>
        </w:rPr>
        <w:t>Triển khai chính sách hỗ trợ khởi nghiệp, phát triển TTCN, TMDV trên địa bàn. Khảo sát một số mô hình sản xuất TTCN, nhỏ lẽ trên địa bàn nhằm đánh giá thực trạng hoạt động và định hướng phát triển trong thời gian đến.</w:t>
      </w:r>
    </w:p>
    <w:p w:rsidR="00B74C88" w:rsidRPr="00B47583" w:rsidRDefault="00B74C88">
      <w:pPr>
        <w:widowControl w:val="0"/>
        <w:spacing w:line="300" w:lineRule="auto"/>
        <w:ind w:firstLine="567"/>
        <w:jc w:val="both"/>
        <w:rPr>
          <w:sz w:val="27"/>
          <w:szCs w:val="27"/>
        </w:rPr>
      </w:pPr>
      <w:r w:rsidRPr="00B47583">
        <w:rPr>
          <w:sz w:val="27"/>
          <w:szCs w:val="27"/>
        </w:rPr>
        <w:t>Phê duyệt Quyết định Quy định Quy trình thủ tục đối với các dự án đầu tư vào các Cụm công nghiệp địa bàn huyện và Quy trình thủ tục tham gia ý kiến thẩm định đối với các dự án đầu tư vào các Khu kinh tế, Khu công nghiệp và các dự án ngoài các Cụm công nghiệp, Khu kinh tế, Khu công nghiệp trên địa bàn huyện Hải Lăng. X</w:t>
      </w:r>
      <w:r w:rsidRPr="00B47583">
        <w:rPr>
          <w:sz w:val="27"/>
          <w:szCs w:val="27"/>
          <w:lang w:val="pt-BR"/>
        </w:rPr>
        <w:t>ây dựng Chương trình Phát triển công nghiệp huyện Hải Lăng trở thành huyện trọng điểm công nghiệp của tỉnh vào năm 2030.</w:t>
      </w:r>
      <w:r w:rsidRPr="00B47583">
        <w:rPr>
          <w:sz w:val="27"/>
          <w:szCs w:val="27"/>
          <w:lang w:val="nl-NL"/>
        </w:rPr>
        <w:t xml:space="preserve">Xây dựng dự thảo Kế hoạch xúc tiến đầu tư năm 2021. </w:t>
      </w:r>
      <w:r w:rsidRPr="00B47583">
        <w:rPr>
          <w:spacing w:val="-4"/>
          <w:sz w:val="27"/>
          <w:szCs w:val="27"/>
          <w:lang w:val="vi-VN"/>
        </w:rPr>
        <w:t xml:space="preserve">Đề án thu tiền sử dụng hạ tầng Cụm công nghiệp Diên Sanh. </w:t>
      </w:r>
    </w:p>
    <w:p w:rsidR="00B74C88" w:rsidRPr="00B47583" w:rsidRDefault="00B74C88">
      <w:pPr>
        <w:widowControl w:val="0"/>
        <w:spacing w:line="300" w:lineRule="auto"/>
        <w:ind w:firstLine="567"/>
        <w:jc w:val="both"/>
        <w:rPr>
          <w:sz w:val="27"/>
          <w:szCs w:val="27"/>
        </w:rPr>
      </w:pPr>
      <w:r w:rsidRPr="00B47583">
        <w:rPr>
          <w:sz w:val="27"/>
          <w:szCs w:val="27"/>
          <w:lang w:val="nl-NL"/>
        </w:rPr>
        <w:t xml:space="preserve">Tiếp nhận 03 dự án vào các cụm công nghiệp. Tích cực thu hút dự án đầu tư vào </w:t>
      </w:r>
      <w:r w:rsidR="00093D1C" w:rsidRPr="00B47583">
        <w:rPr>
          <w:sz w:val="27"/>
          <w:szCs w:val="27"/>
          <w:lang w:val="nl-NL"/>
        </w:rPr>
        <w:t>C</w:t>
      </w:r>
      <w:r w:rsidRPr="00B47583">
        <w:rPr>
          <w:sz w:val="27"/>
          <w:szCs w:val="27"/>
          <w:lang w:val="nl-NL"/>
        </w:rPr>
        <w:t xml:space="preserve">ụm công nghiệp, đôn đốc các </w:t>
      </w:r>
      <w:r w:rsidR="00093D1C" w:rsidRPr="00B47583">
        <w:rPr>
          <w:sz w:val="27"/>
          <w:szCs w:val="27"/>
          <w:lang w:val="nl-NL"/>
        </w:rPr>
        <w:t>D</w:t>
      </w:r>
      <w:r w:rsidRPr="00B47583">
        <w:rPr>
          <w:sz w:val="27"/>
          <w:szCs w:val="27"/>
          <w:lang w:val="nl-NL"/>
        </w:rPr>
        <w:t xml:space="preserve">oanh nghiệp trong các Cụm công nghiệp hoàn thành các thủ tục đầu tư theo quy định và đẩy nhanh tiến độ thi công dự án sớm thi công hoàn thành đưa các nhà máy đi vào hoạt động sản xuất. </w:t>
      </w:r>
      <w:r w:rsidRPr="00B47583">
        <w:rPr>
          <w:sz w:val="27"/>
          <w:szCs w:val="27"/>
        </w:rPr>
        <w:t>P</w:t>
      </w:r>
      <w:r w:rsidRPr="00B47583">
        <w:rPr>
          <w:sz w:val="27"/>
          <w:szCs w:val="27"/>
          <w:lang w:val="vi-VN"/>
        </w:rPr>
        <w:t>hê duyệt điều chỉnh cục bộ quy hoạch chi tiết Cụm công nghiệp Hải Thượng và Cụm công nghiệp Hải Chánh</w:t>
      </w:r>
      <w:r w:rsidRPr="00B47583">
        <w:rPr>
          <w:sz w:val="27"/>
          <w:szCs w:val="27"/>
        </w:rPr>
        <w:t>. Chỉ đạo lập Báo cáo đề xuất chủ trương đầu tư dự án Xây dựng hạ tầng kỹ thuật Cụm công nghiệp Hải Chánh giai đoạn 2021-2025, trình Sở Kế hoạch và Đầu tư thẩm định.</w:t>
      </w:r>
    </w:p>
    <w:p w:rsidR="00B74C88" w:rsidRPr="00B47583" w:rsidRDefault="00B74C88">
      <w:pPr>
        <w:spacing w:line="300" w:lineRule="auto"/>
        <w:ind w:firstLine="567"/>
        <w:jc w:val="both"/>
        <w:rPr>
          <w:spacing w:val="-4"/>
          <w:sz w:val="27"/>
          <w:szCs w:val="27"/>
          <w:lang w:val="nl-NL"/>
        </w:rPr>
      </w:pPr>
      <w:r w:rsidRPr="00B47583">
        <w:rPr>
          <w:spacing w:val="-4"/>
          <w:sz w:val="27"/>
          <w:szCs w:val="27"/>
          <w:lang w:val="nl-NL"/>
        </w:rPr>
        <w:t>Khảo sát, kiểm tra đề xuất hỗ trợ kinh phí từ nguồn vốn Khuyến công Trung ương năm 2021 cho 02 đề án, từ nguồn vốn Khuyến công tỉnh cho 07 đề án. Chỉ đạo kiểm tra, rà soát, tổng hợp các đanh mục đăng ký hỗ trợ từ nguồn vốn theo chính sách hỗ trợ phát triển TTCN huyện năm 2021 với 20 đề án. Xây dựng Chương trình Khuyến công trên địa bàn huyện Hải Lăng giai đoạn 2021-2025.</w:t>
      </w:r>
    </w:p>
    <w:p w:rsidR="00B74C88" w:rsidRPr="00B47583" w:rsidRDefault="00B74C88">
      <w:pPr>
        <w:pStyle w:val="q3"/>
        <w:tabs>
          <w:tab w:val="clear" w:pos="1008"/>
          <w:tab w:val="left" w:pos="-142"/>
          <w:tab w:val="num" w:pos="284"/>
          <w:tab w:val="left" w:pos="2127"/>
          <w:tab w:val="center" w:pos="4536"/>
        </w:tabs>
        <w:spacing w:before="0" w:after="0" w:line="300" w:lineRule="auto"/>
        <w:ind w:firstLine="567"/>
        <w:jc w:val="both"/>
        <w:rPr>
          <w:b w:val="0"/>
          <w:bCs w:val="0"/>
          <w:sz w:val="27"/>
          <w:szCs w:val="27"/>
          <w:u w:color="FF0000"/>
          <w:lang w:eastAsia="en-US"/>
        </w:rPr>
      </w:pPr>
      <w:r w:rsidRPr="00B47583">
        <w:rPr>
          <w:b w:val="0"/>
          <w:bCs w:val="0"/>
          <w:sz w:val="27"/>
          <w:szCs w:val="27"/>
          <w:u w:color="FF0000"/>
          <w:lang w:eastAsia="en-US"/>
        </w:rPr>
        <w:t xml:space="preserve">c. </w:t>
      </w:r>
      <w:r w:rsidRPr="00B47583">
        <w:rPr>
          <w:b w:val="0"/>
          <w:sz w:val="27"/>
          <w:szCs w:val="27"/>
        </w:rPr>
        <w:t xml:space="preserve">Thương mại-Dịch vụ; Giao thông vận tải: </w:t>
      </w:r>
    </w:p>
    <w:p w:rsidR="00B74C88" w:rsidRPr="00B47583" w:rsidRDefault="00FA3A33">
      <w:pPr>
        <w:spacing w:line="300" w:lineRule="auto"/>
        <w:ind w:firstLine="567"/>
        <w:jc w:val="both"/>
        <w:rPr>
          <w:sz w:val="27"/>
          <w:szCs w:val="27"/>
        </w:rPr>
      </w:pPr>
      <w:r>
        <w:rPr>
          <w:sz w:val="27"/>
          <w:szCs w:val="27"/>
          <w:lang w:val="nl-NL"/>
        </w:rPr>
        <w:t>S</w:t>
      </w:r>
      <w:r w:rsidR="00B74C88" w:rsidRPr="00B47583">
        <w:rPr>
          <w:sz w:val="27"/>
          <w:szCs w:val="27"/>
          <w:lang w:val="nl-NL"/>
        </w:rPr>
        <w:t>ố hộ kinh doanh TM-DV 4.473 hộ với 6.463 lao động. Tăng cường</w:t>
      </w:r>
      <w:r w:rsidR="00B74C88" w:rsidRPr="00B47583">
        <w:rPr>
          <w:sz w:val="27"/>
          <w:szCs w:val="27"/>
        </w:rPr>
        <w:t xml:space="preserve"> công tác quản lý hoạt động sản xuất, kinh doanh các mặt hàng thiết yếu, đảm bảo cung ứng hàng hóa và bình ổn thị trường để ứng phó với dịch bệnh Covid-19.</w:t>
      </w:r>
    </w:p>
    <w:p w:rsidR="00B74C88" w:rsidRPr="00B47583" w:rsidRDefault="00B74C88">
      <w:pPr>
        <w:spacing w:line="300" w:lineRule="auto"/>
        <w:ind w:firstLine="567"/>
        <w:jc w:val="both"/>
        <w:rPr>
          <w:sz w:val="27"/>
          <w:szCs w:val="27"/>
        </w:rPr>
      </w:pPr>
      <w:r w:rsidRPr="00B47583">
        <w:rPr>
          <w:sz w:val="27"/>
          <w:szCs w:val="27"/>
        </w:rPr>
        <w:t xml:space="preserve">Khảo sát, nắm bắt tình hình hoạt động kinh doanh một số cơ sở SXKD trên địa bàn để đề xuất danh mục hỗ trợ theo chính sách hỗ trợ khởi nghiệp, phát triển TTCN, TMDV của huyện năm 2021. </w:t>
      </w:r>
    </w:p>
    <w:p w:rsidR="00B74C88" w:rsidRPr="00B47583" w:rsidRDefault="00B74C88">
      <w:pPr>
        <w:spacing w:line="300" w:lineRule="auto"/>
        <w:ind w:firstLine="540"/>
        <w:jc w:val="both"/>
        <w:rPr>
          <w:sz w:val="27"/>
          <w:szCs w:val="27"/>
          <w:lang w:val="nl-NL"/>
        </w:rPr>
      </w:pPr>
      <w:r w:rsidRPr="00B47583">
        <w:rPr>
          <w:sz w:val="27"/>
          <w:szCs w:val="27"/>
          <w:lang w:val="nl-NL"/>
        </w:rPr>
        <w:lastRenderedPageBreak/>
        <w:t xml:space="preserve">Chỉ đạo tư vấn, hỗ trợphát triển thương hiệu đối với các sản phẩm đặc trưng, chủ lực của huyện để phát triển thành sản phẩm OCOP. Tiếp tục duy trì, phát triển các gian hàng sản phẩm đặc trưng của huyện để trưng bày và bán các sản phẩm đặc trưng, chủ lực của huyện. Hiện nay, </w:t>
      </w:r>
      <w:r w:rsidRPr="00B47583">
        <w:rPr>
          <w:sz w:val="27"/>
          <w:szCs w:val="27"/>
        </w:rPr>
        <w:t>trên địa bàn huyện có 17  gian hàng trưng bày sản phẩm đặc trưng của huyện tại 15 xã, thị trấn (xã Hải Lâm chưa có gian hàng), trong đó có 11 gian hàng đang duy trì hoạt động, 06 gian hàng tạm dừng hoạt động, không hiệu quả. Đang triển khai xây dựng gian hàng ở Trằm Trà Lộc, xã Hải Hưng.</w:t>
      </w:r>
    </w:p>
    <w:p w:rsidR="00B74C88" w:rsidRPr="00B47583" w:rsidRDefault="00B74C88">
      <w:pPr>
        <w:spacing w:line="300" w:lineRule="auto"/>
        <w:ind w:firstLine="567"/>
        <w:jc w:val="both"/>
        <w:rPr>
          <w:sz w:val="27"/>
          <w:szCs w:val="27"/>
        </w:rPr>
      </w:pPr>
      <w:r w:rsidRPr="00B47583">
        <w:rPr>
          <w:sz w:val="27"/>
          <w:szCs w:val="27"/>
          <w:lang w:val="nl-NL"/>
        </w:rPr>
        <w:t xml:space="preserve">Tiếp tục nâng cao chất lượng hoạt động của các BQL chợ trên địa bàn huyện; tiếp tục thực hiện </w:t>
      </w:r>
      <w:r w:rsidRPr="00B47583">
        <w:rPr>
          <w:sz w:val="27"/>
          <w:szCs w:val="27"/>
          <w:lang w:bidi="vi-VN"/>
        </w:rPr>
        <w:t xml:space="preserve">Quyết định số 26/2017/QĐ-UBND ngày 20/9/2017 của UBND tỉnh Quảng Trị về việc ban hành quy định về quy trình chuyển đổi mô hình quản lý và kinh doanh khai thác chợ trên địa bàn tỉnh Quảng Trị. </w:t>
      </w:r>
      <w:r w:rsidRPr="00B47583">
        <w:rPr>
          <w:sz w:val="27"/>
          <w:szCs w:val="27"/>
          <w:lang w:val="nl-NL"/>
        </w:rPr>
        <w:t>Chỉ đạo xây dựng Phương án chuyển đổi mô hình quản lý kinh doanh khai thác chợ thị trấn.</w:t>
      </w:r>
      <w:r w:rsidRPr="00B47583">
        <w:rPr>
          <w:sz w:val="27"/>
          <w:szCs w:val="27"/>
        </w:rPr>
        <w:t xml:space="preserve"> Tăng cường công tác quản lý hoạt động sản xuất kinh doanh trên địa bàn huyện. Tổ chức kiểm tra vệ sinh an toàn thực phẩm, chất lượng hàng hóa tại các chợ trên địa bàn huyện. </w:t>
      </w:r>
    </w:p>
    <w:p w:rsidR="00B74C88" w:rsidRPr="00B47583" w:rsidRDefault="00B74C88">
      <w:pPr>
        <w:spacing w:line="300" w:lineRule="auto"/>
        <w:ind w:firstLine="567"/>
        <w:jc w:val="both"/>
        <w:rPr>
          <w:spacing w:val="-4"/>
          <w:sz w:val="27"/>
          <w:szCs w:val="27"/>
        </w:rPr>
      </w:pPr>
      <w:r w:rsidRPr="00B47583">
        <w:rPr>
          <w:spacing w:val="-4"/>
          <w:sz w:val="27"/>
          <w:szCs w:val="27"/>
        </w:rPr>
        <w:t>Tăng cường vai trò quản lý nhà nước về giao thông vận tải. Chỉ đạo xử lý vi phạm hành lang các tuyến đường tỉnh và hành lang bảo vệ công trình lưới điện cao áp.</w:t>
      </w:r>
    </w:p>
    <w:p w:rsidR="004456B8" w:rsidRPr="00B47583" w:rsidRDefault="00B33AFF" w:rsidP="00DB512A">
      <w:pPr>
        <w:pStyle w:val="0005"/>
        <w:rPr>
          <w:color w:val="auto"/>
        </w:rPr>
      </w:pPr>
      <w:bookmarkStart w:id="1402" w:name="_Toc82420503"/>
      <w:r w:rsidRPr="00B47583">
        <w:rPr>
          <w:color w:val="auto"/>
        </w:rPr>
        <w:t xml:space="preserve">2.1.4.2. </w:t>
      </w:r>
      <w:r w:rsidR="004456B8" w:rsidRPr="00B47583">
        <w:rPr>
          <w:color w:val="auto"/>
          <w:lang w:val="vi-VN"/>
        </w:rPr>
        <w:t>Điều kiện xã hội</w:t>
      </w:r>
      <w:bookmarkEnd w:id="1399"/>
      <w:bookmarkEnd w:id="1400"/>
      <w:bookmarkEnd w:id="1401"/>
      <w:bookmarkEnd w:id="1402"/>
    </w:p>
    <w:p w:rsidR="00DA1873" w:rsidRPr="00B47583" w:rsidRDefault="00DA1873">
      <w:pPr>
        <w:spacing w:line="300" w:lineRule="auto"/>
        <w:ind w:firstLine="567"/>
        <w:jc w:val="both"/>
        <w:rPr>
          <w:i/>
          <w:sz w:val="27"/>
          <w:szCs w:val="27"/>
        </w:rPr>
      </w:pPr>
      <w:r w:rsidRPr="00B47583">
        <w:rPr>
          <w:i/>
          <w:sz w:val="27"/>
          <w:szCs w:val="27"/>
        </w:rPr>
        <w:t>a. Giáo dục và Đào tạo:</w:t>
      </w:r>
    </w:p>
    <w:p w:rsidR="00DA1873" w:rsidRPr="00B47583" w:rsidRDefault="00DA1873">
      <w:pPr>
        <w:widowControl w:val="0"/>
        <w:spacing w:line="300" w:lineRule="auto"/>
        <w:ind w:firstLine="567"/>
        <w:jc w:val="both"/>
        <w:rPr>
          <w:b/>
          <w:sz w:val="27"/>
          <w:szCs w:val="27"/>
        </w:rPr>
      </w:pPr>
      <w:r w:rsidRPr="00B47583">
        <w:rPr>
          <w:sz w:val="27"/>
          <w:szCs w:val="27"/>
          <w:lang w:val="nl-NL"/>
        </w:rPr>
        <w:t xml:space="preserve">Duy trì đảm bảo số lượng học sinh các cấp đã huy động đầu năm học. Phổ cập xóa mù chữ, phổ cập giáo dục cho trẻ em 5 tuổi, phổ cập giáo dục tiểu học, phổ cập giáo dục THCS đạt 100% xã, thị trấn. </w:t>
      </w:r>
      <w:r w:rsidRPr="00B47583">
        <w:rPr>
          <w:sz w:val="27"/>
          <w:szCs w:val="27"/>
        </w:rPr>
        <w:t>Phổ cập xóa mù chữ, phổ cập giáo dục cho trẻ em 5 tuổi, phổ cập giáo dục tiểu học, phổ cập giáo dục THCS đạt 100% xã, thị trấn</w:t>
      </w:r>
      <w:r w:rsidRPr="00B47583">
        <w:rPr>
          <w:sz w:val="27"/>
          <w:szCs w:val="27"/>
          <w:lang w:val="pt-BR"/>
        </w:rPr>
        <w:t>, cụ thể: Phổ cập xóa mù chữ đạt mức độ 2 đạt 100%; phổ cập giáo dục tiểu học mức độ 3 đạt 100%; 100% xã đạt chuẩn phổ cập giáo dục THCS mức độ 2, mức độ 3; trong đó mức độ 3 đạt 68,8%.</w:t>
      </w:r>
    </w:p>
    <w:p w:rsidR="00DA1873" w:rsidRPr="00B47583" w:rsidRDefault="00DA1873" w:rsidP="00605CCA">
      <w:pPr>
        <w:widowControl w:val="0"/>
        <w:spacing w:line="300" w:lineRule="auto"/>
        <w:ind w:firstLine="567"/>
        <w:jc w:val="both"/>
        <w:rPr>
          <w:spacing w:val="-4"/>
          <w:sz w:val="27"/>
          <w:szCs w:val="27"/>
          <w:lang w:val="pt-BR"/>
        </w:rPr>
      </w:pPr>
      <w:r w:rsidRPr="00B47583">
        <w:rPr>
          <w:spacing w:val="-4"/>
          <w:sz w:val="27"/>
          <w:szCs w:val="27"/>
          <w:lang w:val="nl-NL"/>
        </w:rPr>
        <w:t xml:space="preserve">Chỉ đạo tổ chức giảng dạy chuyên đề chuyên môn; </w:t>
      </w:r>
      <w:r w:rsidR="003406D9" w:rsidRPr="00B47583">
        <w:rPr>
          <w:spacing w:val="-4"/>
          <w:sz w:val="27"/>
          <w:szCs w:val="27"/>
          <w:lang w:val="nl-NL"/>
        </w:rPr>
        <w:t>T</w:t>
      </w:r>
      <w:r w:rsidRPr="00B47583">
        <w:rPr>
          <w:spacing w:val="-4"/>
          <w:sz w:val="27"/>
          <w:szCs w:val="27"/>
          <w:lang w:val="nl-NL"/>
        </w:rPr>
        <w:t xml:space="preserve">ổ chức, tham gia các hội thi GVCN giỏi cấp huyện, cấp tỉnh. Chỉ đạo tham gia thi học sinh giỏi theo chuyên đề, chủ đề, môn học. Chỉ đạo triển khai kế hoạch xây dựng trường chuẩn Quốc gia. </w:t>
      </w:r>
      <w:r w:rsidRPr="00B47583">
        <w:rPr>
          <w:spacing w:val="-4"/>
          <w:sz w:val="27"/>
          <w:szCs w:val="27"/>
          <w:lang w:val="pt-BR"/>
        </w:rPr>
        <w:t xml:space="preserve">Ban hành kế hoạch xây dựng cơ sở vật chất đảm bảo thực hiện chương trình giáo dục phổ thông mới giai đoạn 2020-2025. </w:t>
      </w:r>
      <w:r w:rsidRPr="00B47583">
        <w:rPr>
          <w:spacing w:val="-4"/>
          <w:sz w:val="27"/>
          <w:szCs w:val="27"/>
          <w:lang w:val="nl-NL"/>
        </w:rPr>
        <w:t xml:space="preserve">Chỉ đạo các trường học tổ chức dạy học online, dạy qua truyền hình, qua intenet đảm bảo nội dung, tiến độ chương trình dạy học trong thời gian học sinh, giáo viên thực hiện giãn cách xã hội để chống dịch. </w:t>
      </w:r>
    </w:p>
    <w:p w:rsidR="00DA1873" w:rsidRPr="00B47583" w:rsidRDefault="00DA1873">
      <w:pPr>
        <w:spacing w:line="300" w:lineRule="auto"/>
        <w:ind w:firstLine="567"/>
        <w:jc w:val="both"/>
        <w:rPr>
          <w:spacing w:val="-2"/>
          <w:sz w:val="27"/>
          <w:szCs w:val="27"/>
          <w:lang w:val="nl-NL"/>
        </w:rPr>
      </w:pPr>
      <w:r w:rsidRPr="00B47583">
        <w:rPr>
          <w:spacing w:val="-2"/>
          <w:sz w:val="27"/>
          <w:szCs w:val="27"/>
          <w:lang w:val="nl-NL"/>
        </w:rPr>
        <w:t>Công tá</w:t>
      </w:r>
      <w:r w:rsidR="00FA3A33">
        <w:rPr>
          <w:spacing w:val="-2"/>
          <w:sz w:val="27"/>
          <w:szCs w:val="27"/>
          <w:lang w:val="nl-NL"/>
        </w:rPr>
        <w:t>c xây dựng CSVC được quan tâm, năm 2021</w:t>
      </w:r>
      <w:r w:rsidRPr="00B47583">
        <w:rPr>
          <w:spacing w:val="-2"/>
          <w:sz w:val="27"/>
          <w:szCs w:val="27"/>
          <w:lang w:val="nl-NL"/>
        </w:rPr>
        <w:t xml:space="preserve"> có 16 phòng học, 01 nhà đa năng được xây mới và đưa vào sử dụng với kinh phí hơn 10 tỷ đồng. Ngoài ra các đơn vị đã quan tâm đầu tư, kinh phí tu sửa cơ sở vật chất, mua sắm thiết bị đảm chất lượng các hoạt động giáo dục hơn 04 tỷ đồng từ nguồn ngân sách nhà nước và XHH </w:t>
      </w:r>
      <w:r w:rsidRPr="00B47583">
        <w:rPr>
          <w:spacing w:val="-2"/>
          <w:sz w:val="27"/>
          <w:szCs w:val="27"/>
          <w:lang w:val="nl-NL"/>
        </w:rPr>
        <w:lastRenderedPageBreak/>
        <w:t>giáo dục. Chỉ đạo công tác kiểm định chất lượng và công nhận trường đạt chuẩn quốc gia, Sở GD&amp;ĐT đã triển khai đánh giá, công nhận trường đạt chuẩn quốc gia đối với trường MN Hải Ba và TH&amp;THCS Hải Xuân.</w:t>
      </w:r>
    </w:p>
    <w:p w:rsidR="00DA1873" w:rsidRPr="00B47583" w:rsidRDefault="00DA1873">
      <w:pPr>
        <w:spacing w:line="300" w:lineRule="auto"/>
        <w:ind w:firstLine="567"/>
        <w:jc w:val="both"/>
        <w:rPr>
          <w:i/>
          <w:sz w:val="27"/>
          <w:szCs w:val="27"/>
        </w:rPr>
      </w:pPr>
      <w:r w:rsidRPr="00B47583">
        <w:rPr>
          <w:i/>
          <w:sz w:val="27"/>
          <w:szCs w:val="27"/>
        </w:rPr>
        <w:t>b. Văn hóa và Thông tin - thể thao:</w:t>
      </w:r>
    </w:p>
    <w:p w:rsidR="00DA1873" w:rsidRPr="00B47583" w:rsidRDefault="00DA1873">
      <w:pPr>
        <w:spacing w:line="300" w:lineRule="auto"/>
        <w:ind w:firstLine="567"/>
        <w:jc w:val="both"/>
        <w:rPr>
          <w:bCs/>
          <w:sz w:val="27"/>
          <w:szCs w:val="27"/>
          <w:lang w:val="vi-VN"/>
        </w:rPr>
      </w:pPr>
      <w:r w:rsidRPr="00B47583">
        <w:rPr>
          <w:sz w:val="27"/>
          <w:szCs w:val="27"/>
        </w:rPr>
        <w:t>Chỉ đạo tuyên truyền, tổ chức các hoạt động tuyên truyền, cổ động chào mừng Đại hội XIII Đảng; kỷ niệm 91 năm Ngày thành lập Đảng Cộng sản Việt Nam (03/02) và mừng xuân Tân Sửu 2021; tuyên truyền kỷ niệm 46 năm ngày giải phóng huyện (19/3); 46 năm Ngày Giải phóng miền Nam, thống nhất đất nước (30/4) và Ngày Quốc tế lao động (1/5); tuyên truyền, cổ động trực quan cuộc bầu cử đại biểu Quốc hội khóa XV và đại biểu Hội đồng nhân dân các cấp nhiệm kỳ 2021-2026;</w:t>
      </w:r>
      <w:r w:rsidRPr="00B47583">
        <w:rPr>
          <w:bCs/>
          <w:sz w:val="27"/>
          <w:szCs w:val="27"/>
        </w:rPr>
        <w:t xml:space="preserve"> đẩy mạnh công tác tuyên truyền phòng, chống dịch bệnh Covid-19. </w:t>
      </w:r>
    </w:p>
    <w:p w:rsidR="00DA1873" w:rsidRPr="00B47583" w:rsidRDefault="00DA1873">
      <w:pPr>
        <w:widowControl w:val="0"/>
        <w:spacing w:line="300" w:lineRule="auto"/>
        <w:ind w:firstLine="567"/>
        <w:jc w:val="both"/>
        <w:rPr>
          <w:spacing w:val="-2"/>
          <w:sz w:val="27"/>
          <w:szCs w:val="27"/>
        </w:rPr>
      </w:pPr>
      <w:r w:rsidRPr="00B47583">
        <w:rPr>
          <w:spacing w:val="-2"/>
          <w:sz w:val="27"/>
          <w:szCs w:val="27"/>
        </w:rPr>
        <w:t>Tổng kết phong trào “Toàn dân đoàn kết xây dựng đời sống văn hóa” năm 2020, triển khai nhiệm vụ năm 2021. Ban hành Quy chế tổ chức hoạt động của BCĐ phong trào “Toàn dân đoàn kết xây dựng đời sống văn hóa” huyện. Thành lập đoàn kiểm tra dịch vụ văn hóa: Karaoke, Internet tại Thị trấn và một số xã trên địa bàn.</w:t>
      </w:r>
    </w:p>
    <w:p w:rsidR="00DA1873" w:rsidRPr="00B47583" w:rsidRDefault="00DA1873">
      <w:pPr>
        <w:widowControl w:val="0"/>
        <w:spacing w:line="300" w:lineRule="auto"/>
        <w:ind w:firstLine="567"/>
        <w:jc w:val="both"/>
        <w:rPr>
          <w:sz w:val="27"/>
          <w:szCs w:val="27"/>
        </w:rPr>
      </w:pPr>
      <w:r w:rsidRPr="00B47583">
        <w:rPr>
          <w:sz w:val="27"/>
          <w:szCs w:val="27"/>
        </w:rPr>
        <w:t>Xây dựng Đề án về Chương trình phát triển du lịch huyện Hải Lăng đến năm 2025, định hướng đến năm 2030. Chỉ đạo tăng cường kiểm tra, kiểm soát việc chấp hành các quy định về pháp luật, thực hiện các hướng dẫn về phòng chống dịch bệnh Covid-19 về hoạt động du lịch trong dịp tết Tân Sửu 2021. Phối hợp với Trung tâm xúc tiến đầu tư, thương mại và du lịch tỉnh, đoàn làm phim của Đài truyền hình Việt Nam quảng bá, giới thiệu nét văn hóa ẩm thực đặc trưng của Hải Lăng.</w:t>
      </w:r>
    </w:p>
    <w:p w:rsidR="00536052" w:rsidRPr="00B47583" w:rsidRDefault="00DA1873" w:rsidP="00DB512A">
      <w:pPr>
        <w:widowControl w:val="0"/>
        <w:spacing w:line="300" w:lineRule="auto"/>
        <w:ind w:firstLine="567"/>
        <w:jc w:val="both"/>
        <w:rPr>
          <w:i/>
          <w:sz w:val="27"/>
          <w:szCs w:val="27"/>
        </w:rPr>
      </w:pPr>
      <w:r w:rsidRPr="00B47583">
        <w:rPr>
          <w:spacing w:val="-4"/>
          <w:sz w:val="27"/>
          <w:szCs w:val="27"/>
        </w:rPr>
        <w:t>Xây dựng Kế hoạch ứng dụng công nghệ thông tin trong cơ quan nhà nước năm 2021 và giai đoạn 2021-2025. Ban hành Kế hoạch tổ chức Đại hội Thể dục thể thao cấp cơ sở và Đại hội Thể dục thể thao huyện Hải Lăng lần thứ VII, năm 2021-2022.</w:t>
      </w:r>
    </w:p>
    <w:p w:rsidR="00DA1873" w:rsidRPr="00B47583" w:rsidRDefault="00495203">
      <w:pPr>
        <w:spacing w:line="300" w:lineRule="auto"/>
        <w:ind w:firstLine="567"/>
        <w:jc w:val="both"/>
        <w:rPr>
          <w:i/>
          <w:sz w:val="27"/>
          <w:szCs w:val="27"/>
        </w:rPr>
      </w:pPr>
      <w:r w:rsidRPr="00B47583">
        <w:rPr>
          <w:i/>
          <w:sz w:val="27"/>
          <w:szCs w:val="27"/>
        </w:rPr>
        <w:t>c</w:t>
      </w:r>
      <w:r w:rsidR="00DA1873" w:rsidRPr="00B47583">
        <w:rPr>
          <w:i/>
          <w:sz w:val="27"/>
          <w:szCs w:val="27"/>
        </w:rPr>
        <w:t>. Chăm sóc sức khỏe nhân dân, dân số-KHHGĐ:</w:t>
      </w:r>
    </w:p>
    <w:p w:rsidR="00DA1873" w:rsidRPr="00B47583" w:rsidRDefault="00DA1873" w:rsidP="00605CCA">
      <w:pPr>
        <w:widowControl w:val="0"/>
        <w:spacing w:line="300" w:lineRule="auto"/>
        <w:ind w:firstLine="567"/>
        <w:jc w:val="both"/>
        <w:rPr>
          <w:sz w:val="27"/>
          <w:szCs w:val="27"/>
          <w:lang w:val="nl-NL"/>
        </w:rPr>
      </w:pPr>
      <w:r w:rsidRPr="00B47583">
        <w:rPr>
          <w:sz w:val="27"/>
          <w:szCs w:val="27"/>
          <w:lang w:val="nl-NL"/>
        </w:rPr>
        <w:t xml:space="preserve">Trước những diễn biến phức tạp của dịch bệnh Covid-19, UBND huyện đã kịp thời xây dựng phương án, kịch bản để chủ động đáp ứng với các tình huống dịch xảy ra trên địa bàn. Quán triệt, triển khai thực hiện nghiêm túc các văn bản chỉ đạo của Chính phủ, UBND tỉnh và hướng dẫn của ngành y tế và các bộ ngành liên quan về phòng, chống dịch bệnh Covid-19. </w:t>
      </w:r>
    </w:p>
    <w:p w:rsidR="00DA1873" w:rsidRPr="00B47583" w:rsidRDefault="00DA1873" w:rsidP="005F4014">
      <w:pPr>
        <w:spacing w:line="300" w:lineRule="auto"/>
        <w:ind w:firstLine="284"/>
        <w:jc w:val="both"/>
        <w:rPr>
          <w:sz w:val="27"/>
          <w:szCs w:val="27"/>
        </w:rPr>
      </w:pPr>
      <w:r w:rsidRPr="00B47583">
        <w:rPr>
          <w:sz w:val="27"/>
          <w:szCs w:val="27"/>
          <w:lang w:val="vi-VN"/>
        </w:rPr>
        <w:t>R</w:t>
      </w:r>
      <w:r w:rsidRPr="00B47583">
        <w:rPr>
          <w:bCs/>
          <w:sz w:val="27"/>
          <w:szCs w:val="27"/>
          <w:lang w:val="vi-VN"/>
        </w:rPr>
        <w:t xml:space="preserve">à soát, lập danh sách quản lý, </w:t>
      </w:r>
      <w:r w:rsidRPr="00B47583">
        <w:rPr>
          <w:sz w:val="27"/>
          <w:szCs w:val="27"/>
          <w:lang w:val="nl-NL"/>
        </w:rPr>
        <w:t>t</w:t>
      </w:r>
      <w:r w:rsidRPr="00B47583">
        <w:rPr>
          <w:sz w:val="27"/>
          <w:szCs w:val="27"/>
          <w:lang w:val="vi-VN"/>
        </w:rPr>
        <w:t>heo dõi và khai báo y tế đối với công dân từ vùng có dịch trở về địa phương; lấy mẫu xét nghiệm cho người có yếu tố dịch tễ;</w:t>
      </w:r>
      <w:r w:rsidRPr="00B47583">
        <w:rPr>
          <w:sz w:val="27"/>
          <w:szCs w:val="27"/>
          <w:lang w:val="nl-NL"/>
        </w:rPr>
        <w:t xml:space="preserve"> tiếp </w:t>
      </w:r>
      <w:r w:rsidRPr="00B47583">
        <w:rPr>
          <w:sz w:val="27"/>
          <w:szCs w:val="27"/>
          <w:lang w:val="vi-VN"/>
        </w:rPr>
        <w:t xml:space="preserve">nhận, tổ chứctốt các đợt </w:t>
      </w:r>
      <w:r w:rsidRPr="00B47583">
        <w:rPr>
          <w:sz w:val="27"/>
          <w:szCs w:val="27"/>
          <w:lang w:val="nl-NL"/>
        </w:rPr>
        <w:t xml:space="preserve">cách ly </w:t>
      </w:r>
      <w:r w:rsidRPr="00B47583">
        <w:rPr>
          <w:sz w:val="27"/>
          <w:szCs w:val="27"/>
          <w:lang w:val="vi-VN"/>
        </w:rPr>
        <w:t>tập trung tại huyện; chuẩn bị đầy đủ nhân lực, trang thiết bị, phương tiện, thuốc, hóa chất để phục vụ công tác phòng, chống</w:t>
      </w:r>
      <w:r w:rsidRPr="00B47583">
        <w:rPr>
          <w:bCs/>
          <w:sz w:val="27"/>
          <w:szCs w:val="27"/>
          <w:shd w:val="clear" w:color="auto" w:fill="FFFFFF"/>
          <w:lang w:val="vi-VN"/>
        </w:rPr>
        <w:t xml:space="preserve"> dịch bệnh Covid-19</w:t>
      </w:r>
      <w:r w:rsidRPr="00B47583">
        <w:rPr>
          <w:sz w:val="27"/>
          <w:szCs w:val="27"/>
          <w:lang w:val="nl-NL"/>
        </w:rPr>
        <w:t xml:space="preserve">. Trên địa bàn huyện đã có 01 bệnh nhân nhiễm Covid-19; đã khoanh vùng, phong tỏa cách ly tạm thời tại Tổ 1 đến Tổ 7 trong khu vực nguy cơ </w:t>
      </w:r>
      <w:r w:rsidRPr="00B47583">
        <w:rPr>
          <w:sz w:val="27"/>
          <w:szCs w:val="27"/>
          <w:lang w:val="nl-NL"/>
        </w:rPr>
        <w:lastRenderedPageBreak/>
        <w:t xml:space="preserve">lây nhiễm dịch thôn Mỹ Chánh, xã Hải Chánh, từ 18h00 ngày 08/5/2021. Chỉ đạo phun hóa chất, xử lý môi trường toàn bộ các khu vực nguy cơ lây nhiễm. </w:t>
      </w:r>
      <w:r w:rsidRPr="00B47583">
        <w:rPr>
          <w:sz w:val="27"/>
          <w:szCs w:val="27"/>
        </w:rPr>
        <w:t>T</w:t>
      </w:r>
      <w:r w:rsidRPr="00B47583">
        <w:rPr>
          <w:sz w:val="27"/>
          <w:szCs w:val="27"/>
          <w:lang w:val="vi-VN"/>
        </w:rPr>
        <w:t>riển khai điểm chốt kiểm soát y tế trên tuyến quốc lộ 1A địa phận xã Hải Chánh tiếp giáp với tỉnh Thừa Thiên Huế để đo thân nhiệt và hướng dẫn người dân làm tờ khai y tế</w:t>
      </w:r>
      <w:r w:rsidRPr="00B47583">
        <w:rPr>
          <w:sz w:val="27"/>
          <w:szCs w:val="27"/>
          <w:lang w:val="nl-NL"/>
        </w:rPr>
        <w:t xml:space="preserve">. </w:t>
      </w:r>
      <w:r w:rsidRPr="00B47583">
        <w:rPr>
          <w:sz w:val="27"/>
          <w:szCs w:val="27"/>
          <w:lang w:val="vi-VN"/>
        </w:rPr>
        <w:t>Nhờ vậy, đến nay đã cơ bản kiểm soát, ngăn chặn được dịch bệnh Covid-19.</w:t>
      </w:r>
      <w:r w:rsidRPr="00B47583">
        <w:rPr>
          <w:sz w:val="27"/>
          <w:szCs w:val="27"/>
        </w:rPr>
        <w:t xml:space="preserve"> Thực hiện</w:t>
      </w:r>
      <w:r w:rsidRPr="00B47583">
        <w:rPr>
          <w:sz w:val="27"/>
          <w:szCs w:val="27"/>
          <w:lang w:val="vi-VN"/>
        </w:rPr>
        <w:t xml:space="preserve"> rà soát, thống kê theo thứ tự ưu tiên: </w:t>
      </w:r>
      <w:r w:rsidRPr="00B47583">
        <w:rPr>
          <w:sz w:val="27"/>
          <w:szCs w:val="27"/>
        </w:rPr>
        <w:t>3.174</w:t>
      </w:r>
      <w:r w:rsidRPr="00B47583">
        <w:rPr>
          <w:sz w:val="27"/>
          <w:szCs w:val="27"/>
          <w:lang w:val="vi-VN"/>
        </w:rPr>
        <w:t xml:space="preserve"> người, trong đó đã tổ chức tiêm vắc xin phòng, chống Covid-19 được: 329 liều cho cán bộ y tế, thành viên BCĐ phòng, chống Covid-19 huyện.</w:t>
      </w:r>
    </w:p>
    <w:p w:rsidR="00DA1873" w:rsidRPr="00B47583" w:rsidRDefault="00DA1873" w:rsidP="005F4014">
      <w:pPr>
        <w:spacing w:line="300" w:lineRule="auto"/>
        <w:ind w:firstLine="567"/>
        <w:jc w:val="both"/>
        <w:rPr>
          <w:sz w:val="27"/>
          <w:szCs w:val="27"/>
          <w:lang w:val="vi-VN"/>
        </w:rPr>
      </w:pPr>
      <w:r w:rsidRPr="00B47583">
        <w:rPr>
          <w:sz w:val="27"/>
          <w:szCs w:val="27"/>
          <w:lang w:val="vi-VN"/>
        </w:rPr>
        <w:t>Xây dựng và chỉ đạo triển khai Kế hoạch công tác y tế phục vụ bầu cử đại biểu Quốc hội khóa XV và đại biểu Hội đồng nhân dân các cấp nhiệm kỳ 2021-2026 trên địa bàn huyện.</w:t>
      </w:r>
    </w:p>
    <w:p w:rsidR="00DA1873" w:rsidRPr="00B47583" w:rsidRDefault="00DA1873" w:rsidP="005F4014">
      <w:pPr>
        <w:spacing w:line="300" w:lineRule="auto"/>
        <w:ind w:firstLine="567"/>
        <w:jc w:val="both"/>
        <w:rPr>
          <w:sz w:val="27"/>
          <w:szCs w:val="27"/>
          <w:lang w:val="vi-VN"/>
        </w:rPr>
      </w:pPr>
      <w:r w:rsidRPr="00B47583">
        <w:rPr>
          <w:sz w:val="27"/>
          <w:szCs w:val="27"/>
          <w:lang w:val="nl-NL"/>
        </w:rPr>
        <w:t xml:space="preserve">Vận động tham gia BHYT được </w:t>
      </w:r>
      <w:r w:rsidRPr="00B47583">
        <w:rPr>
          <w:sz w:val="27"/>
          <w:szCs w:val="27"/>
          <w:lang w:val="vi-VN"/>
        </w:rPr>
        <w:t>76.326</w:t>
      </w:r>
      <w:r w:rsidRPr="00B47583">
        <w:rPr>
          <w:sz w:val="27"/>
          <w:szCs w:val="27"/>
          <w:lang w:val="nl-NL"/>
        </w:rPr>
        <w:t xml:space="preserve"> người, </w:t>
      </w:r>
      <w:r w:rsidRPr="00B47583">
        <w:rPr>
          <w:sz w:val="27"/>
          <w:szCs w:val="27"/>
          <w:lang w:val="vi-VN"/>
        </w:rPr>
        <w:t>đạt95,87</w:t>
      </w:r>
      <w:r w:rsidRPr="00B47583">
        <w:rPr>
          <w:sz w:val="27"/>
          <w:szCs w:val="27"/>
          <w:lang w:val="nl-NL"/>
        </w:rPr>
        <w:t>% (</w:t>
      </w:r>
      <w:r w:rsidR="00F74CAA" w:rsidRPr="00B47583">
        <w:rPr>
          <w:sz w:val="27"/>
          <w:szCs w:val="27"/>
          <w:lang w:val="nl-NL"/>
        </w:rPr>
        <w:t>kế hoạch</w:t>
      </w:r>
      <w:r w:rsidRPr="00B47583">
        <w:rPr>
          <w:sz w:val="27"/>
          <w:szCs w:val="27"/>
          <w:lang w:val="nl-NL"/>
        </w:rPr>
        <w:t xml:space="preserve"> 9</w:t>
      </w:r>
      <w:r w:rsidRPr="00B47583">
        <w:rPr>
          <w:sz w:val="27"/>
          <w:szCs w:val="27"/>
          <w:lang w:val="vi-VN"/>
        </w:rPr>
        <w:t>5</w:t>
      </w:r>
      <w:r w:rsidRPr="00B47583">
        <w:rPr>
          <w:sz w:val="27"/>
          <w:szCs w:val="27"/>
          <w:lang w:val="nl-NL"/>
        </w:rPr>
        <w:t>%)</w:t>
      </w:r>
      <w:r w:rsidRPr="00B47583">
        <w:rPr>
          <w:sz w:val="27"/>
          <w:szCs w:val="27"/>
          <w:lang w:val="vi-VN"/>
        </w:rPr>
        <w:t xml:space="preserve">;tổ chức khám, chữa bệnh cho </w:t>
      </w:r>
      <w:r w:rsidRPr="00B47583">
        <w:rPr>
          <w:sz w:val="27"/>
          <w:szCs w:val="27"/>
          <w:lang w:val="nl-NL"/>
        </w:rPr>
        <w:t>24.654</w:t>
      </w:r>
      <w:r w:rsidRPr="00B47583">
        <w:rPr>
          <w:sz w:val="27"/>
          <w:szCs w:val="27"/>
          <w:lang w:val="vi-VN"/>
        </w:rPr>
        <w:t xml:space="preserve"> lượt người.</w:t>
      </w:r>
      <w:r w:rsidRPr="00B47583">
        <w:rPr>
          <w:sz w:val="27"/>
          <w:szCs w:val="27"/>
          <w:lang w:val="nl-NL"/>
        </w:rPr>
        <w:t xml:space="preserve"> Tăng cường kiểm tra an toàn vệ sinh thực phẩm trong dịp tết Nguyên đán 202</w:t>
      </w:r>
      <w:r w:rsidRPr="00B47583">
        <w:rPr>
          <w:sz w:val="27"/>
          <w:szCs w:val="27"/>
          <w:lang w:val="vi-VN"/>
        </w:rPr>
        <w:t>1.</w:t>
      </w:r>
    </w:p>
    <w:p w:rsidR="00DA1873" w:rsidRPr="00B47583" w:rsidRDefault="00DA1873" w:rsidP="005F4014">
      <w:pPr>
        <w:spacing w:line="300" w:lineRule="auto"/>
        <w:ind w:firstLine="567"/>
        <w:jc w:val="both"/>
        <w:rPr>
          <w:spacing w:val="-4"/>
          <w:sz w:val="27"/>
          <w:szCs w:val="27"/>
        </w:rPr>
      </w:pPr>
      <w:r w:rsidRPr="00B47583">
        <w:rPr>
          <w:spacing w:val="-4"/>
          <w:sz w:val="27"/>
          <w:szCs w:val="27"/>
        </w:rPr>
        <w:t xml:space="preserve">Triển khai chiến dịch truyền thông lồng ghép cung cấp dịch vụ chăm sóc SKSS/KHHGĐ và nói chuyện chuyên đề về Đề án sàng lọc trước sinh và sơ sinh. </w:t>
      </w:r>
    </w:p>
    <w:p w:rsidR="00C3214C" w:rsidRPr="00B47583" w:rsidRDefault="002B6261" w:rsidP="00605CCA">
      <w:pPr>
        <w:widowControl w:val="0"/>
        <w:ind w:firstLine="567"/>
        <w:jc w:val="both"/>
        <w:rPr>
          <w:sz w:val="27"/>
          <w:szCs w:val="27"/>
          <w:lang w:val="af-ZA"/>
        </w:rPr>
      </w:pPr>
      <w:r w:rsidRPr="00B47583">
        <w:rPr>
          <w:i/>
          <w:sz w:val="27"/>
          <w:szCs w:val="27"/>
          <w:lang w:val="vi-VN"/>
        </w:rPr>
        <w:t>(Nguồn:</w:t>
      </w:r>
      <w:r w:rsidRPr="00B47583">
        <w:rPr>
          <w:bCs/>
          <w:i/>
          <w:spacing w:val="2"/>
          <w:sz w:val="27"/>
          <w:szCs w:val="27"/>
          <w:lang w:val="vi-VN"/>
        </w:rPr>
        <w:t>Báo cáo t</w:t>
      </w:r>
      <w:r w:rsidRPr="00B47583">
        <w:rPr>
          <w:bCs/>
          <w:i/>
          <w:spacing w:val="2"/>
          <w:sz w:val="27"/>
          <w:szCs w:val="27"/>
          <w:lang w:val="nl-NL"/>
        </w:rPr>
        <w:t xml:space="preserve">ình hình Kinh tế - Xã hội, QP-AN </w:t>
      </w:r>
      <w:r w:rsidR="00495203" w:rsidRPr="00B47583">
        <w:rPr>
          <w:bCs/>
          <w:i/>
          <w:spacing w:val="2"/>
          <w:sz w:val="27"/>
          <w:szCs w:val="27"/>
          <w:lang w:val="nl-NL"/>
        </w:rPr>
        <w:t xml:space="preserve">năm </w:t>
      </w:r>
      <w:r w:rsidR="00FA3A33">
        <w:rPr>
          <w:bCs/>
          <w:i/>
          <w:spacing w:val="2"/>
          <w:sz w:val="27"/>
          <w:szCs w:val="27"/>
          <w:lang w:val="nl-NL"/>
        </w:rPr>
        <w:t xml:space="preserve">2021 </w:t>
      </w:r>
      <w:r w:rsidRPr="00B47583">
        <w:rPr>
          <w:bCs/>
          <w:i/>
          <w:spacing w:val="2"/>
          <w:sz w:val="27"/>
          <w:szCs w:val="27"/>
          <w:lang w:val="nl-NL"/>
        </w:rPr>
        <w:t xml:space="preserve">và </w:t>
      </w:r>
      <w:r w:rsidR="00495203" w:rsidRPr="00B47583">
        <w:rPr>
          <w:bCs/>
          <w:i/>
          <w:spacing w:val="2"/>
          <w:sz w:val="27"/>
          <w:szCs w:val="27"/>
          <w:lang w:val="nl-NL"/>
        </w:rPr>
        <w:t xml:space="preserve">một số nhiệm vụ trọng tâm </w:t>
      </w:r>
      <w:r w:rsidRPr="00B47583">
        <w:rPr>
          <w:bCs/>
          <w:i/>
          <w:spacing w:val="2"/>
          <w:sz w:val="27"/>
          <w:szCs w:val="27"/>
          <w:lang w:val="nl-NL"/>
        </w:rPr>
        <w:t>năm 202</w:t>
      </w:r>
      <w:r w:rsidR="00FA3A33">
        <w:rPr>
          <w:bCs/>
          <w:i/>
          <w:spacing w:val="2"/>
          <w:sz w:val="27"/>
          <w:szCs w:val="27"/>
          <w:lang w:val="nl-NL"/>
        </w:rPr>
        <w:t>2</w:t>
      </w:r>
      <w:r w:rsidRPr="00B47583">
        <w:rPr>
          <w:bCs/>
          <w:i/>
          <w:spacing w:val="2"/>
          <w:sz w:val="27"/>
          <w:szCs w:val="27"/>
          <w:lang w:val="nl-NL"/>
        </w:rPr>
        <w:t xml:space="preserve"> của </w:t>
      </w:r>
      <w:r w:rsidR="00315542" w:rsidRPr="00B47583">
        <w:rPr>
          <w:bCs/>
          <w:i/>
          <w:spacing w:val="2"/>
          <w:sz w:val="27"/>
          <w:szCs w:val="27"/>
          <w:lang w:val="nl-NL"/>
        </w:rPr>
        <w:t>huyện Hải Lăng</w:t>
      </w:r>
      <w:r w:rsidRPr="00B47583">
        <w:rPr>
          <w:i/>
          <w:sz w:val="27"/>
          <w:szCs w:val="27"/>
          <w:lang w:val="vi-VN"/>
        </w:rPr>
        <w:t>).</w:t>
      </w:r>
    </w:p>
    <w:p w:rsidR="00E375C3" w:rsidRPr="00B47583" w:rsidRDefault="00E375C3" w:rsidP="00DB512A">
      <w:pPr>
        <w:pStyle w:val="0004"/>
        <w:rPr>
          <w:color w:val="auto"/>
        </w:rPr>
      </w:pPr>
      <w:bookmarkStart w:id="1403" w:name="_Toc82420504"/>
      <w:bookmarkEnd w:id="1393"/>
      <w:bookmarkEnd w:id="1394"/>
      <w:bookmarkEnd w:id="1395"/>
      <w:bookmarkEnd w:id="1396"/>
      <w:bookmarkEnd w:id="1397"/>
      <w:bookmarkEnd w:id="1398"/>
      <w:r w:rsidRPr="00B47583">
        <w:rPr>
          <w:color w:val="auto"/>
        </w:rPr>
        <w:t>2.1.</w:t>
      </w:r>
      <w:r w:rsidR="003508B8" w:rsidRPr="00B47583">
        <w:rPr>
          <w:color w:val="auto"/>
        </w:rPr>
        <w:t>5</w:t>
      </w:r>
      <w:r w:rsidRPr="00B47583">
        <w:rPr>
          <w:color w:val="auto"/>
        </w:rPr>
        <w:t>. Đánh giá sự phù hợp của địa điểm lựa chọn thực hiện dự án với đặc điểm kinh tế - xã hội khu vực</w:t>
      </w:r>
      <w:bookmarkEnd w:id="1403"/>
    </w:p>
    <w:p w:rsidR="00FA42B4" w:rsidRPr="00B47583" w:rsidRDefault="00FA42B4" w:rsidP="00DB512A">
      <w:pPr>
        <w:pStyle w:val="0005"/>
        <w:rPr>
          <w:color w:val="auto"/>
        </w:rPr>
      </w:pPr>
      <w:bookmarkStart w:id="1404" w:name="_Toc82420505"/>
      <w:bookmarkStart w:id="1405" w:name="_Toc21159273"/>
      <w:bookmarkStart w:id="1406" w:name="_Toc21673081"/>
      <w:bookmarkStart w:id="1407" w:name="_Toc21673167"/>
      <w:bookmarkStart w:id="1408" w:name="_Toc22893061"/>
      <w:bookmarkStart w:id="1409" w:name="_Toc23431441"/>
      <w:bookmarkStart w:id="1410" w:name="_Toc23431659"/>
      <w:bookmarkStart w:id="1411" w:name="_Toc28592712"/>
      <w:r w:rsidRPr="00B47583">
        <w:rPr>
          <w:color w:val="auto"/>
        </w:rPr>
        <w:t>2.1.5.1. Tình hình thực hiện nạo vét hồ chứa nước</w:t>
      </w:r>
      <w:bookmarkEnd w:id="1404"/>
    </w:p>
    <w:p w:rsidR="005B63E6" w:rsidRPr="00B47583" w:rsidRDefault="00FA42B4" w:rsidP="00DB512A">
      <w:pPr>
        <w:spacing w:line="300" w:lineRule="auto"/>
        <w:ind w:firstLine="709"/>
        <w:jc w:val="both"/>
        <w:rPr>
          <w:sz w:val="27"/>
          <w:szCs w:val="27"/>
        </w:rPr>
      </w:pPr>
      <w:r w:rsidRPr="00B47583">
        <w:rPr>
          <w:sz w:val="27"/>
          <w:szCs w:val="27"/>
        </w:rPr>
        <w:t xml:space="preserve">Qua thời gian đi vào hoạt động, hầu  hết các hồ chứa nước thủy lợi trên địa bàn tỉnh Quảng Trị đã giảm dung tích chứa cho bồi lấp, ảnh hưởng đến khả năng cấp nước tưới cho sản xuất nông nghiệp do vậy nhu cầu nạo vét tăng dung tích trữ nước là rất cất thiết. </w:t>
      </w:r>
    </w:p>
    <w:p w:rsidR="005B63E6" w:rsidRPr="00B47583" w:rsidRDefault="00FA42B4" w:rsidP="00605CCA">
      <w:pPr>
        <w:widowControl w:val="0"/>
        <w:spacing w:line="300" w:lineRule="auto"/>
        <w:ind w:firstLine="709"/>
        <w:jc w:val="both"/>
        <w:rPr>
          <w:sz w:val="27"/>
          <w:szCs w:val="27"/>
        </w:rPr>
      </w:pPr>
      <w:r w:rsidRPr="00B47583">
        <w:rPr>
          <w:sz w:val="27"/>
          <w:szCs w:val="27"/>
        </w:rPr>
        <w:t>Tuy nhi</w:t>
      </w:r>
      <w:r w:rsidR="00D467AB" w:rsidRPr="00B47583">
        <w:rPr>
          <w:sz w:val="27"/>
          <w:szCs w:val="27"/>
        </w:rPr>
        <w:t>ê</w:t>
      </w:r>
      <w:r w:rsidRPr="00B47583">
        <w:rPr>
          <w:sz w:val="27"/>
          <w:szCs w:val="27"/>
        </w:rPr>
        <w:t xml:space="preserve">n, hiện mới chỉ có hồ chứa nước của công ty thủy lợi thủy điện Quảng Trị, Thủy điện Đakrông 2, Thủy điện La La, hồ chứa Trạng Đìa (thôn Cẩm Phổ, xã Gio Mỹ, huyện Gio </w:t>
      </w:r>
      <w:r w:rsidR="005B63E6" w:rsidRPr="00B47583">
        <w:rPr>
          <w:sz w:val="27"/>
          <w:szCs w:val="27"/>
        </w:rPr>
        <w:t>Linh) đã được tiến hành nạo vét;</w:t>
      </w:r>
    </w:p>
    <w:p w:rsidR="00FA42B4" w:rsidRPr="00B47583" w:rsidRDefault="005B63E6" w:rsidP="00DB512A">
      <w:pPr>
        <w:spacing w:line="300" w:lineRule="auto"/>
        <w:ind w:firstLine="709"/>
        <w:jc w:val="both"/>
        <w:rPr>
          <w:sz w:val="27"/>
          <w:szCs w:val="27"/>
        </w:rPr>
      </w:pPr>
      <w:r w:rsidRPr="00B47583">
        <w:rPr>
          <w:sz w:val="27"/>
          <w:szCs w:val="27"/>
        </w:rPr>
        <w:t xml:space="preserve">- Một số </w:t>
      </w:r>
      <w:r w:rsidR="00FA42B4" w:rsidRPr="00B47583">
        <w:rPr>
          <w:sz w:val="27"/>
          <w:szCs w:val="27"/>
        </w:rPr>
        <w:t xml:space="preserve">công trình hồ chứa </w:t>
      </w:r>
      <w:r w:rsidRPr="00B47583">
        <w:rPr>
          <w:sz w:val="27"/>
          <w:szCs w:val="27"/>
        </w:rPr>
        <w:t xml:space="preserve">đã được phê duyệt báo cáo ĐTM, phê duyệt tiền cấp quyền khai thác và xác nhận khối lượng nạo vét </w:t>
      </w:r>
      <w:r w:rsidR="00FA42B4" w:rsidRPr="00B47583">
        <w:rPr>
          <w:sz w:val="27"/>
          <w:szCs w:val="27"/>
        </w:rPr>
        <w:t xml:space="preserve">như </w:t>
      </w:r>
      <w:r w:rsidRPr="00B47583">
        <w:rPr>
          <w:sz w:val="27"/>
          <w:szCs w:val="27"/>
        </w:rPr>
        <w:t xml:space="preserve">hồ </w:t>
      </w:r>
      <w:r w:rsidR="00FA42B4" w:rsidRPr="00B47583">
        <w:rPr>
          <w:sz w:val="27"/>
          <w:szCs w:val="27"/>
        </w:rPr>
        <w:t>Triệu Thượng 1, Triệu Thượng 2, Ái Tử (huyện Triệu Phong</w:t>
      </w:r>
      <w:r w:rsidRPr="00B47583">
        <w:rPr>
          <w:sz w:val="27"/>
          <w:szCs w:val="27"/>
        </w:rPr>
        <w:t>), hồ La Ngà (huyện Vĩnh Linh), hồ Kinh Môn, Hà Thượng, Trúc Kinh (huyện Gio Linh), hồ Nghĩa Hy, Tân Kim (huyện Cam Lộ)</w:t>
      </w:r>
      <w:r w:rsidR="000E3B12" w:rsidRPr="00B47583">
        <w:rPr>
          <w:sz w:val="27"/>
          <w:szCs w:val="27"/>
        </w:rPr>
        <w:t>, Phú Long (Hải Lăng)</w:t>
      </w:r>
      <w:r w:rsidRPr="00B47583">
        <w:rPr>
          <w:sz w:val="27"/>
          <w:szCs w:val="27"/>
        </w:rPr>
        <w:t>;</w:t>
      </w:r>
    </w:p>
    <w:p w:rsidR="00022DAE" w:rsidRPr="00B47583" w:rsidRDefault="005B63E6" w:rsidP="00DB512A">
      <w:pPr>
        <w:spacing w:line="300" w:lineRule="auto"/>
        <w:ind w:firstLine="720"/>
        <w:jc w:val="both"/>
        <w:rPr>
          <w:sz w:val="27"/>
          <w:szCs w:val="27"/>
        </w:rPr>
      </w:pPr>
      <w:r w:rsidRPr="00B47583">
        <w:rPr>
          <w:sz w:val="27"/>
          <w:szCs w:val="27"/>
        </w:rPr>
        <w:t xml:space="preserve">- </w:t>
      </w:r>
      <w:r w:rsidR="00022DAE" w:rsidRPr="00B47583">
        <w:rPr>
          <w:sz w:val="27"/>
          <w:szCs w:val="27"/>
        </w:rPr>
        <w:t xml:space="preserve">Các công trình hồ chứa trên địa bàn huyện Hải Lăng đã có chủ trươngcủa UBND tỉnh </w:t>
      </w:r>
      <w:r w:rsidR="00CA1035" w:rsidRPr="00B47583">
        <w:rPr>
          <w:sz w:val="27"/>
          <w:szCs w:val="27"/>
        </w:rPr>
        <w:t xml:space="preserve">theo Quyết định số 1997/UBND-NN ngày 21/5/2021 </w:t>
      </w:r>
      <w:r w:rsidR="00022DAE" w:rsidRPr="00B47583">
        <w:rPr>
          <w:sz w:val="27"/>
          <w:szCs w:val="27"/>
        </w:rPr>
        <w:t xml:space="preserve">và đang lập hồ sơ </w:t>
      </w:r>
      <w:r w:rsidR="00022DAE" w:rsidRPr="00B47583">
        <w:rPr>
          <w:spacing w:val="-6"/>
          <w:sz w:val="27"/>
          <w:szCs w:val="27"/>
          <w:u w:color="FF0000"/>
          <w:lang w:val="cs-CZ"/>
        </w:rPr>
        <w:t xml:space="preserve">theo </w:t>
      </w:r>
      <w:r w:rsidR="00022DAE" w:rsidRPr="00B47583">
        <w:rPr>
          <w:sz w:val="27"/>
          <w:szCs w:val="27"/>
        </w:rPr>
        <w:t xml:space="preserve">Quyết định số 3910/QĐ-UBND ngày 21/12/2020 của UBND tỉnh Quảng Trị về ban hành Quy chế phối hợp thực hiện việc nạo </w:t>
      </w:r>
      <w:r w:rsidR="003406D9" w:rsidRPr="00B47583">
        <w:rPr>
          <w:sz w:val="27"/>
          <w:szCs w:val="27"/>
        </w:rPr>
        <w:t>v</w:t>
      </w:r>
      <w:r w:rsidR="00022DAE" w:rsidRPr="00B47583">
        <w:rPr>
          <w:sz w:val="27"/>
          <w:szCs w:val="27"/>
        </w:rPr>
        <w:t xml:space="preserve">ét lòng hồ chứa nước thủy lợi, </w:t>
      </w:r>
      <w:r w:rsidR="00022DAE" w:rsidRPr="00B47583">
        <w:rPr>
          <w:sz w:val="27"/>
          <w:szCs w:val="27"/>
        </w:rPr>
        <w:lastRenderedPageBreak/>
        <w:t>kết hợp thu hồi đất làm vật liệu san lấp trên địa bàn tỉnh Quảng Trị như hồ Khe Chanh, Khe Muồng (xã Hải Chánh), hồ Tân Sơn 1, Tân Sơn 2, Khe Mương, Miếu Bà (xã Hải Sơn), hồ Khe Rò 1, Khe Rò 2, Khe Rò 3, Khe Rò 4 (xã Hải Lâm)</w:t>
      </w:r>
      <w:r w:rsidR="00CA1035" w:rsidRPr="00B47583">
        <w:rPr>
          <w:sz w:val="27"/>
          <w:szCs w:val="27"/>
        </w:rPr>
        <w:t xml:space="preserve"> và hồ Phú Long (xã </w:t>
      </w:r>
      <w:r w:rsidR="009660A9" w:rsidRPr="00B47583">
        <w:rPr>
          <w:sz w:val="27"/>
          <w:szCs w:val="27"/>
        </w:rPr>
        <w:t>Hải Lâm</w:t>
      </w:r>
      <w:r w:rsidR="00CA1035" w:rsidRPr="00B47583">
        <w:rPr>
          <w:sz w:val="27"/>
          <w:szCs w:val="27"/>
        </w:rPr>
        <w:t>).</w:t>
      </w:r>
      <w:r w:rsidR="000E3B12" w:rsidRPr="00B47583">
        <w:rPr>
          <w:sz w:val="27"/>
          <w:szCs w:val="27"/>
        </w:rPr>
        <w:t xml:space="preserve"> </w:t>
      </w:r>
      <w:r w:rsidR="00883E91" w:rsidRPr="00B47583">
        <w:rPr>
          <w:sz w:val="27"/>
          <w:szCs w:val="27"/>
        </w:rPr>
        <w:t xml:space="preserve">Hiện UBND tỉnh đã cấp giấy phép hoạt động trong phạm vi bảo vệ công trình thủy lợi hồ chứa nước </w:t>
      </w:r>
      <w:r w:rsidR="000E3B12" w:rsidRPr="00B47583">
        <w:rPr>
          <w:sz w:val="27"/>
          <w:szCs w:val="27"/>
        </w:rPr>
        <w:t xml:space="preserve">hồ Khe Rò 1, Khe Rò 2, Khe Rò 3, Khe Rò 4 </w:t>
      </w:r>
      <w:r w:rsidR="00883E91" w:rsidRPr="00B47583">
        <w:rPr>
          <w:sz w:val="27"/>
          <w:szCs w:val="27"/>
        </w:rPr>
        <w:t xml:space="preserve">tại Quyết định số </w:t>
      </w:r>
      <w:r w:rsidR="000E3B12" w:rsidRPr="00B47583">
        <w:rPr>
          <w:sz w:val="27"/>
          <w:szCs w:val="27"/>
        </w:rPr>
        <w:t>2853</w:t>
      </w:r>
      <w:r w:rsidR="00883E91" w:rsidRPr="00B47583">
        <w:rPr>
          <w:sz w:val="27"/>
          <w:szCs w:val="27"/>
        </w:rPr>
        <w:t xml:space="preserve">/QĐ-UBND vào ngày </w:t>
      </w:r>
      <w:r w:rsidR="000E3B12" w:rsidRPr="00B47583">
        <w:rPr>
          <w:sz w:val="27"/>
          <w:szCs w:val="27"/>
        </w:rPr>
        <w:t>04</w:t>
      </w:r>
      <w:r w:rsidR="00883E91" w:rsidRPr="00B47583">
        <w:rPr>
          <w:sz w:val="27"/>
          <w:szCs w:val="27"/>
        </w:rPr>
        <w:t>/</w:t>
      </w:r>
      <w:r w:rsidR="000E3B12" w:rsidRPr="00B47583">
        <w:rPr>
          <w:sz w:val="27"/>
          <w:szCs w:val="27"/>
        </w:rPr>
        <w:t>10</w:t>
      </w:r>
      <w:r w:rsidR="00883E91" w:rsidRPr="00B47583">
        <w:rPr>
          <w:sz w:val="27"/>
          <w:szCs w:val="27"/>
        </w:rPr>
        <w:t>/2021.</w:t>
      </w:r>
    </w:p>
    <w:p w:rsidR="00FA42B4" w:rsidRPr="00B47583" w:rsidRDefault="00FA42B4" w:rsidP="00DB512A">
      <w:pPr>
        <w:pStyle w:val="0005"/>
        <w:rPr>
          <w:color w:val="auto"/>
        </w:rPr>
      </w:pPr>
      <w:bookmarkStart w:id="1412" w:name="_Toc82420506"/>
      <w:r w:rsidRPr="00B47583">
        <w:rPr>
          <w:color w:val="auto"/>
        </w:rPr>
        <w:t>2.1.5.2. Sự phù hợp của địa điểm lựa chọn thực hiện dự án với đặc điểm KT-XH khu vực</w:t>
      </w:r>
      <w:bookmarkEnd w:id="1412"/>
    </w:p>
    <w:p w:rsidR="00883E91" w:rsidRPr="00B47583" w:rsidRDefault="00883E91" w:rsidP="00883E91">
      <w:pPr>
        <w:widowControl w:val="0"/>
        <w:spacing w:line="300" w:lineRule="auto"/>
        <w:ind w:firstLine="709"/>
        <w:jc w:val="both"/>
        <w:rPr>
          <w:spacing w:val="-4"/>
          <w:sz w:val="27"/>
          <w:szCs w:val="27"/>
        </w:rPr>
      </w:pPr>
      <w:r w:rsidRPr="00B47583">
        <w:rPr>
          <w:sz w:val="27"/>
          <w:szCs w:val="27"/>
          <w:u w:color="FF0000"/>
        </w:rPr>
        <w:t xml:space="preserve">Trong những năm qua, trong lưu vực hồ chứa </w:t>
      </w:r>
      <w:r w:rsidR="000E3B12" w:rsidRPr="00B47583">
        <w:rPr>
          <w:sz w:val="27"/>
          <w:szCs w:val="27"/>
        </w:rPr>
        <w:t>hồ Khe Rò 1, Khe Rò 2, Khe Rò 3, Khe Rò 4</w:t>
      </w:r>
      <w:r w:rsidRPr="00B47583">
        <w:rPr>
          <w:sz w:val="27"/>
          <w:szCs w:val="27"/>
        </w:rPr>
        <w:t xml:space="preserve">, </w:t>
      </w:r>
      <w:r w:rsidRPr="00B47583">
        <w:rPr>
          <w:sz w:val="27"/>
          <w:szCs w:val="27"/>
          <w:u w:color="FF0000"/>
        </w:rPr>
        <w:t>diện tích thảm phủ thực vật, mật độ che phủ ngày càng giảm, cùng với biến đổi khí hậu ngày càng phức tạp, khó lường nên lượng nước dâng trong các tháng mùa kiệt thấp hơn so với công suất thiết kế; bên cạnh đó lòng hồ bị bồi lấp dẫn đến vào vụ hè thu hằng năm hồ chứa thường xuyên bị cạn kiệt. Điển hình là mùa khô năm 1999, 2007, 2008, 2019 và 2020, lượng nước chứa trong hồ đạt mức thấp, ảnh hưởng đến lượng nước tưới phục vụ sản xuất nông nghiệp</w:t>
      </w:r>
      <w:r w:rsidRPr="00B47583">
        <w:rPr>
          <w:spacing w:val="-4"/>
          <w:sz w:val="27"/>
          <w:szCs w:val="27"/>
          <w:u w:color="FF0000"/>
        </w:rPr>
        <w:t xml:space="preserve">. </w:t>
      </w:r>
    </w:p>
    <w:p w:rsidR="005E1EFF" w:rsidRPr="00B47583" w:rsidRDefault="009F1B63">
      <w:pPr>
        <w:spacing w:line="300" w:lineRule="auto"/>
        <w:ind w:firstLine="567"/>
        <w:jc w:val="both"/>
        <w:rPr>
          <w:sz w:val="27"/>
          <w:szCs w:val="27"/>
          <w:u w:color="FF0000"/>
        </w:rPr>
      </w:pPr>
      <w:r w:rsidRPr="00B47583">
        <w:rPr>
          <w:sz w:val="27"/>
          <w:szCs w:val="27"/>
        </w:rPr>
        <w:t>Thực hiện Công văn số 851/TCLT-QLCT ngày 24/6/2019 của Tổng cục thủy lợi về việc tăng cương thực hiện các giải pháp phòng, chống hạn hán, thiếu nước vụ Hề Thu, mùa năm 2019; Công điện của UBND tỉnh Quảng Trị số 02/CĐ-UBND ngày 20/7/2019 về tập trung ứng phó với nắng nóng kéo dài, hạn hán và xâm nhập mặn;</w:t>
      </w:r>
      <w:r w:rsidRPr="00B47583">
        <w:rPr>
          <w:sz w:val="27"/>
          <w:szCs w:val="27"/>
          <w:u w:color="FF0000"/>
          <w:lang w:val="vi-VN"/>
        </w:rPr>
        <w:t xml:space="preserve"> phát huy được các công năng </w:t>
      </w:r>
      <w:r w:rsidRPr="00B47583">
        <w:rPr>
          <w:sz w:val="27"/>
          <w:szCs w:val="27"/>
          <w:u w:color="FF0000"/>
        </w:rPr>
        <w:t xml:space="preserve">của công trình, đồng thời xã hội hóa nguồn lực đầu tư nâng cấp, cải tạo công trình hồ thủy lợi, hạn chế sử dụng ngân sách nhà nước, </w:t>
      </w:r>
      <w:r w:rsidR="00C05C5A" w:rsidRPr="00B47583">
        <w:rPr>
          <w:sz w:val="27"/>
          <w:szCs w:val="27"/>
        </w:rPr>
        <w:t xml:space="preserve">Công ty </w:t>
      </w:r>
      <w:r w:rsidR="000E3B12" w:rsidRPr="00B47583">
        <w:rPr>
          <w:sz w:val="27"/>
          <w:szCs w:val="27"/>
        </w:rPr>
        <w:t>Cổ phần đầu tư công nghệ môi trường GFC</w:t>
      </w:r>
      <w:r w:rsidR="00C05C5A" w:rsidRPr="00B47583">
        <w:rPr>
          <w:sz w:val="27"/>
          <w:szCs w:val="27"/>
        </w:rPr>
        <w:t xml:space="preserve"> </w:t>
      </w:r>
      <w:r w:rsidRPr="00B47583">
        <w:rPr>
          <w:sz w:val="27"/>
          <w:szCs w:val="27"/>
          <w:u w:color="FF0000"/>
        </w:rPr>
        <w:t xml:space="preserve">làm việc và được sự thống nhất của </w:t>
      </w:r>
      <w:r w:rsidR="00F87B34" w:rsidRPr="00B47583">
        <w:rPr>
          <w:sz w:val="27"/>
          <w:szCs w:val="27"/>
          <w:u w:color="FF0000"/>
        </w:rPr>
        <w:t>UBND huyện Hải Lăng</w:t>
      </w:r>
      <w:r w:rsidRPr="00B47583">
        <w:rPr>
          <w:sz w:val="27"/>
          <w:szCs w:val="27"/>
          <w:u w:color="FF0000"/>
        </w:rPr>
        <w:t xml:space="preserve"> để đề xuất thực hiện Dự án </w:t>
      </w:r>
      <w:r w:rsidR="007C1951" w:rsidRPr="00B47583">
        <w:rPr>
          <w:sz w:val="27"/>
          <w:szCs w:val="27"/>
          <w:u w:color="FF0000"/>
        </w:rPr>
        <w:t>Nạo vét, t</w:t>
      </w:r>
      <w:r w:rsidR="00EF486F" w:rsidRPr="00B47583">
        <w:rPr>
          <w:sz w:val="27"/>
          <w:szCs w:val="27"/>
          <w:u w:color="FF0000"/>
        </w:rPr>
        <w:t xml:space="preserve">ăng dung tích trữ hồ </w:t>
      </w:r>
      <w:r w:rsidR="000E3B12" w:rsidRPr="00B47583">
        <w:rPr>
          <w:sz w:val="27"/>
          <w:szCs w:val="27"/>
        </w:rPr>
        <w:t xml:space="preserve">hồ Khe Rò 1, Khe Rò 2, Khe Rò 3, Khe Rò 4 </w:t>
      </w:r>
      <w:r w:rsidR="00F87B34" w:rsidRPr="00B47583">
        <w:rPr>
          <w:sz w:val="27"/>
          <w:szCs w:val="27"/>
          <w:u w:color="FF0000"/>
        </w:rPr>
        <w:t>,</w:t>
      </w:r>
      <w:r w:rsidR="007C1951" w:rsidRPr="00B47583">
        <w:rPr>
          <w:sz w:val="27"/>
          <w:szCs w:val="27"/>
          <w:u w:color="FF0000"/>
        </w:rPr>
        <w:t xml:space="preserve"> kết hợp tận thu đất làm vật liệu san lấp</w:t>
      </w:r>
      <w:r w:rsidRPr="00B47583">
        <w:rPr>
          <w:sz w:val="27"/>
          <w:szCs w:val="27"/>
          <w:u w:color="FF0000"/>
        </w:rPr>
        <w:t xml:space="preserve">. Quy mô nạo vét </w:t>
      </w:r>
      <w:r w:rsidR="000E3B12" w:rsidRPr="00B47583">
        <w:rPr>
          <w:sz w:val="27"/>
          <w:szCs w:val="27"/>
          <w:u w:color="FF0000"/>
        </w:rPr>
        <w:t xml:space="preserve">1.096.796 </w:t>
      </w:r>
      <w:r w:rsidRPr="00B47583">
        <w:rPr>
          <w:sz w:val="27"/>
          <w:szCs w:val="27"/>
          <w:u w:color="FF0000"/>
        </w:rPr>
        <w:t>m</w:t>
      </w:r>
      <w:r w:rsidRPr="00B47583">
        <w:rPr>
          <w:sz w:val="27"/>
          <w:szCs w:val="27"/>
          <w:u w:color="FF0000"/>
          <w:vertAlign w:val="superscript"/>
        </w:rPr>
        <w:t>3</w:t>
      </w:r>
      <w:r w:rsidR="00EF486F" w:rsidRPr="00B47583">
        <w:rPr>
          <w:sz w:val="27"/>
          <w:szCs w:val="27"/>
          <w:u w:color="FF0000"/>
        </w:rPr>
        <w:t xml:space="preserve"> trong phạm vi diện tích </w:t>
      </w:r>
      <w:r w:rsidR="000E3B12" w:rsidRPr="00B47583">
        <w:rPr>
          <w:sz w:val="27"/>
          <w:szCs w:val="27"/>
          <w:u w:color="FF0000"/>
        </w:rPr>
        <w:t xml:space="preserve">41,14 </w:t>
      </w:r>
      <w:r w:rsidRPr="00B47583">
        <w:rPr>
          <w:sz w:val="27"/>
          <w:szCs w:val="27"/>
          <w:u w:color="FF0000"/>
        </w:rPr>
        <w:t xml:space="preserve">ha thuộc lòng </w:t>
      </w:r>
      <w:r w:rsidR="00BF7858" w:rsidRPr="00B47583">
        <w:rPr>
          <w:sz w:val="27"/>
          <w:szCs w:val="27"/>
        </w:rPr>
        <w:t xml:space="preserve">hồ Khe Rò 1, Khe Rò 2, Khe Rò 3 và Khe Rò 4 </w:t>
      </w:r>
      <w:r w:rsidR="002147DC" w:rsidRPr="00B47583">
        <w:rPr>
          <w:sz w:val="27"/>
          <w:szCs w:val="27"/>
        </w:rPr>
        <w:t>,</w:t>
      </w:r>
      <w:r w:rsidRPr="00B47583">
        <w:rPr>
          <w:sz w:val="27"/>
          <w:szCs w:val="27"/>
          <w:u w:color="FF0000"/>
        </w:rPr>
        <w:t xml:space="preserve"> từ đó tăng dung tích chứa nước thêm </w:t>
      </w:r>
      <w:r w:rsidR="000E3B12" w:rsidRPr="00B47583">
        <w:rPr>
          <w:sz w:val="27"/>
          <w:szCs w:val="27"/>
          <w:u w:color="FF0000"/>
        </w:rPr>
        <w:t>1,096</w:t>
      </w:r>
      <w:r w:rsidRPr="00B47583">
        <w:rPr>
          <w:sz w:val="27"/>
          <w:szCs w:val="27"/>
          <w:u w:color="FF0000"/>
        </w:rPr>
        <w:t xml:space="preserve"> triệu m</w:t>
      </w:r>
      <w:r w:rsidRPr="00B47583">
        <w:rPr>
          <w:sz w:val="27"/>
          <w:szCs w:val="27"/>
          <w:u w:color="FF0000"/>
          <w:vertAlign w:val="superscript"/>
        </w:rPr>
        <w:t>3</w:t>
      </w:r>
      <w:r w:rsidR="00F7462B" w:rsidRPr="00B47583">
        <w:rPr>
          <w:sz w:val="27"/>
          <w:szCs w:val="27"/>
          <w:u w:color="FF0000"/>
        </w:rPr>
        <w:t>.</w:t>
      </w:r>
      <w:r w:rsidR="00BE0DAF" w:rsidRPr="00B47583">
        <w:rPr>
          <w:sz w:val="27"/>
          <w:szCs w:val="27"/>
        </w:rPr>
        <w:t xml:space="preserve">Qua kiểm tra hồ sơ, kết hợp đi thực địa kiểm tra việc vận hành tưới, lượng nước trữ trong hồ đến thời điểm </w:t>
      </w:r>
      <w:r w:rsidR="00FE1347" w:rsidRPr="00B47583">
        <w:rPr>
          <w:sz w:val="27"/>
          <w:szCs w:val="27"/>
        </w:rPr>
        <w:t>kiểm tra</w:t>
      </w:r>
      <w:r w:rsidR="00BE0DAF" w:rsidRPr="00B47583">
        <w:rPr>
          <w:sz w:val="27"/>
          <w:szCs w:val="27"/>
        </w:rPr>
        <w:t xml:space="preserve"> còn lại trong hồ </w:t>
      </w:r>
      <w:r w:rsidR="000563C7" w:rsidRPr="00B47583">
        <w:rPr>
          <w:sz w:val="27"/>
          <w:szCs w:val="27"/>
        </w:rPr>
        <w:t xml:space="preserve">rất thấp </w:t>
      </w:r>
      <w:r w:rsidR="00BE0DAF" w:rsidRPr="00B47583">
        <w:rPr>
          <w:sz w:val="27"/>
          <w:szCs w:val="27"/>
        </w:rPr>
        <w:t xml:space="preserve">so với dung tích thiết kế. Với tình hình hạn hán đang diễn ra phức tạp trên địa bàn tỉnh, việc điều tiết cấp nước tưới phục vụ sản xuất </w:t>
      </w:r>
      <w:r w:rsidR="00FA0BAA" w:rsidRPr="00B47583">
        <w:rPr>
          <w:sz w:val="27"/>
          <w:szCs w:val="27"/>
        </w:rPr>
        <w:t>trong thời gian tới</w:t>
      </w:r>
      <w:r w:rsidR="00BE0DAF" w:rsidRPr="00B47583">
        <w:rPr>
          <w:sz w:val="27"/>
          <w:szCs w:val="27"/>
        </w:rPr>
        <w:t xml:space="preserve"> là rất khó khăn</w:t>
      </w:r>
      <w:r w:rsidR="000563C7" w:rsidRPr="00B47583">
        <w:rPr>
          <w:sz w:val="27"/>
          <w:szCs w:val="27"/>
        </w:rPr>
        <w:t>.</w:t>
      </w:r>
      <w:r w:rsidR="00BE0DAF" w:rsidRPr="00B47583">
        <w:rPr>
          <w:sz w:val="27"/>
          <w:szCs w:val="27"/>
        </w:rPr>
        <w:t xml:space="preserve">Để kịp thời tích trữ nguồn nước chủ động phục vụ sản xuất trong năm 2021 và các năm tiếp theo như đề xuất của </w:t>
      </w:r>
      <w:r w:rsidR="00F87B34" w:rsidRPr="00B47583">
        <w:rPr>
          <w:sz w:val="27"/>
          <w:szCs w:val="27"/>
        </w:rPr>
        <w:t xml:space="preserve">Ban quản trị HTX </w:t>
      </w:r>
      <w:r w:rsidR="00D54CF0" w:rsidRPr="00B47583">
        <w:rPr>
          <w:sz w:val="27"/>
          <w:szCs w:val="27"/>
          <w:u w:color="FF0000"/>
        </w:rPr>
        <w:t xml:space="preserve">DVSXNN </w:t>
      </w:r>
      <w:r w:rsidR="000E3B12" w:rsidRPr="00B47583">
        <w:rPr>
          <w:sz w:val="27"/>
          <w:szCs w:val="27"/>
        </w:rPr>
        <w:t>Thượng Nguyên và Xuân Lâm</w:t>
      </w:r>
      <w:r w:rsidR="00F87B34" w:rsidRPr="00B47583">
        <w:rPr>
          <w:sz w:val="27"/>
          <w:szCs w:val="27"/>
        </w:rPr>
        <w:t xml:space="preserve">, UBND xã </w:t>
      </w:r>
      <w:r w:rsidR="009660A9" w:rsidRPr="00B47583">
        <w:rPr>
          <w:sz w:val="27"/>
          <w:szCs w:val="27"/>
        </w:rPr>
        <w:t>Hải Lâm</w:t>
      </w:r>
      <w:r w:rsidR="00F87B34" w:rsidRPr="00B47583">
        <w:rPr>
          <w:sz w:val="27"/>
          <w:szCs w:val="27"/>
        </w:rPr>
        <w:t xml:space="preserve"> và UBND huyện Hải Lăng</w:t>
      </w:r>
      <w:r w:rsidR="00BE0DAF" w:rsidRPr="00B47583">
        <w:rPr>
          <w:sz w:val="27"/>
          <w:szCs w:val="27"/>
        </w:rPr>
        <w:t>. Sở Nông nghiệp và Phát triển Nông thôn đã đề xuất UBND tỉnh xem xét, cấp phép cho</w:t>
      </w:r>
      <w:r w:rsidR="009E7FBB" w:rsidRPr="00B47583">
        <w:rPr>
          <w:sz w:val="27"/>
          <w:szCs w:val="27"/>
        </w:rPr>
        <w:t xml:space="preserve"> Công ty được thực hiện nạo vét </w:t>
      </w:r>
      <w:r w:rsidR="00BE0DAF" w:rsidRPr="00B47583">
        <w:rPr>
          <w:sz w:val="27"/>
          <w:szCs w:val="27"/>
        </w:rPr>
        <w:t xml:space="preserve">hồ </w:t>
      </w:r>
      <w:r w:rsidR="000E3B12" w:rsidRPr="00B47583">
        <w:rPr>
          <w:sz w:val="27"/>
          <w:szCs w:val="27"/>
        </w:rPr>
        <w:t>hồ Khe Rò 1, Khe Rò 2, Khe Rò 3, Khe Rò 4</w:t>
      </w:r>
      <w:r w:rsidR="00BE0DAF" w:rsidRPr="00B47583">
        <w:rPr>
          <w:sz w:val="27"/>
          <w:szCs w:val="27"/>
        </w:rPr>
        <w:t xml:space="preserve">. </w:t>
      </w:r>
    </w:p>
    <w:p w:rsidR="003212A3" w:rsidRPr="00B47583" w:rsidRDefault="00BE0DAF">
      <w:pPr>
        <w:spacing w:line="300" w:lineRule="auto"/>
        <w:ind w:firstLine="720"/>
        <w:jc w:val="both"/>
        <w:rPr>
          <w:spacing w:val="-2"/>
          <w:sz w:val="27"/>
          <w:szCs w:val="27"/>
          <w:lang w:val="nl-NL"/>
        </w:rPr>
      </w:pPr>
      <w:r w:rsidRPr="00B47583">
        <w:rPr>
          <w:spacing w:val="-2"/>
          <w:sz w:val="27"/>
          <w:szCs w:val="27"/>
        </w:rPr>
        <w:lastRenderedPageBreak/>
        <w:t>Qua phân tích nêu trên, nhu cầu thực tế và chủ trương của UBND tỉnh, Sở Nông nghiệp và PTNT</w:t>
      </w:r>
      <w:r w:rsidR="00F87B34" w:rsidRPr="00B47583">
        <w:rPr>
          <w:spacing w:val="-2"/>
          <w:sz w:val="27"/>
          <w:szCs w:val="27"/>
        </w:rPr>
        <w:t>, việc</w:t>
      </w:r>
      <w:r w:rsidR="0061798A" w:rsidRPr="00B47583">
        <w:rPr>
          <w:spacing w:val="-2"/>
          <w:sz w:val="27"/>
          <w:szCs w:val="27"/>
        </w:rPr>
        <w:t xml:space="preserve"> thực hiện</w:t>
      </w:r>
      <w:r w:rsidRPr="00B47583">
        <w:rPr>
          <w:spacing w:val="-2"/>
          <w:sz w:val="27"/>
          <w:szCs w:val="27"/>
        </w:rPr>
        <w:t xml:space="preserve"> dự án: “</w:t>
      </w:r>
      <w:r w:rsidR="00EF486F" w:rsidRPr="00B47583">
        <w:rPr>
          <w:spacing w:val="-2"/>
          <w:sz w:val="27"/>
          <w:szCs w:val="27"/>
        </w:rPr>
        <w:t xml:space="preserve">Nạo vét, tăng dung tích trữ </w:t>
      </w:r>
      <w:r w:rsidR="000E3B12" w:rsidRPr="00B47583">
        <w:rPr>
          <w:sz w:val="27"/>
          <w:szCs w:val="27"/>
        </w:rPr>
        <w:t xml:space="preserve">hồ chứa nước Khe Rò 1, Khe Rò 2, Khe Rò 3, Khe Rò 4, </w:t>
      </w:r>
      <w:r w:rsidR="00EF486F" w:rsidRPr="00B47583">
        <w:rPr>
          <w:spacing w:val="-2"/>
          <w:sz w:val="27"/>
          <w:szCs w:val="27"/>
        </w:rPr>
        <w:t>kết hợp</w:t>
      </w:r>
      <w:r w:rsidR="005E1EFF" w:rsidRPr="00B47583">
        <w:rPr>
          <w:sz w:val="27"/>
          <w:szCs w:val="27"/>
        </w:rPr>
        <w:t xml:space="preserve"> tận thu đất làm vật liệu san lấp</w:t>
      </w:r>
      <w:r w:rsidRPr="00B47583">
        <w:rPr>
          <w:spacing w:val="-2"/>
          <w:sz w:val="27"/>
          <w:szCs w:val="27"/>
        </w:rPr>
        <w:t>”</w:t>
      </w:r>
      <w:r w:rsidR="000E3B12" w:rsidRPr="00B47583">
        <w:rPr>
          <w:spacing w:val="-2"/>
          <w:sz w:val="27"/>
          <w:szCs w:val="27"/>
        </w:rPr>
        <w:t xml:space="preserve"> </w:t>
      </w:r>
      <w:r w:rsidRPr="00B47583">
        <w:rPr>
          <w:spacing w:val="-2"/>
          <w:sz w:val="27"/>
          <w:szCs w:val="27"/>
        </w:rPr>
        <w:t>là rất cần thiết</w:t>
      </w:r>
      <w:r w:rsidR="009F1B63" w:rsidRPr="00B47583">
        <w:rPr>
          <w:spacing w:val="-2"/>
          <w:sz w:val="27"/>
          <w:szCs w:val="27"/>
        </w:rPr>
        <w:t xml:space="preserve"> và</w:t>
      </w:r>
      <w:r w:rsidR="003212A3" w:rsidRPr="00B47583">
        <w:rPr>
          <w:spacing w:val="-2"/>
          <w:sz w:val="27"/>
          <w:szCs w:val="27"/>
          <w:lang w:val="nl-NL"/>
        </w:rPr>
        <w:t xml:space="preserve"> phù hợp với điều kiện tự nhiên và kinh tế - xã hội khu vực.</w:t>
      </w:r>
    </w:p>
    <w:p w:rsidR="00643DE5" w:rsidRPr="00B47583" w:rsidRDefault="00445EA4">
      <w:pPr>
        <w:spacing w:line="300" w:lineRule="auto"/>
        <w:ind w:firstLine="720"/>
        <w:jc w:val="both"/>
        <w:rPr>
          <w:spacing w:val="-2"/>
          <w:sz w:val="27"/>
          <w:szCs w:val="27"/>
          <w:lang w:val="nl-NL"/>
        </w:rPr>
      </w:pPr>
      <w:r w:rsidRPr="00B47583">
        <w:rPr>
          <w:sz w:val="27"/>
          <w:szCs w:val="27"/>
        </w:rPr>
        <w:t>Bên cạnh đó,</w:t>
      </w:r>
      <w:r w:rsidR="00461906" w:rsidRPr="00B47583">
        <w:rPr>
          <w:spacing w:val="-2"/>
          <w:sz w:val="27"/>
          <w:szCs w:val="27"/>
          <w:lang w:val="nl-NL"/>
        </w:rPr>
        <w:t xml:space="preserve"> vị trí thực hiện dự án cũng gặp một số khó khăn nhất định về điều kiện tự nhiên và kinh tế xã hội như ở khu vực như</w:t>
      </w:r>
      <w:r w:rsidR="00643DE5" w:rsidRPr="00B47583">
        <w:rPr>
          <w:spacing w:val="-2"/>
          <w:sz w:val="27"/>
          <w:szCs w:val="27"/>
          <w:lang w:val="nl-NL"/>
        </w:rPr>
        <w:t>:</w:t>
      </w:r>
    </w:p>
    <w:p w:rsidR="00643DE5" w:rsidRPr="00B47583" w:rsidRDefault="00643DE5">
      <w:pPr>
        <w:widowControl w:val="0"/>
        <w:spacing w:line="300" w:lineRule="auto"/>
        <w:ind w:firstLine="567"/>
        <w:jc w:val="both"/>
        <w:rPr>
          <w:spacing w:val="-2"/>
          <w:sz w:val="27"/>
          <w:szCs w:val="27"/>
          <w:lang w:val="nl-NL"/>
        </w:rPr>
      </w:pPr>
      <w:r w:rsidRPr="00B47583">
        <w:rPr>
          <w:spacing w:val="-2"/>
          <w:sz w:val="27"/>
          <w:szCs w:val="27"/>
          <w:lang w:val="nl-NL"/>
        </w:rPr>
        <w:t>- Đ</w:t>
      </w:r>
      <w:r w:rsidR="00461906" w:rsidRPr="00B47583">
        <w:rPr>
          <w:spacing w:val="-2"/>
          <w:sz w:val="27"/>
          <w:szCs w:val="27"/>
          <w:lang w:val="nl-NL"/>
        </w:rPr>
        <w:t xml:space="preserve">ịa hình </w:t>
      </w:r>
      <w:r w:rsidRPr="00B47583">
        <w:rPr>
          <w:spacing w:val="-2"/>
          <w:sz w:val="27"/>
          <w:szCs w:val="27"/>
          <w:lang w:val="nl-NL"/>
        </w:rPr>
        <w:t xml:space="preserve">khu vực thực hiện dự án khá </w:t>
      </w:r>
      <w:r w:rsidR="00873A2C" w:rsidRPr="00B47583">
        <w:rPr>
          <w:spacing w:val="-2"/>
          <w:sz w:val="27"/>
          <w:szCs w:val="27"/>
          <w:lang w:val="nl-NL"/>
        </w:rPr>
        <w:t xml:space="preserve">phức tạp, </w:t>
      </w:r>
      <w:r w:rsidRPr="00B47583">
        <w:rPr>
          <w:spacing w:val="-2"/>
          <w:sz w:val="27"/>
          <w:szCs w:val="27"/>
          <w:lang w:val="nl-NL"/>
        </w:rPr>
        <w:t xml:space="preserve">có độ chênh cao lớn, </w:t>
      </w:r>
      <w:r w:rsidR="00461906" w:rsidRPr="00B47583">
        <w:rPr>
          <w:spacing w:val="-2"/>
          <w:sz w:val="27"/>
          <w:szCs w:val="27"/>
          <w:lang w:val="nl-NL"/>
        </w:rPr>
        <w:t>vùng đ</w:t>
      </w:r>
      <w:r w:rsidR="00873A2C" w:rsidRPr="00B47583">
        <w:rPr>
          <w:spacing w:val="-2"/>
          <w:sz w:val="27"/>
          <w:szCs w:val="27"/>
          <w:lang w:val="nl-NL"/>
        </w:rPr>
        <w:t xml:space="preserve">ồi cao ở khu vực xung quanh và trũng thấp ở lòng hồ ảnh hưởng lớn đến quá trình triển khai các biện pháp thi công; </w:t>
      </w:r>
    </w:p>
    <w:p w:rsidR="00643DE5" w:rsidRPr="00B47583" w:rsidRDefault="00643DE5">
      <w:pPr>
        <w:widowControl w:val="0"/>
        <w:spacing w:line="300" w:lineRule="auto"/>
        <w:ind w:firstLine="567"/>
        <w:jc w:val="both"/>
        <w:rPr>
          <w:spacing w:val="-2"/>
          <w:sz w:val="27"/>
          <w:szCs w:val="27"/>
          <w:lang w:val="nl-NL"/>
        </w:rPr>
      </w:pPr>
      <w:r w:rsidRPr="00B47583">
        <w:rPr>
          <w:spacing w:val="-2"/>
          <w:sz w:val="27"/>
          <w:szCs w:val="27"/>
          <w:lang w:val="nl-NL"/>
        </w:rPr>
        <w:t>- Quá trình b</w:t>
      </w:r>
      <w:r w:rsidR="00873A2C" w:rsidRPr="00B47583">
        <w:rPr>
          <w:spacing w:val="-2"/>
          <w:sz w:val="27"/>
          <w:szCs w:val="27"/>
          <w:lang w:val="nl-NL"/>
        </w:rPr>
        <w:t xml:space="preserve">iến đổi khí hậu trong thời gian qua dẫn đến xuất hiện nhiều hiện tượng thời tiết cực đoan như nhiệt độ cao, nắng nóng gáy gắt vào mùa khô, lượng mưa lớn và bất thường vào mùa mưa gây ảnh hưởng đến an toàn </w:t>
      </w:r>
      <w:r w:rsidR="00FC1643" w:rsidRPr="00B47583">
        <w:rPr>
          <w:spacing w:val="-2"/>
          <w:sz w:val="27"/>
          <w:szCs w:val="27"/>
          <w:lang w:val="nl-NL"/>
        </w:rPr>
        <w:t xml:space="preserve">cho công nhân, chất lượng công trình </w:t>
      </w:r>
      <w:r w:rsidR="002E4A78" w:rsidRPr="00B47583">
        <w:rPr>
          <w:spacing w:val="-2"/>
          <w:sz w:val="27"/>
          <w:szCs w:val="27"/>
          <w:lang w:val="nl-NL"/>
        </w:rPr>
        <w:t>và tiến độ thi công;</w:t>
      </w:r>
    </w:p>
    <w:p w:rsidR="00461906" w:rsidRPr="00B47583" w:rsidRDefault="00643DE5">
      <w:pPr>
        <w:widowControl w:val="0"/>
        <w:spacing w:line="300" w:lineRule="auto"/>
        <w:ind w:firstLine="567"/>
        <w:jc w:val="both"/>
        <w:rPr>
          <w:spacing w:val="-2"/>
          <w:sz w:val="27"/>
          <w:szCs w:val="27"/>
          <w:lang w:val="nl-NL"/>
        </w:rPr>
      </w:pPr>
      <w:r w:rsidRPr="00B47583">
        <w:rPr>
          <w:spacing w:val="-2"/>
          <w:sz w:val="27"/>
          <w:szCs w:val="27"/>
          <w:lang w:val="nl-NL"/>
        </w:rPr>
        <w:t xml:space="preserve">- </w:t>
      </w:r>
      <w:r w:rsidR="00324FD2" w:rsidRPr="00B47583">
        <w:rPr>
          <w:spacing w:val="-2"/>
          <w:sz w:val="27"/>
          <w:szCs w:val="27"/>
          <w:lang w:val="nl-NL"/>
        </w:rPr>
        <w:t xml:space="preserve">Xung quanh hồ chứa </w:t>
      </w:r>
      <w:r w:rsidR="005E1EFF" w:rsidRPr="00B47583">
        <w:rPr>
          <w:spacing w:val="-2"/>
          <w:sz w:val="27"/>
          <w:szCs w:val="27"/>
          <w:lang w:val="nl-NL"/>
        </w:rPr>
        <w:t>nước</w:t>
      </w:r>
      <w:r w:rsidR="00324FD2" w:rsidRPr="00B47583">
        <w:rPr>
          <w:spacing w:val="-2"/>
          <w:sz w:val="27"/>
          <w:szCs w:val="27"/>
          <w:lang w:val="nl-NL"/>
        </w:rPr>
        <w:t xml:space="preserve"> hầu hết là đất trồng rừng sản xuất</w:t>
      </w:r>
      <w:r w:rsidR="00F87B34" w:rsidRPr="00B47583">
        <w:rPr>
          <w:spacing w:val="-2"/>
          <w:sz w:val="27"/>
          <w:szCs w:val="27"/>
          <w:lang w:val="nl-NL"/>
        </w:rPr>
        <w:t xml:space="preserve"> (thông, keo lai...)</w:t>
      </w:r>
      <w:r w:rsidR="00324FD2" w:rsidRPr="00B47583">
        <w:rPr>
          <w:spacing w:val="-2"/>
          <w:sz w:val="27"/>
          <w:szCs w:val="27"/>
          <w:lang w:val="nl-NL"/>
        </w:rPr>
        <w:t xml:space="preserve">, do vậy nguy cơ cháy rừng vào mùa khô là rất cao, đặc biệt là thời điểm có gió Tây Nam khô nóng hoạt động nên sẽ ảnh hưởng không nhỏ đến an toàn đối với người dân ở khu xung quanh hồ, công nhân trong quá trình thực hiện dự án. </w:t>
      </w:r>
    </w:p>
    <w:p w:rsidR="006B6066" w:rsidRPr="00B47583" w:rsidRDefault="00445EA4">
      <w:pPr>
        <w:widowControl w:val="0"/>
        <w:spacing w:line="300" w:lineRule="auto"/>
        <w:ind w:firstLine="567"/>
        <w:jc w:val="both"/>
        <w:rPr>
          <w:spacing w:val="-2"/>
          <w:sz w:val="27"/>
          <w:szCs w:val="27"/>
          <w:lang w:val="nl-NL"/>
        </w:rPr>
      </w:pPr>
      <w:r w:rsidRPr="00B47583">
        <w:rPr>
          <w:spacing w:val="-2"/>
          <w:sz w:val="27"/>
          <w:szCs w:val="27"/>
          <w:lang w:val="nl-NL"/>
        </w:rPr>
        <w:t xml:space="preserve">Tuy nhiên, với tính cấp thiết của việc thực hiện dự án, đồng thời nhận được sự quan tâm động viên, ủng hộ của chính quyền cùng với sự đồng thuận cao của người dân xung quanh khu vực thực hiện Dự án, Chủ dự án quyết tâm </w:t>
      </w:r>
      <w:r w:rsidR="006C590F" w:rsidRPr="00B47583">
        <w:rPr>
          <w:spacing w:val="-2"/>
          <w:sz w:val="27"/>
          <w:szCs w:val="27"/>
          <w:lang w:val="nl-NL"/>
        </w:rPr>
        <w:t xml:space="preserve">sẽ </w:t>
      </w:r>
      <w:r w:rsidRPr="00B47583">
        <w:rPr>
          <w:spacing w:val="-2"/>
          <w:sz w:val="27"/>
          <w:szCs w:val="27"/>
          <w:lang w:val="nl-NL"/>
        </w:rPr>
        <w:t>khắc phục những khó khăn, hạn chế nói trên để hoàn thành công trình theo tiến độ</w:t>
      </w:r>
      <w:r w:rsidR="006C590F" w:rsidRPr="00B47583">
        <w:rPr>
          <w:spacing w:val="-2"/>
          <w:sz w:val="27"/>
          <w:szCs w:val="27"/>
          <w:lang w:val="nl-NL"/>
        </w:rPr>
        <w:t>, đảm bảo chất lượng công trình, hiệu quả kinh tế, xã hội và môi trường.</w:t>
      </w:r>
    </w:p>
    <w:p w:rsidR="00080EA6" w:rsidRPr="00B47583" w:rsidRDefault="00E375C3" w:rsidP="00DB512A">
      <w:pPr>
        <w:pStyle w:val="0003"/>
        <w:rPr>
          <w:color w:val="auto"/>
          <w:lang w:val="nl-NL"/>
        </w:rPr>
      </w:pPr>
      <w:bookmarkStart w:id="1413" w:name="_Toc35929452"/>
      <w:bookmarkStart w:id="1414" w:name="_Toc35935118"/>
      <w:bookmarkStart w:id="1415" w:name="_Toc35938055"/>
      <w:bookmarkStart w:id="1416" w:name="_Toc38724363"/>
      <w:bookmarkStart w:id="1417" w:name="_Toc38789641"/>
      <w:bookmarkStart w:id="1418" w:name="_Toc38961737"/>
      <w:bookmarkStart w:id="1419" w:name="_Toc39568689"/>
      <w:bookmarkStart w:id="1420" w:name="_Toc39737556"/>
      <w:bookmarkStart w:id="1421" w:name="_Toc82420507"/>
      <w:r w:rsidRPr="00B47583">
        <w:rPr>
          <w:color w:val="auto"/>
          <w:lang w:val="nl-NL"/>
        </w:rPr>
        <w:t xml:space="preserve">2.2. </w:t>
      </w:r>
      <w:bookmarkEnd w:id="1386"/>
      <w:bookmarkEnd w:id="1387"/>
      <w:bookmarkEnd w:id="1405"/>
      <w:bookmarkEnd w:id="1406"/>
      <w:bookmarkEnd w:id="1407"/>
      <w:bookmarkEnd w:id="1408"/>
      <w:bookmarkEnd w:id="1409"/>
      <w:bookmarkEnd w:id="1410"/>
      <w:bookmarkEnd w:id="1411"/>
      <w:bookmarkEnd w:id="1413"/>
      <w:bookmarkEnd w:id="1414"/>
      <w:bookmarkEnd w:id="1415"/>
      <w:bookmarkEnd w:id="1416"/>
      <w:bookmarkEnd w:id="1417"/>
      <w:bookmarkEnd w:id="1418"/>
      <w:bookmarkEnd w:id="1419"/>
      <w:bookmarkEnd w:id="1420"/>
      <w:r w:rsidR="00FA42B4" w:rsidRPr="00B47583">
        <w:rPr>
          <w:color w:val="auto"/>
          <w:lang w:val="nl-NL"/>
        </w:rPr>
        <w:t>Hiện trạng chất lượng môi trường và tài nguyên sinh vật khu vực có thể chịu tác động do dự án</w:t>
      </w:r>
      <w:bookmarkEnd w:id="1421"/>
    </w:p>
    <w:p w:rsidR="00FA42B4" w:rsidRPr="00B47583" w:rsidRDefault="00FA42B4" w:rsidP="00DB512A">
      <w:pPr>
        <w:pStyle w:val="0004"/>
        <w:rPr>
          <w:color w:val="auto"/>
        </w:rPr>
      </w:pPr>
      <w:bookmarkStart w:id="1422" w:name="_Toc52227350"/>
      <w:bookmarkStart w:id="1423" w:name="_Toc82420508"/>
      <w:bookmarkStart w:id="1424" w:name="_Toc18760922"/>
      <w:bookmarkStart w:id="1425" w:name="_Toc21159282"/>
      <w:bookmarkStart w:id="1426" w:name="_Toc21673179"/>
      <w:bookmarkStart w:id="1427" w:name="_Toc22893073"/>
      <w:bookmarkStart w:id="1428" w:name="_Toc23431453"/>
      <w:bookmarkStart w:id="1429" w:name="_Toc23431671"/>
      <w:bookmarkStart w:id="1430" w:name="_Toc28592725"/>
      <w:bookmarkStart w:id="1431" w:name="_Toc335202850"/>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B47583">
        <w:rPr>
          <w:color w:val="auto"/>
        </w:rPr>
        <w:t>2.2.1. Dữ liệu về đặc điểm môi trường và tài nguyên sinh vật</w:t>
      </w:r>
      <w:bookmarkEnd w:id="1422"/>
      <w:bookmarkEnd w:id="1423"/>
    </w:p>
    <w:p w:rsidR="00FA42B4" w:rsidRPr="00B47583" w:rsidRDefault="008F6A86" w:rsidP="00DB512A">
      <w:pPr>
        <w:pStyle w:val="0005"/>
        <w:rPr>
          <w:color w:val="auto"/>
        </w:rPr>
      </w:pPr>
      <w:bookmarkStart w:id="1432" w:name="_Toc82420509"/>
      <w:r w:rsidRPr="00B47583">
        <w:rPr>
          <w:color w:val="auto"/>
        </w:rPr>
        <w:t>2.2.1.1</w:t>
      </w:r>
      <w:r w:rsidR="00FA42B4" w:rsidRPr="00B47583">
        <w:rPr>
          <w:color w:val="auto"/>
        </w:rPr>
        <w:t xml:space="preserve">. </w:t>
      </w:r>
      <w:r w:rsidR="00EA373D" w:rsidRPr="00B47583">
        <w:rPr>
          <w:color w:val="auto"/>
        </w:rPr>
        <w:t>Dữ liệu về môi trường không khí</w:t>
      </w:r>
      <w:bookmarkEnd w:id="1432"/>
    </w:p>
    <w:p w:rsidR="00311F3F" w:rsidRPr="00B47583" w:rsidRDefault="00311F3F" w:rsidP="00311F3F">
      <w:pPr>
        <w:widowControl w:val="0"/>
        <w:spacing w:line="300" w:lineRule="auto"/>
        <w:ind w:firstLine="720"/>
        <w:jc w:val="both"/>
        <w:rPr>
          <w:spacing w:val="-2"/>
          <w:sz w:val="27"/>
          <w:szCs w:val="27"/>
          <w:u w:color="FF0000"/>
          <w:lang w:bidi="th-TH"/>
        </w:rPr>
      </w:pPr>
      <w:r w:rsidRPr="00B47583">
        <w:rPr>
          <w:sz w:val="27"/>
          <w:szCs w:val="27"/>
        </w:rPr>
        <w:t xml:space="preserve">Tham khảo </w:t>
      </w:r>
      <w:r w:rsidRPr="00B47583">
        <w:rPr>
          <w:spacing w:val="-2"/>
          <w:sz w:val="27"/>
          <w:szCs w:val="27"/>
          <w:u w:color="FF0000"/>
          <w:lang w:bidi="th-TH"/>
        </w:rPr>
        <w:t xml:space="preserve">Báo cáo ĐTM dự án: </w:t>
      </w:r>
      <w:r w:rsidRPr="00B47583">
        <w:rPr>
          <w:spacing w:val="-2"/>
          <w:sz w:val="27"/>
          <w:szCs w:val="27"/>
        </w:rPr>
        <w:t xml:space="preserve">Nạo vét, tăng dung tích trữ </w:t>
      </w:r>
      <w:r w:rsidRPr="00B47583">
        <w:rPr>
          <w:sz w:val="27"/>
          <w:szCs w:val="27"/>
        </w:rPr>
        <w:t xml:space="preserve">hồ chứa nước Phú Long, </w:t>
      </w:r>
      <w:r w:rsidRPr="00B47583">
        <w:rPr>
          <w:spacing w:val="-2"/>
          <w:sz w:val="27"/>
          <w:szCs w:val="27"/>
        </w:rPr>
        <w:t>kết hợp</w:t>
      </w:r>
      <w:r w:rsidRPr="00B47583">
        <w:rPr>
          <w:sz w:val="27"/>
          <w:szCs w:val="27"/>
        </w:rPr>
        <w:t xml:space="preserve"> tận thu đất làm vật liệu san lấp</w:t>
      </w:r>
      <w:r w:rsidRPr="00B47583">
        <w:rPr>
          <w:spacing w:val="-2"/>
          <w:sz w:val="27"/>
          <w:szCs w:val="27"/>
        </w:rPr>
        <w:t xml:space="preserve">” </w:t>
      </w:r>
      <w:r w:rsidRPr="00B47583">
        <w:rPr>
          <w:sz w:val="27"/>
          <w:szCs w:val="27"/>
        </w:rPr>
        <w:t>để đánh giá dữ liệu về chất lượng môi trường không khí</w:t>
      </w:r>
      <w:r w:rsidRPr="00B47583">
        <w:rPr>
          <w:spacing w:val="-2"/>
          <w:sz w:val="27"/>
          <w:szCs w:val="27"/>
          <w:u w:color="FF0000"/>
          <w:lang w:bidi="th-TH"/>
        </w:rPr>
        <w:t>. Kết quả đo và phân tích cụ thể như sau:</w:t>
      </w:r>
    </w:p>
    <w:p w:rsidR="00311F3F" w:rsidRPr="00B47583" w:rsidRDefault="00311F3F" w:rsidP="00311F3F">
      <w:pPr>
        <w:spacing w:line="300" w:lineRule="auto"/>
        <w:ind w:firstLine="720"/>
        <w:jc w:val="both"/>
        <w:rPr>
          <w:sz w:val="27"/>
          <w:szCs w:val="27"/>
        </w:rPr>
      </w:pPr>
      <w:r w:rsidRPr="00B47583">
        <w:rPr>
          <w:sz w:val="27"/>
          <w:szCs w:val="27"/>
          <w:lang w:val="vi-VN"/>
        </w:rPr>
        <w:t>- Ngày lấy mẫu</w:t>
      </w:r>
      <w:r w:rsidRPr="00B47583">
        <w:rPr>
          <w:sz w:val="27"/>
          <w:szCs w:val="27"/>
        </w:rPr>
        <w:t>, đ</w:t>
      </w:r>
      <w:r w:rsidRPr="00B47583">
        <w:rPr>
          <w:sz w:val="27"/>
          <w:szCs w:val="27"/>
          <w:lang w:val="vi-VN"/>
        </w:rPr>
        <w:t>ặc điểm thời tiết:</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1: 07</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2: 08</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3: 09</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widowControl w:val="0"/>
        <w:spacing w:line="300" w:lineRule="auto"/>
        <w:ind w:firstLine="720"/>
        <w:rPr>
          <w:bCs/>
          <w:iCs/>
          <w:sz w:val="27"/>
          <w:szCs w:val="27"/>
        </w:rPr>
      </w:pPr>
      <w:r w:rsidRPr="00B47583">
        <w:rPr>
          <w:bCs/>
          <w:iCs/>
          <w:sz w:val="27"/>
          <w:szCs w:val="27"/>
          <w:lang w:val="vi-VN"/>
        </w:rPr>
        <w:t>- Vị trí lấy mẫu như sau:</w:t>
      </w:r>
    </w:p>
    <w:p w:rsidR="00FA3A33" w:rsidRDefault="00FA3A33" w:rsidP="00311F3F">
      <w:pPr>
        <w:pStyle w:val="00001bang"/>
        <w:rPr>
          <w:rFonts w:eastAsia="Calibri"/>
          <w:color w:val="auto"/>
        </w:rPr>
      </w:pPr>
    </w:p>
    <w:p w:rsidR="00FA3A33" w:rsidRDefault="00FA3A33" w:rsidP="00311F3F">
      <w:pPr>
        <w:pStyle w:val="00001bang"/>
        <w:rPr>
          <w:rFonts w:eastAsia="Calibri"/>
          <w:color w:val="auto"/>
        </w:rPr>
      </w:pPr>
    </w:p>
    <w:p w:rsidR="00311F3F" w:rsidRPr="00B47583" w:rsidRDefault="00311F3F" w:rsidP="00311F3F">
      <w:pPr>
        <w:pStyle w:val="00001bang"/>
        <w:rPr>
          <w:rFonts w:eastAsia="Calibri"/>
          <w:color w:val="auto"/>
        </w:rPr>
      </w:pPr>
      <w:r w:rsidRPr="00B47583">
        <w:rPr>
          <w:rFonts w:eastAsia="Calibri"/>
          <w:color w:val="auto"/>
        </w:rPr>
        <w:lastRenderedPageBreak/>
        <w:t>Bảng 2.</w:t>
      </w:r>
      <w:r w:rsidR="00FC46C6" w:rsidRPr="00B47583">
        <w:rPr>
          <w:rFonts w:eastAsia="Calibri"/>
          <w:color w:val="auto"/>
        </w:rPr>
        <w:t>6</w:t>
      </w:r>
      <w:r w:rsidRPr="00B47583">
        <w:rPr>
          <w:rFonts w:eastAsia="Calibri"/>
          <w:color w:val="auto"/>
        </w:rPr>
        <w:t>. Vị trí lấy mẫu không khí</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502"/>
        <w:gridCol w:w="1402"/>
        <w:gridCol w:w="1581"/>
        <w:gridCol w:w="1386"/>
      </w:tblGrid>
      <w:tr w:rsidR="00311F3F" w:rsidRPr="00B47583" w:rsidTr="00F8574F">
        <w:trPr>
          <w:trHeight w:val="20"/>
          <w:jc w:val="center"/>
        </w:trPr>
        <w:tc>
          <w:tcPr>
            <w:tcW w:w="298"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TT</w:t>
            </w:r>
          </w:p>
        </w:tc>
        <w:tc>
          <w:tcPr>
            <w:tcW w:w="2386"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Vị trí</w:t>
            </w:r>
          </w:p>
        </w:tc>
        <w:tc>
          <w:tcPr>
            <w:tcW w:w="743"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Kí hiệu</w:t>
            </w:r>
          </w:p>
        </w:tc>
        <w:tc>
          <w:tcPr>
            <w:tcW w:w="1572" w:type="pct"/>
            <w:gridSpan w:val="2"/>
            <w:shd w:val="clear" w:color="auto" w:fill="auto"/>
            <w:vAlign w:val="center"/>
          </w:tcPr>
          <w:p w:rsidR="00311F3F" w:rsidRPr="00B47583" w:rsidRDefault="00311F3F" w:rsidP="00F8574F">
            <w:pPr>
              <w:jc w:val="center"/>
              <w:rPr>
                <w:b/>
                <w:bCs/>
                <w:sz w:val="26"/>
                <w:szCs w:val="26"/>
              </w:rPr>
            </w:pPr>
            <w:r w:rsidRPr="00B47583">
              <w:rPr>
                <w:b/>
                <w:bCs/>
                <w:sz w:val="26"/>
                <w:szCs w:val="26"/>
              </w:rPr>
              <w:t>Tọa độ VN 2000</w:t>
            </w:r>
          </w:p>
        </w:tc>
      </w:tr>
      <w:tr w:rsidR="00311F3F" w:rsidRPr="00B47583" w:rsidTr="00F8574F">
        <w:trPr>
          <w:trHeight w:val="20"/>
          <w:jc w:val="center"/>
        </w:trPr>
        <w:tc>
          <w:tcPr>
            <w:tcW w:w="298" w:type="pct"/>
            <w:vMerge/>
            <w:shd w:val="clear" w:color="auto" w:fill="auto"/>
            <w:vAlign w:val="center"/>
          </w:tcPr>
          <w:p w:rsidR="00311F3F" w:rsidRPr="00B47583" w:rsidRDefault="00311F3F" w:rsidP="00F8574F">
            <w:pPr>
              <w:jc w:val="center"/>
              <w:rPr>
                <w:b/>
                <w:bCs/>
                <w:sz w:val="26"/>
                <w:szCs w:val="26"/>
              </w:rPr>
            </w:pPr>
          </w:p>
        </w:tc>
        <w:tc>
          <w:tcPr>
            <w:tcW w:w="2386" w:type="pct"/>
            <w:vMerge/>
            <w:shd w:val="clear" w:color="auto" w:fill="auto"/>
            <w:vAlign w:val="center"/>
          </w:tcPr>
          <w:p w:rsidR="00311F3F" w:rsidRPr="00B47583" w:rsidRDefault="00311F3F" w:rsidP="00F8574F">
            <w:pPr>
              <w:jc w:val="center"/>
              <w:rPr>
                <w:b/>
                <w:bCs/>
                <w:sz w:val="26"/>
                <w:szCs w:val="26"/>
              </w:rPr>
            </w:pPr>
          </w:p>
        </w:tc>
        <w:tc>
          <w:tcPr>
            <w:tcW w:w="743" w:type="pct"/>
            <w:vMerge/>
            <w:shd w:val="clear" w:color="auto" w:fill="auto"/>
            <w:vAlign w:val="center"/>
          </w:tcPr>
          <w:p w:rsidR="00311F3F" w:rsidRPr="00B47583" w:rsidRDefault="00311F3F" w:rsidP="00F8574F">
            <w:pPr>
              <w:jc w:val="center"/>
              <w:rPr>
                <w:b/>
                <w:bCs/>
                <w:sz w:val="26"/>
                <w:szCs w:val="26"/>
              </w:rPr>
            </w:pPr>
          </w:p>
        </w:tc>
        <w:tc>
          <w:tcPr>
            <w:tcW w:w="838" w:type="pct"/>
            <w:shd w:val="clear" w:color="auto" w:fill="auto"/>
            <w:vAlign w:val="center"/>
          </w:tcPr>
          <w:p w:rsidR="00311F3F" w:rsidRPr="00B47583" w:rsidRDefault="00311F3F" w:rsidP="00F8574F">
            <w:pPr>
              <w:jc w:val="center"/>
              <w:rPr>
                <w:b/>
                <w:bCs/>
                <w:sz w:val="26"/>
                <w:szCs w:val="26"/>
              </w:rPr>
            </w:pPr>
            <w:r w:rsidRPr="00B47583">
              <w:rPr>
                <w:b/>
                <w:bCs/>
                <w:sz w:val="26"/>
                <w:szCs w:val="26"/>
              </w:rPr>
              <w:t>X (m)</w:t>
            </w:r>
          </w:p>
        </w:tc>
        <w:tc>
          <w:tcPr>
            <w:tcW w:w="734" w:type="pct"/>
            <w:shd w:val="clear" w:color="auto" w:fill="auto"/>
            <w:vAlign w:val="center"/>
          </w:tcPr>
          <w:p w:rsidR="00311F3F" w:rsidRPr="00B47583" w:rsidRDefault="00311F3F" w:rsidP="00F8574F">
            <w:pPr>
              <w:jc w:val="center"/>
              <w:rPr>
                <w:b/>
                <w:sz w:val="26"/>
                <w:szCs w:val="26"/>
              </w:rPr>
            </w:pPr>
            <w:r w:rsidRPr="00B47583">
              <w:rPr>
                <w:b/>
                <w:sz w:val="26"/>
                <w:szCs w:val="26"/>
              </w:rPr>
              <w:t>Y (m)</w:t>
            </w:r>
          </w:p>
        </w:tc>
      </w:tr>
      <w:tr w:rsidR="00311F3F" w:rsidRPr="00B47583" w:rsidTr="00F8574F">
        <w:trPr>
          <w:trHeight w:val="20"/>
          <w:jc w:val="center"/>
        </w:trPr>
        <w:tc>
          <w:tcPr>
            <w:tcW w:w="298" w:type="pct"/>
            <w:shd w:val="clear" w:color="auto" w:fill="auto"/>
            <w:vAlign w:val="center"/>
          </w:tcPr>
          <w:p w:rsidR="00311F3F" w:rsidRPr="00B47583" w:rsidRDefault="00311F3F" w:rsidP="00F8574F">
            <w:pPr>
              <w:jc w:val="center"/>
              <w:rPr>
                <w:sz w:val="26"/>
                <w:szCs w:val="26"/>
              </w:rPr>
            </w:pPr>
            <w:r w:rsidRPr="00B47583">
              <w:rPr>
                <w:sz w:val="26"/>
                <w:szCs w:val="26"/>
              </w:rPr>
              <w:t>1</w:t>
            </w:r>
          </w:p>
        </w:tc>
        <w:tc>
          <w:tcPr>
            <w:tcW w:w="2386" w:type="pct"/>
            <w:shd w:val="clear" w:color="auto" w:fill="auto"/>
          </w:tcPr>
          <w:p w:rsidR="00311F3F" w:rsidRPr="00B47583" w:rsidRDefault="00311F3F" w:rsidP="00F8574F">
            <w:pPr>
              <w:jc w:val="both"/>
              <w:rPr>
                <w:sz w:val="26"/>
                <w:szCs w:val="26"/>
              </w:rPr>
            </w:pPr>
            <w:r w:rsidRPr="00B47583">
              <w:rPr>
                <w:sz w:val="26"/>
                <w:szCs w:val="26"/>
              </w:rPr>
              <w:t>Khu vực nạo vét hồ</w:t>
            </w:r>
            <w:r w:rsidRPr="00B47583">
              <w:rPr>
                <w:spacing w:val="-8"/>
                <w:sz w:val="26"/>
                <w:szCs w:val="26"/>
              </w:rPr>
              <w:t xml:space="preserve"> chứ Phú Long, xã Hải Lâm, huyện Hải Lăng. </w:t>
            </w:r>
            <w:r w:rsidRPr="00B47583">
              <w:rPr>
                <w:sz w:val="26"/>
                <w:szCs w:val="26"/>
              </w:rPr>
              <w:t>Cách đập chính khoảng 280 m về phía Tây Nam.</w:t>
            </w:r>
          </w:p>
        </w:tc>
        <w:tc>
          <w:tcPr>
            <w:tcW w:w="743" w:type="pct"/>
            <w:shd w:val="clear" w:color="auto" w:fill="auto"/>
            <w:vAlign w:val="center"/>
          </w:tcPr>
          <w:p w:rsidR="00311F3F" w:rsidRPr="00B47583" w:rsidRDefault="00311F3F" w:rsidP="00F8574F">
            <w:pPr>
              <w:jc w:val="center"/>
              <w:rPr>
                <w:sz w:val="26"/>
                <w:szCs w:val="26"/>
              </w:rPr>
            </w:pPr>
            <w:r w:rsidRPr="00B47583">
              <w:rPr>
                <w:sz w:val="26"/>
                <w:szCs w:val="26"/>
              </w:rPr>
              <w:t>KK</w:t>
            </w:r>
          </w:p>
        </w:tc>
        <w:tc>
          <w:tcPr>
            <w:tcW w:w="838" w:type="pct"/>
            <w:shd w:val="clear" w:color="auto" w:fill="auto"/>
            <w:vAlign w:val="center"/>
          </w:tcPr>
          <w:p w:rsidR="00311F3F" w:rsidRPr="00B47583" w:rsidRDefault="00311F3F" w:rsidP="00F8574F">
            <w:pPr>
              <w:jc w:val="center"/>
              <w:rPr>
                <w:sz w:val="26"/>
                <w:szCs w:val="26"/>
              </w:rPr>
            </w:pPr>
            <w:r w:rsidRPr="00B47583">
              <w:rPr>
                <w:sz w:val="26"/>
                <w:szCs w:val="26"/>
              </w:rPr>
              <w:t>1.844.173,35</w:t>
            </w:r>
          </w:p>
        </w:tc>
        <w:tc>
          <w:tcPr>
            <w:tcW w:w="734" w:type="pct"/>
            <w:shd w:val="clear" w:color="auto" w:fill="auto"/>
            <w:vAlign w:val="center"/>
          </w:tcPr>
          <w:p w:rsidR="00311F3F" w:rsidRPr="00B47583" w:rsidRDefault="00311F3F" w:rsidP="00F8574F">
            <w:pPr>
              <w:jc w:val="center"/>
              <w:rPr>
                <w:sz w:val="26"/>
                <w:szCs w:val="26"/>
              </w:rPr>
            </w:pPr>
            <w:r w:rsidRPr="00B47583">
              <w:rPr>
                <w:sz w:val="26"/>
                <w:szCs w:val="26"/>
              </w:rPr>
              <w:t>520.063,57</w:t>
            </w:r>
          </w:p>
        </w:tc>
      </w:tr>
    </w:tbl>
    <w:p w:rsidR="00311F3F" w:rsidRPr="00B47583" w:rsidRDefault="00311F3F" w:rsidP="00FC46C6">
      <w:pPr>
        <w:pStyle w:val="01Bang"/>
        <w:rPr>
          <w:rFonts w:eastAsia="Calibri"/>
        </w:rPr>
      </w:pPr>
    </w:p>
    <w:p w:rsidR="00311F3F" w:rsidRPr="00B47583" w:rsidRDefault="00311F3F" w:rsidP="00FC46C6">
      <w:pPr>
        <w:pStyle w:val="01Bang"/>
        <w:rPr>
          <w:rFonts w:eastAsia="Calibri"/>
        </w:rPr>
      </w:pPr>
      <w:r w:rsidRPr="00B47583">
        <w:rPr>
          <w:rFonts w:eastAsia="Calibri"/>
        </w:rPr>
        <w:t>Bảng 2.</w:t>
      </w:r>
      <w:r w:rsidR="00FC46C6" w:rsidRPr="00B47583">
        <w:rPr>
          <w:rFonts w:eastAsia="Calibri"/>
        </w:rPr>
        <w:t>7</w:t>
      </w:r>
      <w:r w:rsidRPr="00B47583">
        <w:rPr>
          <w:rFonts w:eastAsia="Calibri"/>
        </w:rPr>
        <w:t>. Kết quả đo đạc, phân tích môi trường không khí và tiếng ồn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692"/>
        <w:gridCol w:w="1035"/>
        <w:gridCol w:w="1319"/>
        <w:gridCol w:w="1274"/>
        <w:gridCol w:w="1440"/>
        <w:gridCol w:w="1963"/>
      </w:tblGrid>
      <w:tr w:rsidR="00311F3F" w:rsidRPr="00B47583" w:rsidTr="00F8574F">
        <w:trPr>
          <w:cantSplit/>
          <w:trHeight w:val="20"/>
          <w:jc w:val="center"/>
        </w:trPr>
        <w:tc>
          <w:tcPr>
            <w:tcW w:w="304" w:type="pct"/>
            <w:vMerge w:val="restart"/>
            <w:shd w:val="clear" w:color="auto" w:fill="auto"/>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TT</w:t>
            </w:r>
          </w:p>
        </w:tc>
        <w:tc>
          <w:tcPr>
            <w:tcW w:w="911" w:type="pct"/>
            <w:vMerge w:val="restart"/>
            <w:shd w:val="clear" w:color="auto" w:fill="auto"/>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Chỉ tiêu</w:t>
            </w:r>
          </w:p>
        </w:tc>
        <w:tc>
          <w:tcPr>
            <w:tcW w:w="557" w:type="pct"/>
            <w:vMerge w:val="restart"/>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ĐVT</w:t>
            </w:r>
          </w:p>
        </w:tc>
        <w:tc>
          <w:tcPr>
            <w:tcW w:w="2171" w:type="pct"/>
            <w:gridSpan w:val="3"/>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 xml:space="preserve">Kết quả phân tích </w:t>
            </w:r>
          </w:p>
        </w:tc>
        <w:tc>
          <w:tcPr>
            <w:tcW w:w="1057" w:type="pct"/>
            <w:vMerge w:val="restart"/>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QCVN05:2013</w:t>
            </w:r>
          </w:p>
        </w:tc>
      </w:tr>
      <w:tr w:rsidR="00311F3F" w:rsidRPr="00B47583" w:rsidTr="00F8574F">
        <w:trPr>
          <w:trHeight w:val="20"/>
          <w:tblHeader/>
          <w:jc w:val="center"/>
        </w:trPr>
        <w:tc>
          <w:tcPr>
            <w:tcW w:w="304" w:type="pct"/>
            <w:vMerge/>
            <w:shd w:val="clear" w:color="auto" w:fill="auto"/>
            <w:vAlign w:val="center"/>
          </w:tcPr>
          <w:p w:rsidR="00311F3F" w:rsidRPr="00B47583" w:rsidRDefault="00311F3F" w:rsidP="00F8574F">
            <w:pPr>
              <w:spacing w:line="312" w:lineRule="auto"/>
              <w:ind w:left="-84" w:right="-69" w:hanging="14"/>
              <w:jc w:val="center"/>
              <w:rPr>
                <w:b/>
                <w:bCs/>
                <w:sz w:val="26"/>
                <w:szCs w:val="26"/>
                <w:u w:color="FF0000"/>
              </w:rPr>
            </w:pPr>
          </w:p>
        </w:tc>
        <w:tc>
          <w:tcPr>
            <w:tcW w:w="911" w:type="pct"/>
            <w:vMerge/>
            <w:shd w:val="clear" w:color="auto" w:fill="auto"/>
            <w:vAlign w:val="center"/>
          </w:tcPr>
          <w:p w:rsidR="00311F3F" w:rsidRPr="00B47583" w:rsidRDefault="00311F3F" w:rsidP="00F8574F">
            <w:pPr>
              <w:spacing w:line="312" w:lineRule="auto"/>
              <w:ind w:left="-84" w:right="-69" w:hanging="14"/>
              <w:jc w:val="center"/>
              <w:rPr>
                <w:b/>
                <w:bCs/>
                <w:sz w:val="26"/>
                <w:szCs w:val="26"/>
                <w:u w:color="FF0000"/>
              </w:rPr>
            </w:pPr>
          </w:p>
        </w:tc>
        <w:tc>
          <w:tcPr>
            <w:tcW w:w="557" w:type="pct"/>
            <w:vMerge/>
            <w:vAlign w:val="center"/>
          </w:tcPr>
          <w:p w:rsidR="00311F3F" w:rsidRPr="00B47583" w:rsidRDefault="00311F3F" w:rsidP="00F8574F">
            <w:pPr>
              <w:spacing w:line="312" w:lineRule="auto"/>
              <w:ind w:left="-84" w:right="-69" w:hanging="14"/>
              <w:jc w:val="center"/>
              <w:rPr>
                <w:b/>
                <w:bCs/>
                <w:sz w:val="26"/>
                <w:szCs w:val="26"/>
                <w:u w:color="FF0000"/>
              </w:rPr>
            </w:pPr>
          </w:p>
        </w:tc>
        <w:tc>
          <w:tcPr>
            <w:tcW w:w="710" w:type="pct"/>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Đợt 1</w:t>
            </w:r>
          </w:p>
        </w:tc>
        <w:tc>
          <w:tcPr>
            <w:tcW w:w="686" w:type="pct"/>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Đợt 2</w:t>
            </w:r>
          </w:p>
        </w:tc>
        <w:tc>
          <w:tcPr>
            <w:tcW w:w="775" w:type="pct"/>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Đợt 3</w:t>
            </w:r>
          </w:p>
        </w:tc>
        <w:tc>
          <w:tcPr>
            <w:tcW w:w="1057" w:type="pct"/>
            <w:vMerge/>
            <w:vAlign w:val="center"/>
          </w:tcPr>
          <w:p w:rsidR="00311F3F" w:rsidRPr="00B47583" w:rsidRDefault="00311F3F" w:rsidP="00F8574F">
            <w:pPr>
              <w:spacing w:line="312" w:lineRule="auto"/>
              <w:ind w:left="-84" w:right="-69" w:hanging="14"/>
              <w:jc w:val="center"/>
              <w:rPr>
                <w:b/>
                <w:bCs/>
                <w:sz w:val="26"/>
                <w:szCs w:val="26"/>
                <w:u w:color="FF0000"/>
              </w:rPr>
            </w:pP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1</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Nhiệt độ</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sz w:val="26"/>
                <w:szCs w:val="26"/>
                <w:u w:color="FF0000"/>
                <w:vertAlign w:val="superscript"/>
              </w:rPr>
              <w:t>o</w:t>
            </w:r>
            <w:r w:rsidRPr="00B47583">
              <w:rPr>
                <w:sz w:val="26"/>
                <w:szCs w:val="26"/>
                <w:u w:color="FF0000"/>
              </w:rPr>
              <w:t>C</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26,1</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29,9</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29,2</w:t>
            </w:r>
          </w:p>
        </w:tc>
        <w:tc>
          <w:tcPr>
            <w:tcW w:w="1057" w:type="pct"/>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2</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Độ ẩm</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rFonts w:eastAsia=".VnTime"/>
                <w:sz w:val="26"/>
                <w:szCs w:val="26"/>
                <w:u w:color="FF0000"/>
              </w:rPr>
            </w:pPr>
            <w:r w:rsidRPr="00B47583">
              <w:rPr>
                <w:rFonts w:eastAsia=".VnTime"/>
                <w:sz w:val="26"/>
                <w:szCs w:val="26"/>
                <w:u w:color="FF0000"/>
              </w:rPr>
              <w:t>%</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74</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69</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71</w:t>
            </w:r>
          </w:p>
        </w:tc>
        <w:tc>
          <w:tcPr>
            <w:tcW w:w="1057" w:type="pct"/>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3</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Tốc độ gió</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rFonts w:eastAsia=".VnTime"/>
                <w:sz w:val="26"/>
                <w:szCs w:val="26"/>
                <w:u w:color="FF0000"/>
              </w:rPr>
            </w:pPr>
            <w:r w:rsidRPr="00B47583">
              <w:rPr>
                <w:rFonts w:eastAsia=".VnTime"/>
                <w:sz w:val="26"/>
                <w:szCs w:val="26"/>
                <w:u w:color="FF0000"/>
              </w:rPr>
              <w:t>m/s</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1,6</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1,9</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1,5</w:t>
            </w:r>
          </w:p>
        </w:tc>
        <w:tc>
          <w:tcPr>
            <w:tcW w:w="1057" w:type="pct"/>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5</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vertAlign w:val="subscript"/>
              </w:rPr>
            </w:pPr>
            <w:r w:rsidRPr="00B47583">
              <w:rPr>
                <w:sz w:val="26"/>
                <w:szCs w:val="26"/>
                <w:u w:color="FF0000"/>
              </w:rPr>
              <w:t>NO</w:t>
            </w:r>
            <w:r w:rsidRPr="00B47583">
              <w:rPr>
                <w:sz w:val="26"/>
                <w:szCs w:val="26"/>
                <w:u w:color="FF0000"/>
                <w:vertAlign w:val="subscript"/>
              </w:rPr>
              <w:t>2</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0,041</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0,044</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0,043</w:t>
            </w:r>
          </w:p>
        </w:tc>
        <w:tc>
          <w:tcPr>
            <w:tcW w:w="1057" w:type="pct"/>
            <w:vAlign w:val="center"/>
          </w:tcPr>
          <w:p w:rsidR="00311F3F" w:rsidRPr="00B47583" w:rsidRDefault="00311F3F" w:rsidP="00F8574F">
            <w:pPr>
              <w:spacing w:line="312" w:lineRule="auto"/>
              <w:ind w:left="-84" w:right="-69" w:hanging="14"/>
              <w:jc w:val="center"/>
              <w:rPr>
                <w:b/>
                <w:sz w:val="26"/>
                <w:szCs w:val="26"/>
                <w:u w:color="FF0000"/>
              </w:rPr>
            </w:pPr>
            <w:r w:rsidRPr="00B47583">
              <w:rPr>
                <w:b/>
                <w:sz w:val="26"/>
                <w:szCs w:val="26"/>
                <w:u w:color="FF0000"/>
              </w:rPr>
              <w:t>0,2</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6</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vertAlign w:val="subscript"/>
              </w:rPr>
            </w:pPr>
            <w:r w:rsidRPr="00B47583">
              <w:rPr>
                <w:sz w:val="26"/>
                <w:szCs w:val="26"/>
                <w:u w:color="FF0000"/>
              </w:rPr>
              <w:t>SO</w:t>
            </w:r>
            <w:r w:rsidRPr="00B47583">
              <w:rPr>
                <w:sz w:val="26"/>
                <w:szCs w:val="26"/>
                <w:u w:color="FF0000"/>
                <w:vertAlign w:val="subscript"/>
              </w:rPr>
              <w:t>2</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0,068</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0,065</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0,067</w:t>
            </w:r>
          </w:p>
        </w:tc>
        <w:tc>
          <w:tcPr>
            <w:tcW w:w="1057" w:type="pct"/>
            <w:vAlign w:val="center"/>
          </w:tcPr>
          <w:p w:rsidR="00311F3F" w:rsidRPr="00B47583" w:rsidRDefault="00311F3F" w:rsidP="00F8574F">
            <w:pPr>
              <w:spacing w:line="312" w:lineRule="auto"/>
              <w:ind w:left="-84" w:right="-69" w:hanging="14"/>
              <w:jc w:val="center"/>
              <w:rPr>
                <w:b/>
                <w:sz w:val="26"/>
                <w:szCs w:val="26"/>
                <w:u w:color="FF0000"/>
              </w:rPr>
            </w:pPr>
            <w:r w:rsidRPr="00B47583">
              <w:rPr>
                <w:b/>
                <w:sz w:val="26"/>
                <w:szCs w:val="26"/>
                <w:u w:color="FF0000"/>
              </w:rPr>
              <w:t>0,35</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4</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vertAlign w:val="superscript"/>
              </w:rPr>
            </w:pPr>
            <w:r w:rsidRPr="00B47583">
              <w:rPr>
                <w:sz w:val="26"/>
                <w:szCs w:val="26"/>
                <w:u w:color="FF0000"/>
              </w:rPr>
              <w:t>CO</w:t>
            </w:r>
            <w:r w:rsidRPr="00B47583">
              <w:rPr>
                <w:sz w:val="26"/>
                <w:szCs w:val="26"/>
                <w:u w:color="FF0000"/>
                <w:vertAlign w:val="superscript"/>
              </w:rPr>
              <w:t>*</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3,24</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3,31</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3,22</w:t>
            </w:r>
          </w:p>
        </w:tc>
        <w:tc>
          <w:tcPr>
            <w:tcW w:w="1057" w:type="pct"/>
            <w:vAlign w:val="center"/>
          </w:tcPr>
          <w:p w:rsidR="00311F3F" w:rsidRPr="00B47583" w:rsidRDefault="00311F3F" w:rsidP="00F8574F">
            <w:pPr>
              <w:spacing w:line="312" w:lineRule="auto"/>
              <w:ind w:left="-84" w:right="-69" w:hanging="14"/>
              <w:jc w:val="center"/>
              <w:rPr>
                <w:b/>
                <w:sz w:val="26"/>
                <w:szCs w:val="26"/>
                <w:u w:color="FF0000"/>
              </w:rPr>
            </w:pPr>
            <w:r w:rsidRPr="00B47583">
              <w:rPr>
                <w:b/>
                <w:sz w:val="26"/>
                <w:szCs w:val="26"/>
                <w:u w:color="FF0000"/>
              </w:rPr>
              <w:t>30</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7</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Bụi</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0,121</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0,122</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0,117</w:t>
            </w:r>
          </w:p>
        </w:tc>
        <w:tc>
          <w:tcPr>
            <w:tcW w:w="1057" w:type="pct"/>
            <w:vAlign w:val="center"/>
          </w:tcPr>
          <w:p w:rsidR="00311F3F" w:rsidRPr="00B47583" w:rsidRDefault="00311F3F" w:rsidP="00F8574F">
            <w:pPr>
              <w:spacing w:line="312" w:lineRule="auto"/>
              <w:ind w:left="-84" w:right="-69" w:hanging="14"/>
              <w:jc w:val="center"/>
              <w:rPr>
                <w:b/>
                <w:sz w:val="26"/>
                <w:szCs w:val="26"/>
                <w:u w:color="FF0000"/>
              </w:rPr>
            </w:pPr>
            <w:r w:rsidRPr="00B47583">
              <w:rPr>
                <w:b/>
                <w:sz w:val="26"/>
                <w:szCs w:val="26"/>
                <w:u w:color="FF0000"/>
              </w:rPr>
              <w:t>0,3</w:t>
            </w:r>
          </w:p>
        </w:tc>
      </w:tr>
      <w:tr w:rsidR="00311F3F" w:rsidRPr="00B47583" w:rsidTr="00F8574F">
        <w:trPr>
          <w:trHeight w:val="20"/>
          <w:jc w:val="center"/>
        </w:trPr>
        <w:tc>
          <w:tcPr>
            <w:tcW w:w="304" w:type="pct"/>
            <w:shd w:val="clear" w:color="auto" w:fill="auto"/>
            <w:noWrap/>
            <w:vAlign w:val="center"/>
          </w:tcPr>
          <w:p w:rsidR="00311F3F" w:rsidRPr="00B47583" w:rsidRDefault="00311F3F" w:rsidP="00F8574F">
            <w:pPr>
              <w:spacing w:line="312" w:lineRule="auto"/>
              <w:ind w:left="-84" w:right="-69" w:hanging="14"/>
              <w:jc w:val="center"/>
              <w:rPr>
                <w:sz w:val="26"/>
                <w:szCs w:val="26"/>
                <w:u w:color="FF0000"/>
                <w:lang w:val="pt-BR"/>
              </w:rPr>
            </w:pPr>
            <w:r w:rsidRPr="00B47583">
              <w:rPr>
                <w:sz w:val="26"/>
                <w:szCs w:val="26"/>
                <w:u w:color="FF0000"/>
                <w:lang w:val="pt-BR"/>
              </w:rPr>
              <w:t>8</w:t>
            </w:r>
          </w:p>
        </w:tc>
        <w:tc>
          <w:tcPr>
            <w:tcW w:w="911" w:type="pct"/>
            <w:shd w:val="clear" w:color="auto" w:fill="auto"/>
            <w:vAlign w:val="center"/>
          </w:tcPr>
          <w:p w:rsidR="00311F3F" w:rsidRPr="00B47583" w:rsidRDefault="00311F3F" w:rsidP="00F8574F">
            <w:pPr>
              <w:spacing w:line="312" w:lineRule="auto"/>
              <w:ind w:left="-84" w:right="-69" w:hanging="14"/>
              <w:jc w:val="center"/>
              <w:rPr>
                <w:sz w:val="26"/>
                <w:szCs w:val="26"/>
                <w:u w:color="FF0000"/>
              </w:rPr>
            </w:pPr>
            <w:r w:rsidRPr="00B47583">
              <w:rPr>
                <w:sz w:val="26"/>
                <w:szCs w:val="26"/>
                <w:u w:color="FF0000"/>
              </w:rPr>
              <w:t>Tiếng ồn</w:t>
            </w:r>
          </w:p>
        </w:tc>
        <w:tc>
          <w:tcPr>
            <w:tcW w:w="557" w:type="pct"/>
            <w:vAlign w:val="center"/>
          </w:tcPr>
          <w:p w:rsidR="00311F3F" w:rsidRPr="00B47583" w:rsidRDefault="00311F3F" w:rsidP="00F8574F">
            <w:pPr>
              <w:widowControl w:val="0"/>
              <w:autoSpaceDE w:val="0"/>
              <w:autoSpaceDN w:val="0"/>
              <w:adjustRightInd w:val="0"/>
              <w:spacing w:line="312" w:lineRule="auto"/>
              <w:ind w:left="-84" w:right="-69" w:hanging="14"/>
              <w:jc w:val="center"/>
              <w:rPr>
                <w:sz w:val="26"/>
                <w:szCs w:val="26"/>
                <w:u w:color="FF0000"/>
                <w:vertAlign w:val="superscript"/>
                <w:lang w:val="pl-PL"/>
              </w:rPr>
            </w:pPr>
            <w:r w:rsidRPr="00B47583">
              <w:rPr>
                <w:sz w:val="26"/>
                <w:szCs w:val="26"/>
                <w:u w:color="FF0000"/>
                <w:lang w:val="pl-PL"/>
              </w:rPr>
              <w:t>dBA</w:t>
            </w:r>
          </w:p>
        </w:tc>
        <w:tc>
          <w:tcPr>
            <w:tcW w:w="710" w:type="pct"/>
            <w:vAlign w:val="center"/>
          </w:tcPr>
          <w:p w:rsidR="00311F3F" w:rsidRPr="00B47583" w:rsidRDefault="00311F3F" w:rsidP="00F8574F">
            <w:pPr>
              <w:ind w:left="-84" w:right="-69" w:hanging="14"/>
              <w:jc w:val="center"/>
              <w:rPr>
                <w:sz w:val="26"/>
                <w:szCs w:val="26"/>
              </w:rPr>
            </w:pPr>
            <w:r w:rsidRPr="00B47583">
              <w:rPr>
                <w:sz w:val="26"/>
                <w:szCs w:val="26"/>
              </w:rPr>
              <w:t>64,7</w:t>
            </w:r>
          </w:p>
        </w:tc>
        <w:tc>
          <w:tcPr>
            <w:tcW w:w="686" w:type="pct"/>
            <w:vAlign w:val="center"/>
          </w:tcPr>
          <w:p w:rsidR="00311F3F" w:rsidRPr="00B47583" w:rsidRDefault="00311F3F" w:rsidP="00F8574F">
            <w:pPr>
              <w:ind w:left="-84" w:right="-69" w:hanging="14"/>
              <w:jc w:val="center"/>
              <w:rPr>
                <w:sz w:val="26"/>
                <w:szCs w:val="26"/>
              </w:rPr>
            </w:pPr>
            <w:r w:rsidRPr="00B47583">
              <w:rPr>
                <w:sz w:val="26"/>
                <w:szCs w:val="26"/>
              </w:rPr>
              <w:t>65,2</w:t>
            </w:r>
          </w:p>
        </w:tc>
        <w:tc>
          <w:tcPr>
            <w:tcW w:w="775" w:type="pct"/>
            <w:vAlign w:val="center"/>
          </w:tcPr>
          <w:p w:rsidR="00311F3F" w:rsidRPr="00B47583" w:rsidRDefault="00311F3F" w:rsidP="00F8574F">
            <w:pPr>
              <w:ind w:left="-84" w:right="-69" w:hanging="14"/>
              <w:jc w:val="center"/>
              <w:rPr>
                <w:sz w:val="26"/>
                <w:szCs w:val="26"/>
              </w:rPr>
            </w:pPr>
            <w:r w:rsidRPr="00B47583">
              <w:rPr>
                <w:sz w:val="26"/>
                <w:szCs w:val="26"/>
              </w:rPr>
              <w:t>64,8</w:t>
            </w:r>
          </w:p>
        </w:tc>
        <w:tc>
          <w:tcPr>
            <w:tcW w:w="1057" w:type="pct"/>
            <w:vAlign w:val="center"/>
          </w:tcPr>
          <w:p w:rsidR="00311F3F" w:rsidRPr="00B47583" w:rsidRDefault="00311F3F" w:rsidP="00F8574F">
            <w:pPr>
              <w:spacing w:line="312" w:lineRule="auto"/>
              <w:ind w:left="-84" w:right="-69" w:hanging="14"/>
              <w:jc w:val="center"/>
              <w:rPr>
                <w:b/>
                <w:sz w:val="26"/>
                <w:szCs w:val="26"/>
                <w:u w:color="FF0000"/>
              </w:rPr>
            </w:pPr>
            <w:r w:rsidRPr="00B47583">
              <w:rPr>
                <w:b/>
                <w:sz w:val="26"/>
                <w:szCs w:val="26"/>
                <w:u w:color="FF0000"/>
              </w:rPr>
              <w:t>70</w:t>
            </w:r>
            <w:r w:rsidRPr="00B47583">
              <w:rPr>
                <w:b/>
                <w:sz w:val="26"/>
                <w:szCs w:val="26"/>
                <w:u w:color="FF0000"/>
                <w:vertAlign w:val="superscript"/>
              </w:rPr>
              <w:t>(1)</w:t>
            </w:r>
          </w:p>
        </w:tc>
      </w:tr>
    </w:tbl>
    <w:p w:rsidR="00311F3F" w:rsidRPr="00B47583" w:rsidRDefault="00311F3F" w:rsidP="00311F3F">
      <w:pPr>
        <w:spacing w:before="120" w:line="300" w:lineRule="auto"/>
        <w:ind w:firstLine="561"/>
        <w:jc w:val="both"/>
        <w:rPr>
          <w:b/>
          <w:bCs/>
          <w:i/>
          <w:iCs/>
          <w:sz w:val="27"/>
          <w:szCs w:val="27"/>
          <w:u w:val="single"/>
        </w:rPr>
      </w:pPr>
      <w:r w:rsidRPr="00B47583">
        <w:rPr>
          <w:sz w:val="26"/>
          <w:szCs w:val="26"/>
        </w:rPr>
        <w:tab/>
      </w:r>
      <w:r w:rsidRPr="00B47583">
        <w:rPr>
          <w:b/>
          <w:bCs/>
          <w:i/>
          <w:iCs/>
          <w:sz w:val="27"/>
          <w:szCs w:val="27"/>
          <w:u w:val="single"/>
        </w:rPr>
        <w:t>Ghi chú:</w:t>
      </w:r>
    </w:p>
    <w:p w:rsidR="00311F3F" w:rsidRPr="00B47583" w:rsidRDefault="00311F3F" w:rsidP="00311F3F">
      <w:pPr>
        <w:spacing w:line="300" w:lineRule="auto"/>
        <w:ind w:firstLine="720"/>
        <w:jc w:val="both"/>
        <w:rPr>
          <w:i/>
          <w:sz w:val="26"/>
          <w:szCs w:val="26"/>
        </w:rPr>
      </w:pPr>
      <w:r w:rsidRPr="00B47583">
        <w:rPr>
          <w:i/>
          <w:sz w:val="26"/>
          <w:szCs w:val="26"/>
        </w:rPr>
        <w:t>- QCVN 05:2013/BTNMT - QCKTQG về chất lượng không khí xung quanh;</w:t>
      </w:r>
    </w:p>
    <w:p w:rsidR="00311F3F" w:rsidRPr="00B47583" w:rsidRDefault="00311F3F" w:rsidP="00311F3F">
      <w:pPr>
        <w:spacing w:line="300" w:lineRule="auto"/>
        <w:ind w:firstLine="720"/>
        <w:jc w:val="both"/>
        <w:rPr>
          <w:bCs/>
          <w:i/>
          <w:iCs/>
          <w:sz w:val="26"/>
          <w:szCs w:val="26"/>
        </w:rPr>
      </w:pPr>
      <w:r w:rsidRPr="00B47583">
        <w:rPr>
          <w:bCs/>
          <w:i/>
          <w:iCs/>
          <w:sz w:val="26"/>
          <w:szCs w:val="26"/>
        </w:rPr>
        <w:t>- (-) Quy chuẩn không quy định;</w:t>
      </w:r>
    </w:p>
    <w:p w:rsidR="00311F3F" w:rsidRPr="00B47583" w:rsidRDefault="00311F3F" w:rsidP="00311F3F">
      <w:pPr>
        <w:spacing w:line="300" w:lineRule="auto"/>
        <w:ind w:firstLine="720"/>
        <w:jc w:val="both"/>
        <w:rPr>
          <w:bCs/>
          <w:i/>
          <w:iCs/>
          <w:sz w:val="26"/>
          <w:szCs w:val="26"/>
        </w:rPr>
      </w:pPr>
      <w:r w:rsidRPr="00B47583">
        <w:rPr>
          <w:i/>
          <w:sz w:val="26"/>
          <w:szCs w:val="26"/>
        </w:rPr>
        <w:t xml:space="preserve">- </w:t>
      </w:r>
      <w:r w:rsidRPr="00B47583">
        <w:rPr>
          <w:bCs/>
          <w:i/>
          <w:iCs/>
          <w:sz w:val="26"/>
          <w:szCs w:val="26"/>
          <w:vertAlign w:val="superscript"/>
        </w:rPr>
        <w:t>(1)</w:t>
      </w:r>
      <w:r w:rsidRPr="00B47583">
        <w:rPr>
          <w:i/>
          <w:sz w:val="26"/>
          <w:szCs w:val="26"/>
        </w:rPr>
        <w:t xml:space="preserve">QCVN 26:2010/BTNMT - QCKTQG </w:t>
      </w:r>
      <w:r w:rsidRPr="00B47583">
        <w:rPr>
          <w:bCs/>
          <w:i/>
          <w:iCs/>
          <w:sz w:val="26"/>
          <w:szCs w:val="26"/>
        </w:rPr>
        <w:t>về tiếng ồn (tại khu vực thông thường từ 6 - 21 giờ);</w:t>
      </w:r>
    </w:p>
    <w:p w:rsidR="00311F3F" w:rsidRPr="00B47583" w:rsidRDefault="00311F3F" w:rsidP="00311F3F">
      <w:pPr>
        <w:spacing w:line="300" w:lineRule="auto"/>
        <w:ind w:firstLine="720"/>
        <w:jc w:val="both"/>
        <w:rPr>
          <w:i/>
          <w:sz w:val="26"/>
          <w:szCs w:val="26"/>
        </w:rPr>
      </w:pPr>
      <w:r w:rsidRPr="00B47583">
        <w:rPr>
          <w:i/>
          <w:sz w:val="26"/>
          <w:szCs w:val="26"/>
        </w:rPr>
        <w:t>- Phương pháp phân tích và đo đạc được thể hiện trong phiếu kết quả thử nghiệm phần phụ lục.</w:t>
      </w:r>
    </w:p>
    <w:p w:rsidR="00311F3F" w:rsidRPr="00B47583" w:rsidRDefault="00311F3F" w:rsidP="00311F3F">
      <w:pPr>
        <w:spacing w:line="300" w:lineRule="auto"/>
        <w:ind w:firstLine="720"/>
        <w:jc w:val="both"/>
        <w:rPr>
          <w:b/>
          <w:spacing w:val="-2"/>
          <w:sz w:val="27"/>
          <w:szCs w:val="27"/>
          <w:u w:val="single"/>
        </w:rPr>
      </w:pPr>
      <w:r w:rsidRPr="00B47583">
        <w:rPr>
          <w:b/>
          <w:spacing w:val="-2"/>
          <w:sz w:val="27"/>
          <w:szCs w:val="27"/>
          <w:u w:val="single"/>
        </w:rPr>
        <w:t xml:space="preserve">Nhận xét: </w:t>
      </w:r>
      <w:r w:rsidRPr="00B47583">
        <w:rPr>
          <w:sz w:val="27"/>
          <w:szCs w:val="27"/>
          <w:u w:color="FF0000"/>
        </w:rPr>
        <w:t xml:space="preserve">Các chỉ tiêu đánh giá hiện trạng chất lượng không khí và tiếng ồn tại thời điểm khảo sát đều nằm trong giới hạn cho </w:t>
      </w:r>
      <w:r w:rsidRPr="00B47583">
        <w:rPr>
          <w:spacing w:val="-6"/>
          <w:sz w:val="27"/>
          <w:szCs w:val="27"/>
          <w:u w:color="FF0000"/>
        </w:rPr>
        <w:t>phép theo QCVN 05:2013/BTNMT và QCVN 26:2010/BTNMT. Điều đó cho thấy chất lượng không khí, mức ồn trong và lân cận khu vực Dự án nằm trong giới hạn cho phép, chưa có dấu hiệu bị ô nhiễm, cũng chưa bị tác động nhiều bởi các hoạt động kinh tế - xã hội.</w:t>
      </w:r>
    </w:p>
    <w:p w:rsidR="00D96EFD" w:rsidRPr="00B47583" w:rsidRDefault="00D96EFD" w:rsidP="00592C08">
      <w:pPr>
        <w:widowControl w:val="0"/>
        <w:spacing w:line="300" w:lineRule="auto"/>
        <w:ind w:firstLine="720"/>
        <w:jc w:val="both"/>
        <w:rPr>
          <w:spacing w:val="-2"/>
          <w:sz w:val="27"/>
          <w:szCs w:val="27"/>
          <w:u w:color="FF0000"/>
          <w:lang w:bidi="th-TH"/>
        </w:rPr>
      </w:pPr>
      <w:r w:rsidRPr="00B47583">
        <w:rPr>
          <w:sz w:val="27"/>
          <w:szCs w:val="27"/>
        </w:rPr>
        <w:t xml:space="preserve">Ngoài ra, Báo cáo </w:t>
      </w:r>
      <w:r w:rsidRPr="00B47583">
        <w:rPr>
          <w:spacing w:val="-2"/>
          <w:sz w:val="27"/>
          <w:szCs w:val="27"/>
          <w:u w:color="FF0000"/>
          <w:lang w:bidi="th-TH"/>
        </w:rPr>
        <w:t>tham khảo số liệu Báo cáo ĐTM dự án: “Đầu  tư xây dựng Nhà máy gạch Tuynel Hải Lăng</w:t>
      </w:r>
      <w:r w:rsidR="003A779A" w:rsidRPr="00B47583">
        <w:rPr>
          <w:spacing w:val="-2"/>
          <w:sz w:val="27"/>
          <w:szCs w:val="27"/>
          <w:u w:color="FF0000"/>
          <w:lang w:bidi="th-TH"/>
        </w:rPr>
        <w:t xml:space="preserve"> công suất 20 triệu viên</w:t>
      </w:r>
      <w:r w:rsidRPr="00B47583">
        <w:rPr>
          <w:sz w:val="27"/>
          <w:szCs w:val="27"/>
        </w:rPr>
        <w:t>” để đánh giá dữ liệu về chất lượng môi trường không khí trên tuyến đường</w:t>
      </w:r>
      <w:r w:rsidR="00311F3F" w:rsidRPr="00B47583">
        <w:rPr>
          <w:sz w:val="27"/>
          <w:szCs w:val="27"/>
        </w:rPr>
        <w:t xml:space="preserve"> vận chuyển đất tận thu san lấp</w:t>
      </w:r>
      <w:r w:rsidRPr="00B47583">
        <w:rPr>
          <w:sz w:val="27"/>
          <w:szCs w:val="27"/>
        </w:rPr>
        <w:t xml:space="preserve"> của Dự án. Vị trí lấy mẫu cách nhà máy </w:t>
      </w:r>
      <w:r w:rsidRPr="00B47583">
        <w:rPr>
          <w:spacing w:val="-2"/>
          <w:sz w:val="27"/>
          <w:szCs w:val="27"/>
          <w:u w:color="FF0000"/>
          <w:lang w:bidi="th-TH"/>
        </w:rPr>
        <w:t>Nhà máy gạch Tuynel Hải Lăng 300m về phía Đông, gần khu dân cư.</w:t>
      </w:r>
      <w:r w:rsidR="00860C6D" w:rsidRPr="00B47583">
        <w:rPr>
          <w:spacing w:val="-2"/>
          <w:sz w:val="27"/>
          <w:szCs w:val="27"/>
          <w:u w:color="FF0000"/>
          <w:lang w:bidi="th-TH"/>
        </w:rPr>
        <w:t xml:space="preserve"> Kết quả đo và phân tích cụ thể như sau:</w:t>
      </w:r>
    </w:p>
    <w:p w:rsidR="00FA3A33" w:rsidRDefault="00FA3A33" w:rsidP="00FC46C6">
      <w:pPr>
        <w:pStyle w:val="01Bang"/>
        <w:rPr>
          <w:lang w:val="en-US"/>
        </w:rPr>
      </w:pPr>
      <w:bookmarkStart w:id="1433" w:name="_Toc191973525"/>
      <w:bookmarkStart w:id="1434" w:name="_Toc210764377"/>
      <w:bookmarkStart w:id="1435" w:name="_Toc78491576"/>
      <w:bookmarkStart w:id="1436" w:name="_Toc82442767"/>
    </w:p>
    <w:p w:rsidR="00FA3A33" w:rsidRDefault="00FA3A33" w:rsidP="00FA3A33">
      <w:pPr>
        <w:pStyle w:val="01Bang"/>
        <w:keepNext w:val="0"/>
        <w:widowControl w:val="0"/>
        <w:rPr>
          <w:lang w:val="en-US"/>
        </w:rPr>
      </w:pPr>
    </w:p>
    <w:p w:rsidR="00D96EFD" w:rsidRPr="00B47583" w:rsidRDefault="00D96EFD" w:rsidP="00FA3A33">
      <w:pPr>
        <w:pStyle w:val="01Bang"/>
        <w:keepNext w:val="0"/>
        <w:widowControl w:val="0"/>
      </w:pPr>
      <w:r w:rsidRPr="00B47583">
        <w:lastRenderedPageBreak/>
        <w:t>Bảng 2.</w:t>
      </w:r>
      <w:r w:rsidR="00FC46C6" w:rsidRPr="00B47583">
        <w:t>8</w:t>
      </w:r>
      <w:r w:rsidRPr="00B47583">
        <w:t>.</w:t>
      </w:r>
      <w:r w:rsidR="00860C6D" w:rsidRPr="00B47583">
        <w:t xml:space="preserve"> Kết quả đo vi khí hậu, </w:t>
      </w:r>
      <w:r w:rsidRPr="00B47583">
        <w:t>độ ồn</w:t>
      </w:r>
      <w:bookmarkEnd w:id="1433"/>
      <w:bookmarkEnd w:id="1434"/>
      <w:r w:rsidR="00860C6D" w:rsidRPr="00B47583">
        <w:t xml:space="preserve"> và thành phần khí độc trong không khí</w:t>
      </w:r>
      <w:bookmarkEnd w:id="1435"/>
      <w:bookmarkEnd w:id="1436"/>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520"/>
        <w:gridCol w:w="1342"/>
        <w:gridCol w:w="2510"/>
        <w:gridCol w:w="3014"/>
      </w:tblGrid>
      <w:tr w:rsidR="003A779A" w:rsidRPr="00B47583" w:rsidTr="003A779A">
        <w:trPr>
          <w:trHeight w:val="20"/>
          <w:jc w:val="center"/>
        </w:trPr>
        <w:tc>
          <w:tcPr>
            <w:tcW w:w="333" w:type="pct"/>
            <w:shd w:val="clear" w:color="auto" w:fill="auto"/>
            <w:vAlign w:val="center"/>
          </w:tcPr>
          <w:p w:rsidR="00716886" w:rsidRPr="00B47583" w:rsidRDefault="00716886" w:rsidP="00860C6D">
            <w:pPr>
              <w:spacing w:line="288" w:lineRule="auto"/>
              <w:jc w:val="center"/>
              <w:rPr>
                <w:b/>
                <w:bCs/>
                <w:sz w:val="26"/>
                <w:szCs w:val="26"/>
              </w:rPr>
            </w:pPr>
            <w:r w:rsidRPr="00B47583">
              <w:rPr>
                <w:b/>
                <w:bCs/>
                <w:sz w:val="26"/>
                <w:szCs w:val="26"/>
              </w:rPr>
              <w:t>TT</w:t>
            </w:r>
          </w:p>
        </w:tc>
        <w:tc>
          <w:tcPr>
            <w:tcW w:w="846" w:type="pct"/>
            <w:shd w:val="clear" w:color="auto" w:fill="auto"/>
            <w:vAlign w:val="center"/>
          </w:tcPr>
          <w:p w:rsidR="00716886" w:rsidRPr="00B47583" w:rsidRDefault="00716886" w:rsidP="00860C6D">
            <w:pPr>
              <w:spacing w:line="288" w:lineRule="auto"/>
              <w:jc w:val="center"/>
              <w:rPr>
                <w:b/>
                <w:bCs/>
                <w:sz w:val="26"/>
                <w:szCs w:val="26"/>
              </w:rPr>
            </w:pPr>
            <w:r w:rsidRPr="00B47583">
              <w:rPr>
                <w:b/>
                <w:bCs/>
                <w:sz w:val="26"/>
                <w:szCs w:val="26"/>
              </w:rPr>
              <w:t>Chỉ tiêu</w:t>
            </w:r>
          </w:p>
        </w:tc>
        <w:tc>
          <w:tcPr>
            <w:tcW w:w="747" w:type="pct"/>
            <w:vAlign w:val="center"/>
          </w:tcPr>
          <w:p w:rsidR="00716886" w:rsidRPr="00B47583" w:rsidRDefault="00716886" w:rsidP="00860C6D">
            <w:pPr>
              <w:spacing w:line="288" w:lineRule="auto"/>
              <w:jc w:val="center"/>
              <w:rPr>
                <w:b/>
                <w:bCs/>
                <w:sz w:val="26"/>
                <w:szCs w:val="26"/>
              </w:rPr>
            </w:pPr>
            <w:r w:rsidRPr="00B47583">
              <w:rPr>
                <w:b/>
                <w:bCs/>
                <w:sz w:val="26"/>
                <w:szCs w:val="26"/>
              </w:rPr>
              <w:t>Đơn vị</w:t>
            </w:r>
          </w:p>
        </w:tc>
        <w:tc>
          <w:tcPr>
            <w:tcW w:w="1397" w:type="pct"/>
            <w:vAlign w:val="center"/>
          </w:tcPr>
          <w:p w:rsidR="00716886" w:rsidRPr="00B47583" w:rsidRDefault="00716886" w:rsidP="00860C6D">
            <w:pPr>
              <w:spacing w:line="288" w:lineRule="auto"/>
              <w:jc w:val="center"/>
              <w:rPr>
                <w:b/>
                <w:bCs/>
                <w:sz w:val="26"/>
                <w:szCs w:val="26"/>
              </w:rPr>
            </w:pPr>
            <w:r w:rsidRPr="00B47583">
              <w:rPr>
                <w:b/>
                <w:bCs/>
                <w:sz w:val="26"/>
                <w:szCs w:val="26"/>
              </w:rPr>
              <w:t>Kết quả phân tích</w:t>
            </w:r>
          </w:p>
        </w:tc>
        <w:tc>
          <w:tcPr>
            <w:tcW w:w="1677" w:type="pct"/>
            <w:vAlign w:val="center"/>
          </w:tcPr>
          <w:p w:rsidR="00716886" w:rsidRPr="00B47583" w:rsidRDefault="00860C6D" w:rsidP="00860C6D">
            <w:pPr>
              <w:spacing w:line="288" w:lineRule="auto"/>
              <w:jc w:val="center"/>
              <w:rPr>
                <w:b/>
                <w:bCs/>
                <w:sz w:val="26"/>
                <w:szCs w:val="26"/>
              </w:rPr>
            </w:pPr>
            <w:r w:rsidRPr="00B47583">
              <w:rPr>
                <w:b/>
                <w:sz w:val="26"/>
                <w:szCs w:val="26"/>
              </w:rPr>
              <w:t>TCVN 5949:1998</w:t>
            </w:r>
          </w:p>
        </w:tc>
      </w:tr>
      <w:tr w:rsidR="003A779A" w:rsidRPr="00B47583" w:rsidTr="003A779A">
        <w:trPr>
          <w:trHeight w:val="20"/>
          <w:jc w:val="center"/>
        </w:trPr>
        <w:tc>
          <w:tcPr>
            <w:tcW w:w="333" w:type="pct"/>
            <w:shd w:val="clear" w:color="auto" w:fill="auto"/>
            <w:noWrap/>
            <w:vAlign w:val="center"/>
          </w:tcPr>
          <w:p w:rsidR="00716886" w:rsidRPr="00B47583" w:rsidRDefault="00716886" w:rsidP="00860C6D">
            <w:pPr>
              <w:spacing w:line="288" w:lineRule="auto"/>
              <w:jc w:val="center"/>
              <w:rPr>
                <w:sz w:val="26"/>
                <w:szCs w:val="26"/>
              </w:rPr>
            </w:pPr>
            <w:r w:rsidRPr="00B47583">
              <w:rPr>
                <w:sz w:val="26"/>
                <w:szCs w:val="26"/>
              </w:rPr>
              <w:t>1</w:t>
            </w:r>
          </w:p>
        </w:tc>
        <w:tc>
          <w:tcPr>
            <w:tcW w:w="846" w:type="pct"/>
            <w:shd w:val="clear" w:color="auto" w:fill="auto"/>
            <w:vAlign w:val="center"/>
          </w:tcPr>
          <w:p w:rsidR="00716886" w:rsidRPr="00B47583" w:rsidRDefault="00716886" w:rsidP="00860C6D">
            <w:pPr>
              <w:spacing w:line="288" w:lineRule="auto"/>
              <w:rPr>
                <w:sz w:val="26"/>
                <w:szCs w:val="26"/>
              </w:rPr>
            </w:pPr>
            <w:r w:rsidRPr="00B47583">
              <w:rPr>
                <w:sz w:val="26"/>
                <w:szCs w:val="26"/>
              </w:rPr>
              <w:t>Nhiệt độ</w:t>
            </w:r>
          </w:p>
        </w:tc>
        <w:tc>
          <w:tcPr>
            <w:tcW w:w="747" w:type="pct"/>
            <w:vAlign w:val="center"/>
          </w:tcPr>
          <w:p w:rsidR="00716886" w:rsidRPr="00B47583" w:rsidRDefault="00716886" w:rsidP="00860C6D">
            <w:pPr>
              <w:spacing w:line="288" w:lineRule="auto"/>
              <w:jc w:val="center"/>
              <w:rPr>
                <w:sz w:val="26"/>
                <w:szCs w:val="26"/>
                <w:vertAlign w:val="superscript"/>
              </w:rPr>
            </w:pPr>
            <w:r w:rsidRPr="00B47583">
              <w:rPr>
                <w:sz w:val="26"/>
                <w:szCs w:val="26"/>
                <w:vertAlign w:val="superscript"/>
              </w:rPr>
              <w:t>o</w:t>
            </w:r>
            <w:r w:rsidRPr="00B47583">
              <w:rPr>
                <w:sz w:val="26"/>
                <w:szCs w:val="26"/>
              </w:rPr>
              <w:t>C</w:t>
            </w:r>
          </w:p>
        </w:tc>
        <w:tc>
          <w:tcPr>
            <w:tcW w:w="1397" w:type="pct"/>
            <w:vAlign w:val="center"/>
          </w:tcPr>
          <w:p w:rsidR="00716886" w:rsidRPr="00B47583" w:rsidRDefault="00716886" w:rsidP="00860C6D">
            <w:pPr>
              <w:spacing w:line="288" w:lineRule="auto"/>
              <w:jc w:val="center"/>
              <w:rPr>
                <w:sz w:val="26"/>
                <w:szCs w:val="26"/>
              </w:rPr>
            </w:pPr>
            <w:r w:rsidRPr="00B47583">
              <w:rPr>
                <w:bCs/>
                <w:sz w:val="26"/>
                <w:szCs w:val="26"/>
              </w:rPr>
              <w:t>37,8</w:t>
            </w:r>
          </w:p>
        </w:tc>
        <w:tc>
          <w:tcPr>
            <w:tcW w:w="1677" w:type="pct"/>
          </w:tcPr>
          <w:p w:rsidR="00716886" w:rsidRPr="00B47583" w:rsidRDefault="00716886" w:rsidP="00860C6D">
            <w:pPr>
              <w:spacing w:line="288" w:lineRule="auto"/>
              <w:jc w:val="center"/>
              <w:rPr>
                <w:sz w:val="26"/>
                <w:szCs w:val="26"/>
              </w:rPr>
            </w:pPr>
            <w:r w:rsidRPr="00B47583">
              <w:rPr>
                <w:sz w:val="26"/>
                <w:szCs w:val="26"/>
              </w:rPr>
              <w:t>-</w:t>
            </w:r>
          </w:p>
        </w:tc>
      </w:tr>
      <w:tr w:rsidR="003A779A" w:rsidRPr="00B47583" w:rsidTr="003A779A">
        <w:trPr>
          <w:trHeight w:val="20"/>
          <w:jc w:val="center"/>
        </w:trPr>
        <w:tc>
          <w:tcPr>
            <w:tcW w:w="333" w:type="pct"/>
            <w:shd w:val="clear" w:color="auto" w:fill="auto"/>
            <w:noWrap/>
            <w:vAlign w:val="center"/>
          </w:tcPr>
          <w:p w:rsidR="00716886" w:rsidRPr="00B47583" w:rsidRDefault="00716886" w:rsidP="00860C6D">
            <w:pPr>
              <w:spacing w:line="288" w:lineRule="auto"/>
              <w:jc w:val="center"/>
              <w:rPr>
                <w:sz w:val="26"/>
                <w:szCs w:val="26"/>
              </w:rPr>
            </w:pPr>
            <w:r w:rsidRPr="00B47583">
              <w:rPr>
                <w:sz w:val="26"/>
                <w:szCs w:val="26"/>
              </w:rPr>
              <w:t>2</w:t>
            </w:r>
          </w:p>
        </w:tc>
        <w:tc>
          <w:tcPr>
            <w:tcW w:w="846" w:type="pct"/>
            <w:shd w:val="clear" w:color="auto" w:fill="auto"/>
            <w:vAlign w:val="center"/>
          </w:tcPr>
          <w:p w:rsidR="00716886" w:rsidRPr="00B47583" w:rsidRDefault="00716886" w:rsidP="00860C6D">
            <w:pPr>
              <w:spacing w:line="288" w:lineRule="auto"/>
              <w:rPr>
                <w:sz w:val="26"/>
                <w:szCs w:val="26"/>
              </w:rPr>
            </w:pPr>
            <w:r w:rsidRPr="00B47583">
              <w:rPr>
                <w:sz w:val="26"/>
                <w:szCs w:val="26"/>
              </w:rPr>
              <w:t>Độ ẩm</w:t>
            </w:r>
          </w:p>
        </w:tc>
        <w:tc>
          <w:tcPr>
            <w:tcW w:w="747" w:type="pct"/>
            <w:vAlign w:val="center"/>
          </w:tcPr>
          <w:p w:rsidR="00716886" w:rsidRPr="00B47583" w:rsidRDefault="00716886" w:rsidP="00860C6D">
            <w:pPr>
              <w:spacing w:line="288" w:lineRule="auto"/>
              <w:jc w:val="center"/>
              <w:rPr>
                <w:sz w:val="26"/>
                <w:szCs w:val="26"/>
              </w:rPr>
            </w:pPr>
            <w:r w:rsidRPr="00B47583">
              <w:rPr>
                <w:sz w:val="26"/>
                <w:szCs w:val="26"/>
              </w:rPr>
              <w:t>%</w:t>
            </w:r>
          </w:p>
        </w:tc>
        <w:tc>
          <w:tcPr>
            <w:tcW w:w="1397" w:type="pct"/>
            <w:vAlign w:val="center"/>
          </w:tcPr>
          <w:p w:rsidR="00716886" w:rsidRPr="00B47583" w:rsidRDefault="00716886" w:rsidP="00860C6D">
            <w:pPr>
              <w:spacing w:line="288" w:lineRule="auto"/>
              <w:jc w:val="center"/>
              <w:rPr>
                <w:sz w:val="26"/>
                <w:szCs w:val="26"/>
              </w:rPr>
            </w:pPr>
            <w:r w:rsidRPr="00B47583">
              <w:rPr>
                <w:bCs/>
                <w:sz w:val="26"/>
                <w:szCs w:val="26"/>
              </w:rPr>
              <w:t>50,4</w:t>
            </w:r>
          </w:p>
        </w:tc>
        <w:tc>
          <w:tcPr>
            <w:tcW w:w="1677" w:type="pct"/>
          </w:tcPr>
          <w:p w:rsidR="00716886" w:rsidRPr="00B47583" w:rsidRDefault="00716886" w:rsidP="00860C6D">
            <w:pPr>
              <w:spacing w:line="288" w:lineRule="auto"/>
              <w:jc w:val="center"/>
              <w:rPr>
                <w:sz w:val="26"/>
                <w:szCs w:val="26"/>
              </w:rPr>
            </w:pPr>
            <w:r w:rsidRPr="00B47583">
              <w:rPr>
                <w:sz w:val="26"/>
                <w:szCs w:val="26"/>
              </w:rPr>
              <w:t>-</w:t>
            </w:r>
          </w:p>
        </w:tc>
      </w:tr>
      <w:tr w:rsidR="003A779A" w:rsidRPr="00B47583" w:rsidTr="003A779A">
        <w:trPr>
          <w:trHeight w:val="20"/>
          <w:jc w:val="center"/>
        </w:trPr>
        <w:tc>
          <w:tcPr>
            <w:tcW w:w="333" w:type="pct"/>
            <w:shd w:val="clear" w:color="auto" w:fill="auto"/>
            <w:noWrap/>
            <w:vAlign w:val="center"/>
          </w:tcPr>
          <w:p w:rsidR="00716886" w:rsidRPr="00B47583" w:rsidRDefault="00716886" w:rsidP="00860C6D">
            <w:pPr>
              <w:spacing w:line="288" w:lineRule="auto"/>
              <w:jc w:val="center"/>
              <w:rPr>
                <w:sz w:val="26"/>
                <w:szCs w:val="26"/>
              </w:rPr>
            </w:pPr>
            <w:r w:rsidRPr="00B47583">
              <w:rPr>
                <w:sz w:val="26"/>
                <w:szCs w:val="26"/>
              </w:rPr>
              <w:t>3</w:t>
            </w:r>
          </w:p>
        </w:tc>
        <w:tc>
          <w:tcPr>
            <w:tcW w:w="846" w:type="pct"/>
            <w:shd w:val="clear" w:color="auto" w:fill="auto"/>
            <w:vAlign w:val="center"/>
          </w:tcPr>
          <w:p w:rsidR="00716886" w:rsidRPr="00B47583" w:rsidRDefault="00716886" w:rsidP="00860C6D">
            <w:pPr>
              <w:spacing w:line="288" w:lineRule="auto"/>
              <w:rPr>
                <w:sz w:val="26"/>
                <w:szCs w:val="26"/>
              </w:rPr>
            </w:pPr>
            <w:r w:rsidRPr="00B47583">
              <w:rPr>
                <w:sz w:val="26"/>
                <w:szCs w:val="26"/>
              </w:rPr>
              <w:t>Tốc độ gió</w:t>
            </w:r>
          </w:p>
        </w:tc>
        <w:tc>
          <w:tcPr>
            <w:tcW w:w="747" w:type="pct"/>
            <w:vAlign w:val="center"/>
          </w:tcPr>
          <w:p w:rsidR="00716886" w:rsidRPr="00B47583" w:rsidRDefault="00716886" w:rsidP="00860C6D">
            <w:pPr>
              <w:spacing w:line="288" w:lineRule="auto"/>
              <w:jc w:val="center"/>
              <w:rPr>
                <w:sz w:val="26"/>
                <w:szCs w:val="26"/>
              </w:rPr>
            </w:pPr>
            <w:r w:rsidRPr="00B47583">
              <w:rPr>
                <w:sz w:val="26"/>
                <w:szCs w:val="26"/>
              </w:rPr>
              <w:t>m/s</w:t>
            </w:r>
          </w:p>
        </w:tc>
        <w:tc>
          <w:tcPr>
            <w:tcW w:w="1397" w:type="pct"/>
            <w:vAlign w:val="center"/>
          </w:tcPr>
          <w:p w:rsidR="00716886" w:rsidRPr="00B47583" w:rsidRDefault="00716886" w:rsidP="00860C6D">
            <w:pPr>
              <w:spacing w:line="288" w:lineRule="auto"/>
              <w:jc w:val="center"/>
              <w:rPr>
                <w:sz w:val="26"/>
                <w:szCs w:val="26"/>
              </w:rPr>
            </w:pPr>
            <w:r w:rsidRPr="00B47583">
              <w:rPr>
                <w:bCs/>
                <w:sz w:val="26"/>
                <w:szCs w:val="26"/>
              </w:rPr>
              <w:t>0,9</w:t>
            </w:r>
          </w:p>
        </w:tc>
        <w:tc>
          <w:tcPr>
            <w:tcW w:w="1677" w:type="pct"/>
          </w:tcPr>
          <w:p w:rsidR="00716886" w:rsidRPr="00B47583" w:rsidRDefault="00716886" w:rsidP="00860C6D">
            <w:pPr>
              <w:spacing w:line="288" w:lineRule="auto"/>
              <w:jc w:val="center"/>
              <w:rPr>
                <w:sz w:val="26"/>
                <w:szCs w:val="26"/>
              </w:rPr>
            </w:pPr>
            <w:r w:rsidRPr="00B47583">
              <w:rPr>
                <w:sz w:val="26"/>
                <w:szCs w:val="26"/>
              </w:rPr>
              <w:t>-</w:t>
            </w:r>
          </w:p>
        </w:tc>
      </w:tr>
      <w:tr w:rsidR="003A779A" w:rsidRPr="00B47583" w:rsidTr="003A779A">
        <w:trPr>
          <w:trHeight w:val="20"/>
          <w:jc w:val="center"/>
        </w:trPr>
        <w:tc>
          <w:tcPr>
            <w:tcW w:w="333" w:type="pct"/>
            <w:shd w:val="clear" w:color="auto" w:fill="auto"/>
            <w:noWrap/>
            <w:vAlign w:val="center"/>
          </w:tcPr>
          <w:p w:rsidR="00716886" w:rsidRPr="00B47583" w:rsidRDefault="00716886" w:rsidP="00860C6D">
            <w:pPr>
              <w:spacing w:line="288" w:lineRule="auto"/>
              <w:jc w:val="center"/>
              <w:rPr>
                <w:sz w:val="26"/>
                <w:szCs w:val="26"/>
              </w:rPr>
            </w:pPr>
            <w:r w:rsidRPr="00B47583">
              <w:rPr>
                <w:sz w:val="26"/>
                <w:szCs w:val="26"/>
              </w:rPr>
              <w:t>4</w:t>
            </w:r>
          </w:p>
        </w:tc>
        <w:tc>
          <w:tcPr>
            <w:tcW w:w="846" w:type="pct"/>
            <w:shd w:val="clear" w:color="auto" w:fill="auto"/>
            <w:vAlign w:val="center"/>
          </w:tcPr>
          <w:p w:rsidR="00716886" w:rsidRPr="00B47583" w:rsidRDefault="00716886" w:rsidP="00860C6D">
            <w:pPr>
              <w:spacing w:line="288" w:lineRule="auto"/>
              <w:rPr>
                <w:sz w:val="26"/>
                <w:szCs w:val="26"/>
              </w:rPr>
            </w:pPr>
            <w:r w:rsidRPr="00B47583">
              <w:rPr>
                <w:sz w:val="26"/>
                <w:szCs w:val="26"/>
              </w:rPr>
              <w:t>Bụi</w:t>
            </w:r>
          </w:p>
        </w:tc>
        <w:tc>
          <w:tcPr>
            <w:tcW w:w="747" w:type="pct"/>
            <w:vAlign w:val="center"/>
          </w:tcPr>
          <w:p w:rsidR="00716886" w:rsidRPr="00B47583" w:rsidRDefault="00860C6D" w:rsidP="00860C6D">
            <w:pPr>
              <w:spacing w:line="288" w:lineRule="auto"/>
              <w:jc w:val="center"/>
              <w:rPr>
                <w:sz w:val="26"/>
                <w:szCs w:val="26"/>
              </w:rPr>
            </w:pPr>
            <w:r w:rsidRPr="00B47583">
              <w:rPr>
                <w:sz w:val="26"/>
                <w:szCs w:val="26"/>
              </w:rPr>
              <w:t>µg/m</w:t>
            </w:r>
            <w:r w:rsidRPr="00B47583">
              <w:rPr>
                <w:sz w:val="26"/>
                <w:szCs w:val="26"/>
                <w:vertAlign w:val="superscript"/>
              </w:rPr>
              <w:t>3</w:t>
            </w:r>
          </w:p>
        </w:tc>
        <w:tc>
          <w:tcPr>
            <w:tcW w:w="1397" w:type="pct"/>
            <w:vAlign w:val="center"/>
          </w:tcPr>
          <w:p w:rsidR="00716886" w:rsidRPr="00B47583" w:rsidRDefault="00860C6D" w:rsidP="00860C6D">
            <w:pPr>
              <w:spacing w:line="288" w:lineRule="auto"/>
              <w:jc w:val="center"/>
              <w:rPr>
                <w:sz w:val="26"/>
                <w:szCs w:val="26"/>
              </w:rPr>
            </w:pPr>
            <w:r w:rsidRPr="00B47583">
              <w:rPr>
                <w:bCs/>
                <w:sz w:val="26"/>
                <w:szCs w:val="26"/>
              </w:rPr>
              <w:t>110</w:t>
            </w:r>
          </w:p>
        </w:tc>
        <w:tc>
          <w:tcPr>
            <w:tcW w:w="1677" w:type="pct"/>
          </w:tcPr>
          <w:p w:rsidR="00716886" w:rsidRPr="00B47583" w:rsidRDefault="00860C6D" w:rsidP="00860C6D">
            <w:pPr>
              <w:spacing w:line="288" w:lineRule="auto"/>
              <w:jc w:val="center"/>
              <w:rPr>
                <w:sz w:val="26"/>
                <w:szCs w:val="26"/>
              </w:rPr>
            </w:pPr>
            <w:r w:rsidRPr="00B47583">
              <w:rPr>
                <w:sz w:val="26"/>
                <w:szCs w:val="26"/>
              </w:rPr>
              <w:t>300</w:t>
            </w:r>
          </w:p>
        </w:tc>
      </w:tr>
      <w:tr w:rsidR="003A779A" w:rsidRPr="00B47583" w:rsidTr="003A779A">
        <w:trPr>
          <w:trHeight w:val="20"/>
          <w:jc w:val="center"/>
        </w:trPr>
        <w:tc>
          <w:tcPr>
            <w:tcW w:w="333" w:type="pct"/>
            <w:shd w:val="clear" w:color="auto" w:fill="auto"/>
            <w:noWrap/>
            <w:vAlign w:val="center"/>
          </w:tcPr>
          <w:p w:rsidR="00716886" w:rsidRPr="00B47583" w:rsidRDefault="00716886" w:rsidP="00860C6D">
            <w:pPr>
              <w:spacing w:line="288" w:lineRule="auto"/>
              <w:jc w:val="center"/>
              <w:rPr>
                <w:sz w:val="26"/>
                <w:szCs w:val="26"/>
              </w:rPr>
            </w:pPr>
            <w:r w:rsidRPr="00B47583">
              <w:rPr>
                <w:sz w:val="26"/>
                <w:szCs w:val="26"/>
              </w:rPr>
              <w:t>5</w:t>
            </w:r>
          </w:p>
        </w:tc>
        <w:tc>
          <w:tcPr>
            <w:tcW w:w="846" w:type="pct"/>
            <w:shd w:val="clear" w:color="auto" w:fill="auto"/>
            <w:vAlign w:val="center"/>
          </w:tcPr>
          <w:p w:rsidR="00716886" w:rsidRPr="00B47583" w:rsidRDefault="00716886" w:rsidP="00860C6D">
            <w:pPr>
              <w:spacing w:line="288" w:lineRule="auto"/>
              <w:rPr>
                <w:sz w:val="26"/>
                <w:szCs w:val="26"/>
              </w:rPr>
            </w:pPr>
            <w:r w:rsidRPr="00B47583">
              <w:rPr>
                <w:sz w:val="26"/>
                <w:szCs w:val="26"/>
              </w:rPr>
              <w:t>Độ ồn</w:t>
            </w:r>
          </w:p>
        </w:tc>
        <w:tc>
          <w:tcPr>
            <w:tcW w:w="747" w:type="pct"/>
            <w:vAlign w:val="center"/>
          </w:tcPr>
          <w:p w:rsidR="00716886" w:rsidRPr="00B47583" w:rsidRDefault="00716886" w:rsidP="00860C6D">
            <w:pPr>
              <w:spacing w:line="288" w:lineRule="auto"/>
              <w:jc w:val="center"/>
              <w:rPr>
                <w:sz w:val="26"/>
                <w:szCs w:val="26"/>
              </w:rPr>
            </w:pPr>
            <w:r w:rsidRPr="00B47583">
              <w:rPr>
                <w:sz w:val="26"/>
                <w:szCs w:val="26"/>
              </w:rPr>
              <w:t>dB(A)</w:t>
            </w:r>
          </w:p>
        </w:tc>
        <w:tc>
          <w:tcPr>
            <w:tcW w:w="1397" w:type="pct"/>
            <w:vAlign w:val="center"/>
          </w:tcPr>
          <w:p w:rsidR="00716886" w:rsidRPr="00B47583" w:rsidRDefault="00716886" w:rsidP="00860C6D">
            <w:pPr>
              <w:spacing w:line="288" w:lineRule="auto"/>
              <w:jc w:val="center"/>
              <w:rPr>
                <w:sz w:val="26"/>
                <w:szCs w:val="26"/>
              </w:rPr>
            </w:pPr>
            <w:r w:rsidRPr="00B47583">
              <w:rPr>
                <w:bCs/>
                <w:sz w:val="26"/>
                <w:szCs w:val="26"/>
              </w:rPr>
              <w:t>56,3</w:t>
            </w:r>
          </w:p>
        </w:tc>
        <w:tc>
          <w:tcPr>
            <w:tcW w:w="1677" w:type="pct"/>
          </w:tcPr>
          <w:p w:rsidR="00716886" w:rsidRPr="00B47583" w:rsidRDefault="00716886" w:rsidP="00860C6D">
            <w:pPr>
              <w:spacing w:line="288" w:lineRule="auto"/>
              <w:jc w:val="center"/>
              <w:rPr>
                <w:sz w:val="26"/>
                <w:szCs w:val="26"/>
              </w:rPr>
            </w:pPr>
            <w:r w:rsidRPr="00B47583">
              <w:rPr>
                <w:sz w:val="26"/>
                <w:szCs w:val="26"/>
              </w:rPr>
              <w:t>70</w:t>
            </w:r>
            <w:r w:rsidRPr="00B47583">
              <w:rPr>
                <w:sz w:val="26"/>
                <w:szCs w:val="26"/>
                <w:vertAlign w:val="superscript"/>
              </w:rPr>
              <w:t>(1)</w:t>
            </w:r>
          </w:p>
        </w:tc>
      </w:tr>
      <w:tr w:rsidR="003A779A" w:rsidRPr="00B47583" w:rsidTr="003A779A">
        <w:trPr>
          <w:trHeight w:val="20"/>
          <w:jc w:val="center"/>
        </w:trPr>
        <w:tc>
          <w:tcPr>
            <w:tcW w:w="333" w:type="pct"/>
            <w:shd w:val="clear" w:color="auto" w:fill="auto"/>
            <w:noWrap/>
            <w:vAlign w:val="center"/>
          </w:tcPr>
          <w:p w:rsidR="00860C6D" w:rsidRPr="00B47583" w:rsidRDefault="00860C6D" w:rsidP="00860C6D">
            <w:pPr>
              <w:spacing w:line="288" w:lineRule="auto"/>
              <w:jc w:val="center"/>
              <w:rPr>
                <w:sz w:val="26"/>
                <w:szCs w:val="26"/>
              </w:rPr>
            </w:pPr>
            <w:r w:rsidRPr="00B47583">
              <w:rPr>
                <w:sz w:val="26"/>
                <w:szCs w:val="26"/>
              </w:rPr>
              <w:t>6</w:t>
            </w:r>
          </w:p>
        </w:tc>
        <w:tc>
          <w:tcPr>
            <w:tcW w:w="846" w:type="pct"/>
            <w:shd w:val="clear" w:color="auto" w:fill="auto"/>
            <w:vAlign w:val="center"/>
          </w:tcPr>
          <w:p w:rsidR="00860C6D" w:rsidRPr="00B47583" w:rsidRDefault="00860C6D" w:rsidP="00860C6D">
            <w:pPr>
              <w:spacing w:line="288" w:lineRule="auto"/>
              <w:rPr>
                <w:sz w:val="26"/>
                <w:szCs w:val="26"/>
              </w:rPr>
            </w:pPr>
            <w:r w:rsidRPr="00B47583">
              <w:rPr>
                <w:sz w:val="26"/>
                <w:szCs w:val="26"/>
              </w:rPr>
              <w:t>SO</w:t>
            </w:r>
            <w:r w:rsidRPr="00B47583">
              <w:rPr>
                <w:sz w:val="26"/>
                <w:szCs w:val="26"/>
                <w:vertAlign w:val="subscript"/>
              </w:rPr>
              <w:t>2</w:t>
            </w:r>
          </w:p>
        </w:tc>
        <w:tc>
          <w:tcPr>
            <w:tcW w:w="747" w:type="pct"/>
          </w:tcPr>
          <w:p w:rsidR="00860C6D" w:rsidRPr="00B47583" w:rsidRDefault="00860C6D" w:rsidP="00860C6D">
            <w:pPr>
              <w:spacing w:line="288" w:lineRule="auto"/>
              <w:jc w:val="center"/>
              <w:rPr>
                <w:sz w:val="26"/>
                <w:szCs w:val="26"/>
              </w:rPr>
            </w:pPr>
            <w:r w:rsidRPr="00B47583">
              <w:rPr>
                <w:sz w:val="26"/>
                <w:szCs w:val="26"/>
              </w:rPr>
              <w:t>µg/m</w:t>
            </w:r>
            <w:r w:rsidRPr="00B47583">
              <w:rPr>
                <w:sz w:val="26"/>
                <w:szCs w:val="26"/>
                <w:vertAlign w:val="superscript"/>
              </w:rPr>
              <w:t>3</w:t>
            </w:r>
          </w:p>
        </w:tc>
        <w:tc>
          <w:tcPr>
            <w:tcW w:w="1397" w:type="pct"/>
            <w:vAlign w:val="center"/>
          </w:tcPr>
          <w:p w:rsidR="00860C6D" w:rsidRPr="00B47583" w:rsidRDefault="00860C6D" w:rsidP="00860C6D">
            <w:pPr>
              <w:spacing w:line="288" w:lineRule="auto"/>
              <w:jc w:val="center"/>
              <w:rPr>
                <w:sz w:val="26"/>
                <w:szCs w:val="26"/>
              </w:rPr>
            </w:pPr>
            <w:r w:rsidRPr="00B47583">
              <w:rPr>
                <w:bCs/>
                <w:sz w:val="26"/>
                <w:szCs w:val="26"/>
              </w:rPr>
              <w:t>42</w:t>
            </w:r>
          </w:p>
        </w:tc>
        <w:tc>
          <w:tcPr>
            <w:tcW w:w="1677" w:type="pct"/>
            <w:vAlign w:val="center"/>
          </w:tcPr>
          <w:p w:rsidR="00860C6D" w:rsidRPr="00B47583" w:rsidRDefault="00860C6D" w:rsidP="00860C6D">
            <w:pPr>
              <w:spacing w:line="288" w:lineRule="auto"/>
              <w:jc w:val="center"/>
              <w:rPr>
                <w:sz w:val="26"/>
                <w:szCs w:val="26"/>
              </w:rPr>
            </w:pPr>
            <w:r w:rsidRPr="00B47583">
              <w:rPr>
                <w:sz w:val="26"/>
                <w:szCs w:val="26"/>
              </w:rPr>
              <w:t>350</w:t>
            </w:r>
          </w:p>
        </w:tc>
      </w:tr>
      <w:tr w:rsidR="003A779A" w:rsidRPr="00B47583" w:rsidTr="003A779A">
        <w:trPr>
          <w:trHeight w:val="20"/>
          <w:jc w:val="center"/>
        </w:trPr>
        <w:tc>
          <w:tcPr>
            <w:tcW w:w="333" w:type="pct"/>
            <w:shd w:val="clear" w:color="auto" w:fill="auto"/>
            <w:noWrap/>
            <w:vAlign w:val="center"/>
          </w:tcPr>
          <w:p w:rsidR="00860C6D" w:rsidRPr="00B47583" w:rsidRDefault="00860C6D" w:rsidP="00860C6D">
            <w:pPr>
              <w:spacing w:line="288" w:lineRule="auto"/>
              <w:jc w:val="center"/>
              <w:rPr>
                <w:sz w:val="26"/>
                <w:szCs w:val="26"/>
              </w:rPr>
            </w:pPr>
            <w:r w:rsidRPr="00B47583">
              <w:rPr>
                <w:sz w:val="26"/>
                <w:szCs w:val="26"/>
              </w:rPr>
              <w:t>7</w:t>
            </w:r>
          </w:p>
        </w:tc>
        <w:tc>
          <w:tcPr>
            <w:tcW w:w="846" w:type="pct"/>
            <w:shd w:val="clear" w:color="auto" w:fill="auto"/>
            <w:vAlign w:val="center"/>
          </w:tcPr>
          <w:p w:rsidR="00860C6D" w:rsidRPr="00B47583" w:rsidRDefault="00860C6D" w:rsidP="00860C6D">
            <w:pPr>
              <w:spacing w:line="288" w:lineRule="auto"/>
              <w:rPr>
                <w:sz w:val="26"/>
                <w:szCs w:val="26"/>
              </w:rPr>
            </w:pPr>
            <w:r w:rsidRPr="00B47583">
              <w:rPr>
                <w:sz w:val="26"/>
                <w:szCs w:val="26"/>
              </w:rPr>
              <w:t>NO</w:t>
            </w:r>
            <w:r w:rsidRPr="00B47583">
              <w:rPr>
                <w:sz w:val="26"/>
                <w:szCs w:val="26"/>
                <w:vertAlign w:val="subscript"/>
              </w:rPr>
              <w:t>2</w:t>
            </w:r>
          </w:p>
        </w:tc>
        <w:tc>
          <w:tcPr>
            <w:tcW w:w="747" w:type="pct"/>
          </w:tcPr>
          <w:p w:rsidR="00860C6D" w:rsidRPr="00B47583" w:rsidRDefault="00860C6D" w:rsidP="00860C6D">
            <w:pPr>
              <w:spacing w:line="288" w:lineRule="auto"/>
              <w:jc w:val="center"/>
              <w:rPr>
                <w:sz w:val="26"/>
                <w:szCs w:val="26"/>
              </w:rPr>
            </w:pPr>
            <w:r w:rsidRPr="00B47583">
              <w:rPr>
                <w:sz w:val="26"/>
                <w:szCs w:val="26"/>
              </w:rPr>
              <w:t>µg/m</w:t>
            </w:r>
            <w:r w:rsidRPr="00B47583">
              <w:rPr>
                <w:sz w:val="26"/>
                <w:szCs w:val="26"/>
                <w:vertAlign w:val="superscript"/>
              </w:rPr>
              <w:t>3</w:t>
            </w:r>
          </w:p>
        </w:tc>
        <w:tc>
          <w:tcPr>
            <w:tcW w:w="1397" w:type="pct"/>
            <w:vAlign w:val="center"/>
          </w:tcPr>
          <w:p w:rsidR="00860C6D" w:rsidRPr="00B47583" w:rsidRDefault="00860C6D" w:rsidP="00860C6D">
            <w:pPr>
              <w:spacing w:line="288" w:lineRule="auto"/>
              <w:jc w:val="center"/>
              <w:rPr>
                <w:sz w:val="26"/>
                <w:szCs w:val="26"/>
              </w:rPr>
            </w:pPr>
            <w:r w:rsidRPr="00B47583">
              <w:rPr>
                <w:bCs/>
                <w:sz w:val="26"/>
                <w:szCs w:val="26"/>
              </w:rPr>
              <w:t>66</w:t>
            </w:r>
          </w:p>
        </w:tc>
        <w:tc>
          <w:tcPr>
            <w:tcW w:w="1677" w:type="pct"/>
            <w:vAlign w:val="center"/>
          </w:tcPr>
          <w:p w:rsidR="00860C6D" w:rsidRPr="00B47583" w:rsidRDefault="00860C6D" w:rsidP="00860C6D">
            <w:pPr>
              <w:spacing w:line="288" w:lineRule="auto"/>
              <w:jc w:val="center"/>
              <w:rPr>
                <w:sz w:val="26"/>
                <w:szCs w:val="26"/>
              </w:rPr>
            </w:pPr>
            <w:r w:rsidRPr="00B47583">
              <w:rPr>
                <w:sz w:val="26"/>
                <w:szCs w:val="26"/>
              </w:rPr>
              <w:t>200</w:t>
            </w:r>
          </w:p>
        </w:tc>
      </w:tr>
      <w:tr w:rsidR="003A779A" w:rsidRPr="00B47583" w:rsidTr="003A779A">
        <w:trPr>
          <w:trHeight w:val="20"/>
          <w:jc w:val="center"/>
        </w:trPr>
        <w:tc>
          <w:tcPr>
            <w:tcW w:w="333" w:type="pct"/>
            <w:shd w:val="clear" w:color="auto" w:fill="auto"/>
            <w:noWrap/>
            <w:vAlign w:val="center"/>
          </w:tcPr>
          <w:p w:rsidR="00860C6D" w:rsidRPr="00B47583" w:rsidRDefault="00860C6D" w:rsidP="00860C6D">
            <w:pPr>
              <w:spacing w:line="288" w:lineRule="auto"/>
              <w:jc w:val="center"/>
              <w:rPr>
                <w:sz w:val="26"/>
                <w:szCs w:val="26"/>
              </w:rPr>
            </w:pPr>
            <w:r w:rsidRPr="00B47583">
              <w:rPr>
                <w:sz w:val="26"/>
                <w:szCs w:val="26"/>
              </w:rPr>
              <w:t>8</w:t>
            </w:r>
          </w:p>
        </w:tc>
        <w:tc>
          <w:tcPr>
            <w:tcW w:w="846" w:type="pct"/>
            <w:shd w:val="clear" w:color="auto" w:fill="auto"/>
            <w:vAlign w:val="center"/>
          </w:tcPr>
          <w:p w:rsidR="00860C6D" w:rsidRPr="00B47583" w:rsidRDefault="00860C6D" w:rsidP="00860C6D">
            <w:pPr>
              <w:spacing w:line="288" w:lineRule="auto"/>
              <w:rPr>
                <w:sz w:val="26"/>
                <w:szCs w:val="26"/>
              </w:rPr>
            </w:pPr>
            <w:r w:rsidRPr="00B47583">
              <w:rPr>
                <w:sz w:val="26"/>
                <w:szCs w:val="26"/>
              </w:rPr>
              <w:t>CO</w:t>
            </w:r>
          </w:p>
        </w:tc>
        <w:tc>
          <w:tcPr>
            <w:tcW w:w="747" w:type="pct"/>
          </w:tcPr>
          <w:p w:rsidR="00860C6D" w:rsidRPr="00B47583" w:rsidRDefault="00860C6D" w:rsidP="00860C6D">
            <w:pPr>
              <w:spacing w:line="288" w:lineRule="auto"/>
              <w:jc w:val="center"/>
              <w:rPr>
                <w:sz w:val="26"/>
                <w:szCs w:val="26"/>
              </w:rPr>
            </w:pPr>
            <w:r w:rsidRPr="00B47583">
              <w:rPr>
                <w:sz w:val="26"/>
                <w:szCs w:val="26"/>
              </w:rPr>
              <w:t>µg/m</w:t>
            </w:r>
            <w:r w:rsidRPr="00B47583">
              <w:rPr>
                <w:sz w:val="26"/>
                <w:szCs w:val="26"/>
                <w:vertAlign w:val="superscript"/>
              </w:rPr>
              <w:t>3</w:t>
            </w:r>
          </w:p>
        </w:tc>
        <w:tc>
          <w:tcPr>
            <w:tcW w:w="1397" w:type="pct"/>
            <w:vAlign w:val="center"/>
          </w:tcPr>
          <w:p w:rsidR="00860C6D" w:rsidRPr="00B47583" w:rsidRDefault="00860C6D" w:rsidP="00860C6D">
            <w:pPr>
              <w:spacing w:line="288" w:lineRule="auto"/>
              <w:jc w:val="center"/>
              <w:rPr>
                <w:sz w:val="26"/>
                <w:szCs w:val="26"/>
              </w:rPr>
            </w:pPr>
            <w:r w:rsidRPr="00B47583">
              <w:rPr>
                <w:bCs/>
                <w:sz w:val="26"/>
                <w:szCs w:val="26"/>
              </w:rPr>
              <w:t>2.400</w:t>
            </w:r>
          </w:p>
        </w:tc>
        <w:tc>
          <w:tcPr>
            <w:tcW w:w="1677" w:type="pct"/>
            <w:vAlign w:val="center"/>
          </w:tcPr>
          <w:p w:rsidR="00860C6D" w:rsidRPr="00B47583" w:rsidRDefault="00860C6D" w:rsidP="00860C6D">
            <w:pPr>
              <w:spacing w:line="288" w:lineRule="auto"/>
              <w:jc w:val="center"/>
              <w:rPr>
                <w:sz w:val="26"/>
                <w:szCs w:val="26"/>
              </w:rPr>
            </w:pPr>
            <w:r w:rsidRPr="00B47583">
              <w:rPr>
                <w:sz w:val="26"/>
                <w:szCs w:val="26"/>
              </w:rPr>
              <w:t>30.000</w:t>
            </w:r>
          </w:p>
        </w:tc>
      </w:tr>
      <w:tr w:rsidR="003A779A" w:rsidRPr="00B47583" w:rsidTr="003A779A">
        <w:trPr>
          <w:trHeight w:val="20"/>
          <w:jc w:val="center"/>
        </w:trPr>
        <w:tc>
          <w:tcPr>
            <w:tcW w:w="333" w:type="pct"/>
            <w:tcBorders>
              <w:bottom w:val="single" w:sz="4" w:space="0" w:color="auto"/>
            </w:tcBorders>
            <w:shd w:val="clear" w:color="auto" w:fill="auto"/>
            <w:noWrap/>
            <w:vAlign w:val="center"/>
          </w:tcPr>
          <w:p w:rsidR="00860C6D" w:rsidRPr="00B47583" w:rsidRDefault="00860C6D" w:rsidP="00860C6D">
            <w:pPr>
              <w:spacing w:line="288" w:lineRule="auto"/>
              <w:jc w:val="center"/>
              <w:rPr>
                <w:sz w:val="26"/>
                <w:szCs w:val="26"/>
              </w:rPr>
            </w:pPr>
            <w:r w:rsidRPr="00B47583">
              <w:rPr>
                <w:sz w:val="26"/>
                <w:szCs w:val="26"/>
              </w:rPr>
              <w:t>9</w:t>
            </w:r>
          </w:p>
        </w:tc>
        <w:tc>
          <w:tcPr>
            <w:tcW w:w="846" w:type="pct"/>
            <w:tcBorders>
              <w:bottom w:val="single" w:sz="4" w:space="0" w:color="auto"/>
            </w:tcBorders>
            <w:shd w:val="clear" w:color="auto" w:fill="auto"/>
            <w:vAlign w:val="center"/>
          </w:tcPr>
          <w:p w:rsidR="00860C6D" w:rsidRPr="00B47583" w:rsidRDefault="00860C6D" w:rsidP="00860C6D">
            <w:pPr>
              <w:spacing w:line="288" w:lineRule="auto"/>
              <w:rPr>
                <w:sz w:val="26"/>
                <w:szCs w:val="26"/>
              </w:rPr>
            </w:pPr>
            <w:r w:rsidRPr="00B47583">
              <w:rPr>
                <w:sz w:val="26"/>
                <w:szCs w:val="26"/>
              </w:rPr>
              <w:t>CO</w:t>
            </w:r>
            <w:r w:rsidRPr="00B47583">
              <w:rPr>
                <w:sz w:val="26"/>
                <w:szCs w:val="26"/>
                <w:vertAlign w:val="subscript"/>
              </w:rPr>
              <w:t>2</w:t>
            </w:r>
          </w:p>
        </w:tc>
        <w:tc>
          <w:tcPr>
            <w:tcW w:w="747" w:type="pct"/>
            <w:tcBorders>
              <w:bottom w:val="single" w:sz="4" w:space="0" w:color="auto"/>
            </w:tcBorders>
          </w:tcPr>
          <w:p w:rsidR="00860C6D" w:rsidRPr="00B47583" w:rsidRDefault="00860C6D" w:rsidP="00860C6D">
            <w:pPr>
              <w:spacing w:line="288" w:lineRule="auto"/>
              <w:jc w:val="center"/>
              <w:rPr>
                <w:sz w:val="26"/>
                <w:szCs w:val="26"/>
              </w:rPr>
            </w:pPr>
            <w:r w:rsidRPr="00B47583">
              <w:rPr>
                <w:sz w:val="26"/>
                <w:szCs w:val="26"/>
              </w:rPr>
              <w:t>µg/m</w:t>
            </w:r>
            <w:r w:rsidRPr="00B47583">
              <w:rPr>
                <w:sz w:val="26"/>
                <w:szCs w:val="26"/>
                <w:vertAlign w:val="superscript"/>
              </w:rPr>
              <w:t>3</w:t>
            </w:r>
          </w:p>
        </w:tc>
        <w:tc>
          <w:tcPr>
            <w:tcW w:w="1397" w:type="pct"/>
            <w:tcBorders>
              <w:bottom w:val="single" w:sz="4" w:space="0" w:color="auto"/>
            </w:tcBorders>
            <w:vAlign w:val="center"/>
          </w:tcPr>
          <w:p w:rsidR="00860C6D" w:rsidRPr="00B47583" w:rsidRDefault="00860C6D" w:rsidP="00860C6D">
            <w:pPr>
              <w:spacing w:line="288" w:lineRule="auto"/>
              <w:jc w:val="center"/>
              <w:rPr>
                <w:sz w:val="26"/>
                <w:szCs w:val="26"/>
              </w:rPr>
            </w:pPr>
            <w:r w:rsidRPr="00B47583">
              <w:rPr>
                <w:bCs/>
                <w:sz w:val="26"/>
                <w:szCs w:val="26"/>
              </w:rPr>
              <w:t>10.900</w:t>
            </w:r>
          </w:p>
        </w:tc>
        <w:tc>
          <w:tcPr>
            <w:tcW w:w="1677" w:type="pct"/>
            <w:tcBorders>
              <w:bottom w:val="single" w:sz="4" w:space="0" w:color="auto"/>
            </w:tcBorders>
            <w:vAlign w:val="center"/>
          </w:tcPr>
          <w:p w:rsidR="00860C6D" w:rsidRPr="00B47583" w:rsidRDefault="00860C6D" w:rsidP="00860C6D">
            <w:pPr>
              <w:spacing w:line="288" w:lineRule="auto"/>
              <w:jc w:val="center"/>
              <w:rPr>
                <w:sz w:val="26"/>
                <w:szCs w:val="26"/>
              </w:rPr>
            </w:pPr>
            <w:r w:rsidRPr="00B47583">
              <w:rPr>
                <w:sz w:val="26"/>
                <w:szCs w:val="26"/>
              </w:rPr>
              <w:t>(-)</w:t>
            </w:r>
          </w:p>
        </w:tc>
      </w:tr>
    </w:tbl>
    <w:p w:rsidR="00860C6D" w:rsidRPr="00B47583" w:rsidRDefault="00860C6D" w:rsidP="00605CCA">
      <w:pPr>
        <w:pStyle w:val="c1"/>
        <w:spacing w:before="120" w:line="300" w:lineRule="auto"/>
        <w:ind w:firstLine="720"/>
        <w:jc w:val="both"/>
        <w:rPr>
          <w:i w:val="0"/>
          <w:sz w:val="27"/>
          <w:szCs w:val="27"/>
          <w:lang w:val="en-US"/>
        </w:rPr>
      </w:pPr>
      <w:r w:rsidRPr="00B47583">
        <w:rPr>
          <w:i w:val="0"/>
          <w:sz w:val="27"/>
          <w:szCs w:val="27"/>
          <w:lang w:val="en-US"/>
        </w:rPr>
        <w:t xml:space="preserve">Qua bảng kết quả đo thành phần vi khí hậu và tiếng ồn tại khu vực DA ta thấy giới hạn các thông số đo được về độ ồn đều nằm trong giới hạn cho phép theo TCVN 5949:1998 </w:t>
      </w:r>
      <w:r w:rsidR="003A779A" w:rsidRPr="00B47583">
        <w:rPr>
          <w:i w:val="0"/>
          <w:sz w:val="27"/>
          <w:szCs w:val="27"/>
          <w:lang w:val="en-US"/>
        </w:rPr>
        <w:t>-</w:t>
      </w:r>
      <w:r w:rsidRPr="00B47583">
        <w:rPr>
          <w:i w:val="0"/>
          <w:sz w:val="27"/>
          <w:szCs w:val="27"/>
          <w:lang w:val="en-US"/>
        </w:rPr>
        <w:t xml:space="preserve"> Âm học - Tiếng ồn khu vực công cộng và dân cư - Mức ồn tối đa cho phép. N</w:t>
      </w:r>
      <w:r w:rsidRPr="00B47583">
        <w:rPr>
          <w:i w:val="0"/>
          <w:sz w:val="27"/>
          <w:szCs w:val="27"/>
        </w:rPr>
        <w:t xml:space="preserve">ồng độ của các khí độc trong môi trường đều nằm trong giới hạn tiêu chuẩn cho phép theo TCVN 5937:2005 - Chất lượng không khí </w:t>
      </w:r>
      <w:r w:rsidR="004075A7" w:rsidRPr="00B47583">
        <w:rPr>
          <w:i w:val="0"/>
          <w:sz w:val="27"/>
          <w:szCs w:val="27"/>
        </w:rPr>
        <w:t>-</w:t>
      </w:r>
      <w:r w:rsidRPr="00B47583">
        <w:rPr>
          <w:i w:val="0"/>
          <w:sz w:val="27"/>
          <w:szCs w:val="27"/>
        </w:rPr>
        <w:t xml:space="preserve"> Tiêu chuẩn chất lượng không khí xung quanh.</w:t>
      </w:r>
    </w:p>
    <w:p w:rsidR="007B4420" w:rsidRPr="00B47583" w:rsidRDefault="00EA373D" w:rsidP="00605CCA">
      <w:pPr>
        <w:pStyle w:val="0005"/>
        <w:rPr>
          <w:color w:val="auto"/>
        </w:rPr>
      </w:pPr>
      <w:bookmarkStart w:id="1437" w:name="_Toc82420510"/>
      <w:r w:rsidRPr="00B47583">
        <w:rPr>
          <w:color w:val="auto"/>
        </w:rPr>
        <w:t>2.2.1.2</w:t>
      </w:r>
      <w:r w:rsidR="007B4420" w:rsidRPr="00B47583">
        <w:rPr>
          <w:color w:val="auto"/>
        </w:rPr>
        <w:t>.</w:t>
      </w:r>
      <w:r w:rsidRPr="00B47583">
        <w:rPr>
          <w:color w:val="auto"/>
        </w:rPr>
        <w:t xml:space="preserve"> Dữ liệu về môi trường nước mặt</w:t>
      </w:r>
      <w:bookmarkEnd w:id="1437"/>
    </w:p>
    <w:p w:rsidR="00311F3F" w:rsidRPr="00B47583" w:rsidRDefault="00311F3F" w:rsidP="00311F3F">
      <w:pPr>
        <w:widowControl w:val="0"/>
        <w:spacing w:line="300" w:lineRule="auto"/>
        <w:ind w:firstLine="720"/>
        <w:jc w:val="both"/>
        <w:rPr>
          <w:spacing w:val="-2"/>
          <w:sz w:val="27"/>
          <w:szCs w:val="27"/>
          <w:u w:color="FF0000"/>
          <w:lang w:bidi="th-TH"/>
        </w:rPr>
      </w:pPr>
      <w:r w:rsidRPr="00B47583">
        <w:rPr>
          <w:sz w:val="27"/>
          <w:szCs w:val="27"/>
        </w:rPr>
        <w:t xml:space="preserve">Tham khảo </w:t>
      </w:r>
      <w:r w:rsidRPr="00B47583">
        <w:rPr>
          <w:spacing w:val="-2"/>
          <w:sz w:val="27"/>
          <w:szCs w:val="27"/>
          <w:u w:color="FF0000"/>
          <w:lang w:bidi="th-TH"/>
        </w:rPr>
        <w:t xml:space="preserve">Báo cáo ĐTM dự án: </w:t>
      </w:r>
      <w:r w:rsidRPr="00B47583">
        <w:rPr>
          <w:spacing w:val="-2"/>
          <w:sz w:val="27"/>
          <w:szCs w:val="27"/>
        </w:rPr>
        <w:t xml:space="preserve">Nạo vét, tăng dung tích trữ </w:t>
      </w:r>
      <w:r w:rsidRPr="00B47583">
        <w:rPr>
          <w:sz w:val="27"/>
          <w:szCs w:val="27"/>
        </w:rPr>
        <w:t xml:space="preserve">hồ chứa nước Phú Long, </w:t>
      </w:r>
      <w:r w:rsidRPr="00B47583">
        <w:rPr>
          <w:spacing w:val="-2"/>
          <w:sz w:val="27"/>
          <w:szCs w:val="27"/>
        </w:rPr>
        <w:t>kết hợp</w:t>
      </w:r>
      <w:r w:rsidRPr="00B47583">
        <w:rPr>
          <w:sz w:val="27"/>
          <w:szCs w:val="27"/>
        </w:rPr>
        <w:t xml:space="preserve"> tận thu đất làm vật liệu san lấp</w:t>
      </w:r>
      <w:r w:rsidRPr="00B47583">
        <w:rPr>
          <w:spacing w:val="-2"/>
          <w:sz w:val="27"/>
          <w:szCs w:val="27"/>
        </w:rPr>
        <w:t xml:space="preserve">” </w:t>
      </w:r>
      <w:r w:rsidRPr="00B47583">
        <w:rPr>
          <w:sz w:val="27"/>
          <w:szCs w:val="27"/>
        </w:rPr>
        <w:t>để đánh giá dữ liệu về chất lượng môi trường nước mặt</w:t>
      </w:r>
      <w:r w:rsidRPr="00B47583">
        <w:rPr>
          <w:spacing w:val="-2"/>
          <w:sz w:val="27"/>
          <w:szCs w:val="27"/>
          <w:u w:color="FF0000"/>
          <w:lang w:bidi="th-TH"/>
        </w:rPr>
        <w:t>. Kết quả đo và phân tích cụ thể như sau:</w:t>
      </w:r>
    </w:p>
    <w:p w:rsidR="00311F3F" w:rsidRPr="00B47583" w:rsidRDefault="00311F3F" w:rsidP="00311F3F">
      <w:pPr>
        <w:spacing w:line="300" w:lineRule="auto"/>
        <w:ind w:firstLine="720"/>
        <w:jc w:val="both"/>
        <w:rPr>
          <w:sz w:val="27"/>
          <w:szCs w:val="27"/>
        </w:rPr>
      </w:pPr>
      <w:bookmarkStart w:id="1438" w:name="_Toc82420511"/>
      <w:r w:rsidRPr="00B47583">
        <w:rPr>
          <w:sz w:val="27"/>
          <w:szCs w:val="27"/>
          <w:lang w:val="vi-VN"/>
        </w:rPr>
        <w:t>- Ngày lấy mẫu</w:t>
      </w:r>
      <w:r w:rsidRPr="00B47583">
        <w:rPr>
          <w:sz w:val="27"/>
          <w:szCs w:val="27"/>
        </w:rPr>
        <w:t>, đ</w:t>
      </w:r>
      <w:r w:rsidRPr="00B47583">
        <w:rPr>
          <w:sz w:val="27"/>
          <w:szCs w:val="27"/>
          <w:lang w:val="vi-VN"/>
        </w:rPr>
        <w:t>ặc điểm thời tiết:</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1: 07</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2: 08</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widowControl w:val="0"/>
        <w:spacing w:line="300" w:lineRule="auto"/>
        <w:ind w:firstLine="720"/>
        <w:rPr>
          <w:sz w:val="27"/>
          <w:szCs w:val="27"/>
          <w:u w:color="FF0000"/>
        </w:rPr>
      </w:pPr>
      <w:r w:rsidRPr="00B47583">
        <w:rPr>
          <w:sz w:val="27"/>
          <w:szCs w:val="27"/>
          <w:u w:color="FF0000"/>
        </w:rPr>
        <w:t>+Đợt 3: 09</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nắng nóng.</w:t>
      </w:r>
    </w:p>
    <w:p w:rsidR="00311F3F" w:rsidRPr="00B47583" w:rsidRDefault="00311F3F" w:rsidP="00311F3F">
      <w:pPr>
        <w:spacing w:line="300" w:lineRule="auto"/>
        <w:ind w:firstLine="720"/>
        <w:rPr>
          <w:bCs/>
          <w:iCs/>
          <w:sz w:val="27"/>
          <w:szCs w:val="27"/>
        </w:rPr>
      </w:pPr>
      <w:r w:rsidRPr="00B47583">
        <w:rPr>
          <w:bCs/>
          <w:iCs/>
          <w:sz w:val="27"/>
          <w:szCs w:val="27"/>
          <w:lang w:val="vi-VN"/>
        </w:rPr>
        <w:t>- Vị trí lấy mẫu như sau:</w:t>
      </w:r>
    </w:p>
    <w:p w:rsidR="00311F3F" w:rsidRPr="00B47583" w:rsidRDefault="00311F3F" w:rsidP="00FC46C6">
      <w:pPr>
        <w:pStyle w:val="01Bang"/>
        <w:rPr>
          <w:rFonts w:eastAsia="Calibri"/>
        </w:rPr>
      </w:pPr>
      <w:r w:rsidRPr="00B47583">
        <w:rPr>
          <w:rFonts w:eastAsia="Calibri"/>
        </w:rPr>
        <w:t>Bảng 2.</w:t>
      </w:r>
      <w:r w:rsidR="00FC46C6" w:rsidRPr="00B47583">
        <w:rPr>
          <w:rFonts w:eastAsia="Calibri"/>
        </w:rPr>
        <w:t>9</w:t>
      </w:r>
      <w:r w:rsidRPr="00B47583">
        <w:rPr>
          <w:rFonts w:eastAsia="Calibri"/>
        </w:rPr>
        <w:t>. Vị trí lấy mẫu nước mặt</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573"/>
        <w:gridCol w:w="916"/>
        <w:gridCol w:w="1581"/>
        <w:gridCol w:w="1387"/>
      </w:tblGrid>
      <w:tr w:rsidR="00311F3F" w:rsidRPr="00B47583" w:rsidTr="00F8574F">
        <w:trPr>
          <w:trHeight w:val="20"/>
          <w:jc w:val="center"/>
        </w:trPr>
        <w:tc>
          <w:tcPr>
            <w:tcW w:w="281"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TT</w:t>
            </w:r>
          </w:p>
        </w:tc>
        <w:tc>
          <w:tcPr>
            <w:tcW w:w="2781"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Vị trí</w:t>
            </w:r>
          </w:p>
        </w:tc>
        <w:tc>
          <w:tcPr>
            <w:tcW w:w="457" w:type="pct"/>
            <w:vMerge w:val="restart"/>
            <w:shd w:val="clear" w:color="auto" w:fill="auto"/>
            <w:vAlign w:val="center"/>
          </w:tcPr>
          <w:p w:rsidR="00311F3F" w:rsidRPr="00B47583" w:rsidRDefault="00311F3F" w:rsidP="00F8574F">
            <w:pPr>
              <w:jc w:val="center"/>
              <w:rPr>
                <w:b/>
                <w:bCs/>
                <w:sz w:val="26"/>
                <w:szCs w:val="26"/>
              </w:rPr>
            </w:pPr>
            <w:r w:rsidRPr="00B47583">
              <w:rPr>
                <w:b/>
                <w:bCs/>
                <w:sz w:val="26"/>
                <w:szCs w:val="26"/>
              </w:rPr>
              <w:t>Kí hiệu</w:t>
            </w:r>
          </w:p>
        </w:tc>
        <w:tc>
          <w:tcPr>
            <w:tcW w:w="1481" w:type="pct"/>
            <w:gridSpan w:val="2"/>
            <w:shd w:val="clear" w:color="auto" w:fill="auto"/>
            <w:vAlign w:val="center"/>
          </w:tcPr>
          <w:p w:rsidR="00311F3F" w:rsidRPr="00B47583" w:rsidRDefault="00311F3F" w:rsidP="00F8574F">
            <w:pPr>
              <w:jc w:val="center"/>
              <w:rPr>
                <w:b/>
                <w:bCs/>
                <w:sz w:val="26"/>
                <w:szCs w:val="26"/>
              </w:rPr>
            </w:pPr>
            <w:r w:rsidRPr="00B47583">
              <w:rPr>
                <w:b/>
                <w:bCs/>
                <w:sz w:val="26"/>
                <w:szCs w:val="26"/>
              </w:rPr>
              <w:t>Tọa độ VN 2000</w:t>
            </w:r>
          </w:p>
        </w:tc>
      </w:tr>
      <w:tr w:rsidR="00311F3F" w:rsidRPr="00B47583" w:rsidTr="00F8574F">
        <w:trPr>
          <w:trHeight w:val="20"/>
          <w:jc w:val="center"/>
        </w:trPr>
        <w:tc>
          <w:tcPr>
            <w:tcW w:w="281" w:type="pct"/>
            <w:vMerge/>
            <w:shd w:val="clear" w:color="auto" w:fill="auto"/>
            <w:vAlign w:val="center"/>
          </w:tcPr>
          <w:p w:rsidR="00311F3F" w:rsidRPr="00B47583" w:rsidRDefault="00311F3F" w:rsidP="00F8574F">
            <w:pPr>
              <w:jc w:val="center"/>
              <w:rPr>
                <w:b/>
                <w:bCs/>
                <w:sz w:val="26"/>
                <w:szCs w:val="26"/>
              </w:rPr>
            </w:pPr>
          </w:p>
        </w:tc>
        <w:tc>
          <w:tcPr>
            <w:tcW w:w="2781" w:type="pct"/>
            <w:vMerge/>
            <w:shd w:val="clear" w:color="auto" w:fill="auto"/>
            <w:vAlign w:val="center"/>
          </w:tcPr>
          <w:p w:rsidR="00311F3F" w:rsidRPr="00B47583" w:rsidRDefault="00311F3F" w:rsidP="00F8574F">
            <w:pPr>
              <w:jc w:val="center"/>
              <w:rPr>
                <w:b/>
                <w:bCs/>
                <w:sz w:val="26"/>
                <w:szCs w:val="26"/>
              </w:rPr>
            </w:pPr>
          </w:p>
        </w:tc>
        <w:tc>
          <w:tcPr>
            <w:tcW w:w="457" w:type="pct"/>
            <w:vMerge/>
            <w:shd w:val="clear" w:color="auto" w:fill="auto"/>
            <w:vAlign w:val="center"/>
          </w:tcPr>
          <w:p w:rsidR="00311F3F" w:rsidRPr="00B47583" w:rsidRDefault="00311F3F" w:rsidP="00F8574F">
            <w:pPr>
              <w:jc w:val="center"/>
              <w:rPr>
                <w:b/>
                <w:bCs/>
                <w:sz w:val="26"/>
                <w:szCs w:val="26"/>
              </w:rPr>
            </w:pPr>
          </w:p>
        </w:tc>
        <w:tc>
          <w:tcPr>
            <w:tcW w:w="789" w:type="pct"/>
            <w:shd w:val="clear" w:color="auto" w:fill="auto"/>
            <w:vAlign w:val="center"/>
          </w:tcPr>
          <w:p w:rsidR="00311F3F" w:rsidRPr="00B47583" w:rsidRDefault="00311F3F" w:rsidP="00F8574F">
            <w:pPr>
              <w:jc w:val="center"/>
              <w:rPr>
                <w:b/>
                <w:bCs/>
                <w:sz w:val="26"/>
                <w:szCs w:val="26"/>
              </w:rPr>
            </w:pPr>
            <w:r w:rsidRPr="00B47583">
              <w:rPr>
                <w:b/>
                <w:bCs/>
                <w:sz w:val="26"/>
                <w:szCs w:val="26"/>
              </w:rPr>
              <w:t>X (m)</w:t>
            </w:r>
          </w:p>
        </w:tc>
        <w:tc>
          <w:tcPr>
            <w:tcW w:w="692" w:type="pct"/>
            <w:shd w:val="clear" w:color="auto" w:fill="auto"/>
            <w:vAlign w:val="center"/>
          </w:tcPr>
          <w:p w:rsidR="00311F3F" w:rsidRPr="00B47583" w:rsidRDefault="00311F3F" w:rsidP="00F8574F">
            <w:pPr>
              <w:jc w:val="center"/>
              <w:rPr>
                <w:b/>
                <w:sz w:val="26"/>
                <w:szCs w:val="26"/>
              </w:rPr>
            </w:pPr>
            <w:r w:rsidRPr="00B47583">
              <w:rPr>
                <w:b/>
                <w:sz w:val="26"/>
                <w:szCs w:val="26"/>
              </w:rPr>
              <w:t>Y (m)</w:t>
            </w:r>
          </w:p>
        </w:tc>
      </w:tr>
      <w:tr w:rsidR="00311F3F" w:rsidRPr="00B47583" w:rsidTr="00F8574F">
        <w:trPr>
          <w:trHeight w:val="20"/>
          <w:jc w:val="center"/>
        </w:trPr>
        <w:tc>
          <w:tcPr>
            <w:tcW w:w="281" w:type="pct"/>
            <w:shd w:val="clear" w:color="auto" w:fill="auto"/>
            <w:vAlign w:val="center"/>
          </w:tcPr>
          <w:p w:rsidR="00311F3F" w:rsidRPr="00B47583" w:rsidRDefault="00311F3F" w:rsidP="00F8574F">
            <w:pPr>
              <w:jc w:val="center"/>
              <w:rPr>
                <w:sz w:val="26"/>
                <w:szCs w:val="26"/>
              </w:rPr>
            </w:pPr>
            <w:r w:rsidRPr="00B47583">
              <w:rPr>
                <w:sz w:val="26"/>
                <w:szCs w:val="26"/>
              </w:rPr>
              <w:t>1</w:t>
            </w:r>
          </w:p>
        </w:tc>
        <w:tc>
          <w:tcPr>
            <w:tcW w:w="2781" w:type="pct"/>
            <w:shd w:val="clear" w:color="auto" w:fill="auto"/>
          </w:tcPr>
          <w:p w:rsidR="00311F3F" w:rsidRPr="00B47583" w:rsidRDefault="00311F3F" w:rsidP="00BF7858">
            <w:pPr>
              <w:jc w:val="both"/>
              <w:rPr>
                <w:sz w:val="26"/>
                <w:szCs w:val="26"/>
              </w:rPr>
            </w:pPr>
            <w:r w:rsidRPr="00B47583">
              <w:rPr>
                <w:sz w:val="26"/>
                <w:szCs w:val="26"/>
              </w:rPr>
              <w:t>Khu vực nạo vét hồ</w:t>
            </w:r>
            <w:r w:rsidRPr="00B47583">
              <w:rPr>
                <w:spacing w:val="-8"/>
                <w:sz w:val="26"/>
                <w:szCs w:val="26"/>
              </w:rPr>
              <w:t xml:space="preserve">chứ Phú Long, xã Hải </w:t>
            </w:r>
            <w:r w:rsidR="00BF7858" w:rsidRPr="00B47583">
              <w:rPr>
                <w:spacing w:val="-8"/>
                <w:sz w:val="26"/>
                <w:szCs w:val="26"/>
              </w:rPr>
              <w:t>Phú</w:t>
            </w:r>
            <w:r w:rsidRPr="00B47583">
              <w:rPr>
                <w:spacing w:val="-8"/>
                <w:sz w:val="26"/>
                <w:szCs w:val="26"/>
              </w:rPr>
              <w:t>, huyện Hải Lăng. C</w:t>
            </w:r>
            <w:r w:rsidRPr="00B47583">
              <w:rPr>
                <w:spacing w:val="-6"/>
                <w:sz w:val="26"/>
                <w:szCs w:val="26"/>
              </w:rPr>
              <w:t>ách đập chính khoảng 200m về phía Tây Nam.</w:t>
            </w:r>
          </w:p>
        </w:tc>
        <w:tc>
          <w:tcPr>
            <w:tcW w:w="457" w:type="pct"/>
            <w:shd w:val="clear" w:color="auto" w:fill="auto"/>
            <w:vAlign w:val="center"/>
          </w:tcPr>
          <w:p w:rsidR="00311F3F" w:rsidRPr="00B47583" w:rsidRDefault="00311F3F" w:rsidP="00F8574F">
            <w:pPr>
              <w:jc w:val="center"/>
              <w:rPr>
                <w:sz w:val="26"/>
                <w:szCs w:val="26"/>
              </w:rPr>
            </w:pPr>
            <w:r w:rsidRPr="00B47583">
              <w:rPr>
                <w:sz w:val="26"/>
                <w:szCs w:val="26"/>
              </w:rPr>
              <w:t>NM</w:t>
            </w:r>
          </w:p>
        </w:tc>
        <w:tc>
          <w:tcPr>
            <w:tcW w:w="789" w:type="pct"/>
            <w:shd w:val="clear" w:color="auto" w:fill="auto"/>
            <w:vAlign w:val="center"/>
          </w:tcPr>
          <w:p w:rsidR="00311F3F" w:rsidRPr="00B47583" w:rsidRDefault="00311F3F" w:rsidP="00F8574F">
            <w:pPr>
              <w:jc w:val="center"/>
              <w:rPr>
                <w:sz w:val="26"/>
                <w:szCs w:val="26"/>
              </w:rPr>
            </w:pPr>
            <w:r w:rsidRPr="00B47583">
              <w:rPr>
                <w:sz w:val="26"/>
                <w:szCs w:val="26"/>
              </w:rPr>
              <w:t>1.844.159,19</w:t>
            </w:r>
          </w:p>
        </w:tc>
        <w:tc>
          <w:tcPr>
            <w:tcW w:w="692" w:type="pct"/>
            <w:shd w:val="clear" w:color="auto" w:fill="auto"/>
            <w:vAlign w:val="center"/>
          </w:tcPr>
          <w:p w:rsidR="00311F3F" w:rsidRPr="00B47583" w:rsidRDefault="00311F3F" w:rsidP="00F8574F">
            <w:pPr>
              <w:jc w:val="center"/>
              <w:rPr>
                <w:sz w:val="26"/>
                <w:szCs w:val="26"/>
              </w:rPr>
            </w:pPr>
            <w:r w:rsidRPr="00B47583">
              <w:rPr>
                <w:sz w:val="26"/>
                <w:szCs w:val="26"/>
              </w:rPr>
              <w:t>520.347,18</w:t>
            </w:r>
          </w:p>
        </w:tc>
      </w:tr>
    </w:tbl>
    <w:p w:rsidR="00311F3F" w:rsidRPr="00B47583" w:rsidRDefault="00311F3F" w:rsidP="00311F3F">
      <w:pPr>
        <w:spacing w:before="120" w:line="312" w:lineRule="auto"/>
        <w:ind w:firstLine="567"/>
        <w:rPr>
          <w:sz w:val="27"/>
          <w:szCs w:val="27"/>
          <w:u w:color="FF0000"/>
        </w:rPr>
      </w:pPr>
      <w:r w:rsidRPr="00B47583">
        <w:rPr>
          <w:sz w:val="27"/>
          <w:szCs w:val="27"/>
          <w:u w:color="FF0000"/>
        </w:rPr>
        <w:t>Vị trí các điểm lấy mẫu thể hiện trên bản vẽ kèm theo ở phần phụ lục.</w:t>
      </w:r>
    </w:p>
    <w:p w:rsidR="00FA3A33" w:rsidRDefault="00FA3A33" w:rsidP="00FC46C6">
      <w:pPr>
        <w:pStyle w:val="01Bang"/>
        <w:rPr>
          <w:rFonts w:eastAsia="Calibri"/>
          <w:lang w:val="en-US"/>
        </w:rPr>
      </w:pPr>
    </w:p>
    <w:p w:rsidR="00FA3A33" w:rsidRDefault="00FA3A33" w:rsidP="00FC46C6">
      <w:pPr>
        <w:pStyle w:val="01Bang"/>
        <w:rPr>
          <w:rFonts w:eastAsia="Calibri"/>
          <w:lang w:val="en-US"/>
        </w:rPr>
      </w:pPr>
    </w:p>
    <w:p w:rsidR="00FA3A33" w:rsidRDefault="00FA3A33" w:rsidP="00FA3A33">
      <w:pPr>
        <w:pStyle w:val="01Bang"/>
        <w:keepNext w:val="0"/>
        <w:widowControl w:val="0"/>
        <w:rPr>
          <w:rFonts w:eastAsia="Calibri"/>
          <w:lang w:val="en-US"/>
        </w:rPr>
      </w:pPr>
    </w:p>
    <w:p w:rsidR="00FA3A33" w:rsidRDefault="00FA3A33" w:rsidP="00FA3A33">
      <w:pPr>
        <w:pStyle w:val="01Bang"/>
        <w:keepNext w:val="0"/>
        <w:widowControl w:val="0"/>
        <w:rPr>
          <w:rFonts w:eastAsia="Calibri"/>
          <w:lang w:val="en-US"/>
        </w:rPr>
      </w:pPr>
    </w:p>
    <w:p w:rsidR="00311F3F" w:rsidRPr="00B47583" w:rsidRDefault="00311F3F" w:rsidP="00FA3A33">
      <w:pPr>
        <w:pStyle w:val="01Bang"/>
        <w:keepNext w:val="0"/>
        <w:widowControl w:val="0"/>
        <w:rPr>
          <w:rFonts w:eastAsia="Calibri"/>
        </w:rPr>
      </w:pPr>
      <w:r w:rsidRPr="00B47583">
        <w:rPr>
          <w:rFonts w:eastAsia="Calibri"/>
        </w:rPr>
        <w:lastRenderedPageBreak/>
        <w:t>Bảng 2.</w:t>
      </w:r>
      <w:r w:rsidR="00FC46C6" w:rsidRPr="00B47583">
        <w:rPr>
          <w:rFonts w:eastAsia="Calibri"/>
        </w:rPr>
        <w:t>10</w:t>
      </w:r>
      <w:r w:rsidRPr="00B47583">
        <w:rPr>
          <w:rFonts w:eastAsia="Calibri"/>
        </w:rPr>
        <w:t>. Kết quả lấy mẫu chất lượng nước mặt</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642"/>
        <w:gridCol w:w="1487"/>
        <w:gridCol w:w="868"/>
        <w:gridCol w:w="811"/>
        <w:gridCol w:w="1081"/>
        <w:gridCol w:w="902"/>
        <w:gridCol w:w="801"/>
        <w:gridCol w:w="772"/>
        <w:gridCol w:w="855"/>
      </w:tblGrid>
      <w:tr w:rsidR="00311F3F" w:rsidRPr="00B47583" w:rsidTr="00F8574F">
        <w:trPr>
          <w:cantSplit/>
          <w:trHeight w:val="20"/>
          <w:jc w:val="center"/>
        </w:trPr>
        <w:tc>
          <w:tcPr>
            <w:tcW w:w="318" w:type="pct"/>
            <w:vMerge w:val="restart"/>
            <w:shd w:val="clear" w:color="auto" w:fill="auto"/>
            <w:vAlign w:val="center"/>
          </w:tcPr>
          <w:p w:rsidR="00311F3F" w:rsidRPr="00B47583" w:rsidRDefault="00311F3F" w:rsidP="00F8574F">
            <w:pPr>
              <w:ind w:left="-57" w:right="-57"/>
              <w:jc w:val="center"/>
              <w:rPr>
                <w:b/>
                <w:bCs/>
                <w:sz w:val="26"/>
                <w:szCs w:val="26"/>
                <w:u w:color="FF0000"/>
              </w:rPr>
            </w:pPr>
            <w:r w:rsidRPr="00B47583">
              <w:rPr>
                <w:b/>
                <w:bCs/>
                <w:sz w:val="26"/>
                <w:szCs w:val="26"/>
                <w:u w:color="FF0000"/>
              </w:rPr>
              <w:t>TT</w:t>
            </w:r>
          </w:p>
        </w:tc>
        <w:tc>
          <w:tcPr>
            <w:tcW w:w="834" w:type="pct"/>
            <w:vMerge w:val="restart"/>
            <w:shd w:val="clear" w:color="auto" w:fill="auto"/>
            <w:vAlign w:val="center"/>
          </w:tcPr>
          <w:p w:rsidR="00311F3F" w:rsidRPr="00B47583" w:rsidRDefault="00311F3F" w:rsidP="00F8574F">
            <w:pPr>
              <w:ind w:left="-57" w:right="-57"/>
              <w:jc w:val="center"/>
              <w:rPr>
                <w:b/>
                <w:bCs/>
                <w:sz w:val="26"/>
                <w:szCs w:val="26"/>
                <w:u w:color="FF0000"/>
              </w:rPr>
            </w:pPr>
            <w:r w:rsidRPr="00B47583">
              <w:rPr>
                <w:b/>
                <w:bCs/>
                <w:sz w:val="26"/>
                <w:szCs w:val="26"/>
                <w:u w:color="FF0000"/>
              </w:rPr>
              <w:t>Chỉ tiêu</w:t>
            </w:r>
          </w:p>
        </w:tc>
        <w:tc>
          <w:tcPr>
            <w:tcW w:w="755" w:type="pct"/>
            <w:vMerge w:val="restart"/>
            <w:vAlign w:val="center"/>
          </w:tcPr>
          <w:p w:rsidR="00311F3F" w:rsidRPr="00B47583" w:rsidRDefault="00311F3F" w:rsidP="00F8574F">
            <w:pPr>
              <w:ind w:left="-57" w:right="-57" w:firstLine="136"/>
              <w:jc w:val="center"/>
              <w:rPr>
                <w:b/>
                <w:bCs/>
                <w:sz w:val="26"/>
                <w:szCs w:val="26"/>
                <w:u w:color="FF0000"/>
              </w:rPr>
            </w:pPr>
            <w:r w:rsidRPr="00B47583">
              <w:rPr>
                <w:b/>
                <w:bCs/>
                <w:sz w:val="26"/>
                <w:szCs w:val="26"/>
                <w:u w:color="FF0000"/>
              </w:rPr>
              <w:t>Đơn vị</w:t>
            </w:r>
          </w:p>
        </w:tc>
        <w:tc>
          <w:tcPr>
            <w:tcW w:w="1402" w:type="pct"/>
            <w:gridSpan w:val="3"/>
            <w:vAlign w:val="center"/>
          </w:tcPr>
          <w:p w:rsidR="00311F3F" w:rsidRPr="00B47583" w:rsidRDefault="00311F3F" w:rsidP="00F8574F">
            <w:pPr>
              <w:spacing w:line="312" w:lineRule="auto"/>
              <w:ind w:left="-84" w:right="-69" w:hanging="14"/>
              <w:jc w:val="center"/>
              <w:rPr>
                <w:b/>
                <w:bCs/>
                <w:sz w:val="26"/>
                <w:szCs w:val="26"/>
                <w:u w:color="FF0000"/>
              </w:rPr>
            </w:pPr>
            <w:r w:rsidRPr="00B47583">
              <w:rPr>
                <w:b/>
                <w:bCs/>
                <w:sz w:val="26"/>
                <w:szCs w:val="26"/>
                <w:u w:color="FF0000"/>
              </w:rPr>
              <w:t xml:space="preserve">Kết quả phân tích </w:t>
            </w:r>
          </w:p>
        </w:tc>
        <w:tc>
          <w:tcPr>
            <w:tcW w:w="1691" w:type="pct"/>
            <w:gridSpan w:val="4"/>
            <w:vAlign w:val="center"/>
          </w:tcPr>
          <w:p w:rsidR="00311F3F" w:rsidRPr="00B47583" w:rsidRDefault="00311F3F" w:rsidP="00F8574F">
            <w:pPr>
              <w:tabs>
                <w:tab w:val="left" w:pos="5145"/>
              </w:tabs>
              <w:ind w:left="-57" w:right="-57"/>
              <w:jc w:val="center"/>
              <w:rPr>
                <w:b/>
                <w:bCs/>
                <w:sz w:val="26"/>
                <w:szCs w:val="26"/>
                <w:u w:color="FF0000"/>
              </w:rPr>
            </w:pPr>
            <w:r w:rsidRPr="00B47583">
              <w:rPr>
                <w:b/>
                <w:bCs/>
                <w:sz w:val="26"/>
                <w:szCs w:val="26"/>
                <w:u w:color="FF0000"/>
              </w:rPr>
              <w:t>QCVN 08-MT:2015/BTNMT</w:t>
            </w:r>
          </w:p>
        </w:tc>
      </w:tr>
      <w:tr w:rsidR="00311F3F" w:rsidRPr="00B47583" w:rsidTr="00F8574F">
        <w:trPr>
          <w:cantSplit/>
          <w:trHeight w:val="20"/>
          <w:jc w:val="center"/>
        </w:trPr>
        <w:tc>
          <w:tcPr>
            <w:tcW w:w="318" w:type="pct"/>
            <w:vMerge/>
            <w:shd w:val="clear" w:color="auto" w:fill="auto"/>
            <w:vAlign w:val="center"/>
          </w:tcPr>
          <w:p w:rsidR="00311F3F" w:rsidRPr="00B47583" w:rsidRDefault="00311F3F" w:rsidP="00F8574F">
            <w:pPr>
              <w:ind w:left="-57" w:right="-57"/>
              <w:jc w:val="center"/>
              <w:rPr>
                <w:b/>
                <w:bCs/>
                <w:sz w:val="26"/>
                <w:szCs w:val="26"/>
                <w:u w:color="FF0000"/>
              </w:rPr>
            </w:pPr>
          </w:p>
        </w:tc>
        <w:tc>
          <w:tcPr>
            <w:tcW w:w="834" w:type="pct"/>
            <w:vMerge/>
            <w:shd w:val="clear" w:color="auto" w:fill="auto"/>
            <w:vAlign w:val="center"/>
          </w:tcPr>
          <w:p w:rsidR="00311F3F" w:rsidRPr="00B47583" w:rsidRDefault="00311F3F" w:rsidP="00F8574F">
            <w:pPr>
              <w:ind w:left="-57" w:right="-57"/>
              <w:jc w:val="center"/>
              <w:rPr>
                <w:b/>
                <w:bCs/>
                <w:sz w:val="26"/>
                <w:szCs w:val="26"/>
                <w:u w:color="FF0000"/>
              </w:rPr>
            </w:pPr>
          </w:p>
        </w:tc>
        <w:tc>
          <w:tcPr>
            <w:tcW w:w="755" w:type="pct"/>
            <w:vMerge/>
            <w:vAlign w:val="center"/>
          </w:tcPr>
          <w:p w:rsidR="00311F3F" w:rsidRPr="00B47583" w:rsidRDefault="00311F3F" w:rsidP="00F8574F">
            <w:pPr>
              <w:ind w:left="-57" w:right="-57" w:firstLine="136"/>
              <w:jc w:val="center"/>
              <w:rPr>
                <w:b/>
                <w:bCs/>
                <w:sz w:val="26"/>
                <w:szCs w:val="26"/>
                <w:u w:color="FF0000"/>
              </w:rPr>
            </w:pPr>
          </w:p>
        </w:tc>
        <w:tc>
          <w:tcPr>
            <w:tcW w:w="441" w:type="pct"/>
            <w:vAlign w:val="center"/>
          </w:tcPr>
          <w:p w:rsidR="00311F3F" w:rsidRPr="00B47583" w:rsidRDefault="00311F3F" w:rsidP="00F8574F">
            <w:pPr>
              <w:spacing w:line="312" w:lineRule="auto"/>
              <w:ind w:left="-105" w:right="-103"/>
              <w:jc w:val="center"/>
              <w:rPr>
                <w:b/>
                <w:bCs/>
                <w:sz w:val="26"/>
                <w:szCs w:val="26"/>
                <w:u w:color="FF0000"/>
              </w:rPr>
            </w:pPr>
            <w:r w:rsidRPr="00B47583">
              <w:rPr>
                <w:b/>
                <w:bCs/>
                <w:sz w:val="26"/>
                <w:szCs w:val="26"/>
                <w:u w:color="FF0000"/>
              </w:rPr>
              <w:t>Đợt 1</w:t>
            </w:r>
          </w:p>
        </w:tc>
        <w:tc>
          <w:tcPr>
            <w:tcW w:w="412" w:type="pct"/>
            <w:vAlign w:val="center"/>
          </w:tcPr>
          <w:p w:rsidR="00311F3F" w:rsidRPr="00B47583" w:rsidRDefault="00311F3F" w:rsidP="00F8574F">
            <w:pPr>
              <w:spacing w:line="312" w:lineRule="auto"/>
              <w:ind w:left="-105" w:right="-103"/>
              <w:jc w:val="center"/>
              <w:rPr>
                <w:b/>
                <w:bCs/>
                <w:sz w:val="26"/>
                <w:szCs w:val="26"/>
                <w:u w:color="FF0000"/>
              </w:rPr>
            </w:pPr>
            <w:r w:rsidRPr="00B47583">
              <w:rPr>
                <w:b/>
                <w:bCs/>
                <w:sz w:val="26"/>
                <w:szCs w:val="26"/>
                <w:u w:color="FF0000"/>
              </w:rPr>
              <w:t>Đợt 2</w:t>
            </w:r>
          </w:p>
        </w:tc>
        <w:tc>
          <w:tcPr>
            <w:tcW w:w="549" w:type="pct"/>
            <w:vAlign w:val="center"/>
          </w:tcPr>
          <w:p w:rsidR="00311F3F" w:rsidRPr="00B47583" w:rsidRDefault="00311F3F" w:rsidP="00F8574F">
            <w:pPr>
              <w:spacing w:line="312" w:lineRule="auto"/>
              <w:ind w:left="-105" w:right="-103"/>
              <w:jc w:val="center"/>
              <w:rPr>
                <w:b/>
                <w:bCs/>
                <w:sz w:val="26"/>
                <w:szCs w:val="26"/>
                <w:u w:color="FF0000"/>
              </w:rPr>
            </w:pPr>
            <w:r w:rsidRPr="00B47583">
              <w:rPr>
                <w:b/>
                <w:bCs/>
                <w:sz w:val="26"/>
                <w:szCs w:val="26"/>
                <w:u w:color="FF0000"/>
              </w:rPr>
              <w:t>Đợt 3</w:t>
            </w:r>
          </w:p>
        </w:tc>
        <w:tc>
          <w:tcPr>
            <w:tcW w:w="458" w:type="pct"/>
            <w:vAlign w:val="center"/>
          </w:tcPr>
          <w:p w:rsidR="00311F3F" w:rsidRPr="00B47583" w:rsidRDefault="00311F3F" w:rsidP="00F8574F">
            <w:pPr>
              <w:ind w:left="-57" w:right="-69" w:hanging="10"/>
              <w:jc w:val="center"/>
              <w:rPr>
                <w:b/>
                <w:bCs/>
                <w:sz w:val="26"/>
                <w:szCs w:val="26"/>
                <w:u w:color="FF0000"/>
              </w:rPr>
            </w:pPr>
            <w:r w:rsidRPr="00B47583">
              <w:rPr>
                <w:b/>
                <w:bCs/>
                <w:sz w:val="26"/>
                <w:szCs w:val="26"/>
                <w:u w:color="FF0000"/>
              </w:rPr>
              <w:t>A1</w:t>
            </w:r>
          </w:p>
        </w:tc>
        <w:tc>
          <w:tcPr>
            <w:tcW w:w="407" w:type="pct"/>
            <w:vAlign w:val="center"/>
          </w:tcPr>
          <w:p w:rsidR="00311F3F" w:rsidRPr="00B47583" w:rsidRDefault="00311F3F" w:rsidP="00F8574F">
            <w:pPr>
              <w:ind w:left="-57" w:right="-69"/>
              <w:jc w:val="center"/>
              <w:rPr>
                <w:b/>
                <w:bCs/>
                <w:sz w:val="26"/>
                <w:szCs w:val="26"/>
                <w:u w:color="FF0000"/>
              </w:rPr>
            </w:pPr>
            <w:r w:rsidRPr="00B47583">
              <w:rPr>
                <w:b/>
                <w:bCs/>
                <w:sz w:val="26"/>
                <w:szCs w:val="26"/>
                <w:u w:color="FF0000"/>
              </w:rPr>
              <w:t>A2</w:t>
            </w:r>
          </w:p>
        </w:tc>
        <w:tc>
          <w:tcPr>
            <w:tcW w:w="392" w:type="pct"/>
            <w:vAlign w:val="center"/>
          </w:tcPr>
          <w:p w:rsidR="00311F3F" w:rsidRPr="00B47583" w:rsidRDefault="00311F3F" w:rsidP="00F8574F">
            <w:pPr>
              <w:ind w:left="-57" w:right="-69"/>
              <w:jc w:val="center"/>
              <w:rPr>
                <w:b/>
                <w:bCs/>
                <w:sz w:val="26"/>
                <w:szCs w:val="26"/>
                <w:u w:color="FF0000"/>
              </w:rPr>
            </w:pPr>
            <w:r w:rsidRPr="00B47583">
              <w:rPr>
                <w:b/>
                <w:bCs/>
                <w:sz w:val="26"/>
                <w:szCs w:val="26"/>
                <w:u w:color="FF0000"/>
              </w:rPr>
              <w:t>B1</w:t>
            </w:r>
          </w:p>
        </w:tc>
        <w:tc>
          <w:tcPr>
            <w:tcW w:w="434" w:type="pct"/>
            <w:vAlign w:val="center"/>
          </w:tcPr>
          <w:p w:rsidR="00311F3F" w:rsidRPr="00B47583" w:rsidRDefault="00311F3F" w:rsidP="00F8574F">
            <w:pPr>
              <w:tabs>
                <w:tab w:val="left" w:pos="959"/>
              </w:tabs>
              <w:ind w:left="-57" w:right="-69"/>
              <w:jc w:val="center"/>
              <w:rPr>
                <w:b/>
                <w:bCs/>
                <w:sz w:val="26"/>
                <w:szCs w:val="26"/>
                <w:u w:color="FF0000"/>
              </w:rPr>
            </w:pPr>
            <w:r w:rsidRPr="00B47583">
              <w:rPr>
                <w:b/>
                <w:bCs/>
                <w:sz w:val="26"/>
                <w:szCs w:val="26"/>
                <w:u w:color="FF0000"/>
              </w:rPr>
              <w:t>B2</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1</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pH</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7,52</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7.57</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7,54</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6-8,5</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6-8,5</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5,5-9</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5,5-9</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2</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DO</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7,14</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7,20</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7,21</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 6</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 5</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 4</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 2</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3</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TSS</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37</w:t>
            </w:r>
          </w:p>
        </w:tc>
        <w:tc>
          <w:tcPr>
            <w:tcW w:w="412"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41</w:t>
            </w:r>
          </w:p>
        </w:tc>
        <w:tc>
          <w:tcPr>
            <w:tcW w:w="549"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40</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20</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30</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50</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100</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4</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BOD</w:t>
            </w:r>
            <w:r w:rsidRPr="00B47583">
              <w:rPr>
                <w:sz w:val="26"/>
                <w:szCs w:val="26"/>
                <w:u w:color="FF0000"/>
                <w:vertAlign w:val="subscript"/>
              </w:rPr>
              <w:t>5</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4,27</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4,30</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4,26</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4</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6</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15</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25</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5</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COD</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8,00</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9,20</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8,00</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10</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15</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30</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50</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6</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NH</w:t>
            </w:r>
            <w:r w:rsidRPr="00B47583">
              <w:rPr>
                <w:sz w:val="26"/>
                <w:szCs w:val="26"/>
                <w:u w:color="FF0000"/>
                <w:vertAlign w:val="subscript"/>
              </w:rPr>
              <w:t>4</w:t>
            </w:r>
            <w:r w:rsidRPr="00B47583">
              <w:rPr>
                <w:sz w:val="26"/>
                <w:szCs w:val="26"/>
                <w:u w:color="FF0000"/>
              </w:rPr>
              <w:t>-N</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0,11</w:t>
            </w:r>
          </w:p>
        </w:tc>
        <w:tc>
          <w:tcPr>
            <w:tcW w:w="412"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0,12</w:t>
            </w:r>
          </w:p>
        </w:tc>
        <w:tc>
          <w:tcPr>
            <w:tcW w:w="549"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0,10</w:t>
            </w:r>
          </w:p>
        </w:tc>
        <w:tc>
          <w:tcPr>
            <w:tcW w:w="458" w:type="pct"/>
            <w:vAlign w:val="center"/>
          </w:tcPr>
          <w:p w:rsidR="00311F3F" w:rsidRPr="00B47583" w:rsidRDefault="00311F3F" w:rsidP="00F8574F">
            <w:pPr>
              <w:ind w:left="-99" w:right="-69" w:firstLine="28"/>
              <w:jc w:val="center"/>
              <w:rPr>
                <w:spacing w:val="10"/>
                <w:sz w:val="26"/>
                <w:szCs w:val="26"/>
                <w:u w:color="FF0000"/>
                <w:lang w:val="pt-BR"/>
              </w:rPr>
            </w:pPr>
            <w:r w:rsidRPr="00B47583">
              <w:rPr>
                <w:spacing w:val="10"/>
                <w:sz w:val="26"/>
                <w:szCs w:val="26"/>
                <w:u w:color="FF0000"/>
                <w:lang w:val="pt-BR"/>
              </w:rPr>
              <w:t>0,3</w:t>
            </w:r>
          </w:p>
        </w:tc>
        <w:tc>
          <w:tcPr>
            <w:tcW w:w="407" w:type="pct"/>
            <w:vAlign w:val="center"/>
          </w:tcPr>
          <w:p w:rsidR="00311F3F" w:rsidRPr="00B47583" w:rsidRDefault="00311F3F" w:rsidP="00F8574F">
            <w:pPr>
              <w:ind w:left="-99" w:right="-69" w:firstLine="28"/>
              <w:jc w:val="center"/>
              <w:rPr>
                <w:spacing w:val="10"/>
                <w:sz w:val="26"/>
                <w:szCs w:val="26"/>
                <w:u w:color="FF0000"/>
                <w:lang w:val="pt-BR"/>
              </w:rPr>
            </w:pPr>
            <w:r w:rsidRPr="00B47583">
              <w:rPr>
                <w:spacing w:val="10"/>
                <w:sz w:val="26"/>
                <w:szCs w:val="26"/>
                <w:u w:color="FF0000"/>
                <w:lang w:val="pt-BR"/>
              </w:rPr>
              <w:t>0,3</w:t>
            </w:r>
          </w:p>
        </w:tc>
        <w:tc>
          <w:tcPr>
            <w:tcW w:w="392" w:type="pct"/>
            <w:vAlign w:val="center"/>
          </w:tcPr>
          <w:p w:rsidR="00311F3F" w:rsidRPr="00B47583" w:rsidRDefault="00311F3F" w:rsidP="00F8574F">
            <w:pPr>
              <w:ind w:left="-99" w:right="-69" w:firstLine="28"/>
              <w:jc w:val="center"/>
              <w:rPr>
                <w:spacing w:val="10"/>
                <w:sz w:val="26"/>
                <w:szCs w:val="26"/>
                <w:u w:color="FF0000"/>
                <w:lang w:val="pt-BR"/>
              </w:rPr>
            </w:pPr>
            <w:r w:rsidRPr="00B47583">
              <w:rPr>
                <w:spacing w:val="10"/>
                <w:sz w:val="26"/>
                <w:szCs w:val="26"/>
                <w:u w:color="FF0000"/>
                <w:lang w:val="pt-BR"/>
              </w:rPr>
              <w:t>0,9</w:t>
            </w:r>
          </w:p>
        </w:tc>
        <w:tc>
          <w:tcPr>
            <w:tcW w:w="434" w:type="pct"/>
            <w:vAlign w:val="center"/>
          </w:tcPr>
          <w:p w:rsidR="00311F3F" w:rsidRPr="00B47583" w:rsidRDefault="00311F3F" w:rsidP="00F8574F">
            <w:pPr>
              <w:ind w:left="-99" w:right="-69" w:firstLine="28"/>
              <w:jc w:val="center"/>
              <w:rPr>
                <w:spacing w:val="10"/>
                <w:sz w:val="26"/>
                <w:szCs w:val="26"/>
                <w:u w:color="FF0000"/>
                <w:lang w:val="pt-BR"/>
              </w:rPr>
            </w:pPr>
            <w:r w:rsidRPr="00B47583">
              <w:rPr>
                <w:spacing w:val="10"/>
                <w:sz w:val="26"/>
                <w:szCs w:val="26"/>
                <w:u w:color="FF0000"/>
                <w:lang w:val="pt-BR"/>
              </w:rPr>
              <w:t>0,9</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7</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NO</w:t>
            </w:r>
            <w:r w:rsidRPr="00B47583">
              <w:rPr>
                <w:sz w:val="26"/>
                <w:szCs w:val="26"/>
                <w:u w:color="FF0000"/>
                <w:vertAlign w:val="subscript"/>
              </w:rPr>
              <w:t>3</w:t>
            </w:r>
            <w:r w:rsidRPr="00B47583">
              <w:rPr>
                <w:sz w:val="26"/>
                <w:szCs w:val="26"/>
                <w:u w:color="FF0000"/>
              </w:rPr>
              <w:t xml:space="preserve"> -N</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0,26</w:t>
            </w:r>
          </w:p>
        </w:tc>
        <w:tc>
          <w:tcPr>
            <w:tcW w:w="412"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0,30</w:t>
            </w:r>
          </w:p>
        </w:tc>
        <w:tc>
          <w:tcPr>
            <w:tcW w:w="549" w:type="pct"/>
            <w:vAlign w:val="center"/>
          </w:tcPr>
          <w:p w:rsidR="00311F3F" w:rsidRPr="00B47583" w:rsidRDefault="00311F3F" w:rsidP="00F8574F">
            <w:pPr>
              <w:ind w:left="-99" w:right="-69" w:firstLine="28"/>
              <w:jc w:val="center"/>
              <w:rPr>
                <w:rFonts w:eastAsia=".VnTime"/>
                <w:bCs/>
                <w:sz w:val="26"/>
                <w:szCs w:val="26"/>
                <w:lang w:val="pt-BR"/>
              </w:rPr>
            </w:pPr>
            <w:r w:rsidRPr="00B47583">
              <w:rPr>
                <w:rFonts w:eastAsia=".VnTime"/>
                <w:bCs/>
                <w:sz w:val="26"/>
                <w:szCs w:val="26"/>
                <w:lang w:val="pt-BR"/>
              </w:rPr>
              <w:t>0,28</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2</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5</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10</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15</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8</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PO</w:t>
            </w:r>
            <w:r w:rsidRPr="00B47583">
              <w:rPr>
                <w:sz w:val="26"/>
                <w:szCs w:val="26"/>
                <w:u w:color="FF0000"/>
                <w:vertAlign w:val="subscript"/>
              </w:rPr>
              <w:t>4</w:t>
            </w:r>
            <w:r w:rsidRPr="00B47583">
              <w:rPr>
                <w:sz w:val="26"/>
                <w:szCs w:val="26"/>
                <w:u w:color="FF0000"/>
              </w:rPr>
              <w:t xml:space="preserve"> -P</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0,064</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0,068</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0,067</w:t>
            </w:r>
          </w:p>
        </w:tc>
        <w:tc>
          <w:tcPr>
            <w:tcW w:w="458"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0,1</w:t>
            </w:r>
          </w:p>
        </w:tc>
        <w:tc>
          <w:tcPr>
            <w:tcW w:w="407"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0,2</w:t>
            </w:r>
          </w:p>
        </w:tc>
        <w:tc>
          <w:tcPr>
            <w:tcW w:w="39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0,3</w:t>
            </w:r>
          </w:p>
        </w:tc>
        <w:tc>
          <w:tcPr>
            <w:tcW w:w="434"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0,5</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9</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bCs/>
                <w:iCs/>
                <w:sz w:val="26"/>
                <w:szCs w:val="26"/>
              </w:rPr>
              <w:t>Tổng dầu mỡ</w:t>
            </w:r>
          </w:p>
        </w:tc>
        <w:tc>
          <w:tcPr>
            <w:tcW w:w="755" w:type="pct"/>
            <w:vAlign w:val="center"/>
          </w:tcPr>
          <w:p w:rsidR="00311F3F" w:rsidRPr="00B47583" w:rsidRDefault="00311F3F" w:rsidP="00F8574F">
            <w:pPr>
              <w:ind w:left="-57" w:right="-57" w:firstLine="136"/>
              <w:jc w:val="center"/>
              <w:rPr>
                <w:sz w:val="26"/>
                <w:szCs w:val="26"/>
                <w:u w:color="FF0000"/>
              </w:rPr>
            </w:pPr>
            <w:r w:rsidRPr="00B47583">
              <w:rPr>
                <w:sz w:val="26"/>
                <w:szCs w:val="26"/>
                <w:u w:color="FF0000"/>
              </w:rPr>
              <w:t>mg/l</w:t>
            </w:r>
          </w:p>
        </w:tc>
        <w:tc>
          <w:tcPr>
            <w:tcW w:w="441" w:type="pct"/>
            <w:vAlign w:val="center"/>
          </w:tcPr>
          <w:p w:rsidR="00311F3F" w:rsidRPr="00B47583" w:rsidRDefault="00311F3F" w:rsidP="00F8574F">
            <w:pPr>
              <w:ind w:left="-99" w:right="-69" w:firstLine="28"/>
              <w:jc w:val="center"/>
              <w:rPr>
                <w:sz w:val="26"/>
                <w:szCs w:val="26"/>
              </w:rPr>
            </w:pPr>
            <w:r w:rsidRPr="00B47583">
              <w:rPr>
                <w:sz w:val="26"/>
                <w:szCs w:val="26"/>
              </w:rPr>
              <w:t>0,4</w:t>
            </w:r>
          </w:p>
        </w:tc>
        <w:tc>
          <w:tcPr>
            <w:tcW w:w="412" w:type="pct"/>
            <w:vAlign w:val="center"/>
          </w:tcPr>
          <w:p w:rsidR="00311F3F" w:rsidRPr="00B47583" w:rsidRDefault="00311F3F" w:rsidP="00F8574F">
            <w:pPr>
              <w:ind w:left="-99" w:right="-69" w:firstLine="28"/>
              <w:jc w:val="center"/>
              <w:rPr>
                <w:sz w:val="26"/>
                <w:szCs w:val="26"/>
              </w:rPr>
            </w:pPr>
            <w:r w:rsidRPr="00B47583">
              <w:rPr>
                <w:sz w:val="26"/>
                <w:szCs w:val="26"/>
              </w:rPr>
              <w:t>0,6</w:t>
            </w:r>
          </w:p>
        </w:tc>
        <w:tc>
          <w:tcPr>
            <w:tcW w:w="549" w:type="pct"/>
            <w:vAlign w:val="center"/>
          </w:tcPr>
          <w:p w:rsidR="00311F3F" w:rsidRPr="00B47583" w:rsidRDefault="00311F3F" w:rsidP="00F8574F">
            <w:pPr>
              <w:ind w:left="-99" w:right="-69" w:firstLine="28"/>
              <w:jc w:val="center"/>
              <w:rPr>
                <w:sz w:val="26"/>
                <w:szCs w:val="26"/>
              </w:rPr>
            </w:pPr>
            <w:r w:rsidRPr="00B47583">
              <w:rPr>
                <w:sz w:val="26"/>
                <w:szCs w:val="26"/>
              </w:rPr>
              <w:t>0,6</w:t>
            </w:r>
          </w:p>
        </w:tc>
        <w:tc>
          <w:tcPr>
            <w:tcW w:w="458" w:type="pct"/>
            <w:vAlign w:val="center"/>
          </w:tcPr>
          <w:p w:rsidR="00311F3F" w:rsidRPr="00B47583" w:rsidRDefault="00311F3F" w:rsidP="00F8574F">
            <w:pPr>
              <w:ind w:right="-69"/>
              <w:jc w:val="center"/>
              <w:rPr>
                <w:sz w:val="26"/>
                <w:szCs w:val="26"/>
              </w:rPr>
            </w:pPr>
            <w:r w:rsidRPr="00B47583">
              <w:rPr>
                <w:sz w:val="26"/>
                <w:szCs w:val="26"/>
                <w:lang w:val="vi-VN"/>
              </w:rPr>
              <w:t>0,3</w:t>
            </w:r>
          </w:p>
        </w:tc>
        <w:tc>
          <w:tcPr>
            <w:tcW w:w="407" w:type="pct"/>
            <w:vAlign w:val="center"/>
          </w:tcPr>
          <w:p w:rsidR="00311F3F" w:rsidRPr="00B47583" w:rsidRDefault="00311F3F" w:rsidP="00F8574F">
            <w:pPr>
              <w:ind w:right="-69"/>
              <w:jc w:val="center"/>
              <w:rPr>
                <w:sz w:val="26"/>
                <w:szCs w:val="26"/>
              </w:rPr>
            </w:pPr>
            <w:r w:rsidRPr="00B47583">
              <w:rPr>
                <w:sz w:val="26"/>
                <w:szCs w:val="26"/>
                <w:lang w:val="vi-VN"/>
              </w:rPr>
              <w:t>0,5</w:t>
            </w:r>
          </w:p>
        </w:tc>
        <w:tc>
          <w:tcPr>
            <w:tcW w:w="392" w:type="pct"/>
            <w:vAlign w:val="center"/>
          </w:tcPr>
          <w:p w:rsidR="00311F3F" w:rsidRPr="00B47583" w:rsidRDefault="00311F3F" w:rsidP="00F8574F">
            <w:pPr>
              <w:ind w:right="-69"/>
              <w:jc w:val="center"/>
              <w:rPr>
                <w:sz w:val="26"/>
                <w:szCs w:val="26"/>
              </w:rPr>
            </w:pPr>
            <w:r w:rsidRPr="00B47583">
              <w:rPr>
                <w:sz w:val="26"/>
                <w:szCs w:val="26"/>
                <w:lang w:val="vi-VN"/>
              </w:rPr>
              <w:t>1</w:t>
            </w:r>
          </w:p>
        </w:tc>
        <w:tc>
          <w:tcPr>
            <w:tcW w:w="434" w:type="pct"/>
            <w:vAlign w:val="center"/>
          </w:tcPr>
          <w:p w:rsidR="00311F3F" w:rsidRPr="00B47583" w:rsidRDefault="00311F3F" w:rsidP="00F8574F">
            <w:pPr>
              <w:ind w:right="-69"/>
              <w:jc w:val="center"/>
              <w:rPr>
                <w:sz w:val="26"/>
                <w:szCs w:val="26"/>
              </w:rPr>
            </w:pPr>
            <w:r w:rsidRPr="00B47583">
              <w:rPr>
                <w:sz w:val="26"/>
                <w:szCs w:val="26"/>
                <w:lang w:val="vi-VN"/>
              </w:rPr>
              <w:t>1</w:t>
            </w:r>
          </w:p>
        </w:tc>
      </w:tr>
      <w:tr w:rsidR="00311F3F" w:rsidRPr="00B47583" w:rsidTr="00F8574F">
        <w:trPr>
          <w:trHeight w:val="20"/>
          <w:jc w:val="center"/>
        </w:trPr>
        <w:tc>
          <w:tcPr>
            <w:tcW w:w="318" w:type="pct"/>
            <w:shd w:val="clear" w:color="auto" w:fill="auto"/>
            <w:noWrap/>
            <w:vAlign w:val="center"/>
          </w:tcPr>
          <w:p w:rsidR="00311F3F" w:rsidRPr="00B47583" w:rsidRDefault="00311F3F" w:rsidP="00F8574F">
            <w:pPr>
              <w:ind w:left="-57" w:right="-57"/>
              <w:jc w:val="center"/>
              <w:rPr>
                <w:sz w:val="26"/>
                <w:szCs w:val="26"/>
                <w:u w:color="FF0000"/>
              </w:rPr>
            </w:pPr>
            <w:r w:rsidRPr="00B47583">
              <w:rPr>
                <w:sz w:val="26"/>
                <w:szCs w:val="26"/>
                <w:u w:color="FF0000"/>
              </w:rPr>
              <w:t>10</w:t>
            </w:r>
          </w:p>
        </w:tc>
        <w:tc>
          <w:tcPr>
            <w:tcW w:w="834" w:type="pct"/>
            <w:shd w:val="clear" w:color="auto" w:fill="auto"/>
            <w:vAlign w:val="center"/>
          </w:tcPr>
          <w:p w:rsidR="00311F3F" w:rsidRPr="00B47583" w:rsidRDefault="00311F3F" w:rsidP="00F8574F">
            <w:pPr>
              <w:ind w:left="-57" w:right="-57"/>
              <w:jc w:val="center"/>
              <w:rPr>
                <w:sz w:val="26"/>
                <w:szCs w:val="26"/>
                <w:u w:color="FF0000"/>
              </w:rPr>
            </w:pPr>
            <w:r w:rsidRPr="00B47583">
              <w:rPr>
                <w:sz w:val="26"/>
                <w:szCs w:val="26"/>
                <w:u w:color="FF0000"/>
              </w:rPr>
              <w:t>Coliform</w:t>
            </w:r>
          </w:p>
        </w:tc>
        <w:tc>
          <w:tcPr>
            <w:tcW w:w="755" w:type="pct"/>
            <w:vAlign w:val="center"/>
          </w:tcPr>
          <w:p w:rsidR="00311F3F" w:rsidRPr="00B47583" w:rsidRDefault="00311F3F" w:rsidP="00F8574F">
            <w:pPr>
              <w:ind w:left="-57" w:right="-97" w:hanging="111"/>
              <w:jc w:val="center"/>
              <w:rPr>
                <w:sz w:val="26"/>
                <w:szCs w:val="26"/>
                <w:u w:color="FF0000"/>
              </w:rPr>
            </w:pPr>
            <w:r w:rsidRPr="00B47583">
              <w:rPr>
                <w:sz w:val="26"/>
                <w:szCs w:val="26"/>
                <w:u w:color="FF0000"/>
              </w:rPr>
              <w:t>MPN/100ml</w:t>
            </w:r>
          </w:p>
        </w:tc>
        <w:tc>
          <w:tcPr>
            <w:tcW w:w="441"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4.400</w:t>
            </w:r>
          </w:p>
        </w:tc>
        <w:tc>
          <w:tcPr>
            <w:tcW w:w="412"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4.300</w:t>
            </w:r>
          </w:p>
        </w:tc>
        <w:tc>
          <w:tcPr>
            <w:tcW w:w="549" w:type="pct"/>
            <w:vAlign w:val="center"/>
          </w:tcPr>
          <w:p w:rsidR="00311F3F" w:rsidRPr="00B47583" w:rsidRDefault="00311F3F" w:rsidP="00F8574F">
            <w:pPr>
              <w:ind w:left="-99" w:right="-69" w:firstLine="28"/>
              <w:jc w:val="center"/>
              <w:rPr>
                <w:sz w:val="26"/>
                <w:szCs w:val="26"/>
                <w:u w:color="FF0000"/>
              </w:rPr>
            </w:pPr>
            <w:r w:rsidRPr="00B47583">
              <w:rPr>
                <w:sz w:val="26"/>
                <w:szCs w:val="26"/>
                <w:u w:color="FF0000"/>
              </w:rPr>
              <w:t>4.400</w:t>
            </w:r>
          </w:p>
        </w:tc>
        <w:tc>
          <w:tcPr>
            <w:tcW w:w="458" w:type="pct"/>
            <w:vAlign w:val="center"/>
          </w:tcPr>
          <w:p w:rsidR="00311F3F" w:rsidRPr="00B47583" w:rsidRDefault="00311F3F" w:rsidP="00F8574F">
            <w:pPr>
              <w:ind w:left="-99" w:right="-106" w:firstLine="6"/>
              <w:jc w:val="center"/>
              <w:rPr>
                <w:sz w:val="26"/>
                <w:szCs w:val="26"/>
                <w:u w:color="FF0000"/>
              </w:rPr>
            </w:pPr>
            <w:r w:rsidRPr="00B47583">
              <w:rPr>
                <w:sz w:val="26"/>
                <w:szCs w:val="26"/>
                <w:u w:color="FF0000"/>
              </w:rPr>
              <w:t>2.500</w:t>
            </w:r>
          </w:p>
        </w:tc>
        <w:tc>
          <w:tcPr>
            <w:tcW w:w="407" w:type="pct"/>
            <w:vAlign w:val="center"/>
          </w:tcPr>
          <w:p w:rsidR="00311F3F" w:rsidRPr="00B47583" w:rsidRDefault="00311F3F" w:rsidP="00F8574F">
            <w:pPr>
              <w:ind w:left="-99" w:right="-106" w:firstLine="6"/>
              <w:jc w:val="center"/>
              <w:rPr>
                <w:sz w:val="26"/>
                <w:szCs w:val="26"/>
                <w:u w:color="FF0000"/>
              </w:rPr>
            </w:pPr>
            <w:r w:rsidRPr="00B47583">
              <w:rPr>
                <w:sz w:val="26"/>
                <w:szCs w:val="26"/>
                <w:u w:color="FF0000"/>
              </w:rPr>
              <w:t>5.000</w:t>
            </w:r>
          </w:p>
        </w:tc>
        <w:tc>
          <w:tcPr>
            <w:tcW w:w="392" w:type="pct"/>
            <w:vAlign w:val="center"/>
          </w:tcPr>
          <w:p w:rsidR="00311F3F" w:rsidRPr="00B47583" w:rsidRDefault="00311F3F" w:rsidP="00F8574F">
            <w:pPr>
              <w:ind w:left="-99" w:right="-106" w:firstLine="6"/>
              <w:jc w:val="center"/>
              <w:rPr>
                <w:sz w:val="26"/>
                <w:szCs w:val="26"/>
                <w:u w:color="FF0000"/>
              </w:rPr>
            </w:pPr>
            <w:r w:rsidRPr="00B47583">
              <w:rPr>
                <w:sz w:val="26"/>
                <w:szCs w:val="26"/>
                <w:u w:color="FF0000"/>
              </w:rPr>
              <w:t>7.500</w:t>
            </w:r>
          </w:p>
        </w:tc>
        <w:tc>
          <w:tcPr>
            <w:tcW w:w="434" w:type="pct"/>
            <w:vAlign w:val="center"/>
          </w:tcPr>
          <w:p w:rsidR="00311F3F" w:rsidRPr="00B47583" w:rsidRDefault="00311F3F" w:rsidP="00F8574F">
            <w:pPr>
              <w:ind w:left="-99" w:right="-106" w:firstLine="6"/>
              <w:jc w:val="center"/>
              <w:rPr>
                <w:sz w:val="26"/>
                <w:szCs w:val="26"/>
                <w:u w:color="FF0000"/>
              </w:rPr>
            </w:pPr>
            <w:r w:rsidRPr="00B47583">
              <w:rPr>
                <w:sz w:val="26"/>
                <w:szCs w:val="26"/>
                <w:u w:color="FF0000"/>
              </w:rPr>
              <w:t>10.000</w:t>
            </w:r>
          </w:p>
        </w:tc>
      </w:tr>
    </w:tbl>
    <w:p w:rsidR="00311F3F" w:rsidRPr="00B47583" w:rsidRDefault="00311F3F" w:rsidP="00311F3F">
      <w:pPr>
        <w:pStyle w:val="Title"/>
        <w:keepNext/>
        <w:spacing w:before="60" w:line="264" w:lineRule="auto"/>
        <w:ind w:firstLine="720"/>
        <w:jc w:val="left"/>
        <w:outlineLvl w:val="0"/>
        <w:rPr>
          <w:sz w:val="27"/>
          <w:szCs w:val="27"/>
          <w:u w:val="single"/>
        </w:rPr>
      </w:pPr>
      <w:r w:rsidRPr="00B47583">
        <w:rPr>
          <w:sz w:val="27"/>
          <w:szCs w:val="27"/>
          <w:u w:val="single"/>
        </w:rPr>
        <w:t>Ghi chú:</w:t>
      </w:r>
    </w:p>
    <w:p w:rsidR="00311F3F" w:rsidRPr="00B47583" w:rsidRDefault="00311F3F" w:rsidP="00311F3F">
      <w:pPr>
        <w:spacing w:line="264" w:lineRule="auto"/>
        <w:ind w:firstLine="720"/>
        <w:jc w:val="both"/>
        <w:rPr>
          <w:i/>
          <w:spacing w:val="-8"/>
          <w:sz w:val="26"/>
          <w:szCs w:val="26"/>
        </w:rPr>
      </w:pPr>
      <w:r w:rsidRPr="00B47583">
        <w:rPr>
          <w:i/>
          <w:spacing w:val="-8"/>
          <w:sz w:val="26"/>
          <w:szCs w:val="26"/>
        </w:rPr>
        <w:t xml:space="preserve">- QCVN 08-MT:2015/BTNMT </w:t>
      </w:r>
      <w:r w:rsidRPr="00B47583">
        <w:rPr>
          <w:i/>
          <w:sz w:val="26"/>
          <w:szCs w:val="26"/>
        </w:rPr>
        <w:t>- QCKTQG</w:t>
      </w:r>
      <w:r w:rsidRPr="00B47583">
        <w:rPr>
          <w:i/>
          <w:spacing w:val="-8"/>
          <w:sz w:val="26"/>
          <w:szCs w:val="26"/>
        </w:rPr>
        <w:t xml:space="preserve"> về chất lượng nước mặt.</w:t>
      </w:r>
    </w:p>
    <w:p w:rsidR="00311F3F" w:rsidRPr="00B47583" w:rsidRDefault="00311F3F" w:rsidP="00311F3F">
      <w:pPr>
        <w:widowControl w:val="0"/>
        <w:spacing w:line="264" w:lineRule="auto"/>
        <w:ind w:firstLine="720"/>
        <w:jc w:val="both"/>
        <w:rPr>
          <w:i/>
          <w:sz w:val="26"/>
          <w:szCs w:val="26"/>
        </w:rPr>
      </w:pPr>
      <w:r w:rsidRPr="00B47583">
        <w:rPr>
          <w:i/>
          <w:sz w:val="26"/>
          <w:szCs w:val="26"/>
        </w:rPr>
        <w:t>- Việc phân hạng A1, A2, B1, B2 nguồn nước mặt nhằm đánh giá và kiểm soát chất lượng nước, phục vụ cho các mục đích sử dụng nước khác nhau, được sắp xếp theo mức chất lượng giảm dần:</w:t>
      </w:r>
    </w:p>
    <w:p w:rsidR="00311F3F" w:rsidRPr="00B47583" w:rsidRDefault="00311F3F" w:rsidP="00311F3F">
      <w:pPr>
        <w:spacing w:line="264" w:lineRule="auto"/>
        <w:ind w:firstLine="720"/>
        <w:jc w:val="both"/>
        <w:rPr>
          <w:i/>
          <w:sz w:val="26"/>
          <w:szCs w:val="26"/>
        </w:rPr>
      </w:pPr>
      <w:r w:rsidRPr="00B47583">
        <w:rPr>
          <w:i/>
          <w:sz w:val="26"/>
          <w:szCs w:val="26"/>
        </w:rPr>
        <w:t>+ A1: Sử dụng tốt cho mục đích cấp nước sinh hoạt (sau khi áp dụng xử lý thông thường), bảo tồn động thực vật thủy sinh và các mục đích khác như loại A2, B1 và B2.</w:t>
      </w:r>
    </w:p>
    <w:p w:rsidR="00311F3F" w:rsidRPr="00B47583" w:rsidRDefault="00311F3F" w:rsidP="00311F3F">
      <w:pPr>
        <w:spacing w:line="264" w:lineRule="auto"/>
        <w:ind w:firstLine="720"/>
        <w:jc w:val="both"/>
        <w:rPr>
          <w:i/>
          <w:sz w:val="26"/>
          <w:szCs w:val="26"/>
        </w:rPr>
      </w:pPr>
      <w:r w:rsidRPr="00B47583">
        <w:rPr>
          <w:i/>
          <w:sz w:val="26"/>
          <w:szCs w:val="26"/>
        </w:rPr>
        <w:t>+ A2: Dùng cho mục đích cấp nước sinh hoạt nhưng phải áp dụng công nghệ xử lý phù hợp hoặc các mục đích sử dụng như loại B1 và B2.</w:t>
      </w:r>
    </w:p>
    <w:p w:rsidR="00311F3F" w:rsidRPr="00B47583" w:rsidRDefault="00311F3F" w:rsidP="00311F3F">
      <w:pPr>
        <w:widowControl w:val="0"/>
        <w:spacing w:line="264" w:lineRule="auto"/>
        <w:ind w:firstLine="720"/>
        <w:jc w:val="both"/>
        <w:rPr>
          <w:i/>
          <w:sz w:val="26"/>
          <w:szCs w:val="26"/>
        </w:rPr>
      </w:pPr>
      <w:r w:rsidRPr="00B47583">
        <w:rPr>
          <w:i/>
          <w:sz w:val="26"/>
          <w:szCs w:val="26"/>
        </w:rPr>
        <w:t>+ B1: Dùng cho mục đích tưới tiêu thủy lợi hoặc các mục đích sử dụng khác có yêu cầu chất lượng nước tương tự hoặc các mục đích sử dụng như loại B2.</w:t>
      </w:r>
    </w:p>
    <w:p w:rsidR="00311F3F" w:rsidRPr="00B47583" w:rsidRDefault="00311F3F" w:rsidP="00311F3F">
      <w:pPr>
        <w:spacing w:line="264" w:lineRule="auto"/>
        <w:ind w:firstLine="720"/>
        <w:jc w:val="both"/>
        <w:rPr>
          <w:i/>
          <w:sz w:val="26"/>
          <w:szCs w:val="26"/>
        </w:rPr>
      </w:pPr>
      <w:r w:rsidRPr="00B47583">
        <w:rPr>
          <w:i/>
          <w:sz w:val="26"/>
          <w:szCs w:val="26"/>
        </w:rPr>
        <w:t>+ B2: Giao thông thủy và các mục đích khác với yêu cầu nước chất lượng thấp.</w:t>
      </w:r>
    </w:p>
    <w:p w:rsidR="00311F3F" w:rsidRPr="00B47583" w:rsidRDefault="00311F3F" w:rsidP="00311F3F">
      <w:pPr>
        <w:spacing w:line="264" w:lineRule="auto"/>
        <w:ind w:firstLine="720"/>
        <w:jc w:val="both"/>
        <w:rPr>
          <w:i/>
          <w:sz w:val="26"/>
          <w:szCs w:val="26"/>
        </w:rPr>
      </w:pPr>
      <w:r w:rsidRPr="00B47583">
        <w:rPr>
          <w:i/>
          <w:sz w:val="26"/>
          <w:szCs w:val="26"/>
        </w:rPr>
        <w:t xml:space="preserve">+ Phương pháp phân tích và đo đạc được thể hiện trong phiếu kết quả thử nghiệm phần phụ lục. </w:t>
      </w:r>
    </w:p>
    <w:p w:rsidR="00311F3F" w:rsidRPr="00B47583" w:rsidRDefault="00311F3F" w:rsidP="00311F3F">
      <w:pPr>
        <w:widowControl w:val="0"/>
        <w:spacing w:line="264" w:lineRule="auto"/>
        <w:ind w:firstLine="720"/>
        <w:jc w:val="both"/>
        <w:rPr>
          <w:i/>
          <w:sz w:val="26"/>
          <w:szCs w:val="26"/>
        </w:rPr>
      </w:pPr>
      <w:r w:rsidRPr="00B47583">
        <w:rPr>
          <w:i/>
          <w:sz w:val="26"/>
          <w:szCs w:val="26"/>
        </w:rPr>
        <w:t>+ KPH: Không phát hiện.</w:t>
      </w:r>
    </w:p>
    <w:p w:rsidR="00311F3F" w:rsidRPr="00B47583" w:rsidRDefault="00311F3F" w:rsidP="00311F3F">
      <w:pPr>
        <w:widowControl w:val="0"/>
        <w:spacing w:before="120" w:line="300" w:lineRule="auto"/>
        <w:ind w:firstLine="720"/>
        <w:jc w:val="both"/>
        <w:rPr>
          <w:sz w:val="27"/>
          <w:szCs w:val="27"/>
          <w:lang w:val="nl-NL"/>
        </w:rPr>
      </w:pPr>
      <w:r w:rsidRPr="00B47583">
        <w:rPr>
          <w:b/>
          <w:bCs/>
          <w:sz w:val="27"/>
          <w:szCs w:val="27"/>
          <w:u w:val="single"/>
        </w:rPr>
        <w:t>Nhận xét:</w:t>
      </w:r>
      <w:r w:rsidRPr="00B47583">
        <w:rPr>
          <w:spacing w:val="-2"/>
          <w:sz w:val="27"/>
          <w:szCs w:val="27"/>
          <w:u w:color="FF0000"/>
        </w:rPr>
        <w:t xml:space="preserve">Kết quả phân tích chất lượng nước mặt tại bảng trên cho thấy hầu hết </w:t>
      </w:r>
      <w:r w:rsidRPr="00B47583">
        <w:rPr>
          <w:sz w:val="27"/>
          <w:szCs w:val="27"/>
          <w:lang w:val="nl-NL"/>
        </w:rPr>
        <w:t xml:space="preserve">các chỉ tiêu phân tích để đánh giá hiện trạng chất lượng nước mặt tại thời điểm khảo sát đều nằm trong giới hạn cho phép theo QCVN 08-MT:2015/BTNMT (Cột B1), thậm chí các chỉ tiêu đảm bảo quy định ở Cột A1, A2. Nhìn chung, nguồn nước hồ </w:t>
      </w:r>
      <w:r w:rsidRPr="00B47583">
        <w:rPr>
          <w:sz w:val="26"/>
          <w:szCs w:val="26"/>
        </w:rPr>
        <w:t>Phú Long</w:t>
      </w:r>
      <w:r w:rsidR="00BF7858" w:rsidRPr="00B47583">
        <w:rPr>
          <w:sz w:val="26"/>
          <w:szCs w:val="26"/>
        </w:rPr>
        <w:t xml:space="preserve"> </w:t>
      </w:r>
      <w:r w:rsidRPr="00B47583">
        <w:rPr>
          <w:sz w:val="27"/>
          <w:szCs w:val="27"/>
          <w:lang w:val="nl-NL"/>
        </w:rPr>
        <w:t>chưa bị ô nhiễm, điều này phù hợp với điều kiện thực tế vì đây là khu vực chưa có nhiều các hoạt động công nghiệp và sinh hoạt … nên chất lượng nguồn nước mặt chưa có dấu hiệu ô nhiễm.</w:t>
      </w:r>
    </w:p>
    <w:p w:rsidR="000E767B" w:rsidRPr="00B47583" w:rsidRDefault="00EA373D" w:rsidP="00DB512A">
      <w:pPr>
        <w:pStyle w:val="0005"/>
        <w:rPr>
          <w:color w:val="auto"/>
        </w:rPr>
      </w:pPr>
      <w:r w:rsidRPr="00B47583">
        <w:rPr>
          <w:color w:val="auto"/>
        </w:rPr>
        <w:t>2.2.1.3</w:t>
      </w:r>
      <w:r w:rsidR="000E767B" w:rsidRPr="00B47583">
        <w:rPr>
          <w:color w:val="auto"/>
        </w:rPr>
        <w:t>. Dữ liệu về nước ngầm</w:t>
      </w:r>
      <w:bookmarkEnd w:id="1438"/>
    </w:p>
    <w:p w:rsidR="000E767B" w:rsidRPr="00B47583" w:rsidRDefault="000E767B">
      <w:pPr>
        <w:spacing w:line="300" w:lineRule="auto"/>
        <w:ind w:firstLine="720"/>
        <w:jc w:val="both"/>
        <w:rPr>
          <w:sz w:val="27"/>
          <w:szCs w:val="27"/>
        </w:rPr>
      </w:pPr>
      <w:r w:rsidRPr="00B47583">
        <w:rPr>
          <w:spacing w:val="-2"/>
          <w:sz w:val="27"/>
          <w:szCs w:val="27"/>
          <w:u w:color="FF0000"/>
          <w:lang w:bidi="th-TH"/>
        </w:rPr>
        <w:t>Tham khảo số liệu Báo cáo ĐTM dự án: “Nghĩa trang nhân dân thị xã Quảng Trị</w:t>
      </w:r>
      <w:r w:rsidRPr="00B47583">
        <w:rPr>
          <w:sz w:val="27"/>
          <w:szCs w:val="27"/>
        </w:rPr>
        <w:t>”, c</w:t>
      </w:r>
      <w:r w:rsidRPr="00B47583">
        <w:rPr>
          <w:sz w:val="27"/>
          <w:szCs w:val="27"/>
          <w:u w:color="FF0000"/>
        </w:rPr>
        <w:t>hất lượng</w:t>
      </w:r>
      <w:r w:rsidR="00311F3F" w:rsidRPr="00B47583">
        <w:rPr>
          <w:sz w:val="27"/>
          <w:szCs w:val="27"/>
          <w:u w:color="FF0000"/>
        </w:rPr>
        <w:t xml:space="preserve"> nước ngầm  khu vực xung quanh khu vực Dự án</w:t>
      </w:r>
      <w:r w:rsidRPr="00B47583">
        <w:rPr>
          <w:sz w:val="27"/>
          <w:szCs w:val="27"/>
          <w:u w:color="FF0000"/>
        </w:rPr>
        <w:t xml:space="preserve"> như sau:</w:t>
      </w:r>
    </w:p>
    <w:p w:rsidR="00E54EB9" w:rsidRPr="00B47583" w:rsidRDefault="00E54EB9">
      <w:pPr>
        <w:tabs>
          <w:tab w:val="left" w:pos="564"/>
        </w:tabs>
        <w:spacing w:line="300" w:lineRule="auto"/>
        <w:ind w:firstLine="564"/>
        <w:jc w:val="both"/>
        <w:rPr>
          <w:sz w:val="27"/>
          <w:szCs w:val="27"/>
        </w:rPr>
      </w:pPr>
      <w:r w:rsidRPr="00B47583">
        <w:rPr>
          <w:sz w:val="27"/>
          <w:szCs w:val="27"/>
        </w:rPr>
        <w:t>- Ngày khảo sát, đo đạc, lấy mẫu: 20/7/2010.</w:t>
      </w:r>
    </w:p>
    <w:p w:rsidR="00E54EB9" w:rsidRPr="00B47583" w:rsidRDefault="00E54EB9" w:rsidP="00E54EB9">
      <w:pPr>
        <w:spacing w:line="300" w:lineRule="auto"/>
        <w:ind w:firstLine="567"/>
        <w:jc w:val="both"/>
        <w:rPr>
          <w:sz w:val="27"/>
          <w:szCs w:val="27"/>
        </w:rPr>
      </w:pPr>
      <w:r w:rsidRPr="00B47583">
        <w:rPr>
          <w:sz w:val="27"/>
          <w:szCs w:val="27"/>
        </w:rPr>
        <w:lastRenderedPageBreak/>
        <w:t>- Các vị trí lấy mẫu như sau:</w:t>
      </w:r>
    </w:p>
    <w:p w:rsidR="00E54EB9" w:rsidRPr="00B47583" w:rsidRDefault="00E54EB9" w:rsidP="00FC46C6">
      <w:pPr>
        <w:pStyle w:val="01Bang"/>
      </w:pPr>
      <w:bookmarkStart w:id="1439" w:name="_Toc78491579"/>
      <w:bookmarkStart w:id="1440" w:name="_Toc82442770"/>
      <w:r w:rsidRPr="00B47583">
        <w:t>Bảng 2</w:t>
      </w:r>
      <w:r w:rsidR="00153A8A" w:rsidRPr="00B47583">
        <w:t>.1</w:t>
      </w:r>
      <w:r w:rsidR="00FC46C6" w:rsidRPr="00B47583">
        <w:t>1</w:t>
      </w:r>
      <w:r w:rsidRPr="00B47583">
        <w:t>. Mô tả các vị trí lấy mẫu nước ngầm</w:t>
      </w:r>
      <w:bookmarkEnd w:id="1439"/>
      <w:bookmarkEnd w:id="1440"/>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5032"/>
        <w:gridCol w:w="1191"/>
        <w:gridCol w:w="1339"/>
      </w:tblGrid>
      <w:tr w:rsidR="00E54EB9" w:rsidRPr="00B47583" w:rsidTr="002B373E">
        <w:trPr>
          <w:trHeight w:val="210"/>
          <w:jc w:val="center"/>
        </w:trPr>
        <w:tc>
          <w:tcPr>
            <w:tcW w:w="732" w:type="pct"/>
            <w:vMerge w:val="restart"/>
            <w:vAlign w:val="center"/>
          </w:tcPr>
          <w:p w:rsidR="00E54EB9" w:rsidRPr="00B47583" w:rsidRDefault="00E54EB9" w:rsidP="002B373E">
            <w:pPr>
              <w:spacing w:line="288" w:lineRule="auto"/>
              <w:jc w:val="center"/>
              <w:rPr>
                <w:b/>
                <w:sz w:val="26"/>
                <w:szCs w:val="26"/>
              </w:rPr>
            </w:pPr>
            <w:r w:rsidRPr="00B47583">
              <w:rPr>
                <w:b/>
                <w:sz w:val="26"/>
                <w:szCs w:val="26"/>
              </w:rPr>
              <w:t>Ký hiệu mẫu</w:t>
            </w:r>
          </w:p>
        </w:tc>
        <w:tc>
          <w:tcPr>
            <w:tcW w:w="2840" w:type="pct"/>
            <w:vMerge w:val="restart"/>
            <w:vAlign w:val="center"/>
          </w:tcPr>
          <w:p w:rsidR="00E54EB9" w:rsidRPr="00B47583" w:rsidRDefault="00E54EB9" w:rsidP="002B373E">
            <w:pPr>
              <w:spacing w:line="288" w:lineRule="auto"/>
              <w:jc w:val="center"/>
              <w:rPr>
                <w:b/>
                <w:sz w:val="26"/>
                <w:szCs w:val="26"/>
              </w:rPr>
            </w:pPr>
            <w:r w:rsidRPr="00B47583">
              <w:rPr>
                <w:b/>
                <w:sz w:val="26"/>
                <w:szCs w:val="26"/>
              </w:rPr>
              <w:t>Mô tả vị trí</w:t>
            </w:r>
          </w:p>
        </w:tc>
        <w:tc>
          <w:tcPr>
            <w:tcW w:w="1428" w:type="pct"/>
            <w:gridSpan w:val="2"/>
            <w:vAlign w:val="center"/>
          </w:tcPr>
          <w:p w:rsidR="00E54EB9" w:rsidRPr="00B47583" w:rsidRDefault="00E54EB9" w:rsidP="002B373E">
            <w:pPr>
              <w:spacing w:line="288" w:lineRule="auto"/>
              <w:jc w:val="center"/>
              <w:rPr>
                <w:b/>
                <w:sz w:val="26"/>
                <w:szCs w:val="26"/>
              </w:rPr>
            </w:pPr>
            <w:r w:rsidRPr="00B47583">
              <w:rPr>
                <w:b/>
                <w:sz w:val="26"/>
                <w:szCs w:val="26"/>
              </w:rPr>
              <w:t>Tọa độ VN2000</w:t>
            </w:r>
          </w:p>
        </w:tc>
      </w:tr>
      <w:tr w:rsidR="00E54EB9" w:rsidRPr="00B47583" w:rsidTr="002B373E">
        <w:trPr>
          <w:trHeight w:val="210"/>
          <w:jc w:val="center"/>
        </w:trPr>
        <w:tc>
          <w:tcPr>
            <w:tcW w:w="732" w:type="pct"/>
            <w:vMerge/>
            <w:vAlign w:val="center"/>
          </w:tcPr>
          <w:p w:rsidR="00E54EB9" w:rsidRPr="00B47583" w:rsidRDefault="00E54EB9" w:rsidP="002B373E">
            <w:pPr>
              <w:spacing w:line="288" w:lineRule="auto"/>
              <w:jc w:val="center"/>
              <w:rPr>
                <w:b/>
                <w:sz w:val="26"/>
                <w:szCs w:val="26"/>
              </w:rPr>
            </w:pPr>
          </w:p>
        </w:tc>
        <w:tc>
          <w:tcPr>
            <w:tcW w:w="2840" w:type="pct"/>
            <w:vMerge/>
            <w:vAlign w:val="center"/>
          </w:tcPr>
          <w:p w:rsidR="00E54EB9" w:rsidRPr="00B47583" w:rsidRDefault="00E54EB9" w:rsidP="002B373E">
            <w:pPr>
              <w:spacing w:line="288" w:lineRule="auto"/>
              <w:jc w:val="center"/>
              <w:rPr>
                <w:b/>
                <w:sz w:val="26"/>
                <w:szCs w:val="26"/>
              </w:rPr>
            </w:pPr>
          </w:p>
        </w:tc>
        <w:tc>
          <w:tcPr>
            <w:tcW w:w="672" w:type="pct"/>
            <w:vAlign w:val="center"/>
          </w:tcPr>
          <w:p w:rsidR="00E54EB9" w:rsidRPr="00B47583" w:rsidRDefault="00E54EB9" w:rsidP="002B373E">
            <w:pPr>
              <w:spacing w:line="288" w:lineRule="auto"/>
              <w:jc w:val="center"/>
              <w:rPr>
                <w:b/>
                <w:sz w:val="26"/>
                <w:szCs w:val="26"/>
              </w:rPr>
            </w:pPr>
            <w:r w:rsidRPr="00B47583">
              <w:rPr>
                <w:b/>
                <w:sz w:val="26"/>
                <w:szCs w:val="26"/>
              </w:rPr>
              <w:t>X (m)</w:t>
            </w:r>
          </w:p>
        </w:tc>
        <w:tc>
          <w:tcPr>
            <w:tcW w:w="756" w:type="pct"/>
            <w:vAlign w:val="center"/>
          </w:tcPr>
          <w:p w:rsidR="00E54EB9" w:rsidRPr="00B47583" w:rsidRDefault="00E54EB9" w:rsidP="002B373E">
            <w:pPr>
              <w:spacing w:line="288" w:lineRule="auto"/>
              <w:jc w:val="center"/>
              <w:rPr>
                <w:b/>
                <w:sz w:val="26"/>
                <w:szCs w:val="26"/>
              </w:rPr>
            </w:pPr>
            <w:r w:rsidRPr="00B47583">
              <w:rPr>
                <w:b/>
                <w:sz w:val="26"/>
                <w:szCs w:val="26"/>
              </w:rPr>
              <w:t>Y (m)</w:t>
            </w:r>
          </w:p>
        </w:tc>
      </w:tr>
      <w:tr w:rsidR="00E54EB9" w:rsidRPr="00B47583" w:rsidTr="002B373E">
        <w:trPr>
          <w:trHeight w:val="693"/>
          <w:jc w:val="center"/>
        </w:trPr>
        <w:tc>
          <w:tcPr>
            <w:tcW w:w="732" w:type="pct"/>
            <w:vAlign w:val="center"/>
          </w:tcPr>
          <w:p w:rsidR="00E54EB9" w:rsidRPr="00B47583" w:rsidRDefault="00E54EB9" w:rsidP="002B373E">
            <w:pPr>
              <w:spacing w:line="288" w:lineRule="auto"/>
              <w:jc w:val="center"/>
              <w:rPr>
                <w:sz w:val="26"/>
                <w:szCs w:val="26"/>
              </w:rPr>
            </w:pPr>
            <w:r w:rsidRPr="00B47583">
              <w:rPr>
                <w:sz w:val="26"/>
                <w:szCs w:val="26"/>
              </w:rPr>
              <w:t>NN</w:t>
            </w:r>
            <w:r w:rsidRPr="00B47583">
              <w:rPr>
                <w:sz w:val="26"/>
                <w:szCs w:val="26"/>
                <w:vertAlign w:val="subscript"/>
              </w:rPr>
              <w:t>1</w:t>
            </w:r>
          </w:p>
        </w:tc>
        <w:tc>
          <w:tcPr>
            <w:tcW w:w="2840" w:type="pct"/>
            <w:vAlign w:val="center"/>
          </w:tcPr>
          <w:p w:rsidR="00E54EB9" w:rsidRPr="00B47583" w:rsidRDefault="00E54EB9" w:rsidP="00E54EB9">
            <w:pPr>
              <w:spacing w:line="288" w:lineRule="auto"/>
              <w:jc w:val="both"/>
              <w:rPr>
                <w:sz w:val="26"/>
                <w:szCs w:val="26"/>
              </w:rPr>
            </w:pPr>
            <w:r w:rsidRPr="00B47583">
              <w:rPr>
                <w:sz w:val="26"/>
                <w:szCs w:val="26"/>
              </w:rPr>
              <w:t xml:space="preserve">Nước giếng hộ bà: Nguyễn Thị Ngọc, K4, xã </w:t>
            </w:r>
            <w:r w:rsidR="009660A9" w:rsidRPr="00B47583">
              <w:rPr>
                <w:sz w:val="26"/>
                <w:szCs w:val="26"/>
              </w:rPr>
              <w:t>Hải Lâm</w:t>
            </w:r>
            <w:r w:rsidRPr="00B47583">
              <w:rPr>
                <w:sz w:val="26"/>
                <w:szCs w:val="26"/>
              </w:rPr>
              <w:t>, huyện Hải Lăng, Quảng Trị;</w:t>
            </w:r>
          </w:p>
        </w:tc>
        <w:tc>
          <w:tcPr>
            <w:tcW w:w="672" w:type="pct"/>
            <w:vAlign w:val="center"/>
          </w:tcPr>
          <w:p w:rsidR="00E54EB9" w:rsidRPr="00B47583" w:rsidRDefault="00E54EB9" w:rsidP="002B373E">
            <w:pPr>
              <w:spacing w:line="288" w:lineRule="auto"/>
              <w:jc w:val="center"/>
              <w:rPr>
                <w:sz w:val="26"/>
                <w:szCs w:val="26"/>
              </w:rPr>
            </w:pPr>
            <w:r w:rsidRPr="00B47583">
              <w:rPr>
                <w:sz w:val="26"/>
                <w:szCs w:val="26"/>
              </w:rPr>
              <w:t>1844.667</w:t>
            </w:r>
          </w:p>
        </w:tc>
        <w:tc>
          <w:tcPr>
            <w:tcW w:w="756" w:type="pct"/>
            <w:vAlign w:val="center"/>
          </w:tcPr>
          <w:p w:rsidR="00E54EB9" w:rsidRPr="00B47583" w:rsidRDefault="00E54EB9" w:rsidP="002B373E">
            <w:pPr>
              <w:spacing w:line="288" w:lineRule="auto"/>
              <w:jc w:val="center"/>
              <w:rPr>
                <w:sz w:val="26"/>
                <w:szCs w:val="26"/>
              </w:rPr>
            </w:pPr>
            <w:r w:rsidRPr="00B47583">
              <w:rPr>
                <w:sz w:val="26"/>
                <w:szCs w:val="26"/>
              </w:rPr>
              <w:t>597.344</w:t>
            </w:r>
          </w:p>
        </w:tc>
      </w:tr>
      <w:tr w:rsidR="00E54EB9" w:rsidRPr="00B47583" w:rsidTr="002B373E">
        <w:trPr>
          <w:trHeight w:val="693"/>
          <w:jc w:val="center"/>
        </w:trPr>
        <w:tc>
          <w:tcPr>
            <w:tcW w:w="732" w:type="pct"/>
            <w:vAlign w:val="center"/>
          </w:tcPr>
          <w:p w:rsidR="00E54EB9" w:rsidRPr="00B47583" w:rsidRDefault="00E54EB9" w:rsidP="002B373E">
            <w:pPr>
              <w:spacing w:line="288" w:lineRule="auto"/>
              <w:jc w:val="center"/>
              <w:rPr>
                <w:sz w:val="26"/>
                <w:szCs w:val="26"/>
              </w:rPr>
            </w:pPr>
            <w:r w:rsidRPr="00B47583">
              <w:rPr>
                <w:sz w:val="26"/>
                <w:szCs w:val="26"/>
              </w:rPr>
              <w:t>NN</w:t>
            </w:r>
            <w:r w:rsidRPr="00B47583">
              <w:rPr>
                <w:sz w:val="26"/>
                <w:szCs w:val="26"/>
                <w:vertAlign w:val="subscript"/>
              </w:rPr>
              <w:t>2</w:t>
            </w:r>
          </w:p>
        </w:tc>
        <w:tc>
          <w:tcPr>
            <w:tcW w:w="2840" w:type="pct"/>
            <w:vAlign w:val="center"/>
          </w:tcPr>
          <w:p w:rsidR="00E54EB9" w:rsidRPr="00B47583" w:rsidRDefault="00E54EB9" w:rsidP="002B373E">
            <w:pPr>
              <w:spacing w:line="288" w:lineRule="auto"/>
              <w:jc w:val="both"/>
              <w:rPr>
                <w:sz w:val="26"/>
                <w:szCs w:val="26"/>
              </w:rPr>
            </w:pPr>
            <w:r w:rsidRPr="00B47583">
              <w:rPr>
                <w:sz w:val="26"/>
                <w:szCs w:val="26"/>
              </w:rPr>
              <w:t>Mẫu nước giếng tại khu nhà ở của công nhân Lâm trường Triệu Hải: (ông Đào Xuân Tiến) nằm về phía Đông khu vực Dự án.</w:t>
            </w:r>
          </w:p>
        </w:tc>
        <w:tc>
          <w:tcPr>
            <w:tcW w:w="672" w:type="pct"/>
            <w:vAlign w:val="center"/>
          </w:tcPr>
          <w:p w:rsidR="00E54EB9" w:rsidRPr="00B47583" w:rsidRDefault="00E54EB9" w:rsidP="002B373E">
            <w:pPr>
              <w:spacing w:line="288" w:lineRule="auto"/>
              <w:jc w:val="center"/>
              <w:rPr>
                <w:sz w:val="26"/>
                <w:szCs w:val="26"/>
              </w:rPr>
            </w:pPr>
            <w:r w:rsidRPr="00B47583">
              <w:rPr>
                <w:sz w:val="26"/>
                <w:szCs w:val="26"/>
              </w:rPr>
              <w:t>1844926</w:t>
            </w:r>
          </w:p>
        </w:tc>
        <w:tc>
          <w:tcPr>
            <w:tcW w:w="756" w:type="pct"/>
            <w:vAlign w:val="center"/>
          </w:tcPr>
          <w:p w:rsidR="00E54EB9" w:rsidRPr="00B47583" w:rsidRDefault="00E54EB9" w:rsidP="002B373E">
            <w:pPr>
              <w:spacing w:line="288" w:lineRule="auto"/>
              <w:jc w:val="center"/>
              <w:rPr>
                <w:sz w:val="26"/>
                <w:szCs w:val="26"/>
              </w:rPr>
            </w:pPr>
            <w:r w:rsidRPr="00B47583">
              <w:rPr>
                <w:sz w:val="26"/>
                <w:szCs w:val="26"/>
              </w:rPr>
              <w:t>598.837</w:t>
            </w:r>
          </w:p>
        </w:tc>
      </w:tr>
    </w:tbl>
    <w:p w:rsidR="00E54EB9" w:rsidRPr="00B47583" w:rsidRDefault="00E54EB9" w:rsidP="00EA373D">
      <w:pPr>
        <w:tabs>
          <w:tab w:val="left" w:pos="564"/>
        </w:tabs>
        <w:spacing w:before="120" w:line="300" w:lineRule="auto"/>
        <w:ind w:firstLine="561"/>
        <w:jc w:val="both"/>
        <w:rPr>
          <w:sz w:val="27"/>
          <w:szCs w:val="27"/>
        </w:rPr>
      </w:pPr>
      <w:r w:rsidRPr="00B47583">
        <w:rPr>
          <w:sz w:val="27"/>
          <w:szCs w:val="27"/>
        </w:rPr>
        <w:t xml:space="preserve">- Đặc điểm thời tiết và môi trường xung quanh:  </w:t>
      </w:r>
    </w:p>
    <w:p w:rsidR="00E54EB9" w:rsidRPr="00B47583" w:rsidRDefault="00E54EB9" w:rsidP="00EA373D">
      <w:pPr>
        <w:tabs>
          <w:tab w:val="left" w:pos="564"/>
        </w:tabs>
        <w:spacing w:line="300" w:lineRule="auto"/>
        <w:ind w:firstLine="564"/>
        <w:jc w:val="both"/>
        <w:rPr>
          <w:sz w:val="27"/>
          <w:szCs w:val="27"/>
        </w:rPr>
      </w:pPr>
      <w:r w:rsidRPr="00B47583">
        <w:rPr>
          <w:sz w:val="27"/>
          <w:szCs w:val="27"/>
        </w:rPr>
        <w:t>+ Trời nắng, gió nhẹ, trước đó 02 ngày khu vực có mưa.</w:t>
      </w:r>
    </w:p>
    <w:p w:rsidR="00E54EB9" w:rsidRPr="00B47583" w:rsidRDefault="00E54EB9" w:rsidP="00EA373D">
      <w:pPr>
        <w:tabs>
          <w:tab w:val="left" w:pos="564"/>
        </w:tabs>
        <w:spacing w:line="300" w:lineRule="auto"/>
        <w:ind w:firstLine="564"/>
        <w:jc w:val="both"/>
        <w:rPr>
          <w:sz w:val="27"/>
          <w:szCs w:val="27"/>
        </w:rPr>
      </w:pPr>
      <w:r w:rsidRPr="00B47583">
        <w:rPr>
          <w:sz w:val="27"/>
          <w:szCs w:val="27"/>
        </w:rPr>
        <w:t>+ 02 mẫu NN</w:t>
      </w:r>
      <w:r w:rsidRPr="00B47583">
        <w:rPr>
          <w:sz w:val="27"/>
          <w:szCs w:val="27"/>
          <w:vertAlign w:val="subscript"/>
        </w:rPr>
        <w:t>1</w:t>
      </w:r>
      <w:r w:rsidRPr="00B47583">
        <w:rPr>
          <w:sz w:val="27"/>
          <w:szCs w:val="27"/>
        </w:rPr>
        <w:t>, NN</w:t>
      </w:r>
      <w:r w:rsidRPr="00B47583">
        <w:rPr>
          <w:sz w:val="27"/>
          <w:szCs w:val="27"/>
          <w:vertAlign w:val="subscript"/>
        </w:rPr>
        <w:t>2</w:t>
      </w:r>
      <w:r w:rsidRPr="00B47583">
        <w:rPr>
          <w:sz w:val="27"/>
          <w:szCs w:val="27"/>
        </w:rPr>
        <w:t xml:space="preserve"> giếng được vệ sinh tương đối tốt; mẫu NN</w:t>
      </w:r>
      <w:r w:rsidRPr="00B47583">
        <w:rPr>
          <w:sz w:val="27"/>
          <w:szCs w:val="27"/>
          <w:vertAlign w:val="subscript"/>
        </w:rPr>
        <w:t>3</w:t>
      </w:r>
      <w:r w:rsidRPr="00B47583">
        <w:rPr>
          <w:sz w:val="27"/>
          <w:szCs w:val="27"/>
        </w:rPr>
        <w:t xml:space="preserve"> giếng đào ở gần chuồng lợn, vệ sinh xung quanh giếng không tốt.</w:t>
      </w:r>
    </w:p>
    <w:p w:rsidR="00E54EB9" w:rsidRPr="00B47583" w:rsidRDefault="00E54EB9" w:rsidP="00EA373D">
      <w:pPr>
        <w:spacing w:line="300" w:lineRule="auto"/>
        <w:ind w:firstLine="588"/>
        <w:rPr>
          <w:sz w:val="27"/>
          <w:szCs w:val="27"/>
        </w:rPr>
      </w:pPr>
      <w:r w:rsidRPr="00B47583">
        <w:rPr>
          <w:sz w:val="27"/>
          <w:szCs w:val="27"/>
        </w:rPr>
        <w:t>- Kết qua đo đạc, phân tích:</w:t>
      </w:r>
    </w:p>
    <w:p w:rsidR="00E54EB9" w:rsidRPr="00B47583" w:rsidRDefault="00E54EB9" w:rsidP="00FC46C6">
      <w:pPr>
        <w:pStyle w:val="01Bang"/>
      </w:pPr>
      <w:bookmarkStart w:id="1441" w:name="_Toc217880340"/>
      <w:bookmarkStart w:id="1442" w:name="_Toc217890666"/>
      <w:bookmarkStart w:id="1443" w:name="_Toc217892062"/>
      <w:bookmarkStart w:id="1444" w:name="_Toc220076317"/>
      <w:bookmarkStart w:id="1445" w:name="_Toc221595684"/>
      <w:bookmarkStart w:id="1446" w:name="_Toc221607226"/>
      <w:bookmarkStart w:id="1447" w:name="_Toc78491580"/>
      <w:bookmarkStart w:id="1448" w:name="_Toc82442771"/>
      <w:r w:rsidRPr="00B47583">
        <w:t>Bảng 2</w:t>
      </w:r>
      <w:r w:rsidR="00153A8A" w:rsidRPr="00B47583">
        <w:t>.1</w:t>
      </w:r>
      <w:r w:rsidR="00FC46C6" w:rsidRPr="00B47583">
        <w:t>2</w:t>
      </w:r>
      <w:r w:rsidRPr="00B47583">
        <w:t>. Kết quả phân tích chất lượng nước ngầm</w:t>
      </w:r>
      <w:bookmarkEnd w:id="1441"/>
      <w:bookmarkEnd w:id="1442"/>
      <w:bookmarkEnd w:id="1443"/>
      <w:bookmarkEnd w:id="1444"/>
      <w:bookmarkEnd w:id="1445"/>
      <w:bookmarkEnd w:id="1446"/>
      <w:bookmarkEnd w:id="1447"/>
      <w:bookmarkEnd w:id="1448"/>
    </w:p>
    <w:tbl>
      <w:tblPr>
        <w:tblW w:w="493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64"/>
        <w:gridCol w:w="1630"/>
        <w:gridCol w:w="1986"/>
        <w:gridCol w:w="1477"/>
        <w:gridCol w:w="1394"/>
        <w:gridCol w:w="2109"/>
      </w:tblGrid>
      <w:tr w:rsidR="00E54EB9" w:rsidRPr="00B47583" w:rsidTr="00592C08">
        <w:trPr>
          <w:cantSplit/>
          <w:trHeight w:val="20"/>
          <w:tblHeader/>
          <w:jc w:val="center"/>
        </w:trPr>
        <w:tc>
          <w:tcPr>
            <w:tcW w:w="308" w:type="pct"/>
            <w:vMerge w:val="restart"/>
            <w:tcBorders>
              <w:top w:val="single" w:sz="4" w:space="0" w:color="auto"/>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r w:rsidRPr="00B47583">
              <w:rPr>
                <w:b/>
                <w:sz w:val="26"/>
                <w:szCs w:val="26"/>
              </w:rPr>
              <w:t>TT</w:t>
            </w:r>
          </w:p>
        </w:tc>
        <w:tc>
          <w:tcPr>
            <w:tcW w:w="890" w:type="pct"/>
            <w:vMerge w:val="restart"/>
            <w:tcBorders>
              <w:top w:val="single" w:sz="4" w:space="0" w:color="auto"/>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r w:rsidRPr="00B47583">
              <w:rPr>
                <w:b/>
                <w:sz w:val="26"/>
                <w:szCs w:val="26"/>
              </w:rPr>
              <w:t>Chỉ tiêu</w:t>
            </w:r>
          </w:p>
        </w:tc>
        <w:tc>
          <w:tcPr>
            <w:tcW w:w="1084" w:type="pct"/>
            <w:vMerge w:val="restart"/>
            <w:tcBorders>
              <w:top w:val="single" w:sz="4" w:space="0" w:color="auto"/>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r w:rsidRPr="00B47583">
              <w:rPr>
                <w:b/>
                <w:sz w:val="26"/>
                <w:szCs w:val="26"/>
              </w:rPr>
              <w:t>Đơn vị</w:t>
            </w:r>
          </w:p>
        </w:tc>
        <w:tc>
          <w:tcPr>
            <w:tcW w:w="1567" w:type="pct"/>
            <w:gridSpan w:val="2"/>
            <w:tcBorders>
              <w:top w:val="single" w:sz="4" w:space="0" w:color="auto"/>
              <w:left w:val="single" w:sz="4" w:space="0" w:color="auto"/>
              <w:bottom w:val="single" w:sz="4" w:space="0" w:color="auto"/>
              <w:right w:val="single" w:sz="4" w:space="0" w:color="auto"/>
            </w:tcBorders>
          </w:tcPr>
          <w:p w:rsidR="00E54EB9" w:rsidRPr="00B47583" w:rsidRDefault="00E54EB9" w:rsidP="00592C08">
            <w:pPr>
              <w:tabs>
                <w:tab w:val="left" w:pos="564"/>
              </w:tabs>
              <w:spacing w:line="288" w:lineRule="auto"/>
              <w:jc w:val="center"/>
              <w:rPr>
                <w:b/>
                <w:sz w:val="26"/>
                <w:szCs w:val="26"/>
              </w:rPr>
            </w:pPr>
            <w:r w:rsidRPr="00B47583">
              <w:rPr>
                <w:b/>
                <w:sz w:val="26"/>
                <w:szCs w:val="26"/>
              </w:rPr>
              <w:t>Kết quả phân tích</w:t>
            </w:r>
          </w:p>
        </w:tc>
        <w:tc>
          <w:tcPr>
            <w:tcW w:w="1151" w:type="pct"/>
            <w:vMerge w:val="restart"/>
            <w:tcBorders>
              <w:top w:val="single" w:sz="4" w:space="0" w:color="auto"/>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bCs/>
                <w:i/>
                <w:sz w:val="26"/>
                <w:szCs w:val="26"/>
              </w:rPr>
            </w:pPr>
            <w:r w:rsidRPr="00B47583">
              <w:rPr>
                <w:b/>
                <w:sz w:val="26"/>
                <w:szCs w:val="26"/>
              </w:rPr>
              <w:t>QCVN 09:2008/BTNMT</w:t>
            </w:r>
          </w:p>
        </w:tc>
      </w:tr>
      <w:tr w:rsidR="00E54EB9" w:rsidRPr="00B47583" w:rsidTr="00592C08">
        <w:trPr>
          <w:cantSplit/>
          <w:trHeight w:val="20"/>
          <w:tblHeader/>
          <w:jc w:val="center"/>
        </w:trPr>
        <w:tc>
          <w:tcPr>
            <w:tcW w:w="308" w:type="pct"/>
            <w:vMerge/>
            <w:tcBorders>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p>
        </w:tc>
        <w:tc>
          <w:tcPr>
            <w:tcW w:w="890" w:type="pct"/>
            <w:vMerge/>
            <w:tcBorders>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p>
        </w:tc>
        <w:tc>
          <w:tcPr>
            <w:tcW w:w="1084" w:type="pct"/>
            <w:vMerge/>
            <w:tcBorders>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p>
        </w:tc>
        <w:tc>
          <w:tcPr>
            <w:tcW w:w="806"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b/>
                <w:sz w:val="26"/>
                <w:szCs w:val="26"/>
              </w:rPr>
            </w:pPr>
            <w:r w:rsidRPr="00B47583">
              <w:rPr>
                <w:b/>
                <w:sz w:val="26"/>
                <w:szCs w:val="26"/>
              </w:rPr>
              <w:t>NN</w:t>
            </w:r>
            <w:r w:rsidRPr="00B47583">
              <w:rPr>
                <w:b/>
                <w:sz w:val="26"/>
                <w:szCs w:val="26"/>
                <w:vertAlign w:val="subscript"/>
              </w:rPr>
              <w:t>1</w:t>
            </w:r>
          </w:p>
        </w:tc>
        <w:tc>
          <w:tcPr>
            <w:tcW w:w="761"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b/>
                <w:sz w:val="26"/>
                <w:szCs w:val="26"/>
              </w:rPr>
            </w:pPr>
            <w:r w:rsidRPr="00B47583">
              <w:rPr>
                <w:b/>
                <w:sz w:val="26"/>
                <w:szCs w:val="26"/>
              </w:rPr>
              <w:t>NN</w:t>
            </w:r>
            <w:r w:rsidRPr="00B47583">
              <w:rPr>
                <w:b/>
                <w:sz w:val="26"/>
                <w:szCs w:val="26"/>
                <w:vertAlign w:val="subscript"/>
              </w:rPr>
              <w:t>2</w:t>
            </w:r>
          </w:p>
        </w:tc>
        <w:tc>
          <w:tcPr>
            <w:tcW w:w="1151" w:type="pct"/>
            <w:vMerge/>
            <w:tcBorders>
              <w:left w:val="single" w:sz="4" w:space="0" w:color="auto"/>
              <w:right w:val="single" w:sz="4" w:space="0" w:color="auto"/>
            </w:tcBorders>
            <w:vAlign w:val="center"/>
          </w:tcPr>
          <w:p w:rsidR="00E54EB9" w:rsidRPr="00B47583" w:rsidRDefault="00E54EB9" w:rsidP="00592C08">
            <w:pPr>
              <w:tabs>
                <w:tab w:val="left" w:pos="564"/>
              </w:tabs>
              <w:spacing w:line="288" w:lineRule="auto"/>
              <w:jc w:val="center"/>
              <w:rPr>
                <w:b/>
                <w:sz w:val="26"/>
                <w:szCs w:val="26"/>
              </w:rPr>
            </w:pP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rPr>
            </w:pPr>
            <w:r w:rsidRPr="00B47583">
              <w:rPr>
                <w:sz w:val="26"/>
                <w:szCs w:val="26"/>
              </w:rPr>
              <w:t>pH</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5,53</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5,76</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5,5÷8,5</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2</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both"/>
              <w:rPr>
                <w:sz w:val="26"/>
                <w:szCs w:val="26"/>
              </w:rPr>
            </w:pPr>
            <w:r w:rsidRPr="00B47583">
              <w:rPr>
                <w:iCs/>
                <w:sz w:val="26"/>
                <w:szCs w:val="26"/>
              </w:rPr>
              <w:t>Độ cứng</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mg</w:t>
            </w:r>
            <w:r w:rsidRPr="00B47583">
              <w:rPr>
                <w:iCs/>
                <w:sz w:val="26"/>
                <w:szCs w:val="26"/>
              </w:rPr>
              <w:t>CaCO</w:t>
            </w:r>
            <w:r w:rsidRPr="00B47583">
              <w:rPr>
                <w:iCs/>
                <w:sz w:val="26"/>
                <w:szCs w:val="26"/>
                <w:vertAlign w:val="subscript"/>
              </w:rPr>
              <w:t>3</w:t>
            </w:r>
            <w:r w:rsidRPr="00B47583">
              <w:rPr>
                <w:sz w:val="26"/>
                <w:szCs w:val="26"/>
              </w:rPr>
              <w:t>/l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5,15</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17,4</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500</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3</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i/>
                <w:sz w:val="26"/>
                <w:szCs w:val="26"/>
              </w:rPr>
            </w:pPr>
            <w:r w:rsidRPr="00B47583">
              <w:rPr>
                <w:sz w:val="26"/>
                <w:szCs w:val="26"/>
              </w:rPr>
              <w:t>TS</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84,3</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140</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1.500</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4</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i/>
                <w:sz w:val="26"/>
                <w:szCs w:val="26"/>
              </w:rPr>
            </w:pPr>
            <w:r w:rsidRPr="00B47583">
              <w:rPr>
                <w:sz w:val="26"/>
                <w:szCs w:val="26"/>
              </w:rPr>
              <w:t>NO</w:t>
            </w:r>
            <w:r w:rsidRPr="00B47583">
              <w:rPr>
                <w:sz w:val="26"/>
                <w:szCs w:val="26"/>
                <w:vertAlign w:val="subscript"/>
              </w:rPr>
              <w:t>3</w:t>
            </w:r>
            <w:r w:rsidRPr="00B47583">
              <w:rPr>
                <w:sz w:val="26"/>
                <w:szCs w:val="26"/>
                <w:vertAlign w:val="superscript"/>
              </w:rPr>
              <w:noBreakHyphen/>
            </w:r>
            <w:r w:rsidRPr="00B47583">
              <w:rPr>
                <w:sz w:val="26"/>
                <w:szCs w:val="26"/>
              </w:rPr>
              <w:t>-N</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2,05</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2,56</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15</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5</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rPr>
            </w:pPr>
            <w:r w:rsidRPr="00B47583">
              <w:rPr>
                <w:sz w:val="26"/>
                <w:szCs w:val="26"/>
              </w:rPr>
              <w:t>NH</w:t>
            </w:r>
            <w:r w:rsidRPr="00B47583">
              <w:rPr>
                <w:sz w:val="26"/>
                <w:szCs w:val="26"/>
                <w:vertAlign w:val="subscript"/>
              </w:rPr>
              <w:t>4</w:t>
            </w:r>
            <w:r w:rsidRPr="00B47583">
              <w:rPr>
                <w:sz w:val="26"/>
                <w:szCs w:val="26"/>
              </w:rPr>
              <w:t>-N</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0,11</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0,04</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0,1</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6</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iCs/>
                <w:sz w:val="26"/>
                <w:szCs w:val="26"/>
                <w:vertAlign w:val="superscript"/>
              </w:rPr>
            </w:pPr>
            <w:r w:rsidRPr="00B47583">
              <w:rPr>
                <w:iCs/>
                <w:sz w:val="26"/>
                <w:szCs w:val="26"/>
              </w:rPr>
              <w:t>Cl</w:t>
            </w:r>
            <w:r w:rsidRPr="00B47583">
              <w:rPr>
                <w:iCs/>
                <w:sz w:val="26"/>
                <w:szCs w:val="26"/>
                <w:vertAlign w:val="superscript"/>
              </w:rPr>
              <w:t>-</w:t>
            </w:r>
          </w:p>
        </w:tc>
        <w:tc>
          <w:tcPr>
            <w:tcW w:w="1084"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24,9</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37,1</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250</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7</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vertAlign w:val="subscript"/>
              </w:rPr>
            </w:pPr>
            <w:r w:rsidRPr="00B47583">
              <w:rPr>
                <w:iCs/>
                <w:sz w:val="26"/>
                <w:szCs w:val="26"/>
              </w:rPr>
              <w:t>Fe</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0,16</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0,28</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5</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8</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rPr>
            </w:pPr>
            <w:r w:rsidRPr="00B47583">
              <w:rPr>
                <w:sz w:val="26"/>
                <w:szCs w:val="26"/>
              </w:rPr>
              <w:t>Cd</w:t>
            </w:r>
          </w:p>
        </w:tc>
        <w:tc>
          <w:tcPr>
            <w:tcW w:w="1084"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&lt;0,005</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&lt;0,005</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0,005</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9</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rPr>
            </w:pPr>
            <w:r w:rsidRPr="00B47583">
              <w:rPr>
                <w:sz w:val="26"/>
                <w:szCs w:val="26"/>
              </w:rPr>
              <w:t>Pb</w:t>
            </w:r>
          </w:p>
        </w:tc>
        <w:tc>
          <w:tcPr>
            <w:tcW w:w="1084"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&lt;0,002</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&lt;0,002</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0,01</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10</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vertAlign w:val="subscript"/>
              </w:rPr>
            </w:pPr>
            <w:r w:rsidRPr="00B47583">
              <w:rPr>
                <w:sz w:val="26"/>
                <w:szCs w:val="26"/>
              </w:rPr>
              <w:t>SO</w:t>
            </w:r>
            <w:r w:rsidRPr="00B47583">
              <w:rPr>
                <w:sz w:val="26"/>
                <w:szCs w:val="26"/>
                <w:vertAlign w:val="subscript"/>
              </w:rPr>
              <w:t>4</w:t>
            </w:r>
            <w:r w:rsidRPr="00B47583">
              <w:rPr>
                <w:sz w:val="26"/>
                <w:szCs w:val="26"/>
                <w:vertAlign w:val="superscript"/>
              </w:rPr>
              <w:t>2-</w:t>
            </w:r>
          </w:p>
        </w:tc>
        <w:tc>
          <w:tcPr>
            <w:tcW w:w="1084" w:type="pct"/>
            <w:tcBorders>
              <w:top w:val="single" w:sz="4" w:space="0" w:color="auto"/>
              <w:left w:val="single" w:sz="4" w:space="0" w:color="auto"/>
              <w:bottom w:val="single" w:sz="4" w:space="0" w:color="auto"/>
              <w:right w:val="single" w:sz="4" w:space="0" w:color="auto"/>
            </w:tcBorders>
          </w:tcPr>
          <w:p w:rsidR="00E54EB9" w:rsidRPr="00B47583" w:rsidRDefault="00E54EB9" w:rsidP="00592C08">
            <w:pPr>
              <w:spacing w:line="288" w:lineRule="auto"/>
              <w:jc w:val="center"/>
              <w:rPr>
                <w:sz w:val="26"/>
                <w:szCs w:val="26"/>
              </w:rPr>
            </w:pPr>
            <w:r w:rsidRPr="00B47583">
              <w:rPr>
                <w:sz w:val="26"/>
                <w:szCs w:val="26"/>
              </w:rPr>
              <w:t>mg/l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16,0</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27,7</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400</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11</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sz w:val="26"/>
                <w:szCs w:val="26"/>
              </w:rPr>
            </w:pPr>
            <w:r w:rsidRPr="00B47583">
              <w:rPr>
                <w:sz w:val="26"/>
                <w:szCs w:val="26"/>
              </w:rPr>
              <w:t>E. Coli</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MPN/100ml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KPH</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KPH</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KPH</w:t>
            </w:r>
          </w:p>
        </w:tc>
      </w:tr>
      <w:tr w:rsidR="00E54EB9" w:rsidRPr="00B47583" w:rsidTr="00592C08">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center"/>
              <w:rPr>
                <w:sz w:val="26"/>
                <w:szCs w:val="26"/>
              </w:rPr>
            </w:pPr>
            <w:r w:rsidRPr="00B47583">
              <w:rPr>
                <w:sz w:val="26"/>
                <w:szCs w:val="26"/>
              </w:rPr>
              <w:t>12</w:t>
            </w:r>
          </w:p>
        </w:tc>
        <w:tc>
          <w:tcPr>
            <w:tcW w:w="890"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jc w:val="both"/>
              <w:rPr>
                <w:iCs/>
                <w:sz w:val="26"/>
                <w:szCs w:val="26"/>
              </w:rPr>
            </w:pPr>
            <w:r w:rsidRPr="00B47583">
              <w:rPr>
                <w:iCs/>
                <w:sz w:val="26"/>
                <w:szCs w:val="26"/>
              </w:rPr>
              <w:t>Coliform</w:t>
            </w:r>
          </w:p>
        </w:tc>
        <w:tc>
          <w:tcPr>
            <w:tcW w:w="1084"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MPN/100ml</w:t>
            </w:r>
          </w:p>
        </w:tc>
        <w:tc>
          <w:tcPr>
            <w:tcW w:w="806"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KPH</w:t>
            </w:r>
          </w:p>
        </w:tc>
        <w:tc>
          <w:tcPr>
            <w:tcW w:w="76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spacing w:line="288" w:lineRule="auto"/>
              <w:jc w:val="center"/>
              <w:rPr>
                <w:sz w:val="26"/>
                <w:szCs w:val="26"/>
              </w:rPr>
            </w:pPr>
            <w:r w:rsidRPr="00B47583">
              <w:rPr>
                <w:sz w:val="26"/>
                <w:szCs w:val="26"/>
              </w:rPr>
              <w:t>KPH</w:t>
            </w:r>
          </w:p>
        </w:tc>
        <w:tc>
          <w:tcPr>
            <w:tcW w:w="1151" w:type="pct"/>
            <w:tcBorders>
              <w:top w:val="single" w:sz="4" w:space="0" w:color="auto"/>
              <w:left w:val="single" w:sz="4" w:space="0" w:color="auto"/>
              <w:bottom w:val="single" w:sz="4" w:space="0" w:color="auto"/>
              <w:right w:val="single" w:sz="4" w:space="0" w:color="auto"/>
            </w:tcBorders>
            <w:vAlign w:val="center"/>
          </w:tcPr>
          <w:p w:rsidR="00E54EB9" w:rsidRPr="00B47583" w:rsidRDefault="00E54EB9" w:rsidP="00592C08">
            <w:pPr>
              <w:tabs>
                <w:tab w:val="left" w:pos="564"/>
              </w:tabs>
              <w:spacing w:line="288" w:lineRule="auto"/>
              <w:ind w:left="-57" w:right="-57"/>
              <w:jc w:val="center"/>
              <w:rPr>
                <w:sz w:val="26"/>
                <w:szCs w:val="26"/>
              </w:rPr>
            </w:pPr>
            <w:r w:rsidRPr="00B47583">
              <w:rPr>
                <w:sz w:val="26"/>
                <w:szCs w:val="26"/>
              </w:rPr>
              <w:t>3</w:t>
            </w:r>
          </w:p>
        </w:tc>
      </w:tr>
    </w:tbl>
    <w:p w:rsidR="00E54EB9" w:rsidRPr="00B47583" w:rsidRDefault="00E54EB9" w:rsidP="00E54EB9">
      <w:pPr>
        <w:spacing w:before="120" w:line="288" w:lineRule="auto"/>
        <w:ind w:firstLine="567"/>
        <w:jc w:val="both"/>
        <w:rPr>
          <w:i/>
          <w:sz w:val="26"/>
          <w:szCs w:val="26"/>
        </w:rPr>
      </w:pPr>
      <w:r w:rsidRPr="00B47583">
        <w:rPr>
          <w:sz w:val="26"/>
          <w:szCs w:val="26"/>
        </w:rPr>
        <w:tab/>
      </w:r>
      <w:r w:rsidRPr="00B47583">
        <w:rPr>
          <w:b/>
          <w:sz w:val="26"/>
          <w:szCs w:val="26"/>
          <w:u w:val="single"/>
        </w:rPr>
        <w:t>Ghi chú:</w:t>
      </w:r>
    </w:p>
    <w:p w:rsidR="00E54EB9" w:rsidRPr="00B47583" w:rsidRDefault="00E54EB9" w:rsidP="00E54EB9">
      <w:pPr>
        <w:spacing w:line="288" w:lineRule="auto"/>
        <w:ind w:firstLine="567"/>
        <w:jc w:val="both"/>
        <w:rPr>
          <w:bCs/>
          <w:i/>
          <w:iCs/>
          <w:spacing w:val="-4"/>
          <w:sz w:val="26"/>
          <w:szCs w:val="26"/>
        </w:rPr>
      </w:pPr>
      <w:r w:rsidRPr="00B47583">
        <w:rPr>
          <w:bCs/>
          <w:i/>
          <w:iCs/>
          <w:sz w:val="26"/>
          <w:szCs w:val="26"/>
        </w:rPr>
        <w:t>- QCVN 09:2008/BTNMT - Quy chuẩn kỹ thuật quốc gia về chất lượng nước ngầm</w:t>
      </w:r>
      <w:r w:rsidRPr="00B47583">
        <w:rPr>
          <w:bCs/>
          <w:i/>
          <w:iCs/>
          <w:spacing w:val="-4"/>
          <w:sz w:val="26"/>
          <w:szCs w:val="26"/>
        </w:rPr>
        <w:t>.</w:t>
      </w:r>
    </w:p>
    <w:p w:rsidR="00E54EB9" w:rsidRPr="00B47583" w:rsidRDefault="00E54EB9" w:rsidP="00E54EB9">
      <w:pPr>
        <w:spacing w:line="288" w:lineRule="auto"/>
        <w:ind w:firstLine="567"/>
        <w:jc w:val="both"/>
        <w:rPr>
          <w:bCs/>
          <w:i/>
          <w:iCs/>
          <w:sz w:val="26"/>
          <w:szCs w:val="26"/>
        </w:rPr>
      </w:pPr>
      <w:r w:rsidRPr="00B47583">
        <w:rPr>
          <w:bCs/>
          <w:i/>
          <w:iCs/>
          <w:sz w:val="26"/>
          <w:szCs w:val="26"/>
        </w:rPr>
        <w:t>- (-): Tiêu chuẩn không quy định.</w:t>
      </w:r>
    </w:p>
    <w:p w:rsidR="00E54EB9" w:rsidRPr="00B47583" w:rsidRDefault="00E54EB9" w:rsidP="00E54EB9">
      <w:pPr>
        <w:spacing w:line="288" w:lineRule="auto"/>
        <w:ind w:firstLine="567"/>
        <w:jc w:val="both"/>
        <w:rPr>
          <w:bCs/>
          <w:i/>
          <w:iCs/>
          <w:sz w:val="26"/>
          <w:szCs w:val="26"/>
        </w:rPr>
      </w:pPr>
      <w:r w:rsidRPr="00B47583">
        <w:rPr>
          <w:bCs/>
          <w:i/>
          <w:iCs/>
          <w:sz w:val="26"/>
          <w:szCs w:val="26"/>
        </w:rPr>
        <w:t>- Phương pháp phân tích và đo đạc được thể hiện trong phiếu kết quả thử nghiệm phần phụ lục.</w:t>
      </w:r>
    </w:p>
    <w:p w:rsidR="00FA3A33" w:rsidRDefault="00FA3A33">
      <w:pPr>
        <w:spacing w:line="300" w:lineRule="auto"/>
        <w:ind w:firstLine="567"/>
        <w:jc w:val="both"/>
        <w:rPr>
          <w:b/>
          <w:bCs/>
          <w:iCs/>
          <w:sz w:val="27"/>
          <w:szCs w:val="27"/>
          <w:u w:val="single"/>
        </w:rPr>
      </w:pPr>
    </w:p>
    <w:p w:rsidR="00FA3A33" w:rsidRDefault="00FA3A33">
      <w:pPr>
        <w:spacing w:line="300" w:lineRule="auto"/>
        <w:ind w:firstLine="567"/>
        <w:jc w:val="both"/>
        <w:rPr>
          <w:b/>
          <w:bCs/>
          <w:iCs/>
          <w:sz w:val="27"/>
          <w:szCs w:val="27"/>
          <w:u w:val="single"/>
        </w:rPr>
      </w:pPr>
    </w:p>
    <w:p w:rsidR="00E54EB9" w:rsidRPr="00B47583" w:rsidRDefault="00E54EB9">
      <w:pPr>
        <w:spacing w:line="300" w:lineRule="auto"/>
        <w:ind w:firstLine="567"/>
        <w:jc w:val="both"/>
        <w:rPr>
          <w:b/>
          <w:bCs/>
          <w:iCs/>
          <w:sz w:val="27"/>
          <w:szCs w:val="27"/>
          <w:u w:val="single"/>
        </w:rPr>
      </w:pPr>
      <w:r w:rsidRPr="00B47583">
        <w:rPr>
          <w:b/>
          <w:bCs/>
          <w:iCs/>
          <w:sz w:val="27"/>
          <w:szCs w:val="27"/>
          <w:u w:val="single"/>
        </w:rPr>
        <w:lastRenderedPageBreak/>
        <w:t>Nhận xét:</w:t>
      </w:r>
    </w:p>
    <w:p w:rsidR="00E54EB9" w:rsidRPr="00B47583" w:rsidRDefault="00E54EB9">
      <w:pPr>
        <w:spacing w:line="300" w:lineRule="auto"/>
        <w:ind w:firstLine="556"/>
        <w:jc w:val="both"/>
        <w:rPr>
          <w:sz w:val="27"/>
          <w:szCs w:val="27"/>
        </w:rPr>
      </w:pPr>
      <w:r w:rsidRPr="00B47583">
        <w:rPr>
          <w:sz w:val="27"/>
          <w:szCs w:val="27"/>
        </w:rPr>
        <w:t>Qua Bảng trêncho thấy: Hầu hết các chỉ tiêu về đánh giá chất lượng nước ngầm đều nằm trong giới hạn của QCVN 09:2008/BTNMT.  Riêng chỉ tiêu pH tương đối thấp nhưng vẫn nằm trong giới hạn cho phép theo QCVN 09:2008/BTNMT, nguyên nhân có thể giải thích do địa chất của khu vực là đất đồi núi, nguồn nước trong khu vực là nơi hội tụ nước từ lâu đời, thành phần có chứa các chất bị rửa trôi có nguồn gốc trong đất làm cho pH của nước thấp.</w:t>
      </w:r>
    </w:p>
    <w:p w:rsidR="00E54EB9" w:rsidRPr="00B47583" w:rsidRDefault="00E54EB9">
      <w:pPr>
        <w:spacing w:line="300" w:lineRule="auto"/>
        <w:ind w:firstLine="540"/>
        <w:jc w:val="both"/>
        <w:rPr>
          <w:bCs/>
          <w:iCs/>
          <w:sz w:val="27"/>
          <w:szCs w:val="27"/>
        </w:rPr>
      </w:pPr>
      <w:r w:rsidRPr="00B47583">
        <w:rPr>
          <w:sz w:val="27"/>
          <w:szCs w:val="27"/>
        </w:rPr>
        <w:t>Nhìn chung, về tổng thể chất lượng nước ngầm khu vực Dự án vẫn còn tương đối tốt, có thể phục vụ tốt cho các mục đích khác nhau.</w:t>
      </w:r>
    </w:p>
    <w:p w:rsidR="00322317" w:rsidRPr="00B47583" w:rsidRDefault="00EA373D" w:rsidP="00DB512A">
      <w:pPr>
        <w:pStyle w:val="0005"/>
        <w:rPr>
          <w:color w:val="auto"/>
        </w:rPr>
      </w:pPr>
      <w:bookmarkStart w:id="1449" w:name="_Toc82420512"/>
      <w:bookmarkStart w:id="1450" w:name="_Toc526170812"/>
      <w:bookmarkStart w:id="1451" w:name="_Toc526252847"/>
      <w:bookmarkStart w:id="1452" w:name="_Toc52227354"/>
      <w:r w:rsidRPr="00B47583">
        <w:rPr>
          <w:color w:val="auto"/>
        </w:rPr>
        <w:t>2.2.1.4</w:t>
      </w:r>
      <w:r w:rsidR="00322317" w:rsidRPr="00B47583">
        <w:rPr>
          <w:color w:val="auto"/>
        </w:rPr>
        <w:t>. Dữ liệu về tài nguyên sinh vật</w:t>
      </w:r>
      <w:bookmarkEnd w:id="1449"/>
    </w:p>
    <w:p w:rsidR="007B4420" w:rsidRPr="00B47583" w:rsidRDefault="007B4420">
      <w:pPr>
        <w:spacing w:line="300" w:lineRule="auto"/>
        <w:ind w:firstLine="720"/>
        <w:jc w:val="both"/>
        <w:rPr>
          <w:spacing w:val="-2"/>
          <w:sz w:val="27"/>
          <w:szCs w:val="27"/>
          <w:lang w:val="vi-VN"/>
        </w:rPr>
      </w:pPr>
      <w:bookmarkStart w:id="1453" w:name="_Toc52227351"/>
      <w:bookmarkEnd w:id="1450"/>
      <w:bookmarkEnd w:id="1451"/>
      <w:r w:rsidRPr="00B47583">
        <w:rPr>
          <w:spacing w:val="-2"/>
          <w:sz w:val="27"/>
          <w:szCs w:val="27"/>
          <w:lang w:val="vi-VN"/>
        </w:rPr>
        <w:t>Nhìn chung, khu vực D</w:t>
      </w:r>
      <w:r w:rsidR="00A64D89" w:rsidRPr="00B47583">
        <w:rPr>
          <w:spacing w:val="-2"/>
          <w:sz w:val="27"/>
          <w:szCs w:val="27"/>
        </w:rPr>
        <w:t>ự án</w:t>
      </w:r>
      <w:r w:rsidRPr="00B47583">
        <w:rPr>
          <w:spacing w:val="-2"/>
          <w:sz w:val="27"/>
          <w:szCs w:val="27"/>
          <w:lang w:val="vi-VN"/>
        </w:rPr>
        <w:t xml:space="preserve"> không nằm trong các khu vực sinh thái nhạy cảm, không có các thành phần loài quý hiếm nằm trong </w:t>
      </w:r>
      <w:r w:rsidRPr="00B47583">
        <w:rPr>
          <w:spacing w:val="-2"/>
          <w:sz w:val="27"/>
          <w:szCs w:val="27"/>
        </w:rPr>
        <w:t>S</w:t>
      </w:r>
      <w:r w:rsidRPr="00B47583">
        <w:rPr>
          <w:spacing w:val="-2"/>
          <w:sz w:val="27"/>
          <w:szCs w:val="27"/>
          <w:lang w:val="vi-VN"/>
        </w:rPr>
        <w:t xml:space="preserve">ách đỏ cần phải được bảo vệ. </w:t>
      </w:r>
    </w:p>
    <w:p w:rsidR="007B4420" w:rsidRPr="00B47583" w:rsidRDefault="00EA373D">
      <w:pPr>
        <w:spacing w:line="300" w:lineRule="auto"/>
        <w:ind w:firstLine="720"/>
        <w:jc w:val="both"/>
        <w:rPr>
          <w:bCs/>
          <w:i/>
          <w:iCs/>
          <w:sz w:val="27"/>
          <w:szCs w:val="27"/>
          <w:lang w:val="vi-VN"/>
        </w:rPr>
      </w:pPr>
      <w:r w:rsidRPr="00B47583">
        <w:rPr>
          <w:bCs/>
          <w:i/>
          <w:iCs/>
          <w:sz w:val="27"/>
          <w:szCs w:val="27"/>
        </w:rPr>
        <w:t>a.</w:t>
      </w:r>
      <w:r w:rsidR="007B4420" w:rsidRPr="00B47583">
        <w:rPr>
          <w:bCs/>
          <w:i/>
          <w:iCs/>
          <w:sz w:val="27"/>
          <w:szCs w:val="27"/>
          <w:lang w:val="vi-VN"/>
        </w:rPr>
        <w:t xml:space="preserve"> Thực vật</w:t>
      </w:r>
    </w:p>
    <w:p w:rsidR="007B4420" w:rsidRPr="00B47583" w:rsidRDefault="007B4420">
      <w:pPr>
        <w:spacing w:line="300" w:lineRule="auto"/>
        <w:ind w:firstLine="720"/>
        <w:jc w:val="both"/>
        <w:rPr>
          <w:sz w:val="27"/>
          <w:szCs w:val="27"/>
          <w:lang w:val="vi-VN"/>
        </w:rPr>
      </w:pPr>
      <w:r w:rsidRPr="00B47583">
        <w:rPr>
          <w:sz w:val="27"/>
          <w:szCs w:val="27"/>
        </w:rPr>
        <w:t>-</w:t>
      </w:r>
      <w:r w:rsidRPr="00B47583">
        <w:rPr>
          <w:sz w:val="27"/>
          <w:szCs w:val="27"/>
          <w:lang w:val="vi-VN"/>
        </w:rPr>
        <w:t xml:space="preserve"> Hệ thực vật trên cạn: </w:t>
      </w:r>
    </w:p>
    <w:p w:rsidR="007B4420" w:rsidRPr="00B47583" w:rsidRDefault="007B4420">
      <w:pPr>
        <w:widowControl w:val="0"/>
        <w:spacing w:line="300" w:lineRule="auto"/>
        <w:ind w:firstLine="720"/>
        <w:jc w:val="both"/>
        <w:rPr>
          <w:sz w:val="27"/>
          <w:szCs w:val="27"/>
          <w:lang w:val="nl-NL"/>
        </w:rPr>
      </w:pPr>
      <w:r w:rsidRPr="00B47583">
        <w:rPr>
          <w:sz w:val="27"/>
          <w:szCs w:val="27"/>
          <w:lang w:val="nl-NL"/>
        </w:rPr>
        <w:t xml:space="preserve">Qua khảo sát thực tế cho thấy diện tích tại khu vực dự án là đất trồng cây lâu năm. Thực vật ở đây chủ yếu là các cây tràm sản xuất từ 1 </w:t>
      </w:r>
      <w:r w:rsidR="004075A7" w:rsidRPr="00B47583">
        <w:rPr>
          <w:sz w:val="27"/>
          <w:szCs w:val="27"/>
          <w:lang w:val="nl-NL"/>
        </w:rPr>
        <w:t>-</w:t>
      </w:r>
      <w:r w:rsidRPr="00B47583">
        <w:rPr>
          <w:sz w:val="27"/>
          <w:szCs w:val="27"/>
          <w:lang w:val="nl-NL"/>
        </w:rPr>
        <w:t xml:space="preserve"> 5 năm tuổi. Ngoài ra khu vực còn có các loại cây bụi họ sim mua, cỏ bụi tự nhiên.</w:t>
      </w:r>
    </w:p>
    <w:p w:rsidR="007B4420" w:rsidRPr="00B47583" w:rsidRDefault="007B4420">
      <w:pPr>
        <w:spacing w:line="300" w:lineRule="auto"/>
        <w:ind w:firstLine="720"/>
        <w:jc w:val="both"/>
        <w:rPr>
          <w:sz w:val="27"/>
          <w:szCs w:val="27"/>
          <w:lang w:val="vi-VN"/>
        </w:rPr>
      </w:pPr>
      <w:r w:rsidRPr="00B47583">
        <w:rPr>
          <w:sz w:val="27"/>
          <w:szCs w:val="27"/>
        </w:rPr>
        <w:t>-</w:t>
      </w:r>
      <w:r w:rsidRPr="00B47583">
        <w:rPr>
          <w:sz w:val="27"/>
          <w:szCs w:val="27"/>
          <w:lang w:val="vi-VN"/>
        </w:rPr>
        <w:t xml:space="preserve"> Hệ thực vật dưới nước: </w:t>
      </w:r>
    </w:p>
    <w:p w:rsidR="007B4420" w:rsidRPr="00B47583" w:rsidRDefault="007B4420">
      <w:pPr>
        <w:spacing w:line="300" w:lineRule="auto"/>
        <w:ind w:firstLine="570"/>
        <w:jc w:val="both"/>
        <w:rPr>
          <w:sz w:val="27"/>
          <w:szCs w:val="27"/>
          <w:lang w:val="vi-VN"/>
        </w:rPr>
      </w:pPr>
      <w:r w:rsidRPr="00B47583">
        <w:rPr>
          <w:sz w:val="27"/>
          <w:szCs w:val="27"/>
          <w:lang w:val="vi-VN"/>
        </w:rPr>
        <w:t xml:space="preserve"> Thực vật dưới nước bao gồm các nhóm sinh vật nổi như tảo lam, tảo silic, tảo lục. Thực vật đáy </w:t>
      </w:r>
      <w:r w:rsidRPr="00B47583">
        <w:rPr>
          <w:sz w:val="27"/>
          <w:szCs w:val="27"/>
        </w:rPr>
        <w:t xml:space="preserve">khe suối và sông Thạch Hãn </w:t>
      </w:r>
      <w:r w:rsidRPr="00B47583">
        <w:rPr>
          <w:sz w:val="27"/>
          <w:szCs w:val="27"/>
          <w:lang w:val="vi-VN"/>
        </w:rPr>
        <w:t>tương đối nghèo, các loài ghi nhận được phần lớn là các loài thực vật thuỷ sinh sống chìm một phần hoặc chìm hoàn toàn trong nước như các loài ô rô gai, năng, cỏ chát, rong khét, rong bột...</w:t>
      </w:r>
    </w:p>
    <w:p w:rsidR="007B4420" w:rsidRPr="00B47583" w:rsidRDefault="00EA373D">
      <w:pPr>
        <w:spacing w:line="300" w:lineRule="auto"/>
        <w:ind w:firstLine="720"/>
        <w:jc w:val="both"/>
        <w:rPr>
          <w:bCs/>
          <w:i/>
          <w:iCs/>
          <w:sz w:val="27"/>
          <w:szCs w:val="27"/>
          <w:lang w:val="vi-VN"/>
        </w:rPr>
      </w:pPr>
      <w:r w:rsidRPr="00B47583">
        <w:rPr>
          <w:bCs/>
          <w:i/>
          <w:iCs/>
          <w:sz w:val="27"/>
          <w:szCs w:val="27"/>
        </w:rPr>
        <w:t>b.</w:t>
      </w:r>
      <w:r w:rsidR="007B4420" w:rsidRPr="00B47583">
        <w:rPr>
          <w:bCs/>
          <w:i/>
          <w:iCs/>
          <w:sz w:val="27"/>
          <w:szCs w:val="27"/>
          <w:lang w:val="vi-VN"/>
        </w:rPr>
        <w:t xml:space="preserve"> Động vật</w:t>
      </w:r>
    </w:p>
    <w:p w:rsidR="007B4420" w:rsidRPr="00B47583" w:rsidRDefault="007B4420">
      <w:pPr>
        <w:tabs>
          <w:tab w:val="left" w:pos="720"/>
        </w:tabs>
        <w:spacing w:line="300" w:lineRule="auto"/>
        <w:ind w:firstLine="567"/>
        <w:jc w:val="both"/>
        <w:rPr>
          <w:spacing w:val="-2"/>
          <w:sz w:val="27"/>
          <w:szCs w:val="27"/>
          <w:lang w:val="vi-VN"/>
        </w:rPr>
      </w:pPr>
      <w:r w:rsidRPr="00B47583">
        <w:rPr>
          <w:iCs/>
          <w:spacing w:val="-2"/>
          <w:sz w:val="27"/>
          <w:szCs w:val="27"/>
        </w:rPr>
        <w:tab/>
        <w:t xml:space="preserve">- </w:t>
      </w:r>
      <w:r w:rsidRPr="00B47583">
        <w:rPr>
          <w:iCs/>
          <w:spacing w:val="-2"/>
          <w:sz w:val="27"/>
          <w:szCs w:val="27"/>
          <w:lang w:val="vi-VN"/>
        </w:rPr>
        <w:t xml:space="preserve"> Động vật trên cạn:</w:t>
      </w:r>
    </w:p>
    <w:p w:rsidR="007B4420" w:rsidRPr="00B47583" w:rsidRDefault="007B4420">
      <w:pPr>
        <w:tabs>
          <w:tab w:val="left" w:pos="720"/>
        </w:tabs>
        <w:spacing w:line="300" w:lineRule="auto"/>
        <w:ind w:firstLine="567"/>
        <w:jc w:val="both"/>
        <w:rPr>
          <w:sz w:val="27"/>
          <w:szCs w:val="27"/>
          <w:lang w:val="nl-NL"/>
        </w:rPr>
      </w:pPr>
      <w:r w:rsidRPr="00B47583">
        <w:rPr>
          <w:sz w:val="27"/>
          <w:szCs w:val="27"/>
          <w:lang w:val="nl-NL"/>
        </w:rPr>
        <w:tab/>
        <w:t xml:space="preserve">Kết quả điều tra, khảo sát trong và lân cận khu vực Dự án cho thấy, </w:t>
      </w:r>
      <w:r w:rsidRPr="00B47583">
        <w:rPr>
          <w:spacing w:val="-2"/>
          <w:sz w:val="27"/>
          <w:szCs w:val="27"/>
          <w:lang w:val="vi-VN"/>
        </w:rPr>
        <w:t xml:space="preserve">hiện nay không có một loài động vật quý hiếm nào thuộc sách đỏ Việt Nam và thế giới do khu vực </w:t>
      </w:r>
      <w:r w:rsidRPr="00B47583">
        <w:rPr>
          <w:spacing w:val="-2"/>
          <w:sz w:val="27"/>
          <w:szCs w:val="27"/>
        </w:rPr>
        <w:t>dự án</w:t>
      </w:r>
      <w:r w:rsidRPr="00B47583">
        <w:rPr>
          <w:spacing w:val="-2"/>
          <w:sz w:val="27"/>
          <w:szCs w:val="27"/>
          <w:lang w:val="vi-VN"/>
        </w:rPr>
        <w:t xml:space="preserve"> không nằm trong vành đai phân bố đa dạng động thực vật của tỉnh Quảng Trị</w:t>
      </w:r>
      <w:r w:rsidRPr="00B47583">
        <w:rPr>
          <w:sz w:val="27"/>
          <w:szCs w:val="27"/>
          <w:lang w:val="nl-NL"/>
        </w:rPr>
        <w:t>. Động vật chủ yếu có một số như: các loài thú (Chồn, chuột, dơi, sóc,...); các loại chim (chào mào, sẻ, cắt, cú mèo, cu gáy, chèo bẻo, chim sâu,...); các loài bò sát (rắn, thằn lằn, kỳ nhông,...) và nhiều loại côn trùng khác (bướm, giun đất, rết, kiến, ong, các loài bọ cánh cứng,...). Ngoài ra, còn có các loại vật nuôi của người dân như: trâu, bò, dê,...</w:t>
      </w:r>
    </w:p>
    <w:p w:rsidR="007B4420" w:rsidRPr="00B47583" w:rsidRDefault="007B4420">
      <w:pPr>
        <w:spacing w:line="300" w:lineRule="auto"/>
        <w:ind w:firstLine="720"/>
        <w:jc w:val="both"/>
        <w:rPr>
          <w:sz w:val="27"/>
          <w:szCs w:val="27"/>
          <w:lang w:val="nl-NL"/>
        </w:rPr>
      </w:pPr>
      <w:r w:rsidRPr="00B47583">
        <w:rPr>
          <w:iCs/>
          <w:sz w:val="27"/>
          <w:szCs w:val="27"/>
          <w:lang w:val="nl-NL"/>
        </w:rPr>
        <w:t>- Động vật dưới nước:</w:t>
      </w:r>
    </w:p>
    <w:p w:rsidR="007B4420" w:rsidRPr="00B47583" w:rsidRDefault="007B4420">
      <w:pPr>
        <w:spacing w:line="300" w:lineRule="auto"/>
        <w:ind w:firstLine="567"/>
        <w:jc w:val="both"/>
        <w:rPr>
          <w:sz w:val="27"/>
          <w:szCs w:val="27"/>
          <w:lang w:val="nl-NL"/>
        </w:rPr>
      </w:pPr>
      <w:r w:rsidRPr="00B47583">
        <w:rPr>
          <w:sz w:val="27"/>
          <w:szCs w:val="27"/>
          <w:lang w:val="nl-NL"/>
        </w:rPr>
        <w:t xml:space="preserve">Qua khảo sát tham vấn ý kiến người dân trong khu vực cho thấy, các loại động dưới nước tại các khe suối, sông Thạch Hãn như: tôm, cá, các loại động vật </w:t>
      </w:r>
      <w:r w:rsidRPr="00B47583">
        <w:rPr>
          <w:sz w:val="27"/>
          <w:szCs w:val="27"/>
          <w:lang w:val="nl-NL"/>
        </w:rPr>
        <w:lastRenderedPageBreak/>
        <w:t>lưỡng cư (ếch, nhái) với số lượng không lớn, điều này có thể giải thích do lưu vực khe nhỏ đồng thời chịu sự tác động của người dân thông qua hoạt động đánh bắt.</w:t>
      </w:r>
    </w:p>
    <w:p w:rsidR="007B4420" w:rsidRPr="00B47583" w:rsidRDefault="007B4420">
      <w:pPr>
        <w:spacing w:line="300" w:lineRule="auto"/>
        <w:ind w:firstLine="540"/>
        <w:jc w:val="both"/>
        <w:rPr>
          <w:bCs/>
          <w:i/>
          <w:sz w:val="27"/>
          <w:szCs w:val="27"/>
        </w:rPr>
      </w:pPr>
      <w:r w:rsidRPr="00B47583">
        <w:rPr>
          <w:sz w:val="27"/>
          <w:szCs w:val="27"/>
          <w:lang w:val="nl-NL"/>
        </w:rPr>
        <w:t>Nhìn chung, hệ sinh thái khu vực Dự án kém đa dạng do chịu ảnh hưởng từ việc canh tác nông nghiệp của người dân trong vùng nên hầu như không tồn tại các loại động vật quý hiếm nằm trong danh sách đỏ của Việt Nam và thế giới.</w:t>
      </w:r>
    </w:p>
    <w:p w:rsidR="00322317" w:rsidRPr="00B47583" w:rsidRDefault="00322317" w:rsidP="00DB512A">
      <w:pPr>
        <w:pStyle w:val="0004"/>
        <w:rPr>
          <w:color w:val="auto"/>
        </w:rPr>
      </w:pPr>
      <w:bookmarkStart w:id="1454" w:name="_Toc82420513"/>
      <w:r w:rsidRPr="00B47583">
        <w:rPr>
          <w:color w:val="auto"/>
        </w:rPr>
        <w:t>2.2.2. Hiện trạng các thành phần môi trường không khí, nước</w:t>
      </w:r>
      <w:bookmarkEnd w:id="1453"/>
      <w:bookmarkEnd w:id="1454"/>
    </w:p>
    <w:p w:rsidR="00322317" w:rsidRPr="00B47583" w:rsidRDefault="00322317">
      <w:pPr>
        <w:spacing w:line="300" w:lineRule="auto"/>
        <w:ind w:firstLine="720"/>
        <w:jc w:val="both"/>
        <w:rPr>
          <w:sz w:val="27"/>
          <w:szCs w:val="27"/>
          <w:u w:color="FF0000"/>
        </w:rPr>
      </w:pPr>
      <w:r w:rsidRPr="00B47583">
        <w:rPr>
          <w:bCs/>
          <w:iCs/>
          <w:sz w:val="27"/>
          <w:szCs w:val="27"/>
          <w:u w:color="FF0000"/>
          <w:lang w:val="vi-VN"/>
        </w:rPr>
        <w:t xml:space="preserve">Để đánh giá hiện trạng chất lượng các thành phần môi trường, Chủ dự án, đơn vị tư vấn lập báo cáo ĐTM đã hợp đồng với </w:t>
      </w:r>
      <w:r w:rsidRPr="00B47583">
        <w:rPr>
          <w:sz w:val="27"/>
          <w:szCs w:val="27"/>
          <w:u w:color="FF0000"/>
          <w:lang w:val="vi-VN"/>
        </w:rPr>
        <w:t xml:space="preserve">Công ty </w:t>
      </w:r>
      <w:r w:rsidR="001C6CEE" w:rsidRPr="00B47583">
        <w:rPr>
          <w:sz w:val="27"/>
          <w:szCs w:val="27"/>
          <w:u w:color="FF0000"/>
        </w:rPr>
        <w:t>TNHH Tài nguyên và Môi trường Minh Hoàng</w:t>
      </w:r>
      <w:r w:rsidRPr="00B47583">
        <w:rPr>
          <w:sz w:val="27"/>
          <w:szCs w:val="27"/>
          <w:u w:color="FF0000"/>
          <w:lang w:val="vi-VN"/>
        </w:rPr>
        <w:t xml:space="preserve"> thực hiện lấy mẫu, phân tích tại phòng thí nghiệm. </w:t>
      </w:r>
      <w:r w:rsidRPr="00B47583">
        <w:rPr>
          <w:sz w:val="27"/>
          <w:szCs w:val="27"/>
          <w:u w:color="FF0000"/>
        </w:rPr>
        <w:t xml:space="preserve">Ngoài ra, báo cáo cũng đã tham khảo các đợt khảo sát môi trường của các dự án thực hiện trước đây. Do đặc điểm dự án chỉ có hoạt động nạo vét đất </w:t>
      </w:r>
      <w:r w:rsidR="001C6CEE" w:rsidRPr="00B47583">
        <w:rPr>
          <w:sz w:val="27"/>
          <w:szCs w:val="27"/>
          <w:u w:color="FF0000"/>
        </w:rPr>
        <w:t xml:space="preserve">lòng </w:t>
      </w:r>
      <w:r w:rsidRPr="00B47583">
        <w:rPr>
          <w:sz w:val="27"/>
          <w:szCs w:val="27"/>
          <w:u w:color="FF0000"/>
        </w:rPr>
        <w:t xml:space="preserve">hồ để san lấp công trình nên Báo cáo chỉ lấy mẫu hiện trạng không khí và nước mặt; các thành phần nước dưới đất, môi trường đất nông nghiệp ít ảnh hưởng nên chỉ tham khảo số liệu từ trước. </w:t>
      </w:r>
      <w:r w:rsidRPr="00B47583">
        <w:rPr>
          <w:sz w:val="27"/>
          <w:szCs w:val="27"/>
          <w:u w:color="FF0000"/>
          <w:lang w:val="vi-VN"/>
        </w:rPr>
        <w:t>Kết quả như sau:</w:t>
      </w:r>
    </w:p>
    <w:p w:rsidR="00322317" w:rsidRPr="00B47583" w:rsidRDefault="00322317" w:rsidP="00DB512A">
      <w:pPr>
        <w:pStyle w:val="0005"/>
        <w:rPr>
          <w:bCs w:val="0"/>
          <w:color w:val="auto"/>
        </w:rPr>
      </w:pPr>
      <w:bookmarkStart w:id="1455" w:name="_Toc82420514"/>
      <w:r w:rsidRPr="00B47583">
        <w:rPr>
          <w:color w:val="auto"/>
          <w:lang w:val="nl-NL"/>
        </w:rPr>
        <w:t>2.2.2.1. Môi trường không khí và tiếng ồn</w:t>
      </w:r>
      <w:bookmarkEnd w:id="1455"/>
    </w:p>
    <w:p w:rsidR="00322317" w:rsidRPr="00B47583" w:rsidRDefault="00322317">
      <w:pPr>
        <w:spacing w:line="300" w:lineRule="auto"/>
        <w:ind w:firstLine="720"/>
        <w:jc w:val="both"/>
        <w:rPr>
          <w:sz w:val="27"/>
          <w:szCs w:val="27"/>
        </w:rPr>
      </w:pPr>
      <w:bookmarkStart w:id="1456" w:name="_Toc223633162"/>
      <w:r w:rsidRPr="00B47583">
        <w:rPr>
          <w:sz w:val="27"/>
          <w:szCs w:val="27"/>
          <w:lang w:val="vi-VN"/>
        </w:rPr>
        <w:t>- Ngày lấy mẫu</w:t>
      </w:r>
      <w:r w:rsidRPr="00B47583">
        <w:rPr>
          <w:sz w:val="27"/>
          <w:szCs w:val="27"/>
        </w:rPr>
        <w:t>, đ</w:t>
      </w:r>
      <w:r w:rsidRPr="00B47583">
        <w:rPr>
          <w:sz w:val="27"/>
          <w:szCs w:val="27"/>
          <w:lang w:val="vi-VN"/>
        </w:rPr>
        <w:t>ặc điểm thời tiết:</w:t>
      </w:r>
    </w:p>
    <w:p w:rsidR="00322317" w:rsidRPr="00B47583" w:rsidRDefault="00322317">
      <w:pPr>
        <w:widowControl w:val="0"/>
        <w:spacing w:line="300" w:lineRule="auto"/>
        <w:ind w:firstLine="720"/>
        <w:rPr>
          <w:sz w:val="27"/>
          <w:szCs w:val="27"/>
          <w:u w:color="FF0000"/>
        </w:rPr>
      </w:pPr>
      <w:r w:rsidRPr="00B47583">
        <w:rPr>
          <w:sz w:val="27"/>
          <w:szCs w:val="27"/>
          <w:u w:color="FF0000"/>
        </w:rPr>
        <w:t>+</w:t>
      </w:r>
      <w:r w:rsidR="001C6CEE" w:rsidRPr="00B47583">
        <w:rPr>
          <w:sz w:val="27"/>
          <w:szCs w:val="27"/>
          <w:u w:color="FF0000"/>
        </w:rPr>
        <w:t xml:space="preserve"> </w:t>
      </w:r>
      <w:r w:rsidRPr="00B47583">
        <w:rPr>
          <w:sz w:val="27"/>
          <w:szCs w:val="27"/>
          <w:u w:color="FF0000"/>
        </w:rPr>
        <w:t xml:space="preserve">Đợt 1: </w:t>
      </w:r>
      <w:r w:rsidR="001C6CEE" w:rsidRPr="00B47583">
        <w:rPr>
          <w:sz w:val="27"/>
          <w:szCs w:val="27"/>
          <w:u w:color="FF0000"/>
        </w:rPr>
        <w:t>28</w:t>
      </w:r>
      <w:r w:rsidRPr="00B47583">
        <w:rPr>
          <w:sz w:val="27"/>
          <w:szCs w:val="27"/>
          <w:u w:color="FF0000"/>
          <w:lang w:val="vi-VN"/>
        </w:rPr>
        <w:t>/</w:t>
      </w:r>
      <w:r w:rsidR="001C6CEE" w:rsidRPr="00B47583">
        <w:rPr>
          <w:sz w:val="27"/>
          <w:szCs w:val="27"/>
          <w:u w:color="FF0000"/>
        </w:rPr>
        <w:t>12</w:t>
      </w:r>
      <w:r w:rsidRPr="00B47583">
        <w:rPr>
          <w:sz w:val="27"/>
          <w:szCs w:val="27"/>
          <w:u w:color="FF0000"/>
          <w:lang w:val="vi-VN"/>
        </w:rPr>
        <w:t>/20</w:t>
      </w:r>
      <w:r w:rsidRPr="00B47583">
        <w:rPr>
          <w:sz w:val="27"/>
          <w:szCs w:val="27"/>
          <w:u w:color="FF0000"/>
        </w:rPr>
        <w:t xml:space="preserve">21, trời </w:t>
      </w:r>
      <w:r w:rsidR="001C6CEE" w:rsidRPr="00B47583">
        <w:rPr>
          <w:sz w:val="27"/>
          <w:szCs w:val="27"/>
          <w:u w:color="FF0000"/>
        </w:rPr>
        <w:t>râm mát</w:t>
      </w:r>
      <w:r w:rsidRPr="00B47583">
        <w:rPr>
          <w:sz w:val="27"/>
          <w:szCs w:val="27"/>
          <w:u w:color="FF0000"/>
        </w:rPr>
        <w:t>;</w:t>
      </w:r>
    </w:p>
    <w:p w:rsidR="00322317" w:rsidRPr="00B47583" w:rsidRDefault="00322317">
      <w:pPr>
        <w:widowControl w:val="0"/>
        <w:spacing w:line="300" w:lineRule="auto"/>
        <w:ind w:firstLine="720"/>
        <w:rPr>
          <w:sz w:val="27"/>
          <w:szCs w:val="27"/>
          <w:u w:color="FF0000"/>
        </w:rPr>
      </w:pPr>
      <w:r w:rsidRPr="00B47583">
        <w:rPr>
          <w:sz w:val="27"/>
          <w:szCs w:val="27"/>
          <w:u w:color="FF0000"/>
        </w:rPr>
        <w:t>+</w:t>
      </w:r>
      <w:r w:rsidR="001C6CEE" w:rsidRPr="00B47583">
        <w:rPr>
          <w:sz w:val="27"/>
          <w:szCs w:val="27"/>
          <w:u w:color="FF0000"/>
        </w:rPr>
        <w:t xml:space="preserve"> </w:t>
      </w:r>
      <w:r w:rsidRPr="00B47583">
        <w:rPr>
          <w:sz w:val="27"/>
          <w:szCs w:val="27"/>
          <w:u w:color="FF0000"/>
        </w:rPr>
        <w:t xml:space="preserve">Đợt 2: </w:t>
      </w:r>
      <w:r w:rsidR="001C6CEE" w:rsidRPr="00B47583">
        <w:rPr>
          <w:sz w:val="27"/>
          <w:szCs w:val="27"/>
          <w:u w:color="FF0000"/>
        </w:rPr>
        <w:t>29</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 xml:space="preserve">21, </w:t>
      </w:r>
      <w:r w:rsidR="001C6CEE" w:rsidRPr="00B47583">
        <w:rPr>
          <w:sz w:val="27"/>
          <w:szCs w:val="27"/>
          <w:u w:color="FF0000"/>
        </w:rPr>
        <w:t>trời râm mát;</w:t>
      </w:r>
    </w:p>
    <w:p w:rsidR="00322317" w:rsidRPr="00B47583" w:rsidRDefault="00322317">
      <w:pPr>
        <w:widowControl w:val="0"/>
        <w:spacing w:line="300" w:lineRule="auto"/>
        <w:ind w:firstLine="720"/>
        <w:rPr>
          <w:sz w:val="27"/>
          <w:szCs w:val="27"/>
          <w:u w:color="FF0000"/>
        </w:rPr>
      </w:pPr>
      <w:r w:rsidRPr="00B47583">
        <w:rPr>
          <w:sz w:val="27"/>
          <w:szCs w:val="27"/>
          <w:u w:color="FF0000"/>
        </w:rPr>
        <w:t>+</w:t>
      </w:r>
      <w:r w:rsidR="001C6CEE" w:rsidRPr="00B47583">
        <w:rPr>
          <w:sz w:val="27"/>
          <w:szCs w:val="27"/>
          <w:u w:color="FF0000"/>
        </w:rPr>
        <w:t xml:space="preserve"> </w:t>
      </w:r>
      <w:r w:rsidRPr="00B47583">
        <w:rPr>
          <w:sz w:val="27"/>
          <w:szCs w:val="27"/>
          <w:u w:color="FF0000"/>
        </w:rPr>
        <w:t xml:space="preserve">Đợt 3: </w:t>
      </w:r>
      <w:r w:rsidR="001C6CEE" w:rsidRPr="00B47583">
        <w:rPr>
          <w:sz w:val="27"/>
          <w:szCs w:val="27"/>
          <w:u w:color="FF0000"/>
        </w:rPr>
        <w:t>30</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 xml:space="preserve">21, </w:t>
      </w:r>
      <w:r w:rsidR="001C6CEE" w:rsidRPr="00B47583">
        <w:rPr>
          <w:sz w:val="27"/>
          <w:szCs w:val="27"/>
          <w:u w:color="FF0000"/>
        </w:rPr>
        <w:t>trời râm mát</w:t>
      </w:r>
      <w:r w:rsidRPr="00B47583">
        <w:rPr>
          <w:sz w:val="27"/>
          <w:szCs w:val="27"/>
          <w:u w:color="FF0000"/>
        </w:rPr>
        <w:t>.</w:t>
      </w:r>
    </w:p>
    <w:p w:rsidR="00322317" w:rsidRPr="00B47583" w:rsidRDefault="00322317">
      <w:pPr>
        <w:widowControl w:val="0"/>
        <w:spacing w:line="300" w:lineRule="auto"/>
        <w:ind w:firstLine="720"/>
        <w:rPr>
          <w:bCs/>
          <w:iCs/>
          <w:sz w:val="27"/>
          <w:szCs w:val="27"/>
        </w:rPr>
      </w:pPr>
      <w:r w:rsidRPr="00B47583">
        <w:rPr>
          <w:bCs/>
          <w:iCs/>
          <w:sz w:val="27"/>
          <w:szCs w:val="27"/>
          <w:lang w:val="vi-VN"/>
        </w:rPr>
        <w:t>- Vị trí lấy mẫu như sau:</w:t>
      </w:r>
    </w:p>
    <w:p w:rsidR="00322317" w:rsidRPr="00B47583" w:rsidRDefault="00322317" w:rsidP="00FC46C6">
      <w:pPr>
        <w:pStyle w:val="01Bang"/>
        <w:rPr>
          <w:rFonts w:eastAsia="Calibri"/>
        </w:rPr>
      </w:pPr>
      <w:bookmarkStart w:id="1457" w:name="_Toc463965955"/>
      <w:bookmarkStart w:id="1458" w:name="_Toc21102292"/>
      <w:bookmarkStart w:id="1459" w:name="_Toc21159141"/>
      <w:bookmarkStart w:id="1460" w:name="_Toc21672983"/>
      <w:bookmarkStart w:id="1461" w:name="_Toc23431076"/>
      <w:bookmarkStart w:id="1462" w:name="_Toc35930168"/>
      <w:bookmarkStart w:id="1463" w:name="_Toc35937846"/>
      <w:bookmarkStart w:id="1464" w:name="_Toc37507362"/>
      <w:bookmarkStart w:id="1465" w:name="_Toc37507586"/>
      <w:bookmarkStart w:id="1466" w:name="_Toc39736935"/>
      <w:bookmarkStart w:id="1467" w:name="_Toc39737562"/>
      <w:bookmarkStart w:id="1468" w:name="_Toc48812781"/>
      <w:bookmarkStart w:id="1469" w:name="_Toc77521258"/>
      <w:bookmarkStart w:id="1470" w:name="_Toc78491581"/>
      <w:bookmarkStart w:id="1471" w:name="_Toc82442772"/>
      <w:r w:rsidRPr="00B47583">
        <w:rPr>
          <w:rFonts w:eastAsia="Calibri"/>
        </w:rPr>
        <w:t>Bảng 2.1</w:t>
      </w:r>
      <w:r w:rsidR="00FC46C6" w:rsidRPr="00B47583">
        <w:rPr>
          <w:rFonts w:eastAsia="Calibri"/>
        </w:rPr>
        <w:t>3</w:t>
      </w:r>
      <w:r w:rsidRPr="00B47583">
        <w:rPr>
          <w:rFonts w:eastAsia="Calibri"/>
        </w:rPr>
        <w:t>. Vị trí lấy mẫu không khí</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502"/>
        <w:gridCol w:w="1402"/>
        <w:gridCol w:w="1581"/>
        <w:gridCol w:w="1385"/>
      </w:tblGrid>
      <w:tr w:rsidR="0056469F" w:rsidRPr="00B47583" w:rsidTr="001C6CEE">
        <w:trPr>
          <w:trHeight w:val="20"/>
          <w:jc w:val="center"/>
        </w:trPr>
        <w:tc>
          <w:tcPr>
            <w:tcW w:w="299" w:type="pct"/>
            <w:vMerge w:val="restart"/>
            <w:shd w:val="clear" w:color="auto" w:fill="auto"/>
            <w:vAlign w:val="center"/>
          </w:tcPr>
          <w:p w:rsidR="00322317" w:rsidRPr="00B47583" w:rsidRDefault="00322317" w:rsidP="004E2C95">
            <w:pPr>
              <w:jc w:val="center"/>
              <w:rPr>
                <w:b/>
                <w:bCs/>
                <w:sz w:val="26"/>
                <w:szCs w:val="26"/>
              </w:rPr>
            </w:pPr>
            <w:r w:rsidRPr="00B47583">
              <w:rPr>
                <w:b/>
                <w:bCs/>
                <w:sz w:val="26"/>
                <w:szCs w:val="26"/>
              </w:rPr>
              <w:t>TT</w:t>
            </w:r>
          </w:p>
        </w:tc>
        <w:tc>
          <w:tcPr>
            <w:tcW w:w="2386" w:type="pct"/>
            <w:vMerge w:val="restart"/>
            <w:shd w:val="clear" w:color="auto" w:fill="auto"/>
            <w:vAlign w:val="center"/>
          </w:tcPr>
          <w:p w:rsidR="00322317" w:rsidRPr="00B47583" w:rsidRDefault="00322317" w:rsidP="004E2C95">
            <w:pPr>
              <w:jc w:val="center"/>
              <w:rPr>
                <w:b/>
                <w:bCs/>
                <w:sz w:val="26"/>
                <w:szCs w:val="26"/>
              </w:rPr>
            </w:pPr>
            <w:r w:rsidRPr="00B47583">
              <w:rPr>
                <w:b/>
                <w:bCs/>
                <w:sz w:val="26"/>
                <w:szCs w:val="26"/>
              </w:rPr>
              <w:t>Vị trí</w:t>
            </w:r>
          </w:p>
        </w:tc>
        <w:tc>
          <w:tcPr>
            <w:tcW w:w="743" w:type="pct"/>
            <w:vMerge w:val="restart"/>
            <w:shd w:val="clear" w:color="auto" w:fill="auto"/>
            <w:vAlign w:val="center"/>
          </w:tcPr>
          <w:p w:rsidR="00322317" w:rsidRPr="00B47583" w:rsidRDefault="00322317" w:rsidP="004E2C95">
            <w:pPr>
              <w:jc w:val="center"/>
              <w:rPr>
                <w:b/>
                <w:bCs/>
                <w:sz w:val="26"/>
                <w:szCs w:val="26"/>
              </w:rPr>
            </w:pPr>
            <w:r w:rsidRPr="00B47583">
              <w:rPr>
                <w:b/>
                <w:bCs/>
                <w:sz w:val="26"/>
                <w:szCs w:val="26"/>
              </w:rPr>
              <w:t>Kí hiệu</w:t>
            </w:r>
          </w:p>
        </w:tc>
        <w:tc>
          <w:tcPr>
            <w:tcW w:w="1572" w:type="pct"/>
            <w:gridSpan w:val="2"/>
            <w:shd w:val="clear" w:color="auto" w:fill="auto"/>
            <w:vAlign w:val="center"/>
          </w:tcPr>
          <w:p w:rsidR="00322317" w:rsidRPr="00B47583" w:rsidRDefault="00322317" w:rsidP="004E2C95">
            <w:pPr>
              <w:jc w:val="center"/>
              <w:rPr>
                <w:b/>
                <w:bCs/>
                <w:sz w:val="26"/>
                <w:szCs w:val="26"/>
              </w:rPr>
            </w:pPr>
            <w:r w:rsidRPr="00B47583">
              <w:rPr>
                <w:b/>
                <w:bCs/>
                <w:sz w:val="26"/>
                <w:szCs w:val="26"/>
              </w:rPr>
              <w:t>Tọa độ VN 2000</w:t>
            </w:r>
          </w:p>
        </w:tc>
      </w:tr>
      <w:tr w:rsidR="0056469F" w:rsidRPr="00B47583" w:rsidTr="001C6CEE">
        <w:trPr>
          <w:trHeight w:val="20"/>
          <w:jc w:val="center"/>
        </w:trPr>
        <w:tc>
          <w:tcPr>
            <w:tcW w:w="299" w:type="pct"/>
            <w:vMerge/>
            <w:shd w:val="clear" w:color="auto" w:fill="auto"/>
            <w:vAlign w:val="center"/>
          </w:tcPr>
          <w:p w:rsidR="00322317" w:rsidRPr="00B47583" w:rsidRDefault="00322317" w:rsidP="004E2C95">
            <w:pPr>
              <w:jc w:val="center"/>
              <w:rPr>
                <w:b/>
                <w:bCs/>
                <w:sz w:val="26"/>
                <w:szCs w:val="26"/>
              </w:rPr>
            </w:pPr>
          </w:p>
        </w:tc>
        <w:tc>
          <w:tcPr>
            <w:tcW w:w="2386" w:type="pct"/>
            <w:vMerge/>
            <w:shd w:val="clear" w:color="auto" w:fill="auto"/>
            <w:vAlign w:val="center"/>
          </w:tcPr>
          <w:p w:rsidR="00322317" w:rsidRPr="00B47583" w:rsidRDefault="00322317" w:rsidP="004E2C95">
            <w:pPr>
              <w:jc w:val="center"/>
              <w:rPr>
                <w:b/>
                <w:bCs/>
                <w:sz w:val="26"/>
                <w:szCs w:val="26"/>
              </w:rPr>
            </w:pPr>
          </w:p>
        </w:tc>
        <w:tc>
          <w:tcPr>
            <w:tcW w:w="743" w:type="pct"/>
            <w:vMerge/>
            <w:shd w:val="clear" w:color="auto" w:fill="auto"/>
            <w:vAlign w:val="center"/>
          </w:tcPr>
          <w:p w:rsidR="00322317" w:rsidRPr="00B47583" w:rsidRDefault="00322317" w:rsidP="004E2C95">
            <w:pPr>
              <w:jc w:val="center"/>
              <w:rPr>
                <w:b/>
                <w:bCs/>
                <w:sz w:val="26"/>
                <w:szCs w:val="26"/>
              </w:rPr>
            </w:pPr>
          </w:p>
        </w:tc>
        <w:tc>
          <w:tcPr>
            <w:tcW w:w="838" w:type="pct"/>
            <w:shd w:val="clear" w:color="auto" w:fill="auto"/>
            <w:vAlign w:val="center"/>
          </w:tcPr>
          <w:p w:rsidR="00322317" w:rsidRPr="00B47583" w:rsidRDefault="00322317" w:rsidP="004E2C95">
            <w:pPr>
              <w:jc w:val="center"/>
              <w:rPr>
                <w:b/>
                <w:bCs/>
                <w:sz w:val="26"/>
                <w:szCs w:val="26"/>
              </w:rPr>
            </w:pPr>
            <w:r w:rsidRPr="00B47583">
              <w:rPr>
                <w:b/>
                <w:bCs/>
                <w:sz w:val="26"/>
                <w:szCs w:val="26"/>
              </w:rPr>
              <w:t>X (m)</w:t>
            </w:r>
          </w:p>
        </w:tc>
        <w:tc>
          <w:tcPr>
            <w:tcW w:w="734" w:type="pct"/>
            <w:shd w:val="clear" w:color="auto" w:fill="auto"/>
            <w:vAlign w:val="center"/>
          </w:tcPr>
          <w:p w:rsidR="00322317" w:rsidRPr="00B47583" w:rsidRDefault="00322317" w:rsidP="004E2C95">
            <w:pPr>
              <w:jc w:val="center"/>
              <w:rPr>
                <w:b/>
                <w:sz w:val="26"/>
                <w:szCs w:val="26"/>
              </w:rPr>
            </w:pPr>
            <w:r w:rsidRPr="00B47583">
              <w:rPr>
                <w:b/>
                <w:sz w:val="26"/>
                <w:szCs w:val="26"/>
              </w:rPr>
              <w:t>Y (m)</w:t>
            </w:r>
          </w:p>
        </w:tc>
      </w:tr>
      <w:tr w:rsidR="0056469F" w:rsidRPr="00B47583" w:rsidTr="001C6CEE">
        <w:trPr>
          <w:trHeight w:val="20"/>
          <w:jc w:val="center"/>
        </w:trPr>
        <w:tc>
          <w:tcPr>
            <w:tcW w:w="299" w:type="pct"/>
            <w:shd w:val="clear" w:color="auto" w:fill="auto"/>
            <w:vAlign w:val="center"/>
          </w:tcPr>
          <w:p w:rsidR="00322317" w:rsidRPr="00B47583" w:rsidRDefault="00322317" w:rsidP="004E2C95">
            <w:pPr>
              <w:jc w:val="center"/>
              <w:rPr>
                <w:sz w:val="26"/>
                <w:szCs w:val="26"/>
              </w:rPr>
            </w:pPr>
            <w:r w:rsidRPr="00B47583">
              <w:rPr>
                <w:sz w:val="26"/>
                <w:szCs w:val="26"/>
              </w:rPr>
              <w:t>1</w:t>
            </w:r>
          </w:p>
        </w:tc>
        <w:tc>
          <w:tcPr>
            <w:tcW w:w="2386" w:type="pct"/>
            <w:shd w:val="clear" w:color="auto" w:fill="auto"/>
          </w:tcPr>
          <w:p w:rsidR="00322317" w:rsidRPr="00B47583" w:rsidRDefault="001C6CEE" w:rsidP="001C6CEE">
            <w:pPr>
              <w:jc w:val="both"/>
              <w:rPr>
                <w:sz w:val="26"/>
                <w:szCs w:val="26"/>
              </w:rPr>
            </w:pPr>
            <w:r w:rsidRPr="00B47583">
              <w:rPr>
                <w:sz w:val="26"/>
                <w:szCs w:val="26"/>
              </w:rPr>
              <w:t>Tại đập Khe Rò 1 (giáp giữa hồ Khe Rò 1 và hồ Khe Rò 2)</w:t>
            </w:r>
          </w:p>
        </w:tc>
        <w:tc>
          <w:tcPr>
            <w:tcW w:w="743" w:type="pct"/>
            <w:shd w:val="clear" w:color="auto" w:fill="auto"/>
            <w:vAlign w:val="center"/>
          </w:tcPr>
          <w:p w:rsidR="00322317" w:rsidRPr="00B47583" w:rsidRDefault="001C6CEE" w:rsidP="004E2C95">
            <w:pPr>
              <w:jc w:val="center"/>
              <w:rPr>
                <w:sz w:val="26"/>
                <w:szCs w:val="26"/>
              </w:rPr>
            </w:pPr>
            <w:r w:rsidRPr="00B47583">
              <w:rPr>
                <w:sz w:val="26"/>
                <w:szCs w:val="26"/>
              </w:rPr>
              <w:t>K1</w:t>
            </w:r>
          </w:p>
        </w:tc>
        <w:tc>
          <w:tcPr>
            <w:tcW w:w="838" w:type="pct"/>
            <w:shd w:val="clear" w:color="auto" w:fill="auto"/>
            <w:vAlign w:val="center"/>
          </w:tcPr>
          <w:p w:rsidR="00322317" w:rsidRPr="00B47583" w:rsidRDefault="00556826" w:rsidP="0056469F">
            <w:pPr>
              <w:jc w:val="center"/>
              <w:rPr>
                <w:sz w:val="26"/>
                <w:szCs w:val="26"/>
              </w:rPr>
            </w:pPr>
            <w:r w:rsidRPr="00B47583">
              <w:rPr>
                <w:sz w:val="26"/>
                <w:szCs w:val="26"/>
              </w:rPr>
              <w:t>1.844.</w:t>
            </w:r>
            <w:r w:rsidR="0056469F" w:rsidRPr="00B47583">
              <w:rPr>
                <w:sz w:val="26"/>
                <w:szCs w:val="26"/>
              </w:rPr>
              <w:t>510</w:t>
            </w:r>
          </w:p>
        </w:tc>
        <w:tc>
          <w:tcPr>
            <w:tcW w:w="734" w:type="pct"/>
            <w:shd w:val="clear" w:color="auto" w:fill="auto"/>
            <w:vAlign w:val="center"/>
          </w:tcPr>
          <w:p w:rsidR="00322317" w:rsidRPr="00B47583" w:rsidRDefault="001C6CEE" w:rsidP="004E2C95">
            <w:pPr>
              <w:jc w:val="center"/>
              <w:rPr>
                <w:sz w:val="26"/>
                <w:szCs w:val="26"/>
              </w:rPr>
            </w:pPr>
            <w:r w:rsidRPr="00B47583">
              <w:rPr>
                <w:sz w:val="26"/>
                <w:szCs w:val="26"/>
              </w:rPr>
              <w:t>603.600</w:t>
            </w:r>
          </w:p>
        </w:tc>
      </w:tr>
      <w:tr w:rsidR="0056469F" w:rsidRPr="00B47583" w:rsidTr="001C6CEE">
        <w:trPr>
          <w:trHeight w:val="20"/>
          <w:jc w:val="center"/>
        </w:trPr>
        <w:tc>
          <w:tcPr>
            <w:tcW w:w="299" w:type="pct"/>
            <w:shd w:val="clear" w:color="auto" w:fill="auto"/>
            <w:vAlign w:val="center"/>
          </w:tcPr>
          <w:p w:rsidR="001C6CEE" w:rsidRPr="00B47583" w:rsidRDefault="001C6CEE" w:rsidP="004E2C95">
            <w:pPr>
              <w:jc w:val="center"/>
              <w:rPr>
                <w:sz w:val="26"/>
                <w:szCs w:val="26"/>
              </w:rPr>
            </w:pPr>
            <w:r w:rsidRPr="00B47583">
              <w:rPr>
                <w:sz w:val="26"/>
                <w:szCs w:val="26"/>
              </w:rPr>
              <w:t>2</w:t>
            </w:r>
          </w:p>
        </w:tc>
        <w:tc>
          <w:tcPr>
            <w:tcW w:w="2386" w:type="pct"/>
            <w:shd w:val="clear" w:color="auto" w:fill="auto"/>
          </w:tcPr>
          <w:p w:rsidR="001C6CEE" w:rsidRPr="00B47583" w:rsidRDefault="001C6CEE" w:rsidP="00556826">
            <w:pPr>
              <w:jc w:val="both"/>
              <w:rPr>
                <w:sz w:val="26"/>
                <w:szCs w:val="26"/>
              </w:rPr>
            </w:pPr>
            <w:r w:rsidRPr="00B47583">
              <w:rPr>
                <w:sz w:val="26"/>
                <w:szCs w:val="26"/>
              </w:rPr>
              <w:t>Tại khu vực nạo vét hồ Khe Rò 3</w:t>
            </w:r>
          </w:p>
        </w:tc>
        <w:tc>
          <w:tcPr>
            <w:tcW w:w="743" w:type="pct"/>
            <w:shd w:val="clear" w:color="auto" w:fill="auto"/>
            <w:vAlign w:val="center"/>
          </w:tcPr>
          <w:p w:rsidR="001C6CEE" w:rsidRPr="00B47583" w:rsidRDefault="001C6CEE" w:rsidP="00F8574F">
            <w:pPr>
              <w:jc w:val="center"/>
              <w:rPr>
                <w:sz w:val="26"/>
                <w:szCs w:val="26"/>
              </w:rPr>
            </w:pPr>
            <w:r w:rsidRPr="00B47583">
              <w:rPr>
                <w:sz w:val="26"/>
                <w:szCs w:val="26"/>
              </w:rPr>
              <w:t>K2</w:t>
            </w:r>
          </w:p>
        </w:tc>
        <w:tc>
          <w:tcPr>
            <w:tcW w:w="838" w:type="pct"/>
            <w:shd w:val="clear" w:color="auto" w:fill="auto"/>
            <w:vAlign w:val="center"/>
          </w:tcPr>
          <w:p w:rsidR="001C6CEE" w:rsidRPr="00B47583" w:rsidRDefault="0056469F" w:rsidP="004E2C95">
            <w:pPr>
              <w:jc w:val="center"/>
              <w:rPr>
                <w:sz w:val="26"/>
                <w:szCs w:val="26"/>
              </w:rPr>
            </w:pPr>
            <w:r w:rsidRPr="00B47583">
              <w:rPr>
                <w:sz w:val="26"/>
                <w:szCs w:val="26"/>
              </w:rPr>
              <w:t>1.845.894</w:t>
            </w:r>
          </w:p>
        </w:tc>
        <w:tc>
          <w:tcPr>
            <w:tcW w:w="734" w:type="pct"/>
            <w:shd w:val="clear" w:color="auto" w:fill="auto"/>
            <w:vAlign w:val="center"/>
          </w:tcPr>
          <w:p w:rsidR="001C6CEE" w:rsidRPr="00B47583" w:rsidRDefault="0056469F" w:rsidP="004E2C95">
            <w:pPr>
              <w:jc w:val="center"/>
              <w:rPr>
                <w:sz w:val="26"/>
                <w:szCs w:val="26"/>
              </w:rPr>
            </w:pPr>
            <w:r w:rsidRPr="00B47583">
              <w:rPr>
                <w:sz w:val="26"/>
                <w:szCs w:val="26"/>
              </w:rPr>
              <w:t>603.087</w:t>
            </w:r>
          </w:p>
        </w:tc>
      </w:tr>
      <w:tr w:rsidR="0056469F" w:rsidRPr="00B47583" w:rsidTr="001C6CEE">
        <w:trPr>
          <w:trHeight w:val="20"/>
          <w:jc w:val="center"/>
        </w:trPr>
        <w:tc>
          <w:tcPr>
            <w:tcW w:w="299" w:type="pct"/>
            <w:shd w:val="clear" w:color="auto" w:fill="auto"/>
            <w:vAlign w:val="center"/>
          </w:tcPr>
          <w:p w:rsidR="001C6CEE" w:rsidRPr="00B47583" w:rsidRDefault="001C6CEE" w:rsidP="004E2C95">
            <w:pPr>
              <w:jc w:val="center"/>
              <w:rPr>
                <w:sz w:val="26"/>
                <w:szCs w:val="26"/>
              </w:rPr>
            </w:pPr>
            <w:r w:rsidRPr="00B47583">
              <w:rPr>
                <w:sz w:val="26"/>
                <w:szCs w:val="26"/>
              </w:rPr>
              <w:t>3</w:t>
            </w:r>
          </w:p>
        </w:tc>
        <w:tc>
          <w:tcPr>
            <w:tcW w:w="2386" w:type="pct"/>
            <w:shd w:val="clear" w:color="auto" w:fill="auto"/>
          </w:tcPr>
          <w:p w:rsidR="001C6CEE" w:rsidRPr="00B47583" w:rsidRDefault="001C6CEE" w:rsidP="00556826">
            <w:pPr>
              <w:jc w:val="both"/>
              <w:rPr>
                <w:sz w:val="26"/>
                <w:szCs w:val="26"/>
              </w:rPr>
            </w:pPr>
            <w:r w:rsidRPr="00B47583">
              <w:rPr>
                <w:sz w:val="26"/>
                <w:szCs w:val="26"/>
              </w:rPr>
              <w:t>Tại khu vực nạo vét hồ Khe Rò 4</w:t>
            </w:r>
          </w:p>
        </w:tc>
        <w:tc>
          <w:tcPr>
            <w:tcW w:w="743" w:type="pct"/>
            <w:shd w:val="clear" w:color="auto" w:fill="auto"/>
            <w:vAlign w:val="center"/>
          </w:tcPr>
          <w:p w:rsidR="001C6CEE" w:rsidRPr="00B47583" w:rsidRDefault="001C6CEE" w:rsidP="00F8574F">
            <w:pPr>
              <w:jc w:val="center"/>
              <w:rPr>
                <w:sz w:val="26"/>
                <w:szCs w:val="26"/>
              </w:rPr>
            </w:pPr>
            <w:r w:rsidRPr="00B47583">
              <w:rPr>
                <w:sz w:val="26"/>
                <w:szCs w:val="26"/>
              </w:rPr>
              <w:t>K3</w:t>
            </w:r>
          </w:p>
        </w:tc>
        <w:tc>
          <w:tcPr>
            <w:tcW w:w="838" w:type="pct"/>
            <w:shd w:val="clear" w:color="auto" w:fill="auto"/>
            <w:vAlign w:val="center"/>
          </w:tcPr>
          <w:p w:rsidR="001C6CEE" w:rsidRPr="00B47583" w:rsidRDefault="0056469F" w:rsidP="004E2C95">
            <w:pPr>
              <w:jc w:val="center"/>
              <w:rPr>
                <w:sz w:val="26"/>
                <w:szCs w:val="26"/>
              </w:rPr>
            </w:pPr>
            <w:r w:rsidRPr="00B47583">
              <w:rPr>
                <w:sz w:val="26"/>
                <w:szCs w:val="26"/>
              </w:rPr>
              <w:t>1.843.974</w:t>
            </w:r>
          </w:p>
        </w:tc>
        <w:tc>
          <w:tcPr>
            <w:tcW w:w="734" w:type="pct"/>
            <w:shd w:val="clear" w:color="auto" w:fill="auto"/>
            <w:vAlign w:val="center"/>
          </w:tcPr>
          <w:p w:rsidR="001C6CEE" w:rsidRPr="00B47583" w:rsidRDefault="0056469F" w:rsidP="004E2C95">
            <w:pPr>
              <w:jc w:val="center"/>
              <w:rPr>
                <w:sz w:val="26"/>
                <w:szCs w:val="26"/>
              </w:rPr>
            </w:pPr>
            <w:r w:rsidRPr="00B47583">
              <w:rPr>
                <w:sz w:val="26"/>
                <w:szCs w:val="26"/>
              </w:rPr>
              <w:t>601.736</w:t>
            </w:r>
          </w:p>
        </w:tc>
      </w:tr>
    </w:tbl>
    <w:p w:rsidR="00322317" w:rsidRPr="00B47583" w:rsidRDefault="00322317" w:rsidP="00322317">
      <w:pPr>
        <w:spacing w:before="120" w:line="312" w:lineRule="auto"/>
        <w:ind w:firstLine="567"/>
        <w:rPr>
          <w:sz w:val="27"/>
          <w:szCs w:val="27"/>
          <w:u w:color="FF0000"/>
        </w:rPr>
      </w:pPr>
      <w:bookmarkStart w:id="1472" w:name="_Toc21102293"/>
      <w:bookmarkStart w:id="1473" w:name="_Toc21159142"/>
      <w:bookmarkStart w:id="1474" w:name="_Toc21672984"/>
      <w:bookmarkStart w:id="1475" w:name="_Toc23431077"/>
      <w:bookmarkStart w:id="1476" w:name="_Toc35930169"/>
      <w:bookmarkStart w:id="1477" w:name="_Toc35937847"/>
      <w:bookmarkStart w:id="1478" w:name="_Toc37507363"/>
      <w:bookmarkStart w:id="1479" w:name="_Toc37507587"/>
      <w:bookmarkStart w:id="1480" w:name="_Toc39736936"/>
      <w:bookmarkStart w:id="1481" w:name="_Toc39737563"/>
      <w:r w:rsidRPr="00B47583">
        <w:rPr>
          <w:sz w:val="27"/>
          <w:szCs w:val="27"/>
          <w:u w:color="FF0000"/>
        </w:rPr>
        <w:t>Vị trí các điểm lấy mẫu thể hiện trên bản vẽ kèm theo Phụ lục.</w:t>
      </w:r>
    </w:p>
    <w:p w:rsidR="0056469F" w:rsidRPr="00B47583" w:rsidRDefault="0056469F" w:rsidP="00DB512A">
      <w:pPr>
        <w:pStyle w:val="00001bang"/>
        <w:rPr>
          <w:rFonts w:eastAsia="Calibri"/>
          <w:color w:val="auto"/>
        </w:rPr>
      </w:pPr>
      <w:bookmarkStart w:id="1482" w:name="_Toc48812783"/>
      <w:bookmarkStart w:id="1483" w:name="_Toc77521259"/>
      <w:bookmarkStart w:id="1484" w:name="_Toc78491582"/>
      <w:bookmarkStart w:id="1485" w:name="_Toc82442773"/>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pPr>
    </w:p>
    <w:p w:rsidR="0056469F" w:rsidRPr="00B47583" w:rsidRDefault="0056469F" w:rsidP="00DB512A">
      <w:pPr>
        <w:pStyle w:val="00001bang"/>
        <w:rPr>
          <w:rFonts w:eastAsia="Calibri"/>
          <w:color w:val="auto"/>
        </w:rPr>
        <w:sectPr w:rsidR="0056469F" w:rsidRPr="00B47583" w:rsidSect="00080EA6">
          <w:pgSz w:w="11907" w:h="16840" w:code="9"/>
          <w:pgMar w:top="1134" w:right="1134" w:bottom="1134" w:left="1701" w:header="720" w:footer="720" w:gutter="0"/>
          <w:cols w:space="720"/>
          <w:docGrid w:linePitch="381"/>
        </w:sectPr>
      </w:pPr>
    </w:p>
    <w:p w:rsidR="00322317" w:rsidRPr="00B47583" w:rsidRDefault="00322317" w:rsidP="00FC46C6">
      <w:pPr>
        <w:pStyle w:val="01Bang"/>
        <w:rPr>
          <w:rFonts w:eastAsia="Calibri"/>
        </w:rPr>
      </w:pPr>
      <w:r w:rsidRPr="00B47583">
        <w:rPr>
          <w:rFonts w:eastAsia="Calibri"/>
        </w:rPr>
        <w:lastRenderedPageBreak/>
        <w:t>Bảng 2.1</w:t>
      </w:r>
      <w:r w:rsidR="00FC46C6" w:rsidRPr="00B47583">
        <w:rPr>
          <w:rFonts w:eastAsia="Calibri"/>
        </w:rPr>
        <w:t>4</w:t>
      </w:r>
      <w:r w:rsidRPr="00B47583">
        <w:rPr>
          <w:rFonts w:eastAsia="Calibri"/>
        </w:rPr>
        <w:t>. Kết quả đo đạc, phân tích môi trường không khí và tiếng ồn</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353"/>
        <w:gridCol w:w="1313"/>
        <w:gridCol w:w="1006"/>
        <w:gridCol w:w="1006"/>
        <w:gridCol w:w="1026"/>
        <w:gridCol w:w="899"/>
        <w:gridCol w:w="1109"/>
        <w:gridCol w:w="1023"/>
        <w:gridCol w:w="948"/>
        <w:gridCol w:w="928"/>
        <w:gridCol w:w="1069"/>
        <w:gridCol w:w="2048"/>
      </w:tblGrid>
      <w:tr w:rsidR="00E26EDE" w:rsidRPr="00B47583" w:rsidTr="00E26EDE">
        <w:trPr>
          <w:cantSplit/>
          <w:trHeight w:val="20"/>
          <w:jc w:val="center"/>
        </w:trPr>
        <w:tc>
          <w:tcPr>
            <w:tcW w:w="222" w:type="pct"/>
            <w:vMerge w:val="restart"/>
            <w:shd w:val="clear" w:color="auto" w:fill="auto"/>
            <w:vAlign w:val="center"/>
          </w:tcPr>
          <w:p w:rsidR="0056469F" w:rsidRPr="00B47583" w:rsidRDefault="0056469F" w:rsidP="00E26EDE">
            <w:pPr>
              <w:spacing w:line="288" w:lineRule="auto"/>
              <w:ind w:left="-84" w:right="-69" w:hanging="14"/>
              <w:jc w:val="center"/>
              <w:rPr>
                <w:b/>
                <w:bCs/>
                <w:sz w:val="26"/>
                <w:szCs w:val="26"/>
                <w:u w:color="FF0000"/>
              </w:rPr>
            </w:pPr>
            <w:bookmarkStart w:id="1486" w:name="_Toc48812784"/>
            <w:bookmarkStart w:id="1487" w:name="_Toc52227247"/>
            <w:bookmarkStart w:id="1488" w:name="_Toc52227352"/>
            <w:r w:rsidRPr="00B47583">
              <w:rPr>
                <w:b/>
                <w:bCs/>
                <w:sz w:val="26"/>
                <w:szCs w:val="26"/>
                <w:u w:color="FF0000"/>
              </w:rPr>
              <w:t>TT</w:t>
            </w:r>
          </w:p>
        </w:tc>
        <w:tc>
          <w:tcPr>
            <w:tcW w:w="471" w:type="pct"/>
            <w:vMerge w:val="restart"/>
            <w:shd w:val="clear" w:color="auto" w:fill="auto"/>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Chỉ tiêu</w:t>
            </w:r>
          </w:p>
        </w:tc>
        <w:tc>
          <w:tcPr>
            <w:tcW w:w="457" w:type="pct"/>
            <w:vMerge w:val="restar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ĐVT</w:t>
            </w:r>
          </w:p>
        </w:tc>
        <w:tc>
          <w:tcPr>
            <w:tcW w:w="1057" w:type="pct"/>
            <w:gridSpan w:val="3"/>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 xml:space="preserve">Đợt 1 </w:t>
            </w:r>
          </w:p>
        </w:tc>
        <w:tc>
          <w:tcPr>
            <w:tcW w:w="1055" w:type="pct"/>
            <w:gridSpan w:val="3"/>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Đợt 2</w:t>
            </w:r>
          </w:p>
        </w:tc>
        <w:tc>
          <w:tcPr>
            <w:tcW w:w="1025" w:type="pct"/>
            <w:gridSpan w:val="3"/>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Đợt 3</w:t>
            </w:r>
          </w:p>
        </w:tc>
        <w:tc>
          <w:tcPr>
            <w:tcW w:w="713" w:type="pct"/>
            <w:vMerge w:val="restar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QCVN05:2013</w:t>
            </w:r>
          </w:p>
        </w:tc>
      </w:tr>
      <w:tr w:rsidR="00E26EDE" w:rsidRPr="00B47583" w:rsidTr="00E26EDE">
        <w:trPr>
          <w:trHeight w:val="20"/>
          <w:tblHeader/>
          <w:jc w:val="center"/>
        </w:trPr>
        <w:tc>
          <w:tcPr>
            <w:tcW w:w="222" w:type="pct"/>
            <w:vMerge/>
            <w:shd w:val="clear" w:color="auto" w:fill="auto"/>
            <w:vAlign w:val="center"/>
          </w:tcPr>
          <w:p w:rsidR="0056469F" w:rsidRPr="00B47583" w:rsidRDefault="0056469F" w:rsidP="00E26EDE">
            <w:pPr>
              <w:spacing w:line="288" w:lineRule="auto"/>
              <w:ind w:left="-84" w:right="-69" w:hanging="14"/>
              <w:jc w:val="center"/>
              <w:rPr>
                <w:b/>
                <w:bCs/>
                <w:sz w:val="26"/>
                <w:szCs w:val="26"/>
                <w:u w:color="FF0000"/>
              </w:rPr>
            </w:pPr>
          </w:p>
        </w:tc>
        <w:tc>
          <w:tcPr>
            <w:tcW w:w="471" w:type="pct"/>
            <w:vMerge/>
            <w:shd w:val="clear" w:color="auto" w:fill="auto"/>
            <w:vAlign w:val="center"/>
          </w:tcPr>
          <w:p w:rsidR="0056469F" w:rsidRPr="00B47583" w:rsidRDefault="0056469F" w:rsidP="00E26EDE">
            <w:pPr>
              <w:spacing w:line="288" w:lineRule="auto"/>
              <w:ind w:left="-84" w:right="-69" w:hanging="14"/>
              <w:jc w:val="center"/>
              <w:rPr>
                <w:b/>
                <w:bCs/>
                <w:sz w:val="26"/>
                <w:szCs w:val="26"/>
                <w:u w:color="FF0000"/>
              </w:rPr>
            </w:pPr>
          </w:p>
        </w:tc>
        <w:tc>
          <w:tcPr>
            <w:tcW w:w="457" w:type="pct"/>
            <w:vMerge/>
            <w:vAlign w:val="center"/>
          </w:tcPr>
          <w:p w:rsidR="0056469F" w:rsidRPr="00B47583" w:rsidRDefault="0056469F" w:rsidP="00E26EDE">
            <w:pPr>
              <w:spacing w:line="288" w:lineRule="auto"/>
              <w:ind w:left="-84" w:right="-69" w:hanging="14"/>
              <w:jc w:val="center"/>
              <w:rPr>
                <w:b/>
                <w:bCs/>
                <w:sz w:val="26"/>
                <w:szCs w:val="26"/>
                <w:u w:color="FF0000"/>
              </w:rPr>
            </w:pPr>
          </w:p>
        </w:tc>
        <w:tc>
          <w:tcPr>
            <w:tcW w:w="350"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K1</w:t>
            </w:r>
          </w:p>
        </w:tc>
        <w:tc>
          <w:tcPr>
            <w:tcW w:w="350"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K2</w:t>
            </w:r>
          </w:p>
        </w:tc>
        <w:tc>
          <w:tcPr>
            <w:tcW w:w="356"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K3</w:t>
            </w:r>
          </w:p>
        </w:tc>
        <w:tc>
          <w:tcPr>
            <w:tcW w:w="313"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K1</w:t>
            </w:r>
          </w:p>
        </w:tc>
        <w:tc>
          <w:tcPr>
            <w:tcW w:w="386"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K2</w:t>
            </w:r>
          </w:p>
        </w:tc>
        <w:tc>
          <w:tcPr>
            <w:tcW w:w="356"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K3</w:t>
            </w:r>
          </w:p>
        </w:tc>
        <w:tc>
          <w:tcPr>
            <w:tcW w:w="330"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K1</w:t>
            </w:r>
          </w:p>
        </w:tc>
        <w:tc>
          <w:tcPr>
            <w:tcW w:w="323"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K2</w:t>
            </w:r>
          </w:p>
        </w:tc>
        <w:tc>
          <w:tcPr>
            <w:tcW w:w="372" w:type="pct"/>
            <w:vAlign w:val="center"/>
          </w:tcPr>
          <w:p w:rsidR="0056469F" w:rsidRPr="00B47583" w:rsidRDefault="0056469F" w:rsidP="00E26EDE">
            <w:pPr>
              <w:spacing w:line="288" w:lineRule="auto"/>
              <w:ind w:left="-84" w:right="-69" w:hanging="14"/>
              <w:jc w:val="center"/>
              <w:rPr>
                <w:b/>
                <w:bCs/>
                <w:sz w:val="26"/>
                <w:szCs w:val="26"/>
                <w:u w:color="FF0000"/>
              </w:rPr>
            </w:pPr>
            <w:r w:rsidRPr="00B47583">
              <w:rPr>
                <w:b/>
                <w:bCs/>
                <w:sz w:val="26"/>
                <w:szCs w:val="26"/>
                <w:u w:color="FF0000"/>
              </w:rPr>
              <w:t>K3</w:t>
            </w:r>
          </w:p>
        </w:tc>
        <w:tc>
          <w:tcPr>
            <w:tcW w:w="713" w:type="pct"/>
            <w:vMerge/>
            <w:vAlign w:val="center"/>
          </w:tcPr>
          <w:p w:rsidR="0056469F" w:rsidRPr="00B47583" w:rsidRDefault="0056469F" w:rsidP="00E26EDE">
            <w:pPr>
              <w:spacing w:line="288" w:lineRule="auto"/>
              <w:ind w:left="-84" w:right="-69" w:hanging="14"/>
              <w:jc w:val="center"/>
              <w:rPr>
                <w:b/>
                <w:bCs/>
                <w:sz w:val="26"/>
                <w:szCs w:val="26"/>
                <w:u w:color="FF0000"/>
              </w:rPr>
            </w:pP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1</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Nhiệt độ</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sz w:val="26"/>
                <w:szCs w:val="26"/>
                <w:u w:color="FF0000"/>
                <w:vertAlign w:val="superscript"/>
              </w:rPr>
              <w:t>o</w:t>
            </w:r>
            <w:r w:rsidRPr="00B47583">
              <w:rPr>
                <w:sz w:val="26"/>
                <w:szCs w:val="26"/>
                <w:u w:color="FF0000"/>
              </w:rPr>
              <w:t>C</w:t>
            </w:r>
          </w:p>
        </w:tc>
        <w:tc>
          <w:tcPr>
            <w:tcW w:w="350" w:type="pct"/>
            <w:vAlign w:val="center"/>
          </w:tcPr>
          <w:p w:rsidR="0056469F" w:rsidRPr="00B47583" w:rsidRDefault="00F8574F" w:rsidP="00E26EDE">
            <w:pPr>
              <w:spacing w:line="288" w:lineRule="auto"/>
              <w:ind w:left="-84" w:right="-69" w:hanging="14"/>
              <w:jc w:val="center"/>
              <w:rPr>
                <w:sz w:val="26"/>
                <w:szCs w:val="26"/>
              </w:rPr>
            </w:pPr>
            <w:r w:rsidRPr="00B47583">
              <w:rPr>
                <w:sz w:val="26"/>
                <w:szCs w:val="26"/>
              </w:rPr>
              <w:t>17,8</w:t>
            </w:r>
          </w:p>
        </w:tc>
        <w:tc>
          <w:tcPr>
            <w:tcW w:w="350" w:type="pct"/>
            <w:vAlign w:val="center"/>
          </w:tcPr>
          <w:p w:rsidR="0056469F" w:rsidRPr="00B47583" w:rsidRDefault="00F8574F" w:rsidP="00E26EDE">
            <w:pPr>
              <w:spacing w:line="288" w:lineRule="auto"/>
              <w:ind w:left="-84" w:right="-69" w:hanging="14"/>
              <w:jc w:val="center"/>
              <w:rPr>
                <w:sz w:val="26"/>
                <w:szCs w:val="26"/>
              </w:rPr>
            </w:pPr>
            <w:r w:rsidRPr="00B47583">
              <w:rPr>
                <w:sz w:val="26"/>
                <w:szCs w:val="26"/>
              </w:rPr>
              <w:t>18,0</w:t>
            </w:r>
          </w:p>
        </w:tc>
        <w:tc>
          <w:tcPr>
            <w:tcW w:w="356" w:type="pct"/>
            <w:vAlign w:val="center"/>
          </w:tcPr>
          <w:p w:rsidR="0056469F" w:rsidRPr="00B47583" w:rsidRDefault="00F8574F" w:rsidP="00E26EDE">
            <w:pPr>
              <w:spacing w:line="288" w:lineRule="auto"/>
              <w:ind w:left="-84" w:right="-69" w:hanging="14"/>
              <w:jc w:val="center"/>
              <w:rPr>
                <w:sz w:val="26"/>
                <w:szCs w:val="26"/>
              </w:rPr>
            </w:pPr>
            <w:r w:rsidRPr="00B47583">
              <w:rPr>
                <w:sz w:val="26"/>
                <w:szCs w:val="26"/>
              </w:rPr>
              <w:t>18,1</w:t>
            </w:r>
          </w:p>
        </w:tc>
        <w:tc>
          <w:tcPr>
            <w:tcW w:w="31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19,1</w:t>
            </w:r>
          </w:p>
        </w:tc>
        <w:tc>
          <w:tcPr>
            <w:tcW w:w="38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19,2</w:t>
            </w:r>
          </w:p>
        </w:tc>
        <w:tc>
          <w:tcPr>
            <w:tcW w:w="35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19,3</w:t>
            </w:r>
          </w:p>
        </w:tc>
        <w:tc>
          <w:tcPr>
            <w:tcW w:w="330"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20,9</w:t>
            </w:r>
          </w:p>
        </w:tc>
        <w:tc>
          <w:tcPr>
            <w:tcW w:w="32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21,</w:t>
            </w:r>
          </w:p>
        </w:tc>
        <w:tc>
          <w:tcPr>
            <w:tcW w:w="372"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21,2</w:t>
            </w:r>
          </w:p>
        </w:tc>
        <w:tc>
          <w:tcPr>
            <w:tcW w:w="713" w:type="pct"/>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2</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Độ ẩm</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rFonts w:eastAsia=".VnTime"/>
                <w:sz w:val="26"/>
                <w:szCs w:val="26"/>
                <w:u w:color="FF0000"/>
              </w:rPr>
            </w:pPr>
            <w:r w:rsidRPr="00B47583">
              <w:rPr>
                <w:rFonts w:eastAsia=".VnTime"/>
                <w:sz w:val="26"/>
                <w:szCs w:val="26"/>
                <w:u w:color="FF0000"/>
              </w:rPr>
              <w:t>%</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93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91</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90</w:t>
            </w:r>
          </w:p>
        </w:tc>
        <w:tc>
          <w:tcPr>
            <w:tcW w:w="31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87</w:t>
            </w:r>
          </w:p>
        </w:tc>
        <w:tc>
          <w:tcPr>
            <w:tcW w:w="38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86</w:t>
            </w:r>
          </w:p>
        </w:tc>
        <w:tc>
          <w:tcPr>
            <w:tcW w:w="35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85</w:t>
            </w:r>
          </w:p>
        </w:tc>
        <w:tc>
          <w:tcPr>
            <w:tcW w:w="330"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84</w:t>
            </w:r>
          </w:p>
        </w:tc>
        <w:tc>
          <w:tcPr>
            <w:tcW w:w="32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82</w:t>
            </w:r>
          </w:p>
        </w:tc>
        <w:tc>
          <w:tcPr>
            <w:tcW w:w="372"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81</w:t>
            </w:r>
          </w:p>
        </w:tc>
        <w:tc>
          <w:tcPr>
            <w:tcW w:w="713" w:type="pct"/>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3</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Tốc độ gió</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rFonts w:eastAsia=".VnTime"/>
                <w:sz w:val="26"/>
                <w:szCs w:val="26"/>
                <w:u w:color="FF0000"/>
              </w:rPr>
            </w:pPr>
            <w:r w:rsidRPr="00B47583">
              <w:rPr>
                <w:rFonts w:eastAsia=".VnTime"/>
                <w:sz w:val="26"/>
                <w:szCs w:val="26"/>
                <w:u w:color="FF0000"/>
              </w:rPr>
              <w:t>m/s</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2,5</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2,2</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2,4</w:t>
            </w:r>
          </w:p>
        </w:tc>
        <w:tc>
          <w:tcPr>
            <w:tcW w:w="31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2,3</w:t>
            </w:r>
          </w:p>
        </w:tc>
        <w:tc>
          <w:tcPr>
            <w:tcW w:w="38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2,5</w:t>
            </w:r>
          </w:p>
        </w:tc>
        <w:tc>
          <w:tcPr>
            <w:tcW w:w="356"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2,7</w:t>
            </w:r>
          </w:p>
        </w:tc>
        <w:tc>
          <w:tcPr>
            <w:tcW w:w="330"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2,7</w:t>
            </w:r>
          </w:p>
        </w:tc>
        <w:tc>
          <w:tcPr>
            <w:tcW w:w="323"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2,4</w:t>
            </w:r>
          </w:p>
        </w:tc>
        <w:tc>
          <w:tcPr>
            <w:tcW w:w="372" w:type="pct"/>
          </w:tcPr>
          <w:p w:rsidR="0056469F" w:rsidRPr="00B47583" w:rsidRDefault="00E26EDE" w:rsidP="00E26EDE">
            <w:pPr>
              <w:spacing w:line="288" w:lineRule="auto"/>
              <w:ind w:left="-84" w:right="-69" w:hanging="14"/>
              <w:jc w:val="center"/>
              <w:rPr>
                <w:sz w:val="26"/>
                <w:szCs w:val="26"/>
                <w:u w:color="FF0000"/>
              </w:rPr>
            </w:pPr>
            <w:r w:rsidRPr="00B47583">
              <w:rPr>
                <w:sz w:val="26"/>
                <w:szCs w:val="26"/>
                <w:u w:color="FF0000"/>
              </w:rPr>
              <w:t>2,1</w:t>
            </w:r>
          </w:p>
        </w:tc>
        <w:tc>
          <w:tcPr>
            <w:tcW w:w="713" w:type="pct"/>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5</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vertAlign w:val="subscript"/>
              </w:rPr>
            </w:pPr>
            <w:r w:rsidRPr="00B47583">
              <w:rPr>
                <w:sz w:val="26"/>
                <w:szCs w:val="26"/>
                <w:u w:color="FF0000"/>
              </w:rPr>
              <w:t>NO</w:t>
            </w:r>
            <w:r w:rsidRPr="00B47583">
              <w:rPr>
                <w:sz w:val="26"/>
                <w:szCs w:val="26"/>
                <w:u w:color="FF0000"/>
                <w:vertAlign w:val="subscript"/>
              </w:rPr>
              <w:t>2</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0,045</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0,035</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0,043</w:t>
            </w:r>
          </w:p>
        </w:tc>
        <w:tc>
          <w:tcPr>
            <w:tcW w:w="313" w:type="pct"/>
          </w:tcPr>
          <w:p w:rsidR="0056469F" w:rsidRPr="00B47583" w:rsidRDefault="00E26EDE" w:rsidP="00E26EDE">
            <w:pPr>
              <w:spacing w:line="288" w:lineRule="auto"/>
              <w:ind w:left="-84" w:right="-69" w:hanging="14"/>
              <w:jc w:val="center"/>
              <w:rPr>
                <w:sz w:val="26"/>
                <w:szCs w:val="26"/>
              </w:rPr>
            </w:pPr>
            <w:r w:rsidRPr="00B47583">
              <w:rPr>
                <w:sz w:val="26"/>
                <w:szCs w:val="26"/>
              </w:rPr>
              <w:t>0,043</w:t>
            </w:r>
          </w:p>
        </w:tc>
        <w:tc>
          <w:tcPr>
            <w:tcW w:w="386" w:type="pct"/>
          </w:tcPr>
          <w:p w:rsidR="0056469F" w:rsidRPr="00B47583" w:rsidRDefault="00E26EDE" w:rsidP="00E26EDE">
            <w:pPr>
              <w:spacing w:line="288" w:lineRule="auto"/>
              <w:ind w:left="-84" w:right="-69" w:hanging="14"/>
              <w:jc w:val="center"/>
              <w:rPr>
                <w:sz w:val="26"/>
                <w:szCs w:val="26"/>
              </w:rPr>
            </w:pPr>
            <w:r w:rsidRPr="00B47583">
              <w:rPr>
                <w:sz w:val="26"/>
                <w:szCs w:val="26"/>
              </w:rPr>
              <w:t>0,038</w:t>
            </w:r>
          </w:p>
        </w:tc>
        <w:tc>
          <w:tcPr>
            <w:tcW w:w="356" w:type="pct"/>
          </w:tcPr>
          <w:p w:rsidR="0056469F" w:rsidRPr="00B47583" w:rsidRDefault="00E26EDE" w:rsidP="00E26EDE">
            <w:pPr>
              <w:spacing w:line="288" w:lineRule="auto"/>
              <w:ind w:left="-84" w:right="-69" w:hanging="14"/>
              <w:jc w:val="center"/>
              <w:rPr>
                <w:sz w:val="26"/>
                <w:szCs w:val="26"/>
              </w:rPr>
            </w:pPr>
            <w:r w:rsidRPr="00B47583">
              <w:rPr>
                <w:sz w:val="26"/>
                <w:szCs w:val="26"/>
              </w:rPr>
              <w:t>0,042</w:t>
            </w:r>
          </w:p>
        </w:tc>
        <w:tc>
          <w:tcPr>
            <w:tcW w:w="330" w:type="pct"/>
          </w:tcPr>
          <w:p w:rsidR="0056469F" w:rsidRPr="00B47583" w:rsidRDefault="00E26EDE" w:rsidP="00E26EDE">
            <w:pPr>
              <w:spacing w:line="288" w:lineRule="auto"/>
              <w:ind w:left="-84" w:right="-69" w:hanging="14"/>
              <w:jc w:val="center"/>
              <w:rPr>
                <w:sz w:val="26"/>
                <w:szCs w:val="26"/>
              </w:rPr>
            </w:pPr>
            <w:r w:rsidRPr="00B47583">
              <w:rPr>
                <w:sz w:val="26"/>
                <w:szCs w:val="26"/>
              </w:rPr>
              <w:t>0,047</w:t>
            </w:r>
          </w:p>
        </w:tc>
        <w:tc>
          <w:tcPr>
            <w:tcW w:w="323" w:type="pct"/>
          </w:tcPr>
          <w:p w:rsidR="0056469F" w:rsidRPr="00B47583" w:rsidRDefault="00E26EDE" w:rsidP="00E26EDE">
            <w:pPr>
              <w:spacing w:line="288" w:lineRule="auto"/>
              <w:ind w:left="-84" w:right="-69" w:hanging="14"/>
              <w:jc w:val="center"/>
              <w:rPr>
                <w:sz w:val="26"/>
                <w:szCs w:val="26"/>
              </w:rPr>
            </w:pPr>
            <w:r w:rsidRPr="00B47583">
              <w:rPr>
                <w:sz w:val="26"/>
                <w:szCs w:val="26"/>
              </w:rPr>
              <w:t>0,034</w:t>
            </w:r>
          </w:p>
        </w:tc>
        <w:tc>
          <w:tcPr>
            <w:tcW w:w="372" w:type="pct"/>
          </w:tcPr>
          <w:p w:rsidR="0056469F" w:rsidRPr="00B47583" w:rsidRDefault="00E26EDE" w:rsidP="00E26EDE">
            <w:pPr>
              <w:spacing w:line="288" w:lineRule="auto"/>
              <w:ind w:left="-84" w:right="-69" w:hanging="14"/>
              <w:jc w:val="center"/>
              <w:rPr>
                <w:sz w:val="26"/>
                <w:szCs w:val="26"/>
              </w:rPr>
            </w:pPr>
            <w:r w:rsidRPr="00B47583">
              <w:rPr>
                <w:sz w:val="26"/>
                <w:szCs w:val="26"/>
              </w:rPr>
              <w:t>0,040</w:t>
            </w:r>
          </w:p>
        </w:tc>
        <w:tc>
          <w:tcPr>
            <w:tcW w:w="713" w:type="pct"/>
            <w:vAlign w:val="center"/>
          </w:tcPr>
          <w:p w:rsidR="0056469F" w:rsidRPr="00B47583" w:rsidRDefault="0056469F" w:rsidP="00E26EDE">
            <w:pPr>
              <w:spacing w:line="288" w:lineRule="auto"/>
              <w:ind w:left="-84" w:right="-69" w:hanging="14"/>
              <w:jc w:val="center"/>
              <w:rPr>
                <w:b/>
                <w:sz w:val="26"/>
                <w:szCs w:val="26"/>
                <w:u w:color="FF0000"/>
              </w:rPr>
            </w:pPr>
            <w:r w:rsidRPr="00B47583">
              <w:rPr>
                <w:b/>
                <w:sz w:val="26"/>
                <w:szCs w:val="26"/>
                <w:u w:color="FF0000"/>
              </w:rPr>
              <w:t>0,2</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6</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vertAlign w:val="subscript"/>
              </w:rPr>
            </w:pPr>
            <w:r w:rsidRPr="00B47583">
              <w:rPr>
                <w:sz w:val="26"/>
                <w:szCs w:val="26"/>
                <w:u w:color="FF0000"/>
              </w:rPr>
              <w:t>SO</w:t>
            </w:r>
            <w:r w:rsidRPr="00B47583">
              <w:rPr>
                <w:sz w:val="26"/>
                <w:szCs w:val="26"/>
                <w:u w:color="FF0000"/>
                <w:vertAlign w:val="subscript"/>
              </w:rPr>
              <w:t>2</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0,073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0,066</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0,065</w:t>
            </w:r>
          </w:p>
        </w:tc>
        <w:tc>
          <w:tcPr>
            <w:tcW w:w="313" w:type="pct"/>
          </w:tcPr>
          <w:p w:rsidR="0056469F" w:rsidRPr="00B47583" w:rsidRDefault="00E26EDE" w:rsidP="00E26EDE">
            <w:pPr>
              <w:spacing w:line="288" w:lineRule="auto"/>
              <w:ind w:left="-84" w:right="-69" w:hanging="14"/>
              <w:jc w:val="center"/>
              <w:rPr>
                <w:sz w:val="26"/>
                <w:szCs w:val="26"/>
              </w:rPr>
            </w:pPr>
            <w:r w:rsidRPr="00B47583">
              <w:rPr>
                <w:sz w:val="26"/>
                <w:szCs w:val="26"/>
              </w:rPr>
              <w:t>0,061</w:t>
            </w:r>
          </w:p>
        </w:tc>
        <w:tc>
          <w:tcPr>
            <w:tcW w:w="386" w:type="pct"/>
          </w:tcPr>
          <w:p w:rsidR="0056469F" w:rsidRPr="00B47583" w:rsidRDefault="00E26EDE" w:rsidP="00E26EDE">
            <w:pPr>
              <w:spacing w:line="288" w:lineRule="auto"/>
              <w:ind w:left="-84" w:right="-69" w:hanging="14"/>
              <w:jc w:val="center"/>
              <w:rPr>
                <w:sz w:val="26"/>
                <w:szCs w:val="26"/>
              </w:rPr>
            </w:pPr>
            <w:r w:rsidRPr="00B47583">
              <w:rPr>
                <w:sz w:val="26"/>
                <w:szCs w:val="26"/>
              </w:rPr>
              <w:t>0,060</w:t>
            </w:r>
          </w:p>
        </w:tc>
        <w:tc>
          <w:tcPr>
            <w:tcW w:w="356" w:type="pct"/>
          </w:tcPr>
          <w:p w:rsidR="0056469F" w:rsidRPr="00B47583" w:rsidRDefault="00E26EDE" w:rsidP="00E26EDE">
            <w:pPr>
              <w:spacing w:line="288" w:lineRule="auto"/>
              <w:ind w:left="-84" w:right="-69" w:hanging="14"/>
              <w:jc w:val="center"/>
              <w:rPr>
                <w:sz w:val="26"/>
                <w:szCs w:val="26"/>
              </w:rPr>
            </w:pPr>
            <w:r w:rsidRPr="00B47583">
              <w:rPr>
                <w:sz w:val="26"/>
                <w:szCs w:val="26"/>
              </w:rPr>
              <w:t>0,066</w:t>
            </w:r>
          </w:p>
        </w:tc>
        <w:tc>
          <w:tcPr>
            <w:tcW w:w="330" w:type="pct"/>
          </w:tcPr>
          <w:p w:rsidR="0056469F" w:rsidRPr="00B47583" w:rsidRDefault="00E26EDE" w:rsidP="00E26EDE">
            <w:pPr>
              <w:spacing w:line="288" w:lineRule="auto"/>
              <w:ind w:left="-84" w:right="-69" w:hanging="14"/>
              <w:jc w:val="center"/>
              <w:rPr>
                <w:sz w:val="26"/>
                <w:szCs w:val="26"/>
              </w:rPr>
            </w:pPr>
            <w:r w:rsidRPr="00B47583">
              <w:rPr>
                <w:sz w:val="26"/>
                <w:szCs w:val="26"/>
              </w:rPr>
              <w:t>0,065</w:t>
            </w:r>
          </w:p>
        </w:tc>
        <w:tc>
          <w:tcPr>
            <w:tcW w:w="323" w:type="pct"/>
          </w:tcPr>
          <w:p w:rsidR="0056469F" w:rsidRPr="00B47583" w:rsidRDefault="00E26EDE" w:rsidP="00E26EDE">
            <w:pPr>
              <w:spacing w:line="288" w:lineRule="auto"/>
              <w:ind w:left="-84" w:right="-69" w:hanging="14"/>
              <w:jc w:val="center"/>
              <w:rPr>
                <w:sz w:val="26"/>
                <w:szCs w:val="26"/>
              </w:rPr>
            </w:pPr>
            <w:r w:rsidRPr="00B47583">
              <w:rPr>
                <w:sz w:val="26"/>
                <w:szCs w:val="26"/>
              </w:rPr>
              <w:t>0,075</w:t>
            </w:r>
          </w:p>
        </w:tc>
        <w:tc>
          <w:tcPr>
            <w:tcW w:w="372" w:type="pct"/>
          </w:tcPr>
          <w:p w:rsidR="0056469F" w:rsidRPr="00B47583" w:rsidRDefault="00E26EDE" w:rsidP="00E26EDE">
            <w:pPr>
              <w:spacing w:line="288" w:lineRule="auto"/>
              <w:ind w:left="-84" w:right="-69" w:hanging="14"/>
              <w:jc w:val="center"/>
              <w:rPr>
                <w:sz w:val="26"/>
                <w:szCs w:val="26"/>
              </w:rPr>
            </w:pPr>
            <w:r w:rsidRPr="00B47583">
              <w:rPr>
                <w:sz w:val="26"/>
                <w:szCs w:val="26"/>
              </w:rPr>
              <w:t>0,069</w:t>
            </w:r>
          </w:p>
        </w:tc>
        <w:tc>
          <w:tcPr>
            <w:tcW w:w="713" w:type="pct"/>
            <w:vAlign w:val="center"/>
          </w:tcPr>
          <w:p w:rsidR="0056469F" w:rsidRPr="00B47583" w:rsidRDefault="0056469F" w:rsidP="00E26EDE">
            <w:pPr>
              <w:spacing w:line="288" w:lineRule="auto"/>
              <w:ind w:left="-84" w:right="-69" w:hanging="14"/>
              <w:jc w:val="center"/>
              <w:rPr>
                <w:b/>
                <w:sz w:val="26"/>
                <w:szCs w:val="26"/>
                <w:u w:color="FF0000"/>
              </w:rPr>
            </w:pPr>
            <w:r w:rsidRPr="00B47583">
              <w:rPr>
                <w:b/>
                <w:sz w:val="26"/>
                <w:szCs w:val="26"/>
                <w:u w:color="FF0000"/>
              </w:rPr>
              <w:t>0,35</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4</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vertAlign w:val="superscript"/>
              </w:rPr>
            </w:pPr>
            <w:r w:rsidRPr="00B47583">
              <w:rPr>
                <w:sz w:val="26"/>
                <w:szCs w:val="26"/>
                <w:u w:color="FF0000"/>
              </w:rPr>
              <w:t>CO</w:t>
            </w:r>
            <w:r w:rsidRPr="00B47583">
              <w:rPr>
                <w:sz w:val="26"/>
                <w:szCs w:val="26"/>
                <w:u w:color="FF0000"/>
                <w:vertAlign w:val="superscript"/>
              </w:rPr>
              <w:t>*</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3,22</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3,27</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3,28</w:t>
            </w:r>
          </w:p>
        </w:tc>
        <w:tc>
          <w:tcPr>
            <w:tcW w:w="313" w:type="pct"/>
          </w:tcPr>
          <w:p w:rsidR="0056469F" w:rsidRPr="00B47583" w:rsidRDefault="00E26EDE" w:rsidP="00E26EDE">
            <w:pPr>
              <w:spacing w:line="288" w:lineRule="auto"/>
              <w:ind w:left="-84" w:right="-69" w:hanging="14"/>
              <w:jc w:val="center"/>
              <w:rPr>
                <w:sz w:val="26"/>
                <w:szCs w:val="26"/>
              </w:rPr>
            </w:pPr>
            <w:r w:rsidRPr="00B47583">
              <w:rPr>
                <w:sz w:val="26"/>
                <w:szCs w:val="26"/>
              </w:rPr>
              <w:t>3,23</w:t>
            </w:r>
          </w:p>
        </w:tc>
        <w:tc>
          <w:tcPr>
            <w:tcW w:w="386" w:type="pct"/>
          </w:tcPr>
          <w:p w:rsidR="0056469F" w:rsidRPr="00B47583" w:rsidRDefault="00E26EDE" w:rsidP="00E26EDE">
            <w:pPr>
              <w:spacing w:line="288" w:lineRule="auto"/>
              <w:ind w:left="-84" w:right="-69" w:hanging="14"/>
              <w:jc w:val="center"/>
              <w:rPr>
                <w:sz w:val="26"/>
                <w:szCs w:val="26"/>
              </w:rPr>
            </w:pPr>
            <w:r w:rsidRPr="00B47583">
              <w:rPr>
                <w:sz w:val="26"/>
                <w:szCs w:val="26"/>
              </w:rPr>
              <w:t>3,02</w:t>
            </w:r>
          </w:p>
        </w:tc>
        <w:tc>
          <w:tcPr>
            <w:tcW w:w="356" w:type="pct"/>
          </w:tcPr>
          <w:p w:rsidR="0056469F" w:rsidRPr="00B47583" w:rsidRDefault="00E26EDE" w:rsidP="00E26EDE">
            <w:pPr>
              <w:spacing w:line="288" w:lineRule="auto"/>
              <w:ind w:left="-84" w:right="-69" w:hanging="14"/>
              <w:jc w:val="center"/>
              <w:rPr>
                <w:sz w:val="26"/>
                <w:szCs w:val="26"/>
              </w:rPr>
            </w:pPr>
            <w:r w:rsidRPr="00B47583">
              <w:rPr>
                <w:sz w:val="26"/>
                <w:szCs w:val="26"/>
              </w:rPr>
              <w:t>3,17</w:t>
            </w:r>
          </w:p>
        </w:tc>
        <w:tc>
          <w:tcPr>
            <w:tcW w:w="330" w:type="pct"/>
          </w:tcPr>
          <w:p w:rsidR="0056469F" w:rsidRPr="00B47583" w:rsidRDefault="00E26EDE" w:rsidP="00E26EDE">
            <w:pPr>
              <w:spacing w:line="288" w:lineRule="auto"/>
              <w:ind w:left="-84" w:right="-69" w:hanging="14"/>
              <w:jc w:val="center"/>
              <w:rPr>
                <w:sz w:val="26"/>
                <w:szCs w:val="26"/>
              </w:rPr>
            </w:pPr>
            <w:r w:rsidRPr="00B47583">
              <w:rPr>
                <w:sz w:val="26"/>
                <w:szCs w:val="26"/>
              </w:rPr>
              <w:t>3,10</w:t>
            </w:r>
          </w:p>
        </w:tc>
        <w:tc>
          <w:tcPr>
            <w:tcW w:w="323" w:type="pct"/>
          </w:tcPr>
          <w:p w:rsidR="0056469F" w:rsidRPr="00B47583" w:rsidRDefault="00E26EDE" w:rsidP="00E26EDE">
            <w:pPr>
              <w:spacing w:line="288" w:lineRule="auto"/>
              <w:ind w:left="-84" w:right="-69" w:hanging="14"/>
              <w:jc w:val="center"/>
              <w:rPr>
                <w:sz w:val="26"/>
                <w:szCs w:val="26"/>
              </w:rPr>
            </w:pPr>
            <w:r w:rsidRPr="00B47583">
              <w:rPr>
                <w:sz w:val="26"/>
                <w:szCs w:val="26"/>
              </w:rPr>
              <w:t>2,97</w:t>
            </w:r>
          </w:p>
        </w:tc>
        <w:tc>
          <w:tcPr>
            <w:tcW w:w="372" w:type="pct"/>
          </w:tcPr>
          <w:p w:rsidR="0056469F" w:rsidRPr="00B47583" w:rsidRDefault="00E26EDE" w:rsidP="00E26EDE">
            <w:pPr>
              <w:spacing w:line="288" w:lineRule="auto"/>
              <w:ind w:left="-84" w:right="-69" w:hanging="14"/>
              <w:jc w:val="center"/>
              <w:rPr>
                <w:sz w:val="26"/>
                <w:szCs w:val="26"/>
              </w:rPr>
            </w:pPr>
            <w:r w:rsidRPr="00B47583">
              <w:rPr>
                <w:sz w:val="26"/>
                <w:szCs w:val="26"/>
              </w:rPr>
              <w:t>2,87</w:t>
            </w:r>
          </w:p>
        </w:tc>
        <w:tc>
          <w:tcPr>
            <w:tcW w:w="713" w:type="pct"/>
            <w:vAlign w:val="center"/>
          </w:tcPr>
          <w:p w:rsidR="0056469F" w:rsidRPr="00B47583" w:rsidRDefault="0056469F" w:rsidP="00E26EDE">
            <w:pPr>
              <w:spacing w:line="288" w:lineRule="auto"/>
              <w:ind w:left="-84" w:right="-69" w:hanging="14"/>
              <w:jc w:val="center"/>
              <w:rPr>
                <w:b/>
                <w:sz w:val="26"/>
                <w:szCs w:val="26"/>
                <w:u w:color="FF0000"/>
              </w:rPr>
            </w:pPr>
            <w:r w:rsidRPr="00B47583">
              <w:rPr>
                <w:b/>
                <w:sz w:val="26"/>
                <w:szCs w:val="26"/>
                <w:u w:color="FF0000"/>
              </w:rPr>
              <w:t>30</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7</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Bụi</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rFonts w:eastAsia=".VnTime"/>
                <w:sz w:val="26"/>
                <w:szCs w:val="26"/>
                <w:u w:color="FF0000"/>
              </w:rPr>
              <w:t>mg/m</w:t>
            </w:r>
            <w:r w:rsidRPr="00B47583">
              <w:rPr>
                <w:rFonts w:eastAsia=".VnTime"/>
                <w:sz w:val="26"/>
                <w:szCs w:val="26"/>
                <w:u w:color="FF0000"/>
                <w:vertAlign w:val="superscript"/>
              </w:rPr>
              <w:t>3</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0,101</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0,126</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0,115</w:t>
            </w:r>
          </w:p>
        </w:tc>
        <w:tc>
          <w:tcPr>
            <w:tcW w:w="313" w:type="pct"/>
          </w:tcPr>
          <w:p w:rsidR="0056469F" w:rsidRPr="00B47583" w:rsidRDefault="00E26EDE" w:rsidP="00E26EDE">
            <w:pPr>
              <w:spacing w:line="288" w:lineRule="auto"/>
              <w:ind w:left="-84" w:right="-69" w:hanging="14"/>
              <w:jc w:val="center"/>
              <w:rPr>
                <w:sz w:val="26"/>
                <w:szCs w:val="26"/>
              </w:rPr>
            </w:pPr>
            <w:r w:rsidRPr="00B47583">
              <w:rPr>
                <w:sz w:val="26"/>
                <w:szCs w:val="26"/>
              </w:rPr>
              <w:t>0,106</w:t>
            </w:r>
          </w:p>
        </w:tc>
        <w:tc>
          <w:tcPr>
            <w:tcW w:w="386" w:type="pct"/>
          </w:tcPr>
          <w:p w:rsidR="0056469F" w:rsidRPr="00B47583" w:rsidRDefault="00E26EDE" w:rsidP="00E26EDE">
            <w:pPr>
              <w:spacing w:line="288" w:lineRule="auto"/>
              <w:ind w:left="-84" w:right="-69" w:hanging="14"/>
              <w:jc w:val="center"/>
              <w:rPr>
                <w:sz w:val="26"/>
                <w:szCs w:val="26"/>
              </w:rPr>
            </w:pPr>
            <w:r w:rsidRPr="00B47583">
              <w:rPr>
                <w:sz w:val="26"/>
                <w:szCs w:val="26"/>
              </w:rPr>
              <w:t>0,120</w:t>
            </w:r>
          </w:p>
        </w:tc>
        <w:tc>
          <w:tcPr>
            <w:tcW w:w="356" w:type="pct"/>
          </w:tcPr>
          <w:p w:rsidR="0056469F" w:rsidRPr="00B47583" w:rsidRDefault="00E26EDE" w:rsidP="00E26EDE">
            <w:pPr>
              <w:spacing w:line="288" w:lineRule="auto"/>
              <w:ind w:left="-84" w:right="-69" w:hanging="14"/>
              <w:jc w:val="center"/>
              <w:rPr>
                <w:sz w:val="26"/>
                <w:szCs w:val="26"/>
              </w:rPr>
            </w:pPr>
            <w:r w:rsidRPr="00B47583">
              <w:rPr>
                <w:sz w:val="26"/>
                <w:szCs w:val="26"/>
              </w:rPr>
              <w:t>0,118</w:t>
            </w:r>
          </w:p>
        </w:tc>
        <w:tc>
          <w:tcPr>
            <w:tcW w:w="330" w:type="pct"/>
          </w:tcPr>
          <w:p w:rsidR="0056469F" w:rsidRPr="00B47583" w:rsidRDefault="00E26EDE" w:rsidP="00E26EDE">
            <w:pPr>
              <w:spacing w:line="288" w:lineRule="auto"/>
              <w:ind w:left="-84" w:right="-69" w:hanging="14"/>
              <w:jc w:val="center"/>
              <w:rPr>
                <w:sz w:val="26"/>
                <w:szCs w:val="26"/>
              </w:rPr>
            </w:pPr>
            <w:r w:rsidRPr="00B47583">
              <w:rPr>
                <w:sz w:val="26"/>
                <w:szCs w:val="26"/>
              </w:rPr>
              <w:t>0,109</w:t>
            </w:r>
          </w:p>
        </w:tc>
        <w:tc>
          <w:tcPr>
            <w:tcW w:w="323" w:type="pct"/>
          </w:tcPr>
          <w:p w:rsidR="0056469F" w:rsidRPr="00B47583" w:rsidRDefault="00E26EDE" w:rsidP="00E26EDE">
            <w:pPr>
              <w:spacing w:line="288" w:lineRule="auto"/>
              <w:ind w:left="-84" w:right="-69" w:hanging="14"/>
              <w:jc w:val="center"/>
              <w:rPr>
                <w:sz w:val="26"/>
                <w:szCs w:val="26"/>
              </w:rPr>
            </w:pPr>
            <w:r w:rsidRPr="00B47583">
              <w:rPr>
                <w:sz w:val="26"/>
                <w:szCs w:val="26"/>
              </w:rPr>
              <w:t>0,128</w:t>
            </w:r>
          </w:p>
        </w:tc>
        <w:tc>
          <w:tcPr>
            <w:tcW w:w="372" w:type="pct"/>
          </w:tcPr>
          <w:p w:rsidR="0056469F" w:rsidRPr="00B47583" w:rsidRDefault="00E26EDE" w:rsidP="00E26EDE">
            <w:pPr>
              <w:spacing w:line="288" w:lineRule="auto"/>
              <w:ind w:left="-84" w:right="-69" w:hanging="14"/>
              <w:jc w:val="center"/>
              <w:rPr>
                <w:sz w:val="26"/>
                <w:szCs w:val="26"/>
              </w:rPr>
            </w:pPr>
            <w:r w:rsidRPr="00B47583">
              <w:rPr>
                <w:sz w:val="26"/>
                <w:szCs w:val="26"/>
              </w:rPr>
              <w:t>0,121</w:t>
            </w:r>
          </w:p>
        </w:tc>
        <w:tc>
          <w:tcPr>
            <w:tcW w:w="713" w:type="pct"/>
            <w:vAlign w:val="center"/>
          </w:tcPr>
          <w:p w:rsidR="0056469F" w:rsidRPr="00B47583" w:rsidRDefault="0056469F" w:rsidP="00E26EDE">
            <w:pPr>
              <w:spacing w:line="288" w:lineRule="auto"/>
              <w:ind w:left="-84" w:right="-69" w:hanging="14"/>
              <w:jc w:val="center"/>
              <w:rPr>
                <w:b/>
                <w:sz w:val="26"/>
                <w:szCs w:val="26"/>
                <w:u w:color="FF0000"/>
              </w:rPr>
            </w:pPr>
            <w:r w:rsidRPr="00B47583">
              <w:rPr>
                <w:b/>
                <w:sz w:val="26"/>
                <w:szCs w:val="26"/>
                <w:u w:color="FF0000"/>
              </w:rPr>
              <w:t>0,3</w:t>
            </w:r>
          </w:p>
        </w:tc>
      </w:tr>
      <w:tr w:rsidR="00E26EDE" w:rsidRPr="00B47583" w:rsidTr="00E26EDE">
        <w:trPr>
          <w:trHeight w:val="20"/>
          <w:jc w:val="center"/>
        </w:trPr>
        <w:tc>
          <w:tcPr>
            <w:tcW w:w="222" w:type="pct"/>
            <w:shd w:val="clear" w:color="auto" w:fill="auto"/>
            <w:noWrap/>
            <w:vAlign w:val="center"/>
          </w:tcPr>
          <w:p w:rsidR="0056469F" w:rsidRPr="00B47583" w:rsidRDefault="0056469F" w:rsidP="00E26EDE">
            <w:pPr>
              <w:spacing w:line="288" w:lineRule="auto"/>
              <w:ind w:left="-84" w:right="-69" w:hanging="14"/>
              <w:jc w:val="center"/>
              <w:rPr>
                <w:sz w:val="26"/>
                <w:szCs w:val="26"/>
                <w:u w:color="FF0000"/>
                <w:lang w:val="pt-BR"/>
              </w:rPr>
            </w:pPr>
            <w:r w:rsidRPr="00B47583">
              <w:rPr>
                <w:sz w:val="26"/>
                <w:szCs w:val="26"/>
                <w:u w:color="FF0000"/>
                <w:lang w:val="pt-BR"/>
              </w:rPr>
              <w:t>8</w:t>
            </w:r>
          </w:p>
        </w:tc>
        <w:tc>
          <w:tcPr>
            <w:tcW w:w="471" w:type="pct"/>
            <w:shd w:val="clear" w:color="auto" w:fill="auto"/>
            <w:vAlign w:val="center"/>
          </w:tcPr>
          <w:p w:rsidR="0056469F" w:rsidRPr="00B47583" w:rsidRDefault="0056469F" w:rsidP="00E26EDE">
            <w:pPr>
              <w:spacing w:line="288" w:lineRule="auto"/>
              <w:ind w:left="-84" w:right="-69" w:hanging="14"/>
              <w:jc w:val="center"/>
              <w:rPr>
                <w:sz w:val="26"/>
                <w:szCs w:val="26"/>
                <w:u w:color="FF0000"/>
              </w:rPr>
            </w:pPr>
            <w:r w:rsidRPr="00B47583">
              <w:rPr>
                <w:sz w:val="26"/>
                <w:szCs w:val="26"/>
                <w:u w:color="FF0000"/>
              </w:rPr>
              <w:t>Tiếng ồn</w:t>
            </w:r>
          </w:p>
        </w:tc>
        <w:tc>
          <w:tcPr>
            <w:tcW w:w="457" w:type="pct"/>
            <w:vAlign w:val="center"/>
          </w:tcPr>
          <w:p w:rsidR="0056469F" w:rsidRPr="00B47583" w:rsidRDefault="0056469F" w:rsidP="00E26EDE">
            <w:pPr>
              <w:widowControl w:val="0"/>
              <w:autoSpaceDE w:val="0"/>
              <w:autoSpaceDN w:val="0"/>
              <w:adjustRightInd w:val="0"/>
              <w:spacing w:line="288" w:lineRule="auto"/>
              <w:ind w:left="-84" w:right="-69" w:hanging="14"/>
              <w:jc w:val="center"/>
              <w:rPr>
                <w:sz w:val="26"/>
                <w:szCs w:val="26"/>
                <w:u w:color="FF0000"/>
                <w:vertAlign w:val="superscript"/>
                <w:lang w:val="pl-PL"/>
              </w:rPr>
            </w:pPr>
            <w:r w:rsidRPr="00B47583">
              <w:rPr>
                <w:sz w:val="26"/>
                <w:szCs w:val="26"/>
                <w:u w:color="FF0000"/>
                <w:lang w:val="pl-PL"/>
              </w:rPr>
              <w:t>dBA</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60,4</w:t>
            </w:r>
          </w:p>
        </w:tc>
        <w:tc>
          <w:tcPr>
            <w:tcW w:w="350"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61,2</w:t>
            </w:r>
          </w:p>
        </w:tc>
        <w:tc>
          <w:tcPr>
            <w:tcW w:w="356" w:type="pct"/>
            <w:vAlign w:val="center"/>
          </w:tcPr>
          <w:p w:rsidR="0056469F" w:rsidRPr="00B47583" w:rsidRDefault="00E26EDE" w:rsidP="00E26EDE">
            <w:pPr>
              <w:spacing w:line="288" w:lineRule="auto"/>
              <w:ind w:left="-84" w:right="-69" w:hanging="14"/>
              <w:jc w:val="center"/>
              <w:rPr>
                <w:sz w:val="26"/>
                <w:szCs w:val="26"/>
              </w:rPr>
            </w:pPr>
            <w:r w:rsidRPr="00B47583">
              <w:rPr>
                <w:sz w:val="26"/>
                <w:szCs w:val="26"/>
              </w:rPr>
              <w:t>60,9</w:t>
            </w:r>
          </w:p>
        </w:tc>
        <w:tc>
          <w:tcPr>
            <w:tcW w:w="313" w:type="pct"/>
          </w:tcPr>
          <w:p w:rsidR="0056469F" w:rsidRPr="00B47583" w:rsidRDefault="00E26EDE" w:rsidP="00E26EDE">
            <w:pPr>
              <w:spacing w:line="288" w:lineRule="auto"/>
              <w:ind w:left="-84" w:right="-69" w:hanging="14"/>
              <w:jc w:val="center"/>
              <w:rPr>
                <w:sz w:val="26"/>
                <w:szCs w:val="26"/>
              </w:rPr>
            </w:pPr>
            <w:r w:rsidRPr="00B47583">
              <w:rPr>
                <w:sz w:val="26"/>
                <w:szCs w:val="26"/>
              </w:rPr>
              <w:t>60,1</w:t>
            </w:r>
          </w:p>
        </w:tc>
        <w:tc>
          <w:tcPr>
            <w:tcW w:w="386" w:type="pct"/>
          </w:tcPr>
          <w:p w:rsidR="0056469F" w:rsidRPr="00B47583" w:rsidRDefault="00E26EDE" w:rsidP="00E26EDE">
            <w:pPr>
              <w:spacing w:line="288" w:lineRule="auto"/>
              <w:ind w:left="-84" w:right="-69" w:hanging="14"/>
              <w:jc w:val="center"/>
              <w:rPr>
                <w:sz w:val="26"/>
                <w:szCs w:val="26"/>
              </w:rPr>
            </w:pPr>
            <w:r w:rsidRPr="00B47583">
              <w:rPr>
                <w:sz w:val="26"/>
                <w:szCs w:val="26"/>
              </w:rPr>
              <w:t>61,4</w:t>
            </w:r>
          </w:p>
        </w:tc>
        <w:tc>
          <w:tcPr>
            <w:tcW w:w="356" w:type="pct"/>
          </w:tcPr>
          <w:p w:rsidR="0056469F" w:rsidRPr="00B47583" w:rsidRDefault="00E26EDE" w:rsidP="00E26EDE">
            <w:pPr>
              <w:spacing w:line="288" w:lineRule="auto"/>
              <w:ind w:left="-84" w:right="-69" w:hanging="14"/>
              <w:jc w:val="center"/>
              <w:rPr>
                <w:sz w:val="26"/>
                <w:szCs w:val="26"/>
              </w:rPr>
            </w:pPr>
            <w:r w:rsidRPr="00B47583">
              <w:rPr>
                <w:sz w:val="26"/>
                <w:szCs w:val="26"/>
              </w:rPr>
              <w:t>60,6</w:t>
            </w:r>
          </w:p>
        </w:tc>
        <w:tc>
          <w:tcPr>
            <w:tcW w:w="330" w:type="pct"/>
          </w:tcPr>
          <w:p w:rsidR="0056469F" w:rsidRPr="00B47583" w:rsidRDefault="00E26EDE" w:rsidP="00E26EDE">
            <w:pPr>
              <w:spacing w:line="288" w:lineRule="auto"/>
              <w:ind w:left="-84" w:right="-69" w:hanging="14"/>
              <w:jc w:val="center"/>
              <w:rPr>
                <w:sz w:val="26"/>
                <w:szCs w:val="26"/>
              </w:rPr>
            </w:pPr>
            <w:r w:rsidRPr="00B47583">
              <w:rPr>
                <w:sz w:val="26"/>
                <w:szCs w:val="26"/>
              </w:rPr>
              <w:t>60,7</w:t>
            </w:r>
          </w:p>
        </w:tc>
        <w:tc>
          <w:tcPr>
            <w:tcW w:w="323" w:type="pct"/>
          </w:tcPr>
          <w:p w:rsidR="0056469F" w:rsidRPr="00B47583" w:rsidRDefault="00E26EDE" w:rsidP="00E26EDE">
            <w:pPr>
              <w:spacing w:line="288" w:lineRule="auto"/>
              <w:ind w:left="-84" w:right="-69" w:hanging="14"/>
              <w:jc w:val="center"/>
              <w:rPr>
                <w:sz w:val="26"/>
                <w:szCs w:val="26"/>
              </w:rPr>
            </w:pPr>
            <w:r w:rsidRPr="00B47583">
              <w:rPr>
                <w:sz w:val="26"/>
                <w:szCs w:val="26"/>
              </w:rPr>
              <w:t>62,1</w:t>
            </w:r>
          </w:p>
        </w:tc>
        <w:tc>
          <w:tcPr>
            <w:tcW w:w="372" w:type="pct"/>
          </w:tcPr>
          <w:p w:rsidR="0056469F" w:rsidRPr="00B47583" w:rsidRDefault="00E26EDE" w:rsidP="00E26EDE">
            <w:pPr>
              <w:spacing w:line="288" w:lineRule="auto"/>
              <w:ind w:left="-84" w:right="-69" w:hanging="14"/>
              <w:jc w:val="center"/>
              <w:rPr>
                <w:sz w:val="26"/>
                <w:szCs w:val="26"/>
              </w:rPr>
            </w:pPr>
            <w:r w:rsidRPr="00B47583">
              <w:rPr>
                <w:sz w:val="26"/>
                <w:szCs w:val="26"/>
              </w:rPr>
              <w:t>61,4</w:t>
            </w:r>
          </w:p>
        </w:tc>
        <w:tc>
          <w:tcPr>
            <w:tcW w:w="713" w:type="pct"/>
            <w:vAlign w:val="center"/>
          </w:tcPr>
          <w:p w:rsidR="0056469F" w:rsidRPr="00B47583" w:rsidRDefault="0056469F" w:rsidP="00E26EDE">
            <w:pPr>
              <w:spacing w:line="288" w:lineRule="auto"/>
              <w:ind w:left="-84" w:right="-69" w:hanging="14"/>
              <w:jc w:val="center"/>
              <w:rPr>
                <w:b/>
                <w:sz w:val="26"/>
                <w:szCs w:val="26"/>
                <w:u w:color="FF0000"/>
              </w:rPr>
            </w:pPr>
            <w:r w:rsidRPr="00B47583">
              <w:rPr>
                <w:b/>
                <w:sz w:val="26"/>
                <w:szCs w:val="26"/>
                <w:u w:color="FF0000"/>
              </w:rPr>
              <w:t>70</w:t>
            </w:r>
            <w:r w:rsidRPr="00B47583">
              <w:rPr>
                <w:b/>
                <w:sz w:val="26"/>
                <w:szCs w:val="26"/>
                <w:u w:color="FF0000"/>
                <w:vertAlign w:val="superscript"/>
              </w:rPr>
              <w:t>(1)</w:t>
            </w:r>
          </w:p>
        </w:tc>
      </w:tr>
    </w:tbl>
    <w:bookmarkEnd w:id="1486"/>
    <w:bookmarkEnd w:id="1487"/>
    <w:bookmarkEnd w:id="1488"/>
    <w:p w:rsidR="00322317" w:rsidRPr="00B47583" w:rsidRDefault="00322317" w:rsidP="00E54EB9">
      <w:pPr>
        <w:spacing w:before="120" w:line="300" w:lineRule="auto"/>
        <w:ind w:firstLine="561"/>
        <w:jc w:val="both"/>
        <w:rPr>
          <w:b/>
          <w:bCs/>
          <w:i/>
          <w:iCs/>
          <w:sz w:val="27"/>
          <w:szCs w:val="27"/>
          <w:u w:val="single"/>
        </w:rPr>
      </w:pPr>
      <w:r w:rsidRPr="00B47583">
        <w:rPr>
          <w:sz w:val="26"/>
          <w:szCs w:val="26"/>
        </w:rPr>
        <w:tab/>
      </w:r>
      <w:r w:rsidRPr="00B47583">
        <w:rPr>
          <w:b/>
          <w:bCs/>
          <w:i/>
          <w:iCs/>
          <w:sz w:val="27"/>
          <w:szCs w:val="27"/>
          <w:u w:val="single"/>
        </w:rPr>
        <w:t>Ghi chú:</w:t>
      </w:r>
    </w:p>
    <w:p w:rsidR="00322317" w:rsidRPr="00B47583" w:rsidRDefault="00322317" w:rsidP="00322317">
      <w:pPr>
        <w:spacing w:line="300" w:lineRule="auto"/>
        <w:ind w:firstLine="720"/>
        <w:jc w:val="both"/>
        <w:rPr>
          <w:i/>
          <w:sz w:val="26"/>
          <w:szCs w:val="26"/>
        </w:rPr>
      </w:pPr>
      <w:r w:rsidRPr="00B47583">
        <w:rPr>
          <w:i/>
          <w:sz w:val="26"/>
          <w:szCs w:val="26"/>
        </w:rPr>
        <w:t>- QCVN 05:2013/BTNMT - QCKTQG về chất lượng không khí xung quanh;</w:t>
      </w:r>
    </w:p>
    <w:p w:rsidR="00322317" w:rsidRPr="00B47583" w:rsidRDefault="00322317" w:rsidP="00322317">
      <w:pPr>
        <w:spacing w:line="300" w:lineRule="auto"/>
        <w:ind w:firstLine="720"/>
        <w:jc w:val="both"/>
        <w:rPr>
          <w:bCs/>
          <w:i/>
          <w:iCs/>
          <w:sz w:val="26"/>
          <w:szCs w:val="26"/>
        </w:rPr>
      </w:pPr>
      <w:r w:rsidRPr="00B47583">
        <w:rPr>
          <w:bCs/>
          <w:i/>
          <w:iCs/>
          <w:sz w:val="26"/>
          <w:szCs w:val="26"/>
        </w:rPr>
        <w:t>- (-) Quy chuẩn không quy định;</w:t>
      </w:r>
    </w:p>
    <w:p w:rsidR="00322317" w:rsidRPr="00B47583" w:rsidRDefault="00322317" w:rsidP="00322317">
      <w:pPr>
        <w:spacing w:line="300" w:lineRule="auto"/>
        <w:ind w:firstLine="720"/>
        <w:jc w:val="both"/>
        <w:rPr>
          <w:bCs/>
          <w:i/>
          <w:iCs/>
          <w:sz w:val="26"/>
          <w:szCs w:val="26"/>
        </w:rPr>
      </w:pPr>
      <w:r w:rsidRPr="00B47583">
        <w:rPr>
          <w:i/>
          <w:sz w:val="26"/>
          <w:szCs w:val="26"/>
        </w:rPr>
        <w:t xml:space="preserve">- </w:t>
      </w:r>
      <w:r w:rsidRPr="00B47583">
        <w:rPr>
          <w:bCs/>
          <w:i/>
          <w:iCs/>
          <w:sz w:val="26"/>
          <w:szCs w:val="26"/>
          <w:vertAlign w:val="superscript"/>
        </w:rPr>
        <w:t>(1)</w:t>
      </w:r>
      <w:r w:rsidRPr="00B47583">
        <w:rPr>
          <w:i/>
          <w:sz w:val="26"/>
          <w:szCs w:val="26"/>
        </w:rPr>
        <w:t xml:space="preserve">QCVN 26:2010/BTNMT - QCKTQG </w:t>
      </w:r>
      <w:r w:rsidRPr="00B47583">
        <w:rPr>
          <w:bCs/>
          <w:i/>
          <w:iCs/>
          <w:sz w:val="26"/>
          <w:szCs w:val="26"/>
        </w:rPr>
        <w:t xml:space="preserve">về tiếng ồn (tại khu vực thông thường từ 6 </w:t>
      </w:r>
      <w:r w:rsidR="004075A7" w:rsidRPr="00B47583">
        <w:rPr>
          <w:bCs/>
          <w:i/>
          <w:iCs/>
          <w:sz w:val="26"/>
          <w:szCs w:val="26"/>
        </w:rPr>
        <w:t>-</w:t>
      </w:r>
      <w:r w:rsidRPr="00B47583">
        <w:rPr>
          <w:bCs/>
          <w:i/>
          <w:iCs/>
          <w:sz w:val="26"/>
          <w:szCs w:val="26"/>
        </w:rPr>
        <w:t xml:space="preserve"> 21 giờ);</w:t>
      </w:r>
    </w:p>
    <w:p w:rsidR="00322317" w:rsidRPr="00B47583" w:rsidRDefault="00322317" w:rsidP="00322317">
      <w:pPr>
        <w:spacing w:line="300" w:lineRule="auto"/>
        <w:ind w:firstLine="720"/>
        <w:jc w:val="both"/>
        <w:rPr>
          <w:i/>
          <w:sz w:val="26"/>
          <w:szCs w:val="26"/>
        </w:rPr>
      </w:pPr>
      <w:r w:rsidRPr="00B47583">
        <w:rPr>
          <w:i/>
          <w:sz w:val="26"/>
          <w:szCs w:val="26"/>
        </w:rPr>
        <w:t>- Phương pháp phân tích và đo đạc được thể hiện trong phiếu kết quả thử nghiệm phần phụ lục.</w:t>
      </w:r>
    </w:p>
    <w:p w:rsidR="0056469F" w:rsidRPr="00B47583" w:rsidRDefault="0056469F">
      <w:pPr>
        <w:spacing w:line="300" w:lineRule="auto"/>
        <w:ind w:firstLine="720"/>
        <w:jc w:val="both"/>
        <w:rPr>
          <w:b/>
          <w:spacing w:val="-2"/>
          <w:sz w:val="27"/>
          <w:szCs w:val="27"/>
          <w:u w:val="single"/>
        </w:rPr>
      </w:pPr>
    </w:p>
    <w:p w:rsidR="0056469F" w:rsidRPr="00B47583" w:rsidRDefault="0056469F">
      <w:pPr>
        <w:spacing w:line="300" w:lineRule="auto"/>
        <w:ind w:firstLine="720"/>
        <w:jc w:val="both"/>
        <w:rPr>
          <w:b/>
          <w:spacing w:val="-2"/>
          <w:sz w:val="27"/>
          <w:szCs w:val="27"/>
          <w:u w:val="single"/>
        </w:rPr>
      </w:pPr>
    </w:p>
    <w:p w:rsidR="0056469F" w:rsidRPr="00B47583" w:rsidRDefault="0056469F">
      <w:pPr>
        <w:spacing w:line="300" w:lineRule="auto"/>
        <w:ind w:firstLine="720"/>
        <w:jc w:val="both"/>
        <w:rPr>
          <w:b/>
          <w:spacing w:val="-2"/>
          <w:sz w:val="27"/>
          <w:szCs w:val="27"/>
          <w:u w:val="single"/>
        </w:rPr>
      </w:pPr>
    </w:p>
    <w:p w:rsidR="0056469F" w:rsidRPr="00B47583" w:rsidRDefault="0056469F">
      <w:pPr>
        <w:spacing w:line="300" w:lineRule="auto"/>
        <w:ind w:firstLine="720"/>
        <w:jc w:val="both"/>
        <w:rPr>
          <w:b/>
          <w:spacing w:val="-2"/>
          <w:sz w:val="27"/>
          <w:szCs w:val="27"/>
          <w:u w:val="single"/>
        </w:rPr>
      </w:pPr>
    </w:p>
    <w:p w:rsidR="0056469F" w:rsidRPr="00B47583" w:rsidRDefault="0056469F">
      <w:pPr>
        <w:spacing w:line="300" w:lineRule="auto"/>
        <w:ind w:firstLine="720"/>
        <w:jc w:val="both"/>
        <w:rPr>
          <w:b/>
          <w:spacing w:val="-2"/>
          <w:sz w:val="27"/>
          <w:szCs w:val="27"/>
          <w:u w:val="single"/>
        </w:rPr>
        <w:sectPr w:rsidR="0056469F" w:rsidRPr="00B47583" w:rsidSect="0056469F">
          <w:pgSz w:w="16840" w:h="11907" w:orient="landscape" w:code="9"/>
          <w:pgMar w:top="1701" w:right="1134" w:bottom="1134" w:left="1134" w:header="720" w:footer="720" w:gutter="0"/>
          <w:cols w:space="720"/>
          <w:docGrid w:linePitch="381"/>
        </w:sectPr>
      </w:pPr>
    </w:p>
    <w:p w:rsidR="00322317" w:rsidRPr="00B47583" w:rsidRDefault="00322317">
      <w:pPr>
        <w:spacing w:line="300" w:lineRule="auto"/>
        <w:ind w:firstLine="720"/>
        <w:jc w:val="both"/>
        <w:rPr>
          <w:b/>
          <w:spacing w:val="-2"/>
          <w:sz w:val="27"/>
          <w:szCs w:val="27"/>
          <w:u w:val="single"/>
        </w:rPr>
      </w:pPr>
      <w:r w:rsidRPr="00B47583">
        <w:rPr>
          <w:b/>
          <w:spacing w:val="-2"/>
          <w:sz w:val="27"/>
          <w:szCs w:val="27"/>
          <w:u w:val="single"/>
        </w:rPr>
        <w:lastRenderedPageBreak/>
        <w:t>Nhận xét:</w:t>
      </w:r>
      <w:r w:rsidR="00E26EDE" w:rsidRPr="00B47583">
        <w:rPr>
          <w:b/>
          <w:spacing w:val="-2"/>
          <w:sz w:val="27"/>
          <w:szCs w:val="27"/>
          <w:u w:val="single"/>
        </w:rPr>
        <w:t xml:space="preserve"> </w:t>
      </w:r>
      <w:r w:rsidRPr="00B47583">
        <w:rPr>
          <w:sz w:val="27"/>
          <w:szCs w:val="27"/>
          <w:u w:color="FF0000"/>
        </w:rPr>
        <w:t xml:space="preserve">Các chỉ tiêu đánh giá hiện trạng chất lượng không khí và tiếng ồn tại thời điểm khảo sát đều nằm trong giới hạn cho </w:t>
      </w:r>
      <w:r w:rsidRPr="00B47583">
        <w:rPr>
          <w:spacing w:val="-6"/>
          <w:sz w:val="27"/>
          <w:szCs w:val="27"/>
          <w:u w:color="FF0000"/>
        </w:rPr>
        <w:t>phép theo QCVN 05:2013/BTNMT và QCVN 26:2010/BTNMT. Điều đó cho thấy chất lượng không khí, mức ồn trong và lân cận khu vực Dự án nằm trong giới hạn cho phép, chưa có dấu hiệu bị ô nhiễm, cũng chưa bị tác động nhiều bởi các hoạt động kinh tế - xã hội.</w:t>
      </w:r>
    </w:p>
    <w:p w:rsidR="00322317" w:rsidRPr="00B47583" w:rsidRDefault="00322317" w:rsidP="00DB512A">
      <w:pPr>
        <w:pStyle w:val="0005"/>
        <w:rPr>
          <w:color w:val="auto"/>
        </w:rPr>
      </w:pPr>
      <w:bookmarkStart w:id="1489" w:name="_Toc82420515"/>
      <w:r w:rsidRPr="00B47583">
        <w:rPr>
          <w:color w:val="auto"/>
        </w:rPr>
        <w:t>2.2.2.2. Môi trường nước mặt</w:t>
      </w:r>
      <w:bookmarkEnd w:id="1489"/>
    </w:p>
    <w:p w:rsidR="00E26EDE" w:rsidRPr="00B47583" w:rsidRDefault="00E26EDE" w:rsidP="00E26EDE">
      <w:pPr>
        <w:spacing w:line="300" w:lineRule="auto"/>
        <w:ind w:firstLine="720"/>
        <w:jc w:val="both"/>
        <w:rPr>
          <w:sz w:val="27"/>
          <w:szCs w:val="27"/>
        </w:rPr>
      </w:pPr>
      <w:bookmarkStart w:id="1490" w:name="_Toc463965957"/>
      <w:r w:rsidRPr="00B47583">
        <w:rPr>
          <w:sz w:val="27"/>
          <w:szCs w:val="27"/>
          <w:lang w:val="vi-VN"/>
        </w:rPr>
        <w:t>- Ngày lấy mẫu</w:t>
      </w:r>
      <w:r w:rsidRPr="00B47583">
        <w:rPr>
          <w:sz w:val="27"/>
          <w:szCs w:val="27"/>
        </w:rPr>
        <w:t>, đ</w:t>
      </w:r>
      <w:r w:rsidRPr="00B47583">
        <w:rPr>
          <w:sz w:val="27"/>
          <w:szCs w:val="27"/>
          <w:lang w:val="vi-VN"/>
        </w:rPr>
        <w:t>ặc điểm thời tiết:</w:t>
      </w:r>
    </w:p>
    <w:p w:rsidR="00E26EDE" w:rsidRPr="00B47583" w:rsidRDefault="00E26EDE" w:rsidP="00E26EDE">
      <w:pPr>
        <w:widowControl w:val="0"/>
        <w:spacing w:line="300" w:lineRule="auto"/>
        <w:ind w:firstLine="720"/>
        <w:rPr>
          <w:sz w:val="27"/>
          <w:szCs w:val="27"/>
          <w:u w:color="FF0000"/>
        </w:rPr>
      </w:pPr>
      <w:r w:rsidRPr="00B47583">
        <w:rPr>
          <w:sz w:val="27"/>
          <w:szCs w:val="27"/>
          <w:u w:color="FF0000"/>
        </w:rPr>
        <w:t>+ Đợt 1: 28</w:t>
      </w:r>
      <w:r w:rsidRPr="00B47583">
        <w:rPr>
          <w:sz w:val="27"/>
          <w:szCs w:val="27"/>
          <w:u w:color="FF0000"/>
          <w:lang w:val="vi-VN"/>
        </w:rPr>
        <w:t>/</w:t>
      </w:r>
      <w:r w:rsidRPr="00B47583">
        <w:rPr>
          <w:sz w:val="27"/>
          <w:szCs w:val="27"/>
          <w:u w:color="FF0000"/>
        </w:rPr>
        <w:t>12</w:t>
      </w:r>
      <w:r w:rsidRPr="00B47583">
        <w:rPr>
          <w:sz w:val="27"/>
          <w:szCs w:val="27"/>
          <w:u w:color="FF0000"/>
          <w:lang w:val="vi-VN"/>
        </w:rPr>
        <w:t>/20</w:t>
      </w:r>
      <w:r w:rsidRPr="00B47583">
        <w:rPr>
          <w:sz w:val="27"/>
          <w:szCs w:val="27"/>
          <w:u w:color="FF0000"/>
        </w:rPr>
        <w:t>21, trời râm mát;</w:t>
      </w:r>
    </w:p>
    <w:p w:rsidR="00E26EDE" w:rsidRPr="00B47583" w:rsidRDefault="00E26EDE" w:rsidP="00E26EDE">
      <w:pPr>
        <w:widowControl w:val="0"/>
        <w:spacing w:line="300" w:lineRule="auto"/>
        <w:ind w:firstLine="720"/>
        <w:rPr>
          <w:sz w:val="27"/>
          <w:szCs w:val="27"/>
          <w:u w:color="FF0000"/>
        </w:rPr>
      </w:pPr>
      <w:r w:rsidRPr="00B47583">
        <w:rPr>
          <w:sz w:val="27"/>
          <w:szCs w:val="27"/>
          <w:u w:color="FF0000"/>
        </w:rPr>
        <w:t>+ Đợt 2: 29</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râm mát;</w:t>
      </w:r>
    </w:p>
    <w:p w:rsidR="00E26EDE" w:rsidRPr="00B47583" w:rsidRDefault="00E26EDE" w:rsidP="00E26EDE">
      <w:pPr>
        <w:widowControl w:val="0"/>
        <w:spacing w:line="300" w:lineRule="auto"/>
        <w:ind w:firstLine="720"/>
        <w:rPr>
          <w:sz w:val="27"/>
          <w:szCs w:val="27"/>
          <w:u w:color="FF0000"/>
        </w:rPr>
      </w:pPr>
      <w:r w:rsidRPr="00B47583">
        <w:rPr>
          <w:sz w:val="27"/>
          <w:szCs w:val="27"/>
          <w:u w:color="FF0000"/>
        </w:rPr>
        <w:t>+ Đợt 3: 30</w:t>
      </w:r>
      <w:r w:rsidRPr="00B47583">
        <w:rPr>
          <w:sz w:val="27"/>
          <w:szCs w:val="27"/>
          <w:u w:color="FF0000"/>
          <w:lang w:val="vi-VN"/>
        </w:rPr>
        <w:t>/</w:t>
      </w:r>
      <w:r w:rsidRPr="00B47583">
        <w:rPr>
          <w:sz w:val="27"/>
          <w:szCs w:val="27"/>
          <w:u w:color="FF0000"/>
        </w:rPr>
        <w:t>7</w:t>
      </w:r>
      <w:r w:rsidRPr="00B47583">
        <w:rPr>
          <w:sz w:val="27"/>
          <w:szCs w:val="27"/>
          <w:u w:color="FF0000"/>
          <w:lang w:val="vi-VN"/>
        </w:rPr>
        <w:t>/20</w:t>
      </w:r>
      <w:r w:rsidRPr="00B47583">
        <w:rPr>
          <w:sz w:val="27"/>
          <w:szCs w:val="27"/>
          <w:u w:color="FF0000"/>
        </w:rPr>
        <w:t>21, trời râm mát.</w:t>
      </w:r>
    </w:p>
    <w:p w:rsidR="00322317" w:rsidRPr="00B47583" w:rsidRDefault="00322317" w:rsidP="00322317">
      <w:pPr>
        <w:spacing w:line="300" w:lineRule="auto"/>
        <w:ind w:firstLine="720"/>
        <w:rPr>
          <w:bCs/>
          <w:iCs/>
          <w:sz w:val="27"/>
          <w:szCs w:val="27"/>
        </w:rPr>
      </w:pPr>
      <w:r w:rsidRPr="00B47583">
        <w:rPr>
          <w:bCs/>
          <w:iCs/>
          <w:sz w:val="27"/>
          <w:szCs w:val="27"/>
          <w:lang w:val="vi-VN"/>
        </w:rPr>
        <w:t>- Vị trí lấy mẫu như sau:</w:t>
      </w:r>
    </w:p>
    <w:p w:rsidR="00322317" w:rsidRPr="00B47583" w:rsidRDefault="00322317" w:rsidP="00FC46C6">
      <w:pPr>
        <w:pStyle w:val="01Bang"/>
        <w:rPr>
          <w:rFonts w:eastAsia="Calibri"/>
        </w:rPr>
      </w:pPr>
      <w:bookmarkStart w:id="1491" w:name="_Toc21102294"/>
      <w:bookmarkStart w:id="1492" w:name="_Toc21159143"/>
      <w:bookmarkStart w:id="1493" w:name="_Toc21672985"/>
      <w:bookmarkStart w:id="1494" w:name="_Toc23431078"/>
      <w:bookmarkStart w:id="1495" w:name="_Toc35930171"/>
      <w:bookmarkStart w:id="1496" w:name="_Toc35937849"/>
      <w:bookmarkStart w:id="1497" w:name="_Toc37507365"/>
      <w:bookmarkStart w:id="1498" w:name="_Toc37507589"/>
      <w:bookmarkStart w:id="1499" w:name="_Toc39736938"/>
      <w:bookmarkStart w:id="1500" w:name="_Toc39737565"/>
      <w:bookmarkStart w:id="1501" w:name="_Toc48812785"/>
      <w:bookmarkStart w:id="1502" w:name="_Toc77521260"/>
      <w:bookmarkStart w:id="1503" w:name="_Toc78491583"/>
      <w:bookmarkStart w:id="1504" w:name="_Toc82442774"/>
      <w:r w:rsidRPr="00B47583">
        <w:rPr>
          <w:rFonts w:eastAsia="Calibri"/>
        </w:rPr>
        <w:t>Bảng 2.1</w:t>
      </w:r>
      <w:r w:rsidR="00FC46C6" w:rsidRPr="00B47583">
        <w:rPr>
          <w:rFonts w:eastAsia="Calibri"/>
        </w:rPr>
        <w:t>5</w:t>
      </w:r>
      <w:r w:rsidRPr="00B47583">
        <w:rPr>
          <w:rFonts w:eastAsia="Calibri"/>
        </w:rPr>
        <w:t>. Vị trí lấy mẫu nước mặt</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021"/>
        <w:gridCol w:w="1355"/>
        <w:gridCol w:w="1581"/>
        <w:gridCol w:w="1386"/>
      </w:tblGrid>
      <w:tr w:rsidR="008667A8" w:rsidRPr="00B47583" w:rsidTr="00410B03">
        <w:trPr>
          <w:trHeight w:val="20"/>
          <w:jc w:val="center"/>
        </w:trPr>
        <w:tc>
          <w:tcPr>
            <w:tcW w:w="317" w:type="pct"/>
            <w:vMerge w:val="restart"/>
            <w:shd w:val="clear" w:color="auto" w:fill="auto"/>
            <w:vAlign w:val="center"/>
          </w:tcPr>
          <w:p w:rsidR="00322317" w:rsidRPr="00B47583" w:rsidRDefault="00322317" w:rsidP="004E2C95">
            <w:pPr>
              <w:jc w:val="center"/>
              <w:rPr>
                <w:b/>
                <w:bCs/>
                <w:sz w:val="26"/>
                <w:szCs w:val="26"/>
              </w:rPr>
            </w:pPr>
            <w:bookmarkStart w:id="1505" w:name="_Toc21102295"/>
            <w:bookmarkStart w:id="1506" w:name="_Toc21159144"/>
            <w:bookmarkStart w:id="1507" w:name="_Toc21672986"/>
            <w:bookmarkStart w:id="1508" w:name="_Toc23431079"/>
            <w:bookmarkStart w:id="1509" w:name="_Toc35930172"/>
            <w:bookmarkStart w:id="1510" w:name="_Toc35937850"/>
            <w:bookmarkStart w:id="1511" w:name="_Toc37507366"/>
            <w:bookmarkStart w:id="1512" w:name="_Toc37507590"/>
            <w:bookmarkStart w:id="1513" w:name="_Toc39736939"/>
            <w:bookmarkStart w:id="1514" w:name="_Toc39737566"/>
            <w:bookmarkStart w:id="1515" w:name="_Toc326743827"/>
            <w:bookmarkStart w:id="1516" w:name="_Toc326745361"/>
            <w:bookmarkStart w:id="1517" w:name="_Toc326754128"/>
            <w:bookmarkStart w:id="1518" w:name="_Toc326870397"/>
            <w:bookmarkStart w:id="1519" w:name="_Toc330275056"/>
            <w:bookmarkStart w:id="1520" w:name="_Toc330285119"/>
            <w:bookmarkStart w:id="1521" w:name="_Toc330298080"/>
            <w:bookmarkStart w:id="1522" w:name="_Toc330298177"/>
            <w:bookmarkStart w:id="1523" w:name="_Toc330298281"/>
            <w:bookmarkStart w:id="1524" w:name="_Toc330299425"/>
            <w:bookmarkStart w:id="1525" w:name="_Toc330301782"/>
            <w:bookmarkStart w:id="1526" w:name="_Toc331233906"/>
            <w:bookmarkStart w:id="1527" w:name="_Toc331336587"/>
            <w:bookmarkStart w:id="1528" w:name="_Toc331356975"/>
            <w:bookmarkStart w:id="1529" w:name="_Toc331359106"/>
            <w:bookmarkStart w:id="1530" w:name="_Toc331359778"/>
            <w:bookmarkStart w:id="1531" w:name="_Toc331360462"/>
            <w:bookmarkStart w:id="1532" w:name="_Toc331360881"/>
            <w:bookmarkStart w:id="1533" w:name="_Toc331361082"/>
            <w:bookmarkStart w:id="1534" w:name="_Toc331361184"/>
            <w:bookmarkStart w:id="1535" w:name="_Toc331361288"/>
            <w:bookmarkStart w:id="1536" w:name="_Toc463965958"/>
            <w:r w:rsidRPr="00B47583">
              <w:rPr>
                <w:b/>
                <w:bCs/>
                <w:sz w:val="26"/>
                <w:szCs w:val="26"/>
              </w:rPr>
              <w:t>TT</w:t>
            </w:r>
          </w:p>
        </w:tc>
        <w:tc>
          <w:tcPr>
            <w:tcW w:w="2258" w:type="pct"/>
            <w:vMerge w:val="restart"/>
            <w:shd w:val="clear" w:color="auto" w:fill="auto"/>
            <w:vAlign w:val="center"/>
          </w:tcPr>
          <w:p w:rsidR="00322317" w:rsidRPr="00B47583" w:rsidRDefault="00322317" w:rsidP="004E2C95">
            <w:pPr>
              <w:jc w:val="center"/>
              <w:rPr>
                <w:b/>
                <w:bCs/>
                <w:sz w:val="26"/>
                <w:szCs w:val="26"/>
              </w:rPr>
            </w:pPr>
            <w:r w:rsidRPr="00B47583">
              <w:rPr>
                <w:b/>
                <w:bCs/>
                <w:sz w:val="26"/>
                <w:szCs w:val="26"/>
              </w:rPr>
              <w:t>Vị trí</w:t>
            </w:r>
          </w:p>
        </w:tc>
        <w:tc>
          <w:tcPr>
            <w:tcW w:w="761" w:type="pct"/>
            <w:vMerge w:val="restart"/>
            <w:shd w:val="clear" w:color="auto" w:fill="auto"/>
            <w:vAlign w:val="center"/>
          </w:tcPr>
          <w:p w:rsidR="00322317" w:rsidRPr="00B47583" w:rsidRDefault="00322317" w:rsidP="004E2C95">
            <w:pPr>
              <w:jc w:val="center"/>
              <w:rPr>
                <w:b/>
                <w:bCs/>
                <w:sz w:val="26"/>
                <w:szCs w:val="26"/>
              </w:rPr>
            </w:pPr>
            <w:r w:rsidRPr="00B47583">
              <w:rPr>
                <w:b/>
                <w:bCs/>
                <w:sz w:val="26"/>
                <w:szCs w:val="26"/>
              </w:rPr>
              <w:t>Kí hiệu</w:t>
            </w:r>
          </w:p>
        </w:tc>
        <w:tc>
          <w:tcPr>
            <w:tcW w:w="1665" w:type="pct"/>
            <w:gridSpan w:val="2"/>
            <w:shd w:val="clear" w:color="auto" w:fill="auto"/>
            <w:vAlign w:val="center"/>
          </w:tcPr>
          <w:p w:rsidR="00322317" w:rsidRPr="00B47583" w:rsidRDefault="00322317" w:rsidP="004E2C95">
            <w:pPr>
              <w:jc w:val="center"/>
              <w:rPr>
                <w:b/>
                <w:bCs/>
                <w:sz w:val="26"/>
                <w:szCs w:val="26"/>
              </w:rPr>
            </w:pPr>
            <w:r w:rsidRPr="00B47583">
              <w:rPr>
                <w:b/>
                <w:bCs/>
                <w:sz w:val="26"/>
                <w:szCs w:val="26"/>
              </w:rPr>
              <w:t>Tọa độ VN 2000</w:t>
            </w:r>
          </w:p>
        </w:tc>
      </w:tr>
      <w:tr w:rsidR="008667A8" w:rsidRPr="00B47583" w:rsidTr="00410B03">
        <w:trPr>
          <w:trHeight w:val="20"/>
          <w:jc w:val="center"/>
        </w:trPr>
        <w:tc>
          <w:tcPr>
            <w:tcW w:w="317" w:type="pct"/>
            <w:vMerge/>
            <w:shd w:val="clear" w:color="auto" w:fill="auto"/>
            <w:vAlign w:val="center"/>
          </w:tcPr>
          <w:p w:rsidR="00322317" w:rsidRPr="00B47583" w:rsidRDefault="00322317" w:rsidP="004E2C95">
            <w:pPr>
              <w:jc w:val="center"/>
              <w:rPr>
                <w:b/>
                <w:bCs/>
                <w:sz w:val="26"/>
                <w:szCs w:val="26"/>
              </w:rPr>
            </w:pPr>
          </w:p>
        </w:tc>
        <w:tc>
          <w:tcPr>
            <w:tcW w:w="2258" w:type="pct"/>
            <w:vMerge/>
            <w:shd w:val="clear" w:color="auto" w:fill="auto"/>
            <w:vAlign w:val="center"/>
          </w:tcPr>
          <w:p w:rsidR="00322317" w:rsidRPr="00B47583" w:rsidRDefault="00322317" w:rsidP="004E2C95">
            <w:pPr>
              <w:jc w:val="center"/>
              <w:rPr>
                <w:b/>
                <w:bCs/>
                <w:sz w:val="26"/>
                <w:szCs w:val="26"/>
              </w:rPr>
            </w:pPr>
          </w:p>
        </w:tc>
        <w:tc>
          <w:tcPr>
            <w:tcW w:w="761" w:type="pct"/>
            <w:vMerge/>
            <w:shd w:val="clear" w:color="auto" w:fill="auto"/>
            <w:vAlign w:val="center"/>
          </w:tcPr>
          <w:p w:rsidR="00322317" w:rsidRPr="00B47583" w:rsidRDefault="00322317" w:rsidP="004E2C95">
            <w:pPr>
              <w:jc w:val="center"/>
              <w:rPr>
                <w:b/>
                <w:bCs/>
                <w:sz w:val="26"/>
                <w:szCs w:val="26"/>
              </w:rPr>
            </w:pPr>
          </w:p>
        </w:tc>
        <w:tc>
          <w:tcPr>
            <w:tcW w:w="887" w:type="pct"/>
            <w:shd w:val="clear" w:color="auto" w:fill="auto"/>
            <w:vAlign w:val="center"/>
          </w:tcPr>
          <w:p w:rsidR="00322317" w:rsidRPr="00B47583" w:rsidRDefault="00322317" w:rsidP="004E2C95">
            <w:pPr>
              <w:jc w:val="center"/>
              <w:rPr>
                <w:b/>
                <w:bCs/>
                <w:sz w:val="26"/>
                <w:szCs w:val="26"/>
              </w:rPr>
            </w:pPr>
            <w:r w:rsidRPr="00B47583">
              <w:rPr>
                <w:b/>
                <w:bCs/>
                <w:sz w:val="26"/>
                <w:szCs w:val="26"/>
              </w:rPr>
              <w:t>X (m)</w:t>
            </w:r>
          </w:p>
        </w:tc>
        <w:tc>
          <w:tcPr>
            <w:tcW w:w="778" w:type="pct"/>
            <w:shd w:val="clear" w:color="auto" w:fill="auto"/>
            <w:vAlign w:val="center"/>
          </w:tcPr>
          <w:p w:rsidR="00322317" w:rsidRPr="00B47583" w:rsidRDefault="00322317" w:rsidP="004E2C95">
            <w:pPr>
              <w:jc w:val="center"/>
              <w:rPr>
                <w:b/>
                <w:sz w:val="26"/>
                <w:szCs w:val="26"/>
              </w:rPr>
            </w:pPr>
            <w:r w:rsidRPr="00B47583">
              <w:rPr>
                <w:b/>
                <w:sz w:val="26"/>
                <w:szCs w:val="26"/>
              </w:rPr>
              <w:t>Y (m)</w:t>
            </w:r>
          </w:p>
        </w:tc>
      </w:tr>
      <w:tr w:rsidR="008667A8" w:rsidRPr="00B47583" w:rsidTr="00410B03">
        <w:trPr>
          <w:trHeight w:val="20"/>
          <w:jc w:val="center"/>
        </w:trPr>
        <w:tc>
          <w:tcPr>
            <w:tcW w:w="317" w:type="pct"/>
            <w:shd w:val="clear" w:color="auto" w:fill="auto"/>
            <w:vAlign w:val="center"/>
          </w:tcPr>
          <w:p w:rsidR="00322317" w:rsidRPr="00B47583" w:rsidRDefault="00322317" w:rsidP="004E2C95">
            <w:pPr>
              <w:jc w:val="center"/>
              <w:rPr>
                <w:sz w:val="26"/>
                <w:szCs w:val="26"/>
              </w:rPr>
            </w:pPr>
            <w:r w:rsidRPr="00B47583">
              <w:rPr>
                <w:sz w:val="26"/>
                <w:szCs w:val="26"/>
              </w:rPr>
              <w:t>1</w:t>
            </w:r>
          </w:p>
        </w:tc>
        <w:tc>
          <w:tcPr>
            <w:tcW w:w="2258" w:type="pct"/>
            <w:shd w:val="clear" w:color="auto" w:fill="auto"/>
          </w:tcPr>
          <w:p w:rsidR="00322317" w:rsidRPr="00B47583" w:rsidRDefault="00417D6F" w:rsidP="00556826">
            <w:pPr>
              <w:jc w:val="both"/>
              <w:rPr>
                <w:sz w:val="26"/>
                <w:szCs w:val="26"/>
              </w:rPr>
            </w:pPr>
            <w:r w:rsidRPr="00B47583">
              <w:rPr>
                <w:sz w:val="26"/>
                <w:szCs w:val="26"/>
              </w:rPr>
              <w:t>T</w:t>
            </w:r>
            <w:r w:rsidR="0041379C" w:rsidRPr="00B47583">
              <w:rPr>
                <w:sz w:val="26"/>
                <w:szCs w:val="26"/>
              </w:rPr>
              <w:t xml:space="preserve">ại khu vực nạo vét hồ Khe Rò </w:t>
            </w:r>
            <w:r w:rsidRPr="00B47583">
              <w:rPr>
                <w:sz w:val="26"/>
                <w:szCs w:val="26"/>
              </w:rPr>
              <w:t>1</w:t>
            </w:r>
          </w:p>
        </w:tc>
        <w:tc>
          <w:tcPr>
            <w:tcW w:w="761" w:type="pct"/>
            <w:shd w:val="clear" w:color="auto" w:fill="auto"/>
            <w:vAlign w:val="center"/>
          </w:tcPr>
          <w:p w:rsidR="00322317" w:rsidRPr="00B47583" w:rsidRDefault="00322317" w:rsidP="004E2C95">
            <w:pPr>
              <w:jc w:val="center"/>
              <w:rPr>
                <w:sz w:val="26"/>
                <w:szCs w:val="26"/>
              </w:rPr>
            </w:pPr>
            <w:r w:rsidRPr="00B47583">
              <w:rPr>
                <w:sz w:val="26"/>
                <w:szCs w:val="26"/>
              </w:rPr>
              <w:t>NM</w:t>
            </w:r>
            <w:r w:rsidR="00410B03" w:rsidRPr="00B47583">
              <w:rPr>
                <w:sz w:val="26"/>
                <w:szCs w:val="26"/>
              </w:rPr>
              <w:t>1</w:t>
            </w:r>
          </w:p>
        </w:tc>
        <w:tc>
          <w:tcPr>
            <w:tcW w:w="887" w:type="pct"/>
            <w:shd w:val="clear" w:color="auto" w:fill="auto"/>
            <w:vAlign w:val="center"/>
          </w:tcPr>
          <w:p w:rsidR="00322317" w:rsidRPr="00B47583" w:rsidRDefault="0041379C" w:rsidP="004E2C95">
            <w:pPr>
              <w:jc w:val="center"/>
              <w:rPr>
                <w:sz w:val="26"/>
                <w:szCs w:val="26"/>
              </w:rPr>
            </w:pPr>
            <w:r w:rsidRPr="00B47583">
              <w:rPr>
                <w:sz w:val="26"/>
                <w:szCs w:val="26"/>
              </w:rPr>
              <w:t>1.844.491,29</w:t>
            </w:r>
          </w:p>
        </w:tc>
        <w:tc>
          <w:tcPr>
            <w:tcW w:w="778" w:type="pct"/>
            <w:shd w:val="clear" w:color="auto" w:fill="auto"/>
            <w:vAlign w:val="center"/>
          </w:tcPr>
          <w:p w:rsidR="00322317" w:rsidRPr="00B47583" w:rsidRDefault="0041379C" w:rsidP="004E2C95">
            <w:pPr>
              <w:jc w:val="center"/>
              <w:rPr>
                <w:sz w:val="26"/>
                <w:szCs w:val="26"/>
              </w:rPr>
            </w:pPr>
            <w:r w:rsidRPr="00B47583">
              <w:rPr>
                <w:sz w:val="26"/>
                <w:szCs w:val="26"/>
              </w:rPr>
              <w:t>603.842,23</w:t>
            </w:r>
          </w:p>
        </w:tc>
      </w:tr>
      <w:tr w:rsidR="008667A8" w:rsidRPr="00B47583" w:rsidTr="00410B03">
        <w:trPr>
          <w:trHeight w:val="20"/>
          <w:jc w:val="center"/>
        </w:trPr>
        <w:tc>
          <w:tcPr>
            <w:tcW w:w="317" w:type="pct"/>
            <w:shd w:val="clear" w:color="auto" w:fill="auto"/>
            <w:vAlign w:val="center"/>
          </w:tcPr>
          <w:p w:rsidR="00410B03" w:rsidRPr="00B47583" w:rsidRDefault="00410B03" w:rsidP="004E2C95">
            <w:pPr>
              <w:jc w:val="center"/>
              <w:rPr>
                <w:sz w:val="26"/>
                <w:szCs w:val="26"/>
              </w:rPr>
            </w:pPr>
            <w:r w:rsidRPr="00B47583">
              <w:rPr>
                <w:sz w:val="26"/>
                <w:szCs w:val="26"/>
              </w:rPr>
              <w:t>2</w:t>
            </w:r>
          </w:p>
        </w:tc>
        <w:tc>
          <w:tcPr>
            <w:tcW w:w="2258" w:type="pct"/>
            <w:shd w:val="clear" w:color="auto" w:fill="auto"/>
          </w:tcPr>
          <w:p w:rsidR="00410B03" w:rsidRPr="00B47583" w:rsidRDefault="00410B03">
            <w:r w:rsidRPr="00B47583">
              <w:rPr>
                <w:sz w:val="26"/>
                <w:szCs w:val="26"/>
              </w:rPr>
              <w:t>Tại khu vực nạo vét hồ Khe Rò 2</w:t>
            </w:r>
          </w:p>
        </w:tc>
        <w:tc>
          <w:tcPr>
            <w:tcW w:w="761" w:type="pct"/>
            <w:shd w:val="clear" w:color="auto" w:fill="auto"/>
            <w:vAlign w:val="center"/>
          </w:tcPr>
          <w:p w:rsidR="00410B03" w:rsidRPr="00B47583" w:rsidRDefault="00410B03" w:rsidP="00FD7A54">
            <w:pPr>
              <w:jc w:val="center"/>
              <w:rPr>
                <w:sz w:val="26"/>
                <w:szCs w:val="26"/>
              </w:rPr>
            </w:pPr>
            <w:r w:rsidRPr="00B47583">
              <w:rPr>
                <w:sz w:val="26"/>
                <w:szCs w:val="26"/>
              </w:rPr>
              <w:t>NM2</w:t>
            </w:r>
          </w:p>
        </w:tc>
        <w:tc>
          <w:tcPr>
            <w:tcW w:w="887" w:type="pct"/>
            <w:shd w:val="clear" w:color="auto" w:fill="auto"/>
            <w:vAlign w:val="center"/>
          </w:tcPr>
          <w:p w:rsidR="00410B03" w:rsidRPr="00B47583" w:rsidRDefault="0041379C" w:rsidP="004E2C95">
            <w:pPr>
              <w:jc w:val="center"/>
              <w:rPr>
                <w:sz w:val="26"/>
                <w:szCs w:val="26"/>
              </w:rPr>
            </w:pPr>
            <w:r w:rsidRPr="00B47583">
              <w:rPr>
                <w:sz w:val="26"/>
                <w:szCs w:val="26"/>
              </w:rPr>
              <w:t>1.844.489,04</w:t>
            </w:r>
          </w:p>
        </w:tc>
        <w:tc>
          <w:tcPr>
            <w:tcW w:w="778" w:type="pct"/>
            <w:shd w:val="clear" w:color="auto" w:fill="auto"/>
            <w:vAlign w:val="center"/>
          </w:tcPr>
          <w:p w:rsidR="00410B03" w:rsidRPr="00B47583" w:rsidRDefault="0041379C" w:rsidP="004E2C95">
            <w:pPr>
              <w:jc w:val="center"/>
              <w:rPr>
                <w:sz w:val="26"/>
                <w:szCs w:val="26"/>
              </w:rPr>
            </w:pPr>
            <w:r w:rsidRPr="00B47583">
              <w:rPr>
                <w:sz w:val="26"/>
                <w:szCs w:val="26"/>
              </w:rPr>
              <w:t>604.027,44</w:t>
            </w:r>
          </w:p>
        </w:tc>
      </w:tr>
      <w:tr w:rsidR="008667A8" w:rsidRPr="00B47583" w:rsidTr="00410B03">
        <w:trPr>
          <w:trHeight w:val="20"/>
          <w:jc w:val="center"/>
        </w:trPr>
        <w:tc>
          <w:tcPr>
            <w:tcW w:w="317" w:type="pct"/>
            <w:shd w:val="clear" w:color="auto" w:fill="auto"/>
            <w:vAlign w:val="center"/>
          </w:tcPr>
          <w:p w:rsidR="00410B03" w:rsidRPr="00B47583" w:rsidRDefault="00410B03" w:rsidP="004E2C95">
            <w:pPr>
              <w:jc w:val="center"/>
              <w:rPr>
                <w:sz w:val="26"/>
                <w:szCs w:val="26"/>
              </w:rPr>
            </w:pPr>
            <w:r w:rsidRPr="00B47583">
              <w:rPr>
                <w:sz w:val="26"/>
                <w:szCs w:val="26"/>
              </w:rPr>
              <w:t>3</w:t>
            </w:r>
          </w:p>
        </w:tc>
        <w:tc>
          <w:tcPr>
            <w:tcW w:w="2258" w:type="pct"/>
            <w:shd w:val="clear" w:color="auto" w:fill="auto"/>
          </w:tcPr>
          <w:p w:rsidR="00410B03" w:rsidRPr="00B47583" w:rsidRDefault="00410B03">
            <w:r w:rsidRPr="00B47583">
              <w:rPr>
                <w:sz w:val="26"/>
                <w:szCs w:val="26"/>
              </w:rPr>
              <w:t>Tại khu vực nạo vét hồ Khe Rò 3</w:t>
            </w:r>
          </w:p>
        </w:tc>
        <w:tc>
          <w:tcPr>
            <w:tcW w:w="761" w:type="pct"/>
            <w:shd w:val="clear" w:color="auto" w:fill="auto"/>
            <w:vAlign w:val="center"/>
          </w:tcPr>
          <w:p w:rsidR="00410B03" w:rsidRPr="00B47583" w:rsidRDefault="00410B03" w:rsidP="00FD7A54">
            <w:pPr>
              <w:jc w:val="center"/>
              <w:rPr>
                <w:sz w:val="26"/>
                <w:szCs w:val="26"/>
              </w:rPr>
            </w:pPr>
            <w:r w:rsidRPr="00B47583">
              <w:rPr>
                <w:sz w:val="26"/>
                <w:szCs w:val="26"/>
              </w:rPr>
              <w:t>NM3</w:t>
            </w:r>
          </w:p>
        </w:tc>
        <w:tc>
          <w:tcPr>
            <w:tcW w:w="887" w:type="pct"/>
            <w:shd w:val="clear" w:color="auto" w:fill="auto"/>
            <w:vAlign w:val="center"/>
          </w:tcPr>
          <w:p w:rsidR="00410B03" w:rsidRPr="00B47583" w:rsidRDefault="0041379C" w:rsidP="004E2C95">
            <w:pPr>
              <w:jc w:val="center"/>
              <w:rPr>
                <w:sz w:val="26"/>
                <w:szCs w:val="26"/>
              </w:rPr>
            </w:pPr>
            <w:r w:rsidRPr="00B47583">
              <w:rPr>
                <w:sz w:val="26"/>
                <w:szCs w:val="26"/>
              </w:rPr>
              <w:t>1.845.894,66</w:t>
            </w:r>
          </w:p>
        </w:tc>
        <w:tc>
          <w:tcPr>
            <w:tcW w:w="778" w:type="pct"/>
            <w:shd w:val="clear" w:color="auto" w:fill="auto"/>
            <w:vAlign w:val="center"/>
          </w:tcPr>
          <w:p w:rsidR="00410B03" w:rsidRPr="00B47583" w:rsidRDefault="0041379C" w:rsidP="004E2C95">
            <w:pPr>
              <w:jc w:val="center"/>
              <w:rPr>
                <w:sz w:val="26"/>
                <w:szCs w:val="26"/>
              </w:rPr>
            </w:pPr>
            <w:r w:rsidRPr="00B47583">
              <w:rPr>
                <w:sz w:val="26"/>
                <w:szCs w:val="26"/>
              </w:rPr>
              <w:t>603.087,81</w:t>
            </w:r>
          </w:p>
        </w:tc>
      </w:tr>
      <w:tr w:rsidR="008667A8" w:rsidRPr="00B47583" w:rsidTr="00410B03">
        <w:trPr>
          <w:trHeight w:val="20"/>
          <w:jc w:val="center"/>
        </w:trPr>
        <w:tc>
          <w:tcPr>
            <w:tcW w:w="317" w:type="pct"/>
            <w:shd w:val="clear" w:color="auto" w:fill="auto"/>
            <w:vAlign w:val="center"/>
          </w:tcPr>
          <w:p w:rsidR="00410B03" w:rsidRPr="00B47583" w:rsidRDefault="00410B03" w:rsidP="004E2C95">
            <w:pPr>
              <w:jc w:val="center"/>
              <w:rPr>
                <w:sz w:val="26"/>
                <w:szCs w:val="26"/>
              </w:rPr>
            </w:pPr>
            <w:r w:rsidRPr="00B47583">
              <w:rPr>
                <w:sz w:val="26"/>
                <w:szCs w:val="26"/>
              </w:rPr>
              <w:t>4</w:t>
            </w:r>
          </w:p>
        </w:tc>
        <w:tc>
          <w:tcPr>
            <w:tcW w:w="2258" w:type="pct"/>
            <w:shd w:val="clear" w:color="auto" w:fill="auto"/>
          </w:tcPr>
          <w:p w:rsidR="00410B03" w:rsidRPr="00B47583" w:rsidRDefault="00410B03">
            <w:r w:rsidRPr="00B47583">
              <w:rPr>
                <w:sz w:val="26"/>
                <w:szCs w:val="26"/>
              </w:rPr>
              <w:t>Tại khu vực nạo vét hồ Khe Rò 4</w:t>
            </w:r>
          </w:p>
        </w:tc>
        <w:tc>
          <w:tcPr>
            <w:tcW w:w="761" w:type="pct"/>
            <w:shd w:val="clear" w:color="auto" w:fill="auto"/>
            <w:vAlign w:val="center"/>
          </w:tcPr>
          <w:p w:rsidR="00410B03" w:rsidRPr="00B47583" w:rsidRDefault="00410B03" w:rsidP="00FD7A54">
            <w:pPr>
              <w:jc w:val="center"/>
              <w:rPr>
                <w:sz w:val="26"/>
                <w:szCs w:val="26"/>
              </w:rPr>
            </w:pPr>
            <w:r w:rsidRPr="00B47583">
              <w:rPr>
                <w:sz w:val="26"/>
                <w:szCs w:val="26"/>
              </w:rPr>
              <w:t>NM4</w:t>
            </w:r>
          </w:p>
        </w:tc>
        <w:tc>
          <w:tcPr>
            <w:tcW w:w="887" w:type="pct"/>
            <w:shd w:val="clear" w:color="auto" w:fill="auto"/>
            <w:vAlign w:val="center"/>
          </w:tcPr>
          <w:p w:rsidR="00410B03" w:rsidRPr="00B47583" w:rsidRDefault="0041379C" w:rsidP="004E2C95">
            <w:pPr>
              <w:jc w:val="center"/>
              <w:rPr>
                <w:sz w:val="26"/>
                <w:szCs w:val="26"/>
              </w:rPr>
            </w:pPr>
            <w:r w:rsidRPr="00B47583">
              <w:rPr>
                <w:sz w:val="26"/>
                <w:szCs w:val="26"/>
              </w:rPr>
              <w:t>1.844.039,51</w:t>
            </w:r>
          </w:p>
        </w:tc>
        <w:tc>
          <w:tcPr>
            <w:tcW w:w="778" w:type="pct"/>
            <w:shd w:val="clear" w:color="auto" w:fill="auto"/>
            <w:vAlign w:val="center"/>
          </w:tcPr>
          <w:p w:rsidR="00410B03" w:rsidRPr="00B47583" w:rsidRDefault="0041379C" w:rsidP="004E2C95">
            <w:pPr>
              <w:jc w:val="center"/>
              <w:rPr>
                <w:sz w:val="26"/>
                <w:szCs w:val="26"/>
              </w:rPr>
            </w:pPr>
            <w:r w:rsidRPr="00B47583">
              <w:rPr>
                <w:sz w:val="26"/>
                <w:szCs w:val="26"/>
              </w:rPr>
              <w:t>601.678,59</w:t>
            </w:r>
          </w:p>
        </w:tc>
      </w:tr>
    </w:tbl>
    <w:p w:rsidR="00322317" w:rsidRPr="00B47583" w:rsidRDefault="00322317" w:rsidP="00322317">
      <w:pPr>
        <w:spacing w:before="120" w:line="312" w:lineRule="auto"/>
        <w:ind w:firstLine="567"/>
        <w:rPr>
          <w:sz w:val="27"/>
          <w:szCs w:val="27"/>
          <w:u w:color="FF0000"/>
        </w:rPr>
      </w:pPr>
      <w:r w:rsidRPr="00B47583">
        <w:rPr>
          <w:sz w:val="27"/>
          <w:szCs w:val="27"/>
          <w:u w:color="FF0000"/>
        </w:rPr>
        <w:t>Vị trí các điểm lấy mẫu thể hiện trên bản vẽ kèm theo ở phần phụ lục.</w:t>
      </w:r>
    </w:p>
    <w:p w:rsidR="008667A8" w:rsidRPr="00B47583" w:rsidRDefault="008667A8" w:rsidP="00DB512A">
      <w:pPr>
        <w:pStyle w:val="00001bang"/>
        <w:rPr>
          <w:rFonts w:eastAsia="Calibri"/>
          <w:color w:val="auto"/>
        </w:rPr>
      </w:pPr>
      <w:bookmarkStart w:id="1537" w:name="_Toc48812786"/>
      <w:bookmarkStart w:id="1538" w:name="_Toc77521261"/>
      <w:bookmarkStart w:id="1539" w:name="_Toc78491584"/>
      <w:bookmarkStart w:id="1540" w:name="_Toc82442775"/>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pPr>
    </w:p>
    <w:p w:rsidR="008667A8" w:rsidRPr="00B47583" w:rsidRDefault="008667A8" w:rsidP="00DB512A">
      <w:pPr>
        <w:pStyle w:val="00001bang"/>
        <w:rPr>
          <w:rFonts w:eastAsia="Calibri"/>
          <w:color w:val="auto"/>
        </w:rPr>
        <w:sectPr w:rsidR="008667A8" w:rsidRPr="00B47583" w:rsidSect="00080EA6">
          <w:pgSz w:w="11907" w:h="16840" w:code="9"/>
          <w:pgMar w:top="1134" w:right="1134" w:bottom="1134" w:left="1701" w:header="720" w:footer="720" w:gutter="0"/>
          <w:cols w:space="720"/>
          <w:docGrid w:linePitch="381"/>
        </w:sectPr>
      </w:pPr>
    </w:p>
    <w:p w:rsidR="00322317" w:rsidRPr="00B47583" w:rsidRDefault="00322317" w:rsidP="00FC46C6">
      <w:pPr>
        <w:pStyle w:val="01Bang"/>
        <w:rPr>
          <w:rFonts w:eastAsia="Calibri"/>
        </w:rPr>
      </w:pPr>
      <w:r w:rsidRPr="00B47583">
        <w:rPr>
          <w:rFonts w:eastAsia="Calibri"/>
        </w:rPr>
        <w:lastRenderedPageBreak/>
        <w:t>Bảng 2.1</w:t>
      </w:r>
      <w:r w:rsidR="00FC46C6" w:rsidRPr="00B47583">
        <w:rPr>
          <w:rFonts w:eastAsia="Calibri"/>
        </w:rPr>
        <w:t>6</w:t>
      </w:r>
      <w:r w:rsidRPr="00B47583">
        <w:rPr>
          <w:rFonts w:eastAsia="Calibri"/>
        </w:rPr>
        <w:t>. Kết quả lấy mẫu chất lượng nước mặt</w:t>
      </w:r>
      <w:bookmarkEnd w:id="1505"/>
      <w:bookmarkEnd w:id="1506"/>
      <w:bookmarkEnd w:id="1507"/>
      <w:bookmarkEnd w:id="1508"/>
      <w:bookmarkEnd w:id="1509"/>
      <w:bookmarkEnd w:id="1510"/>
      <w:bookmarkEnd w:id="1511"/>
      <w:bookmarkEnd w:id="1512"/>
      <w:bookmarkEnd w:id="1513"/>
      <w:bookmarkEnd w:id="1514"/>
      <w:bookmarkEnd w:id="1537"/>
      <w:bookmarkEnd w:id="1538"/>
      <w:bookmarkEnd w:id="1539"/>
      <w:bookmarkEnd w:id="1540"/>
    </w:p>
    <w:tbl>
      <w:tblPr>
        <w:tblW w:w="5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1056"/>
        <w:gridCol w:w="1445"/>
        <w:gridCol w:w="805"/>
        <w:gridCol w:w="876"/>
        <w:gridCol w:w="697"/>
        <w:gridCol w:w="790"/>
        <w:gridCol w:w="793"/>
        <w:gridCol w:w="793"/>
        <w:gridCol w:w="666"/>
        <w:gridCol w:w="802"/>
        <w:gridCol w:w="691"/>
        <w:gridCol w:w="753"/>
        <w:gridCol w:w="762"/>
        <w:gridCol w:w="898"/>
        <w:gridCol w:w="876"/>
        <w:gridCol w:w="740"/>
        <w:gridCol w:w="746"/>
        <w:gridCol w:w="783"/>
      </w:tblGrid>
      <w:tr w:rsidR="00FA7071" w:rsidRPr="00B47583" w:rsidTr="00FA7071">
        <w:trPr>
          <w:cantSplit/>
          <w:trHeight w:val="20"/>
          <w:jc w:val="center"/>
        </w:trPr>
        <w:tc>
          <w:tcPr>
            <w:tcW w:w="146" w:type="pct"/>
            <w:vMerge w:val="restart"/>
            <w:shd w:val="clear" w:color="auto" w:fill="auto"/>
            <w:vAlign w:val="center"/>
          </w:tcPr>
          <w:p w:rsidR="0054284C" w:rsidRPr="00B47583" w:rsidRDefault="0054284C" w:rsidP="00FA7071">
            <w:pPr>
              <w:spacing w:line="264" w:lineRule="auto"/>
              <w:ind w:left="-57" w:right="-57"/>
              <w:jc w:val="center"/>
              <w:rPr>
                <w:b/>
                <w:bCs/>
                <w:sz w:val="26"/>
                <w:szCs w:val="26"/>
                <w:u w:color="FF0000"/>
              </w:rPr>
            </w:pPr>
            <w:bookmarkStart w:id="1541" w:name="_Toc52227248"/>
            <w:bookmarkStart w:id="1542" w:name="_Toc52227353"/>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B47583">
              <w:rPr>
                <w:b/>
                <w:bCs/>
                <w:sz w:val="26"/>
                <w:szCs w:val="26"/>
                <w:u w:color="FF0000"/>
              </w:rPr>
              <w:t>TT</w:t>
            </w:r>
          </w:p>
        </w:tc>
        <w:tc>
          <w:tcPr>
            <w:tcW w:w="342" w:type="pct"/>
            <w:vMerge w:val="restart"/>
            <w:shd w:val="clear" w:color="auto" w:fill="auto"/>
            <w:vAlign w:val="center"/>
          </w:tcPr>
          <w:p w:rsidR="0054284C" w:rsidRPr="00B47583" w:rsidRDefault="0054284C" w:rsidP="00FA7071">
            <w:pPr>
              <w:spacing w:line="264" w:lineRule="auto"/>
              <w:ind w:left="-57" w:right="-57"/>
              <w:jc w:val="center"/>
              <w:rPr>
                <w:b/>
                <w:bCs/>
                <w:sz w:val="26"/>
                <w:szCs w:val="26"/>
                <w:u w:color="FF0000"/>
              </w:rPr>
            </w:pPr>
            <w:r w:rsidRPr="00B47583">
              <w:rPr>
                <w:b/>
                <w:bCs/>
                <w:sz w:val="26"/>
                <w:szCs w:val="26"/>
                <w:u w:color="FF0000"/>
              </w:rPr>
              <w:t>Chỉ tiêu</w:t>
            </w:r>
          </w:p>
        </w:tc>
        <w:tc>
          <w:tcPr>
            <w:tcW w:w="469" w:type="pct"/>
            <w:vMerge w:val="restart"/>
            <w:vAlign w:val="center"/>
          </w:tcPr>
          <w:p w:rsidR="0054284C" w:rsidRPr="00B47583" w:rsidRDefault="0054284C" w:rsidP="00FA7071">
            <w:pPr>
              <w:spacing w:line="264" w:lineRule="auto"/>
              <w:ind w:left="-57" w:right="-57" w:firstLine="136"/>
              <w:jc w:val="center"/>
              <w:rPr>
                <w:b/>
                <w:bCs/>
                <w:sz w:val="26"/>
                <w:szCs w:val="26"/>
                <w:u w:color="FF0000"/>
              </w:rPr>
            </w:pPr>
            <w:r w:rsidRPr="00B47583">
              <w:rPr>
                <w:b/>
                <w:bCs/>
                <w:sz w:val="26"/>
                <w:szCs w:val="26"/>
                <w:u w:color="FF0000"/>
              </w:rPr>
              <w:t>Đơn vị</w:t>
            </w:r>
          </w:p>
        </w:tc>
        <w:tc>
          <w:tcPr>
            <w:tcW w:w="1027" w:type="pct"/>
            <w:gridSpan w:val="4"/>
            <w:vAlign w:val="center"/>
          </w:tcPr>
          <w:p w:rsidR="0054284C" w:rsidRPr="00B47583" w:rsidRDefault="0054284C" w:rsidP="00FA7071">
            <w:pPr>
              <w:tabs>
                <w:tab w:val="left" w:pos="5145"/>
              </w:tabs>
              <w:spacing w:line="264" w:lineRule="auto"/>
              <w:ind w:left="-57" w:right="-57"/>
              <w:jc w:val="center"/>
              <w:rPr>
                <w:b/>
                <w:bCs/>
                <w:sz w:val="26"/>
                <w:szCs w:val="26"/>
                <w:u w:color="FF0000"/>
              </w:rPr>
            </w:pPr>
            <w:r w:rsidRPr="00B47583">
              <w:rPr>
                <w:b/>
                <w:bCs/>
                <w:sz w:val="26"/>
                <w:szCs w:val="26"/>
                <w:u w:color="FF0000"/>
              </w:rPr>
              <w:t>Đợt 1</w:t>
            </w:r>
          </w:p>
        </w:tc>
        <w:tc>
          <w:tcPr>
            <w:tcW w:w="990" w:type="pct"/>
            <w:gridSpan w:val="4"/>
            <w:vAlign w:val="center"/>
          </w:tcPr>
          <w:p w:rsidR="0054284C" w:rsidRPr="00B47583" w:rsidRDefault="0054284C" w:rsidP="00FA7071">
            <w:pPr>
              <w:tabs>
                <w:tab w:val="left" w:pos="5145"/>
              </w:tabs>
              <w:spacing w:line="264" w:lineRule="auto"/>
              <w:ind w:left="-57" w:right="-57"/>
              <w:jc w:val="center"/>
              <w:rPr>
                <w:b/>
                <w:bCs/>
                <w:sz w:val="26"/>
                <w:szCs w:val="26"/>
                <w:u w:color="FF0000"/>
              </w:rPr>
            </w:pPr>
            <w:r w:rsidRPr="00B47583">
              <w:rPr>
                <w:b/>
                <w:bCs/>
                <w:sz w:val="26"/>
                <w:szCs w:val="26"/>
                <w:u w:color="FF0000"/>
              </w:rPr>
              <w:t>Đợt 2</w:t>
            </w:r>
          </w:p>
        </w:tc>
        <w:tc>
          <w:tcPr>
            <w:tcW w:w="1006" w:type="pct"/>
            <w:gridSpan w:val="4"/>
            <w:vAlign w:val="center"/>
          </w:tcPr>
          <w:p w:rsidR="0054284C" w:rsidRPr="00B47583" w:rsidRDefault="0054284C" w:rsidP="00FA7071">
            <w:pPr>
              <w:tabs>
                <w:tab w:val="left" w:pos="5145"/>
              </w:tabs>
              <w:spacing w:line="264" w:lineRule="auto"/>
              <w:ind w:left="-57" w:right="-57"/>
              <w:jc w:val="center"/>
              <w:rPr>
                <w:b/>
                <w:bCs/>
                <w:sz w:val="26"/>
                <w:szCs w:val="26"/>
                <w:u w:color="FF0000"/>
              </w:rPr>
            </w:pPr>
            <w:r w:rsidRPr="00B47583">
              <w:rPr>
                <w:b/>
                <w:bCs/>
                <w:sz w:val="26"/>
                <w:szCs w:val="26"/>
                <w:u w:color="FF0000"/>
              </w:rPr>
              <w:t>Đợt 3</w:t>
            </w:r>
          </w:p>
        </w:tc>
        <w:tc>
          <w:tcPr>
            <w:tcW w:w="1021" w:type="pct"/>
            <w:gridSpan w:val="4"/>
            <w:vAlign w:val="center"/>
          </w:tcPr>
          <w:p w:rsidR="0054284C" w:rsidRPr="00B47583" w:rsidRDefault="0054284C" w:rsidP="00FA7071">
            <w:pPr>
              <w:tabs>
                <w:tab w:val="left" w:pos="5145"/>
              </w:tabs>
              <w:spacing w:line="264" w:lineRule="auto"/>
              <w:ind w:left="-57" w:right="-57"/>
              <w:jc w:val="center"/>
              <w:rPr>
                <w:b/>
                <w:bCs/>
                <w:sz w:val="26"/>
                <w:szCs w:val="26"/>
                <w:u w:color="FF0000"/>
              </w:rPr>
            </w:pPr>
            <w:r w:rsidRPr="00B47583">
              <w:rPr>
                <w:b/>
                <w:bCs/>
                <w:sz w:val="26"/>
                <w:szCs w:val="26"/>
                <w:u w:color="FF0000"/>
              </w:rPr>
              <w:t>QCVN 08-MT:2015/BTNMT</w:t>
            </w:r>
          </w:p>
        </w:tc>
      </w:tr>
      <w:tr w:rsidR="00FA7071" w:rsidRPr="00B47583" w:rsidTr="00FA7071">
        <w:trPr>
          <w:cantSplit/>
          <w:trHeight w:val="20"/>
          <w:jc w:val="center"/>
        </w:trPr>
        <w:tc>
          <w:tcPr>
            <w:tcW w:w="146" w:type="pct"/>
            <w:vMerge/>
            <w:shd w:val="clear" w:color="auto" w:fill="auto"/>
            <w:vAlign w:val="center"/>
          </w:tcPr>
          <w:p w:rsidR="0054284C" w:rsidRPr="00B47583" w:rsidRDefault="0054284C" w:rsidP="00FA7071">
            <w:pPr>
              <w:spacing w:line="264" w:lineRule="auto"/>
              <w:ind w:left="-57" w:right="-57"/>
              <w:jc w:val="center"/>
              <w:rPr>
                <w:b/>
                <w:bCs/>
                <w:sz w:val="26"/>
                <w:szCs w:val="26"/>
                <w:u w:color="FF0000"/>
              </w:rPr>
            </w:pPr>
          </w:p>
        </w:tc>
        <w:tc>
          <w:tcPr>
            <w:tcW w:w="342" w:type="pct"/>
            <w:vMerge/>
            <w:shd w:val="clear" w:color="auto" w:fill="auto"/>
            <w:vAlign w:val="center"/>
          </w:tcPr>
          <w:p w:rsidR="0054284C" w:rsidRPr="00B47583" w:rsidRDefault="0054284C" w:rsidP="00FA7071">
            <w:pPr>
              <w:spacing w:line="264" w:lineRule="auto"/>
              <w:ind w:left="-57" w:right="-57"/>
              <w:jc w:val="center"/>
              <w:rPr>
                <w:b/>
                <w:bCs/>
                <w:sz w:val="26"/>
                <w:szCs w:val="26"/>
                <w:u w:color="FF0000"/>
              </w:rPr>
            </w:pPr>
          </w:p>
        </w:tc>
        <w:tc>
          <w:tcPr>
            <w:tcW w:w="469" w:type="pct"/>
            <w:vMerge/>
            <w:vAlign w:val="center"/>
          </w:tcPr>
          <w:p w:rsidR="0054284C" w:rsidRPr="00B47583" w:rsidRDefault="0054284C" w:rsidP="00FA7071">
            <w:pPr>
              <w:spacing w:line="264" w:lineRule="auto"/>
              <w:ind w:left="-57" w:right="-57" w:firstLine="136"/>
              <w:jc w:val="center"/>
              <w:rPr>
                <w:b/>
                <w:bCs/>
                <w:sz w:val="26"/>
                <w:szCs w:val="26"/>
                <w:u w:color="FF0000"/>
              </w:rPr>
            </w:pPr>
          </w:p>
        </w:tc>
        <w:tc>
          <w:tcPr>
            <w:tcW w:w="261"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NM1</w:t>
            </w:r>
          </w:p>
        </w:tc>
        <w:tc>
          <w:tcPr>
            <w:tcW w:w="284"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NM2</w:t>
            </w:r>
          </w:p>
        </w:tc>
        <w:tc>
          <w:tcPr>
            <w:tcW w:w="226"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NM3</w:t>
            </w:r>
          </w:p>
        </w:tc>
        <w:tc>
          <w:tcPr>
            <w:tcW w:w="256"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NM4</w:t>
            </w:r>
          </w:p>
        </w:tc>
        <w:tc>
          <w:tcPr>
            <w:tcW w:w="257"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NM1</w:t>
            </w:r>
          </w:p>
        </w:tc>
        <w:tc>
          <w:tcPr>
            <w:tcW w:w="257"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NM2</w:t>
            </w:r>
          </w:p>
        </w:tc>
        <w:tc>
          <w:tcPr>
            <w:tcW w:w="216"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NM3</w:t>
            </w:r>
          </w:p>
        </w:tc>
        <w:tc>
          <w:tcPr>
            <w:tcW w:w="259"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NM4</w:t>
            </w:r>
          </w:p>
        </w:tc>
        <w:tc>
          <w:tcPr>
            <w:tcW w:w="224"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NM1</w:t>
            </w:r>
          </w:p>
        </w:tc>
        <w:tc>
          <w:tcPr>
            <w:tcW w:w="244"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NM2</w:t>
            </w:r>
          </w:p>
        </w:tc>
        <w:tc>
          <w:tcPr>
            <w:tcW w:w="247" w:type="pct"/>
            <w:vAlign w:val="center"/>
          </w:tcPr>
          <w:p w:rsidR="0054284C" w:rsidRPr="00B47583" w:rsidRDefault="0054284C" w:rsidP="00FA7071">
            <w:pPr>
              <w:spacing w:line="264" w:lineRule="auto"/>
              <w:ind w:left="-105" w:right="-103"/>
              <w:jc w:val="center"/>
              <w:rPr>
                <w:b/>
                <w:bCs/>
                <w:sz w:val="26"/>
                <w:szCs w:val="26"/>
                <w:u w:color="FF0000"/>
              </w:rPr>
            </w:pPr>
            <w:r w:rsidRPr="00B47583">
              <w:rPr>
                <w:b/>
                <w:bCs/>
                <w:sz w:val="26"/>
                <w:szCs w:val="26"/>
                <w:u w:color="FF0000"/>
              </w:rPr>
              <w:t>NM3</w:t>
            </w:r>
          </w:p>
        </w:tc>
        <w:tc>
          <w:tcPr>
            <w:tcW w:w="291" w:type="pct"/>
            <w:vAlign w:val="center"/>
          </w:tcPr>
          <w:p w:rsidR="0054284C" w:rsidRPr="00B47583" w:rsidRDefault="0054284C" w:rsidP="00FA7071">
            <w:pPr>
              <w:spacing w:line="264" w:lineRule="auto"/>
              <w:ind w:left="-57" w:right="-69" w:hanging="10"/>
              <w:jc w:val="center"/>
              <w:rPr>
                <w:b/>
                <w:bCs/>
                <w:sz w:val="26"/>
                <w:szCs w:val="26"/>
                <w:u w:color="FF0000"/>
              </w:rPr>
            </w:pPr>
            <w:r w:rsidRPr="00B47583">
              <w:rPr>
                <w:b/>
                <w:bCs/>
                <w:sz w:val="26"/>
                <w:szCs w:val="26"/>
                <w:u w:color="FF0000"/>
              </w:rPr>
              <w:t>NM4</w:t>
            </w:r>
          </w:p>
        </w:tc>
        <w:tc>
          <w:tcPr>
            <w:tcW w:w="284" w:type="pct"/>
            <w:vAlign w:val="center"/>
          </w:tcPr>
          <w:p w:rsidR="0054284C" w:rsidRPr="00B47583" w:rsidRDefault="0054284C" w:rsidP="00FA7071">
            <w:pPr>
              <w:spacing w:line="264" w:lineRule="auto"/>
              <w:ind w:left="-57" w:right="-69" w:hanging="10"/>
              <w:jc w:val="center"/>
              <w:rPr>
                <w:b/>
                <w:bCs/>
                <w:sz w:val="26"/>
                <w:szCs w:val="26"/>
                <w:u w:color="FF0000"/>
              </w:rPr>
            </w:pPr>
            <w:r w:rsidRPr="00B47583">
              <w:rPr>
                <w:b/>
                <w:bCs/>
                <w:sz w:val="26"/>
                <w:szCs w:val="26"/>
                <w:u w:color="FF0000"/>
              </w:rPr>
              <w:t>A1</w:t>
            </w:r>
          </w:p>
        </w:tc>
        <w:tc>
          <w:tcPr>
            <w:tcW w:w="240" w:type="pct"/>
            <w:vAlign w:val="center"/>
          </w:tcPr>
          <w:p w:rsidR="0054284C" w:rsidRPr="00B47583" w:rsidRDefault="0054284C" w:rsidP="00FA7071">
            <w:pPr>
              <w:spacing w:line="264" w:lineRule="auto"/>
              <w:ind w:left="-57" w:right="-69"/>
              <w:jc w:val="center"/>
              <w:rPr>
                <w:b/>
                <w:bCs/>
                <w:sz w:val="26"/>
                <w:szCs w:val="26"/>
                <w:u w:color="FF0000"/>
              </w:rPr>
            </w:pPr>
            <w:r w:rsidRPr="00B47583">
              <w:rPr>
                <w:b/>
                <w:bCs/>
                <w:sz w:val="26"/>
                <w:szCs w:val="26"/>
                <w:u w:color="FF0000"/>
              </w:rPr>
              <w:t>A2</w:t>
            </w:r>
          </w:p>
        </w:tc>
        <w:tc>
          <w:tcPr>
            <w:tcW w:w="242" w:type="pct"/>
            <w:vAlign w:val="center"/>
          </w:tcPr>
          <w:p w:rsidR="0054284C" w:rsidRPr="00B47583" w:rsidRDefault="0054284C" w:rsidP="00FA7071">
            <w:pPr>
              <w:spacing w:line="264" w:lineRule="auto"/>
              <w:ind w:left="-57" w:right="-69"/>
              <w:jc w:val="center"/>
              <w:rPr>
                <w:b/>
                <w:bCs/>
                <w:sz w:val="26"/>
                <w:szCs w:val="26"/>
                <w:u w:color="FF0000"/>
              </w:rPr>
            </w:pPr>
            <w:r w:rsidRPr="00B47583">
              <w:rPr>
                <w:b/>
                <w:bCs/>
                <w:sz w:val="26"/>
                <w:szCs w:val="26"/>
                <w:u w:color="FF0000"/>
              </w:rPr>
              <w:t>B1</w:t>
            </w:r>
          </w:p>
        </w:tc>
        <w:tc>
          <w:tcPr>
            <w:tcW w:w="255" w:type="pct"/>
            <w:vAlign w:val="center"/>
          </w:tcPr>
          <w:p w:rsidR="0054284C" w:rsidRPr="00B47583" w:rsidRDefault="0054284C" w:rsidP="00FA7071">
            <w:pPr>
              <w:tabs>
                <w:tab w:val="left" w:pos="959"/>
              </w:tabs>
              <w:spacing w:line="264" w:lineRule="auto"/>
              <w:ind w:left="-57" w:right="-69"/>
              <w:jc w:val="center"/>
              <w:rPr>
                <w:b/>
                <w:bCs/>
                <w:sz w:val="26"/>
                <w:szCs w:val="26"/>
                <w:u w:color="FF0000"/>
              </w:rPr>
            </w:pPr>
            <w:r w:rsidRPr="00B47583">
              <w:rPr>
                <w:b/>
                <w:bCs/>
                <w:sz w:val="26"/>
                <w:szCs w:val="26"/>
                <w:u w:color="FF0000"/>
              </w:rPr>
              <w:t>B2</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1</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pH</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w:t>
            </w:r>
          </w:p>
        </w:tc>
        <w:tc>
          <w:tcPr>
            <w:tcW w:w="261" w:type="pct"/>
            <w:vAlign w:val="center"/>
          </w:tcPr>
          <w:p w:rsidR="0054284C" w:rsidRPr="00B47583" w:rsidRDefault="0054284C" w:rsidP="00FA7071">
            <w:pPr>
              <w:spacing w:line="264" w:lineRule="auto"/>
              <w:ind w:left="-99" w:right="-69" w:firstLine="28"/>
              <w:jc w:val="center"/>
              <w:rPr>
                <w:sz w:val="26"/>
                <w:szCs w:val="26"/>
              </w:rPr>
            </w:pPr>
            <w:r w:rsidRPr="00B47583">
              <w:rPr>
                <w:sz w:val="26"/>
                <w:szCs w:val="26"/>
              </w:rPr>
              <w:t>7,24</w:t>
            </w:r>
          </w:p>
        </w:tc>
        <w:tc>
          <w:tcPr>
            <w:tcW w:w="284" w:type="pct"/>
            <w:vAlign w:val="center"/>
          </w:tcPr>
          <w:p w:rsidR="0054284C" w:rsidRPr="00B47583" w:rsidRDefault="0054284C" w:rsidP="00FA7071">
            <w:pPr>
              <w:spacing w:line="264" w:lineRule="auto"/>
              <w:ind w:left="-99" w:right="-69" w:firstLine="28"/>
              <w:jc w:val="center"/>
              <w:rPr>
                <w:sz w:val="26"/>
                <w:szCs w:val="26"/>
              </w:rPr>
            </w:pPr>
            <w:r w:rsidRPr="00B47583">
              <w:rPr>
                <w:sz w:val="26"/>
                <w:szCs w:val="26"/>
              </w:rPr>
              <w:t>7,31</w:t>
            </w:r>
          </w:p>
        </w:tc>
        <w:tc>
          <w:tcPr>
            <w:tcW w:w="226" w:type="pct"/>
            <w:vAlign w:val="center"/>
          </w:tcPr>
          <w:p w:rsidR="0054284C" w:rsidRPr="00B47583" w:rsidRDefault="0054284C" w:rsidP="00FA7071">
            <w:pPr>
              <w:spacing w:line="264" w:lineRule="auto"/>
              <w:ind w:left="-99" w:right="-69" w:firstLine="28"/>
              <w:jc w:val="center"/>
              <w:rPr>
                <w:sz w:val="26"/>
                <w:szCs w:val="26"/>
              </w:rPr>
            </w:pPr>
            <w:r w:rsidRPr="00B47583">
              <w:rPr>
                <w:sz w:val="26"/>
                <w:szCs w:val="26"/>
              </w:rPr>
              <w:t>7,29</w:t>
            </w:r>
          </w:p>
        </w:tc>
        <w:tc>
          <w:tcPr>
            <w:tcW w:w="256" w:type="pct"/>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7,43</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7,18</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7,35</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7,27</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7,39</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7,21</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7,39</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7,32</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7,43</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6-8,5</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6-8,5</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5,5-9</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5,5-9</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2</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DO</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6,48</w:t>
            </w:r>
          </w:p>
        </w:tc>
        <w:tc>
          <w:tcPr>
            <w:tcW w:w="284"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6,33</w:t>
            </w:r>
          </w:p>
        </w:tc>
        <w:tc>
          <w:tcPr>
            <w:tcW w:w="226"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6,35</w:t>
            </w:r>
          </w:p>
        </w:tc>
        <w:tc>
          <w:tcPr>
            <w:tcW w:w="256" w:type="pct"/>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6,21</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6,39</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6,17</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6,32</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6,16</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6,19</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6,32</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6,18</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6,38</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 6</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 5</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 4</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 2</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3</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TSS</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0D1991"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25,5</w:t>
            </w:r>
          </w:p>
        </w:tc>
        <w:tc>
          <w:tcPr>
            <w:tcW w:w="284" w:type="pct"/>
            <w:vAlign w:val="center"/>
          </w:tcPr>
          <w:p w:rsidR="0054284C" w:rsidRPr="00B47583" w:rsidRDefault="000D1991"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24</w:t>
            </w:r>
          </w:p>
        </w:tc>
        <w:tc>
          <w:tcPr>
            <w:tcW w:w="226" w:type="pct"/>
            <w:vAlign w:val="center"/>
          </w:tcPr>
          <w:p w:rsidR="0054284C" w:rsidRPr="00B47583" w:rsidRDefault="000D1991"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27</w:t>
            </w:r>
          </w:p>
        </w:tc>
        <w:tc>
          <w:tcPr>
            <w:tcW w:w="256" w:type="pct"/>
          </w:tcPr>
          <w:p w:rsidR="0054284C" w:rsidRPr="00B47583" w:rsidRDefault="000D1991" w:rsidP="00FA7071">
            <w:pPr>
              <w:spacing w:line="264" w:lineRule="auto"/>
              <w:ind w:left="-99" w:right="-69" w:firstLine="28"/>
              <w:jc w:val="center"/>
              <w:rPr>
                <w:sz w:val="26"/>
                <w:szCs w:val="26"/>
                <w:u w:color="FF0000"/>
              </w:rPr>
            </w:pPr>
            <w:r w:rsidRPr="00B47583">
              <w:rPr>
                <w:sz w:val="26"/>
                <w:szCs w:val="26"/>
                <w:u w:color="FF0000"/>
              </w:rPr>
              <w:t>25</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26</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24</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28</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25</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27</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25,5</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24</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26</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20</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30</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50</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100</w:t>
            </w:r>
          </w:p>
        </w:tc>
      </w:tr>
      <w:tr w:rsidR="00FA7071" w:rsidRPr="00B47583" w:rsidTr="00FA7071">
        <w:trPr>
          <w:trHeight w:val="20"/>
          <w:jc w:val="center"/>
        </w:trPr>
        <w:tc>
          <w:tcPr>
            <w:tcW w:w="146" w:type="pct"/>
            <w:shd w:val="clear" w:color="auto" w:fill="auto"/>
            <w:noWrap/>
            <w:vAlign w:val="center"/>
          </w:tcPr>
          <w:p w:rsidR="005A0A24" w:rsidRPr="00B47583" w:rsidRDefault="005A0A24" w:rsidP="00FA7071">
            <w:pPr>
              <w:spacing w:line="264" w:lineRule="auto"/>
              <w:ind w:left="-57" w:right="-57"/>
              <w:jc w:val="center"/>
              <w:rPr>
                <w:sz w:val="26"/>
                <w:szCs w:val="26"/>
                <w:u w:color="FF0000"/>
              </w:rPr>
            </w:pPr>
            <w:r w:rsidRPr="00B47583">
              <w:rPr>
                <w:sz w:val="26"/>
                <w:szCs w:val="26"/>
                <w:u w:color="FF0000"/>
              </w:rPr>
              <w:t>4</w:t>
            </w:r>
          </w:p>
        </w:tc>
        <w:tc>
          <w:tcPr>
            <w:tcW w:w="342" w:type="pct"/>
            <w:shd w:val="clear" w:color="auto" w:fill="auto"/>
            <w:vAlign w:val="center"/>
          </w:tcPr>
          <w:p w:rsidR="005A0A24" w:rsidRPr="00B47583" w:rsidRDefault="005A0A24" w:rsidP="00FA7071">
            <w:pPr>
              <w:spacing w:line="264" w:lineRule="auto"/>
              <w:ind w:left="-57" w:right="-57"/>
              <w:jc w:val="center"/>
              <w:rPr>
                <w:sz w:val="26"/>
                <w:szCs w:val="26"/>
                <w:u w:color="FF0000"/>
              </w:rPr>
            </w:pPr>
            <w:r w:rsidRPr="00B47583">
              <w:rPr>
                <w:sz w:val="26"/>
                <w:szCs w:val="26"/>
                <w:u w:color="FF0000"/>
              </w:rPr>
              <w:t>BOD</w:t>
            </w:r>
            <w:r w:rsidRPr="00B47583">
              <w:rPr>
                <w:sz w:val="26"/>
                <w:szCs w:val="26"/>
                <w:u w:color="FF0000"/>
                <w:vertAlign w:val="subscript"/>
              </w:rPr>
              <w:t>5</w:t>
            </w:r>
          </w:p>
        </w:tc>
        <w:tc>
          <w:tcPr>
            <w:tcW w:w="469" w:type="pct"/>
            <w:vAlign w:val="center"/>
          </w:tcPr>
          <w:p w:rsidR="005A0A24" w:rsidRPr="00B47583" w:rsidRDefault="005A0A24"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A0A24" w:rsidRPr="00B47583" w:rsidRDefault="005A0A24" w:rsidP="00FA7071">
            <w:pPr>
              <w:spacing w:line="264" w:lineRule="auto"/>
              <w:ind w:left="-99" w:right="-69" w:firstLine="28"/>
              <w:jc w:val="center"/>
              <w:rPr>
                <w:sz w:val="26"/>
                <w:szCs w:val="26"/>
              </w:rPr>
            </w:pPr>
            <w:r w:rsidRPr="00B47583">
              <w:rPr>
                <w:sz w:val="26"/>
                <w:szCs w:val="26"/>
              </w:rPr>
              <w:t>5,84</w:t>
            </w:r>
          </w:p>
        </w:tc>
        <w:tc>
          <w:tcPr>
            <w:tcW w:w="284" w:type="pct"/>
            <w:vAlign w:val="center"/>
          </w:tcPr>
          <w:p w:rsidR="005A0A24" w:rsidRPr="00B47583" w:rsidRDefault="005A0A24" w:rsidP="00FA7071">
            <w:pPr>
              <w:spacing w:line="264" w:lineRule="auto"/>
              <w:ind w:left="-99" w:right="-69" w:firstLine="28"/>
              <w:jc w:val="center"/>
              <w:rPr>
                <w:sz w:val="26"/>
                <w:szCs w:val="26"/>
              </w:rPr>
            </w:pPr>
            <w:r w:rsidRPr="00B47583">
              <w:rPr>
                <w:sz w:val="26"/>
                <w:szCs w:val="26"/>
              </w:rPr>
              <w:t>5,62</w:t>
            </w:r>
          </w:p>
        </w:tc>
        <w:tc>
          <w:tcPr>
            <w:tcW w:w="226" w:type="pct"/>
            <w:vAlign w:val="center"/>
          </w:tcPr>
          <w:p w:rsidR="005A0A24" w:rsidRPr="00B47583" w:rsidRDefault="005A0A24" w:rsidP="00FA7071">
            <w:pPr>
              <w:spacing w:line="264" w:lineRule="auto"/>
              <w:ind w:left="-99" w:right="-69" w:firstLine="28"/>
              <w:jc w:val="center"/>
              <w:rPr>
                <w:sz w:val="26"/>
                <w:szCs w:val="26"/>
              </w:rPr>
            </w:pPr>
            <w:r w:rsidRPr="00B47583">
              <w:rPr>
                <w:sz w:val="26"/>
                <w:szCs w:val="26"/>
              </w:rPr>
              <w:t>5,46</w:t>
            </w:r>
          </w:p>
        </w:tc>
        <w:tc>
          <w:tcPr>
            <w:tcW w:w="256" w:type="pct"/>
          </w:tcPr>
          <w:p w:rsidR="005A0A24" w:rsidRPr="00B47583" w:rsidRDefault="005A0A24" w:rsidP="00FA7071">
            <w:pPr>
              <w:spacing w:line="264" w:lineRule="auto"/>
              <w:ind w:left="-99" w:right="-69" w:firstLine="28"/>
              <w:jc w:val="center"/>
              <w:rPr>
                <w:sz w:val="26"/>
                <w:szCs w:val="26"/>
                <w:u w:color="FF0000"/>
              </w:rPr>
            </w:pPr>
            <w:r w:rsidRPr="00B47583">
              <w:rPr>
                <w:sz w:val="26"/>
                <w:szCs w:val="26"/>
                <w:u w:color="FF0000"/>
              </w:rPr>
              <w:t>5,80</w:t>
            </w:r>
          </w:p>
        </w:tc>
        <w:tc>
          <w:tcPr>
            <w:tcW w:w="257" w:type="pct"/>
          </w:tcPr>
          <w:p w:rsidR="005A0A24" w:rsidRPr="00B47583" w:rsidRDefault="00FD7A54" w:rsidP="00FA7071">
            <w:pPr>
              <w:spacing w:line="264" w:lineRule="auto"/>
              <w:ind w:left="-99" w:right="-69" w:firstLine="28"/>
              <w:jc w:val="center"/>
              <w:rPr>
                <w:sz w:val="26"/>
                <w:szCs w:val="26"/>
                <w:u w:color="FF0000"/>
              </w:rPr>
            </w:pPr>
            <w:r w:rsidRPr="00B47583">
              <w:rPr>
                <w:sz w:val="26"/>
                <w:szCs w:val="26"/>
                <w:u w:color="FF0000"/>
              </w:rPr>
              <w:t>5,79</w:t>
            </w:r>
          </w:p>
        </w:tc>
        <w:tc>
          <w:tcPr>
            <w:tcW w:w="257" w:type="pct"/>
          </w:tcPr>
          <w:p w:rsidR="005A0A24" w:rsidRPr="00B47583" w:rsidRDefault="00FD7A54" w:rsidP="00FA7071">
            <w:pPr>
              <w:spacing w:line="264" w:lineRule="auto"/>
              <w:ind w:left="-99" w:right="-69" w:firstLine="28"/>
              <w:jc w:val="center"/>
              <w:rPr>
                <w:sz w:val="26"/>
                <w:szCs w:val="26"/>
                <w:u w:color="FF0000"/>
              </w:rPr>
            </w:pPr>
            <w:r w:rsidRPr="00B47583">
              <w:rPr>
                <w:sz w:val="26"/>
                <w:szCs w:val="26"/>
                <w:u w:color="FF0000"/>
              </w:rPr>
              <w:t>5,56</w:t>
            </w:r>
          </w:p>
        </w:tc>
        <w:tc>
          <w:tcPr>
            <w:tcW w:w="216" w:type="pct"/>
          </w:tcPr>
          <w:p w:rsidR="005A0A24" w:rsidRPr="00B47583" w:rsidRDefault="00FD7A54" w:rsidP="00FA7071">
            <w:pPr>
              <w:spacing w:line="264" w:lineRule="auto"/>
              <w:ind w:left="-99" w:right="-69" w:firstLine="28"/>
              <w:jc w:val="center"/>
              <w:rPr>
                <w:sz w:val="26"/>
                <w:szCs w:val="26"/>
                <w:u w:color="FF0000"/>
              </w:rPr>
            </w:pPr>
            <w:r w:rsidRPr="00B47583">
              <w:rPr>
                <w:sz w:val="26"/>
                <w:szCs w:val="26"/>
                <w:u w:color="FF0000"/>
              </w:rPr>
              <w:t>5,62</w:t>
            </w:r>
          </w:p>
        </w:tc>
        <w:tc>
          <w:tcPr>
            <w:tcW w:w="259" w:type="pct"/>
          </w:tcPr>
          <w:p w:rsidR="005A0A24" w:rsidRPr="00B47583" w:rsidRDefault="00FD7A54" w:rsidP="00FA7071">
            <w:pPr>
              <w:spacing w:line="264" w:lineRule="auto"/>
              <w:ind w:left="-99" w:right="-69" w:firstLine="28"/>
              <w:jc w:val="center"/>
              <w:rPr>
                <w:sz w:val="26"/>
                <w:szCs w:val="26"/>
                <w:u w:color="FF0000"/>
              </w:rPr>
            </w:pPr>
            <w:r w:rsidRPr="00B47583">
              <w:rPr>
                <w:sz w:val="26"/>
                <w:szCs w:val="26"/>
                <w:u w:color="FF0000"/>
              </w:rPr>
              <w:t>5,93</w:t>
            </w:r>
          </w:p>
        </w:tc>
        <w:tc>
          <w:tcPr>
            <w:tcW w:w="224" w:type="pct"/>
          </w:tcPr>
          <w:p w:rsidR="005A0A24" w:rsidRPr="00B47583" w:rsidRDefault="00FA7071" w:rsidP="00FA7071">
            <w:pPr>
              <w:spacing w:line="264" w:lineRule="auto"/>
              <w:ind w:left="-99" w:right="-69" w:firstLine="28"/>
              <w:jc w:val="center"/>
              <w:rPr>
                <w:sz w:val="26"/>
                <w:szCs w:val="26"/>
                <w:u w:color="FF0000"/>
              </w:rPr>
            </w:pPr>
            <w:r w:rsidRPr="00B47583">
              <w:rPr>
                <w:sz w:val="26"/>
                <w:szCs w:val="26"/>
                <w:u w:color="FF0000"/>
              </w:rPr>
              <w:t>5,75</w:t>
            </w:r>
          </w:p>
        </w:tc>
        <w:tc>
          <w:tcPr>
            <w:tcW w:w="244" w:type="pct"/>
          </w:tcPr>
          <w:p w:rsidR="005A0A24" w:rsidRPr="00B47583" w:rsidRDefault="00FA7071" w:rsidP="00FA7071">
            <w:pPr>
              <w:spacing w:line="264" w:lineRule="auto"/>
              <w:ind w:left="-99" w:right="-69" w:firstLine="28"/>
              <w:jc w:val="center"/>
              <w:rPr>
                <w:sz w:val="26"/>
                <w:szCs w:val="26"/>
                <w:u w:color="FF0000"/>
              </w:rPr>
            </w:pPr>
            <w:r w:rsidRPr="00B47583">
              <w:rPr>
                <w:sz w:val="26"/>
                <w:szCs w:val="26"/>
                <w:u w:color="FF0000"/>
              </w:rPr>
              <w:t>5,61</w:t>
            </w:r>
          </w:p>
        </w:tc>
        <w:tc>
          <w:tcPr>
            <w:tcW w:w="247" w:type="pct"/>
          </w:tcPr>
          <w:p w:rsidR="005A0A24" w:rsidRPr="00B47583" w:rsidRDefault="00FA7071" w:rsidP="00FA7071">
            <w:pPr>
              <w:spacing w:line="264" w:lineRule="auto"/>
              <w:ind w:left="-99" w:right="-69" w:firstLine="28"/>
              <w:jc w:val="center"/>
              <w:rPr>
                <w:sz w:val="26"/>
                <w:szCs w:val="26"/>
                <w:u w:color="FF0000"/>
              </w:rPr>
            </w:pPr>
            <w:r w:rsidRPr="00B47583">
              <w:rPr>
                <w:sz w:val="26"/>
                <w:szCs w:val="26"/>
                <w:u w:color="FF0000"/>
              </w:rPr>
              <w:t>6,01</w:t>
            </w:r>
          </w:p>
        </w:tc>
        <w:tc>
          <w:tcPr>
            <w:tcW w:w="291" w:type="pct"/>
          </w:tcPr>
          <w:p w:rsidR="005A0A24" w:rsidRPr="00B47583" w:rsidRDefault="00FA7071" w:rsidP="00FA7071">
            <w:pPr>
              <w:spacing w:line="264" w:lineRule="auto"/>
              <w:ind w:left="-99" w:right="-69" w:firstLine="28"/>
              <w:jc w:val="center"/>
              <w:rPr>
                <w:sz w:val="26"/>
                <w:szCs w:val="26"/>
                <w:u w:color="FF0000"/>
              </w:rPr>
            </w:pPr>
            <w:r w:rsidRPr="00B47583">
              <w:rPr>
                <w:sz w:val="26"/>
                <w:szCs w:val="26"/>
                <w:u w:color="FF0000"/>
              </w:rPr>
              <w:t>5,90</w:t>
            </w:r>
          </w:p>
        </w:tc>
        <w:tc>
          <w:tcPr>
            <w:tcW w:w="284" w:type="pct"/>
            <w:vAlign w:val="center"/>
          </w:tcPr>
          <w:p w:rsidR="005A0A24" w:rsidRPr="00B47583" w:rsidRDefault="005A0A24" w:rsidP="00FA7071">
            <w:pPr>
              <w:spacing w:line="264" w:lineRule="auto"/>
              <w:ind w:left="-99" w:right="-69" w:firstLine="28"/>
              <w:jc w:val="center"/>
              <w:rPr>
                <w:sz w:val="26"/>
                <w:szCs w:val="26"/>
                <w:u w:color="FF0000"/>
              </w:rPr>
            </w:pPr>
            <w:r w:rsidRPr="00B47583">
              <w:rPr>
                <w:sz w:val="26"/>
                <w:szCs w:val="26"/>
                <w:u w:color="FF0000"/>
              </w:rPr>
              <w:t>4</w:t>
            </w:r>
          </w:p>
        </w:tc>
        <w:tc>
          <w:tcPr>
            <w:tcW w:w="240" w:type="pct"/>
            <w:vAlign w:val="center"/>
          </w:tcPr>
          <w:p w:rsidR="005A0A24" w:rsidRPr="00B47583" w:rsidRDefault="005A0A24" w:rsidP="00FA7071">
            <w:pPr>
              <w:spacing w:line="264" w:lineRule="auto"/>
              <w:ind w:left="-99" w:right="-69" w:firstLine="28"/>
              <w:jc w:val="center"/>
              <w:rPr>
                <w:sz w:val="26"/>
                <w:szCs w:val="26"/>
                <w:u w:color="FF0000"/>
              </w:rPr>
            </w:pPr>
            <w:r w:rsidRPr="00B47583">
              <w:rPr>
                <w:sz w:val="26"/>
                <w:szCs w:val="26"/>
                <w:u w:color="FF0000"/>
              </w:rPr>
              <w:t>6</w:t>
            </w:r>
          </w:p>
        </w:tc>
        <w:tc>
          <w:tcPr>
            <w:tcW w:w="242" w:type="pct"/>
            <w:vAlign w:val="center"/>
          </w:tcPr>
          <w:p w:rsidR="005A0A24" w:rsidRPr="00B47583" w:rsidRDefault="005A0A24" w:rsidP="00FA7071">
            <w:pPr>
              <w:spacing w:line="264" w:lineRule="auto"/>
              <w:ind w:left="-99" w:right="-69" w:firstLine="28"/>
              <w:jc w:val="center"/>
              <w:rPr>
                <w:sz w:val="26"/>
                <w:szCs w:val="26"/>
                <w:u w:color="FF0000"/>
              </w:rPr>
            </w:pPr>
            <w:r w:rsidRPr="00B47583">
              <w:rPr>
                <w:sz w:val="26"/>
                <w:szCs w:val="26"/>
                <w:u w:color="FF0000"/>
              </w:rPr>
              <w:t>15</w:t>
            </w:r>
          </w:p>
        </w:tc>
        <w:tc>
          <w:tcPr>
            <w:tcW w:w="255" w:type="pct"/>
            <w:vAlign w:val="center"/>
          </w:tcPr>
          <w:p w:rsidR="005A0A24" w:rsidRPr="00B47583" w:rsidRDefault="005A0A24" w:rsidP="00FA7071">
            <w:pPr>
              <w:spacing w:line="264" w:lineRule="auto"/>
              <w:ind w:left="-99" w:right="-69" w:firstLine="28"/>
              <w:jc w:val="center"/>
              <w:rPr>
                <w:sz w:val="26"/>
                <w:szCs w:val="26"/>
                <w:u w:color="FF0000"/>
              </w:rPr>
            </w:pPr>
            <w:r w:rsidRPr="00B47583">
              <w:rPr>
                <w:sz w:val="26"/>
                <w:szCs w:val="26"/>
                <w:u w:color="FF0000"/>
              </w:rPr>
              <w:t>25</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5</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COD</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10,80</w:t>
            </w:r>
          </w:p>
        </w:tc>
        <w:tc>
          <w:tcPr>
            <w:tcW w:w="284"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10,40</w:t>
            </w:r>
          </w:p>
        </w:tc>
        <w:tc>
          <w:tcPr>
            <w:tcW w:w="226"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9,20</w:t>
            </w:r>
          </w:p>
        </w:tc>
        <w:tc>
          <w:tcPr>
            <w:tcW w:w="256" w:type="pct"/>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10,00</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10,40</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9,60</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9,20</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11,20</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11,20</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9,20</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10,40</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11,60</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10</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15</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30</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50</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6</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NH</w:t>
            </w:r>
            <w:r w:rsidRPr="00B47583">
              <w:rPr>
                <w:sz w:val="26"/>
                <w:szCs w:val="26"/>
                <w:u w:color="FF0000"/>
                <w:vertAlign w:val="subscript"/>
              </w:rPr>
              <w:t>4</w:t>
            </w:r>
            <w:r w:rsidRPr="00B47583">
              <w:rPr>
                <w:sz w:val="26"/>
                <w:szCs w:val="26"/>
                <w:u w:color="FF0000"/>
              </w:rPr>
              <w:t>-N</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0,16</w:t>
            </w:r>
          </w:p>
        </w:tc>
        <w:tc>
          <w:tcPr>
            <w:tcW w:w="284"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0,14</w:t>
            </w:r>
          </w:p>
        </w:tc>
        <w:tc>
          <w:tcPr>
            <w:tcW w:w="226"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0,15</w:t>
            </w:r>
          </w:p>
        </w:tc>
        <w:tc>
          <w:tcPr>
            <w:tcW w:w="256" w:type="pct"/>
          </w:tcPr>
          <w:p w:rsidR="0054284C" w:rsidRPr="00B47583" w:rsidRDefault="005A0A24"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0,18</w:t>
            </w:r>
          </w:p>
        </w:tc>
        <w:tc>
          <w:tcPr>
            <w:tcW w:w="257" w:type="pct"/>
          </w:tcPr>
          <w:p w:rsidR="0054284C" w:rsidRPr="00B47583" w:rsidRDefault="00FD7A54"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0,14</w:t>
            </w:r>
          </w:p>
        </w:tc>
        <w:tc>
          <w:tcPr>
            <w:tcW w:w="257" w:type="pct"/>
          </w:tcPr>
          <w:p w:rsidR="0054284C" w:rsidRPr="00B47583" w:rsidRDefault="00FD7A54"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0,13</w:t>
            </w:r>
          </w:p>
        </w:tc>
        <w:tc>
          <w:tcPr>
            <w:tcW w:w="216" w:type="pct"/>
          </w:tcPr>
          <w:p w:rsidR="0054284C" w:rsidRPr="00B47583" w:rsidRDefault="00FD7A54"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0,14</w:t>
            </w:r>
          </w:p>
        </w:tc>
        <w:tc>
          <w:tcPr>
            <w:tcW w:w="259" w:type="pct"/>
          </w:tcPr>
          <w:p w:rsidR="0054284C" w:rsidRPr="00B47583" w:rsidRDefault="00FD7A54"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0,19</w:t>
            </w:r>
          </w:p>
        </w:tc>
        <w:tc>
          <w:tcPr>
            <w:tcW w:w="224" w:type="pct"/>
          </w:tcPr>
          <w:p w:rsidR="0054284C" w:rsidRPr="00B47583" w:rsidRDefault="00FA7071"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0,15</w:t>
            </w:r>
          </w:p>
        </w:tc>
        <w:tc>
          <w:tcPr>
            <w:tcW w:w="244" w:type="pct"/>
          </w:tcPr>
          <w:p w:rsidR="0054284C" w:rsidRPr="00B47583" w:rsidRDefault="00FA7071"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0,14</w:t>
            </w:r>
          </w:p>
        </w:tc>
        <w:tc>
          <w:tcPr>
            <w:tcW w:w="247" w:type="pct"/>
          </w:tcPr>
          <w:p w:rsidR="0054284C" w:rsidRPr="00B47583" w:rsidRDefault="00FA7071"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0,17</w:t>
            </w:r>
          </w:p>
        </w:tc>
        <w:tc>
          <w:tcPr>
            <w:tcW w:w="291" w:type="pct"/>
          </w:tcPr>
          <w:p w:rsidR="0054284C" w:rsidRPr="00B47583" w:rsidRDefault="00FA7071"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0,19</w:t>
            </w:r>
          </w:p>
        </w:tc>
        <w:tc>
          <w:tcPr>
            <w:tcW w:w="284" w:type="pct"/>
            <w:vAlign w:val="center"/>
          </w:tcPr>
          <w:p w:rsidR="0054284C" w:rsidRPr="00B47583" w:rsidRDefault="0054284C"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0,3</w:t>
            </w:r>
          </w:p>
        </w:tc>
        <w:tc>
          <w:tcPr>
            <w:tcW w:w="240" w:type="pct"/>
            <w:vAlign w:val="center"/>
          </w:tcPr>
          <w:p w:rsidR="0054284C" w:rsidRPr="00B47583" w:rsidRDefault="0054284C"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0,3</w:t>
            </w:r>
          </w:p>
        </w:tc>
        <w:tc>
          <w:tcPr>
            <w:tcW w:w="242" w:type="pct"/>
            <w:vAlign w:val="center"/>
          </w:tcPr>
          <w:p w:rsidR="0054284C" w:rsidRPr="00B47583" w:rsidRDefault="0054284C"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0,9</w:t>
            </w:r>
          </w:p>
        </w:tc>
        <w:tc>
          <w:tcPr>
            <w:tcW w:w="255" w:type="pct"/>
            <w:vAlign w:val="center"/>
          </w:tcPr>
          <w:p w:rsidR="0054284C" w:rsidRPr="00B47583" w:rsidRDefault="0054284C" w:rsidP="00FA7071">
            <w:pPr>
              <w:spacing w:line="264" w:lineRule="auto"/>
              <w:ind w:left="-99" w:right="-69" w:firstLine="28"/>
              <w:jc w:val="center"/>
              <w:rPr>
                <w:spacing w:val="10"/>
                <w:sz w:val="26"/>
                <w:szCs w:val="26"/>
                <w:u w:color="FF0000"/>
                <w:lang w:val="pt-BR"/>
              </w:rPr>
            </w:pPr>
            <w:r w:rsidRPr="00B47583">
              <w:rPr>
                <w:spacing w:val="10"/>
                <w:sz w:val="26"/>
                <w:szCs w:val="26"/>
                <w:u w:color="FF0000"/>
                <w:lang w:val="pt-BR"/>
              </w:rPr>
              <w:t>0,9</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7</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NO</w:t>
            </w:r>
            <w:r w:rsidRPr="00B47583">
              <w:rPr>
                <w:sz w:val="26"/>
                <w:szCs w:val="26"/>
                <w:u w:color="FF0000"/>
                <w:vertAlign w:val="subscript"/>
              </w:rPr>
              <w:t>3</w:t>
            </w:r>
            <w:r w:rsidRPr="00B47583">
              <w:rPr>
                <w:sz w:val="26"/>
                <w:szCs w:val="26"/>
                <w:u w:color="FF0000"/>
              </w:rPr>
              <w:t xml:space="preserve"> -N</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0,48</w:t>
            </w:r>
          </w:p>
        </w:tc>
        <w:tc>
          <w:tcPr>
            <w:tcW w:w="284"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0,40</w:t>
            </w:r>
          </w:p>
        </w:tc>
        <w:tc>
          <w:tcPr>
            <w:tcW w:w="226" w:type="pct"/>
            <w:vAlign w:val="center"/>
          </w:tcPr>
          <w:p w:rsidR="0054284C" w:rsidRPr="00B47583" w:rsidRDefault="005A0A24" w:rsidP="00FA7071">
            <w:pPr>
              <w:spacing w:line="264" w:lineRule="auto"/>
              <w:ind w:left="-99" w:right="-69" w:firstLine="28"/>
              <w:jc w:val="center"/>
              <w:rPr>
                <w:rFonts w:eastAsia=".VnTime"/>
                <w:bCs/>
                <w:sz w:val="26"/>
                <w:szCs w:val="26"/>
                <w:lang w:val="pt-BR"/>
              </w:rPr>
            </w:pPr>
            <w:r w:rsidRPr="00B47583">
              <w:rPr>
                <w:rFonts w:eastAsia=".VnTime"/>
                <w:bCs/>
                <w:sz w:val="26"/>
                <w:szCs w:val="26"/>
                <w:lang w:val="pt-BR"/>
              </w:rPr>
              <w:t>0,43</w:t>
            </w:r>
          </w:p>
        </w:tc>
        <w:tc>
          <w:tcPr>
            <w:tcW w:w="256" w:type="pct"/>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0,53</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0,49</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0,39</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,045</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0,55</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0,47</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0,38</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0,44</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0,54</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2</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5</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10</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15</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8</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PO</w:t>
            </w:r>
            <w:r w:rsidRPr="00B47583">
              <w:rPr>
                <w:sz w:val="26"/>
                <w:szCs w:val="26"/>
                <w:u w:color="FF0000"/>
                <w:vertAlign w:val="subscript"/>
              </w:rPr>
              <w:t>4</w:t>
            </w:r>
            <w:r w:rsidRPr="00B47583">
              <w:rPr>
                <w:sz w:val="26"/>
                <w:szCs w:val="26"/>
                <w:u w:color="FF0000"/>
              </w:rPr>
              <w:t xml:space="preserve"> -P</w:t>
            </w:r>
          </w:p>
        </w:tc>
        <w:tc>
          <w:tcPr>
            <w:tcW w:w="469" w:type="pct"/>
            <w:vAlign w:val="center"/>
          </w:tcPr>
          <w:p w:rsidR="0054284C" w:rsidRPr="00B47583" w:rsidRDefault="0054284C"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0,065</w:t>
            </w:r>
          </w:p>
        </w:tc>
        <w:tc>
          <w:tcPr>
            <w:tcW w:w="284"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0,069</w:t>
            </w:r>
          </w:p>
        </w:tc>
        <w:tc>
          <w:tcPr>
            <w:tcW w:w="226" w:type="pct"/>
            <w:vAlign w:val="center"/>
          </w:tcPr>
          <w:p w:rsidR="0054284C" w:rsidRPr="00B47583" w:rsidRDefault="005A0A24" w:rsidP="00FA7071">
            <w:pPr>
              <w:spacing w:line="264" w:lineRule="auto"/>
              <w:ind w:left="-99" w:right="-69" w:firstLine="28"/>
              <w:jc w:val="center"/>
              <w:rPr>
                <w:sz w:val="26"/>
                <w:szCs w:val="26"/>
              </w:rPr>
            </w:pPr>
            <w:r w:rsidRPr="00B47583">
              <w:rPr>
                <w:sz w:val="26"/>
                <w:szCs w:val="26"/>
              </w:rPr>
              <w:t>0,071</w:t>
            </w:r>
          </w:p>
        </w:tc>
        <w:tc>
          <w:tcPr>
            <w:tcW w:w="256" w:type="pct"/>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0,076</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0,069</w:t>
            </w:r>
          </w:p>
        </w:tc>
        <w:tc>
          <w:tcPr>
            <w:tcW w:w="257"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0,071</w:t>
            </w:r>
          </w:p>
        </w:tc>
        <w:tc>
          <w:tcPr>
            <w:tcW w:w="216"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0,073</w:t>
            </w:r>
          </w:p>
        </w:tc>
        <w:tc>
          <w:tcPr>
            <w:tcW w:w="259" w:type="pct"/>
          </w:tcPr>
          <w:p w:rsidR="0054284C" w:rsidRPr="00B47583" w:rsidRDefault="00FD7A54" w:rsidP="00FA7071">
            <w:pPr>
              <w:spacing w:line="264" w:lineRule="auto"/>
              <w:ind w:left="-99" w:right="-69" w:firstLine="28"/>
              <w:jc w:val="center"/>
              <w:rPr>
                <w:sz w:val="26"/>
                <w:szCs w:val="26"/>
                <w:u w:color="FF0000"/>
              </w:rPr>
            </w:pPr>
            <w:r w:rsidRPr="00B47583">
              <w:rPr>
                <w:sz w:val="26"/>
                <w:szCs w:val="26"/>
                <w:u w:color="FF0000"/>
              </w:rPr>
              <w:t>0,078</w:t>
            </w:r>
          </w:p>
        </w:tc>
        <w:tc>
          <w:tcPr>
            <w:tcW w:w="22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0,063</w:t>
            </w:r>
          </w:p>
        </w:tc>
        <w:tc>
          <w:tcPr>
            <w:tcW w:w="244"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0,068</w:t>
            </w:r>
          </w:p>
        </w:tc>
        <w:tc>
          <w:tcPr>
            <w:tcW w:w="247"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0,071</w:t>
            </w:r>
          </w:p>
        </w:tc>
        <w:tc>
          <w:tcPr>
            <w:tcW w:w="291" w:type="pct"/>
          </w:tcPr>
          <w:p w:rsidR="0054284C" w:rsidRPr="00B47583" w:rsidRDefault="00FA7071" w:rsidP="00FA7071">
            <w:pPr>
              <w:spacing w:line="264" w:lineRule="auto"/>
              <w:ind w:left="-99" w:right="-69" w:firstLine="28"/>
              <w:jc w:val="center"/>
              <w:rPr>
                <w:sz w:val="26"/>
                <w:szCs w:val="26"/>
                <w:u w:color="FF0000"/>
              </w:rPr>
            </w:pPr>
            <w:r w:rsidRPr="00B47583">
              <w:rPr>
                <w:sz w:val="26"/>
                <w:szCs w:val="26"/>
                <w:u w:color="FF0000"/>
              </w:rPr>
              <w:t>0,074</w:t>
            </w:r>
          </w:p>
        </w:tc>
        <w:tc>
          <w:tcPr>
            <w:tcW w:w="284"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0,1</w:t>
            </w:r>
          </w:p>
        </w:tc>
        <w:tc>
          <w:tcPr>
            <w:tcW w:w="240"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0,2</w:t>
            </w:r>
          </w:p>
        </w:tc>
        <w:tc>
          <w:tcPr>
            <w:tcW w:w="242"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0,3</w:t>
            </w:r>
          </w:p>
        </w:tc>
        <w:tc>
          <w:tcPr>
            <w:tcW w:w="255" w:type="pct"/>
            <w:vAlign w:val="center"/>
          </w:tcPr>
          <w:p w:rsidR="0054284C" w:rsidRPr="00B47583" w:rsidRDefault="0054284C" w:rsidP="00FA7071">
            <w:pPr>
              <w:spacing w:line="264" w:lineRule="auto"/>
              <w:ind w:left="-99" w:right="-69" w:firstLine="28"/>
              <w:jc w:val="center"/>
              <w:rPr>
                <w:sz w:val="26"/>
                <w:szCs w:val="26"/>
                <w:u w:color="FF0000"/>
              </w:rPr>
            </w:pPr>
            <w:r w:rsidRPr="00B47583">
              <w:rPr>
                <w:sz w:val="26"/>
                <w:szCs w:val="26"/>
                <w:u w:color="FF0000"/>
              </w:rPr>
              <w:t>0,5</w:t>
            </w:r>
          </w:p>
        </w:tc>
      </w:tr>
      <w:tr w:rsidR="00FA7071" w:rsidRPr="00B47583" w:rsidTr="00FA7071">
        <w:trPr>
          <w:trHeight w:val="20"/>
          <w:jc w:val="center"/>
        </w:trPr>
        <w:tc>
          <w:tcPr>
            <w:tcW w:w="146" w:type="pct"/>
            <w:shd w:val="clear" w:color="auto" w:fill="auto"/>
            <w:noWrap/>
            <w:vAlign w:val="center"/>
          </w:tcPr>
          <w:p w:rsidR="00FA7071" w:rsidRPr="00B47583" w:rsidRDefault="00FA7071" w:rsidP="00FA7071">
            <w:pPr>
              <w:spacing w:line="264" w:lineRule="auto"/>
              <w:ind w:left="-57" w:right="-57"/>
              <w:jc w:val="center"/>
              <w:rPr>
                <w:sz w:val="26"/>
                <w:szCs w:val="26"/>
                <w:u w:color="FF0000"/>
              </w:rPr>
            </w:pPr>
            <w:r w:rsidRPr="00B47583">
              <w:rPr>
                <w:sz w:val="26"/>
                <w:szCs w:val="26"/>
                <w:u w:color="FF0000"/>
              </w:rPr>
              <w:t>9</w:t>
            </w:r>
          </w:p>
        </w:tc>
        <w:tc>
          <w:tcPr>
            <w:tcW w:w="342" w:type="pct"/>
            <w:shd w:val="clear" w:color="auto" w:fill="auto"/>
            <w:vAlign w:val="center"/>
          </w:tcPr>
          <w:p w:rsidR="00FA7071" w:rsidRPr="00B47583" w:rsidRDefault="00FA7071" w:rsidP="00FA7071">
            <w:pPr>
              <w:spacing w:line="264" w:lineRule="auto"/>
              <w:ind w:left="-57" w:right="-57"/>
              <w:jc w:val="center"/>
              <w:rPr>
                <w:sz w:val="26"/>
                <w:szCs w:val="26"/>
                <w:u w:color="FF0000"/>
              </w:rPr>
            </w:pPr>
            <w:r w:rsidRPr="00B47583">
              <w:rPr>
                <w:bCs/>
                <w:iCs/>
                <w:sz w:val="26"/>
                <w:szCs w:val="26"/>
              </w:rPr>
              <w:t>Tổng dầu mỡ</w:t>
            </w:r>
          </w:p>
        </w:tc>
        <w:tc>
          <w:tcPr>
            <w:tcW w:w="469" w:type="pct"/>
            <w:vAlign w:val="center"/>
          </w:tcPr>
          <w:p w:rsidR="00FA7071" w:rsidRPr="00B47583" w:rsidRDefault="00FA7071" w:rsidP="00FA7071">
            <w:pPr>
              <w:spacing w:line="264" w:lineRule="auto"/>
              <w:ind w:left="-57" w:right="-57" w:firstLine="136"/>
              <w:jc w:val="center"/>
              <w:rPr>
                <w:sz w:val="26"/>
                <w:szCs w:val="26"/>
                <w:u w:color="FF0000"/>
              </w:rPr>
            </w:pPr>
            <w:r w:rsidRPr="00B47583">
              <w:rPr>
                <w:sz w:val="26"/>
                <w:szCs w:val="26"/>
                <w:u w:color="FF0000"/>
              </w:rPr>
              <w:t>mg/l</w:t>
            </w:r>
          </w:p>
        </w:tc>
        <w:tc>
          <w:tcPr>
            <w:tcW w:w="261"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84"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26"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56"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57"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57"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16"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59"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24"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44"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47"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91" w:type="pct"/>
            <w:vAlign w:val="center"/>
          </w:tcPr>
          <w:p w:rsidR="00FA7071" w:rsidRPr="00B47583" w:rsidRDefault="00FA7071" w:rsidP="00FA7071">
            <w:pPr>
              <w:spacing w:line="264" w:lineRule="auto"/>
              <w:ind w:left="-99" w:right="-69" w:firstLine="28"/>
              <w:jc w:val="center"/>
              <w:rPr>
                <w:sz w:val="26"/>
                <w:szCs w:val="26"/>
              </w:rPr>
            </w:pPr>
            <w:r w:rsidRPr="00B47583">
              <w:rPr>
                <w:sz w:val="26"/>
                <w:szCs w:val="26"/>
              </w:rPr>
              <w:t>&lt; 0,3</w:t>
            </w:r>
          </w:p>
        </w:tc>
        <w:tc>
          <w:tcPr>
            <w:tcW w:w="284" w:type="pct"/>
            <w:vAlign w:val="center"/>
          </w:tcPr>
          <w:p w:rsidR="00FA7071" w:rsidRPr="00B47583" w:rsidRDefault="00FA7071" w:rsidP="00FA7071">
            <w:pPr>
              <w:spacing w:line="264" w:lineRule="auto"/>
              <w:ind w:right="-69"/>
              <w:jc w:val="center"/>
              <w:rPr>
                <w:sz w:val="26"/>
                <w:szCs w:val="26"/>
              </w:rPr>
            </w:pPr>
            <w:r w:rsidRPr="00B47583">
              <w:rPr>
                <w:sz w:val="26"/>
                <w:szCs w:val="26"/>
                <w:lang w:val="vi-VN"/>
              </w:rPr>
              <w:t>0,3</w:t>
            </w:r>
          </w:p>
        </w:tc>
        <w:tc>
          <w:tcPr>
            <w:tcW w:w="240" w:type="pct"/>
            <w:vAlign w:val="center"/>
          </w:tcPr>
          <w:p w:rsidR="00FA7071" w:rsidRPr="00B47583" w:rsidRDefault="00FA7071" w:rsidP="00FA7071">
            <w:pPr>
              <w:spacing w:line="264" w:lineRule="auto"/>
              <w:ind w:right="-69"/>
              <w:jc w:val="center"/>
              <w:rPr>
                <w:sz w:val="26"/>
                <w:szCs w:val="26"/>
              </w:rPr>
            </w:pPr>
            <w:r w:rsidRPr="00B47583">
              <w:rPr>
                <w:sz w:val="26"/>
                <w:szCs w:val="26"/>
                <w:lang w:val="vi-VN"/>
              </w:rPr>
              <w:t>0,5</w:t>
            </w:r>
          </w:p>
        </w:tc>
        <w:tc>
          <w:tcPr>
            <w:tcW w:w="242" w:type="pct"/>
            <w:vAlign w:val="center"/>
          </w:tcPr>
          <w:p w:rsidR="00FA7071" w:rsidRPr="00B47583" w:rsidRDefault="00FA7071" w:rsidP="00FA7071">
            <w:pPr>
              <w:spacing w:line="264" w:lineRule="auto"/>
              <w:ind w:right="-69"/>
              <w:jc w:val="center"/>
              <w:rPr>
                <w:sz w:val="26"/>
                <w:szCs w:val="26"/>
              </w:rPr>
            </w:pPr>
            <w:r w:rsidRPr="00B47583">
              <w:rPr>
                <w:sz w:val="26"/>
                <w:szCs w:val="26"/>
                <w:lang w:val="vi-VN"/>
              </w:rPr>
              <w:t>1</w:t>
            </w:r>
          </w:p>
        </w:tc>
        <w:tc>
          <w:tcPr>
            <w:tcW w:w="255" w:type="pct"/>
            <w:vAlign w:val="center"/>
          </w:tcPr>
          <w:p w:rsidR="00FA7071" w:rsidRPr="00B47583" w:rsidRDefault="00FA7071" w:rsidP="00FA7071">
            <w:pPr>
              <w:spacing w:line="264" w:lineRule="auto"/>
              <w:ind w:right="-69"/>
              <w:jc w:val="center"/>
              <w:rPr>
                <w:sz w:val="26"/>
                <w:szCs w:val="26"/>
              </w:rPr>
            </w:pPr>
            <w:r w:rsidRPr="00B47583">
              <w:rPr>
                <w:sz w:val="26"/>
                <w:szCs w:val="26"/>
                <w:lang w:val="vi-VN"/>
              </w:rPr>
              <w:t>1</w:t>
            </w:r>
          </w:p>
        </w:tc>
      </w:tr>
      <w:tr w:rsidR="00FA7071" w:rsidRPr="00B47583" w:rsidTr="00FA7071">
        <w:trPr>
          <w:trHeight w:val="20"/>
          <w:jc w:val="center"/>
        </w:trPr>
        <w:tc>
          <w:tcPr>
            <w:tcW w:w="146" w:type="pct"/>
            <w:shd w:val="clear" w:color="auto" w:fill="auto"/>
            <w:noWrap/>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10</w:t>
            </w:r>
          </w:p>
        </w:tc>
        <w:tc>
          <w:tcPr>
            <w:tcW w:w="342" w:type="pct"/>
            <w:shd w:val="clear" w:color="auto" w:fill="auto"/>
            <w:vAlign w:val="center"/>
          </w:tcPr>
          <w:p w:rsidR="0054284C" w:rsidRPr="00B47583" w:rsidRDefault="0054284C" w:rsidP="00FA7071">
            <w:pPr>
              <w:spacing w:line="264" w:lineRule="auto"/>
              <w:ind w:left="-57" w:right="-57"/>
              <w:jc w:val="center"/>
              <w:rPr>
                <w:sz w:val="26"/>
                <w:szCs w:val="26"/>
                <w:u w:color="FF0000"/>
              </w:rPr>
            </w:pPr>
            <w:r w:rsidRPr="00B47583">
              <w:rPr>
                <w:sz w:val="26"/>
                <w:szCs w:val="26"/>
                <w:u w:color="FF0000"/>
              </w:rPr>
              <w:t>Coliform</w:t>
            </w:r>
          </w:p>
        </w:tc>
        <w:tc>
          <w:tcPr>
            <w:tcW w:w="469" w:type="pct"/>
            <w:vAlign w:val="center"/>
          </w:tcPr>
          <w:p w:rsidR="0054284C" w:rsidRPr="00B47583" w:rsidRDefault="0054284C" w:rsidP="00FA7071">
            <w:pPr>
              <w:spacing w:line="264" w:lineRule="auto"/>
              <w:ind w:left="-57" w:right="-97" w:hanging="111"/>
              <w:jc w:val="center"/>
              <w:rPr>
                <w:sz w:val="26"/>
                <w:szCs w:val="26"/>
                <w:u w:color="FF0000"/>
              </w:rPr>
            </w:pPr>
            <w:r w:rsidRPr="00B47583">
              <w:rPr>
                <w:sz w:val="26"/>
                <w:szCs w:val="26"/>
                <w:u w:color="FF0000"/>
              </w:rPr>
              <w:t>MPN/100ml</w:t>
            </w:r>
          </w:p>
        </w:tc>
        <w:tc>
          <w:tcPr>
            <w:tcW w:w="261" w:type="pct"/>
            <w:vAlign w:val="center"/>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2.400</w:t>
            </w:r>
          </w:p>
        </w:tc>
        <w:tc>
          <w:tcPr>
            <w:tcW w:w="284" w:type="pct"/>
            <w:vAlign w:val="center"/>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2.600</w:t>
            </w:r>
          </w:p>
        </w:tc>
        <w:tc>
          <w:tcPr>
            <w:tcW w:w="226" w:type="pct"/>
            <w:vAlign w:val="center"/>
          </w:tcPr>
          <w:p w:rsidR="0054284C" w:rsidRPr="00B47583" w:rsidRDefault="005A0A24" w:rsidP="00FA7071">
            <w:pPr>
              <w:spacing w:line="264" w:lineRule="auto"/>
              <w:ind w:left="-99" w:right="-69" w:firstLine="28"/>
              <w:jc w:val="center"/>
              <w:rPr>
                <w:sz w:val="26"/>
                <w:szCs w:val="26"/>
                <w:u w:color="FF0000"/>
              </w:rPr>
            </w:pPr>
            <w:r w:rsidRPr="00B47583">
              <w:rPr>
                <w:sz w:val="26"/>
                <w:szCs w:val="26"/>
                <w:u w:color="FF0000"/>
              </w:rPr>
              <w:t>2.600</w:t>
            </w:r>
          </w:p>
        </w:tc>
        <w:tc>
          <w:tcPr>
            <w:tcW w:w="256" w:type="pct"/>
          </w:tcPr>
          <w:p w:rsidR="0054284C" w:rsidRPr="00B47583" w:rsidRDefault="005A0A24" w:rsidP="00FA7071">
            <w:pPr>
              <w:spacing w:line="264" w:lineRule="auto"/>
              <w:ind w:left="-99" w:right="-106" w:firstLine="6"/>
              <w:jc w:val="center"/>
              <w:rPr>
                <w:sz w:val="26"/>
                <w:szCs w:val="26"/>
                <w:u w:color="FF0000"/>
              </w:rPr>
            </w:pPr>
            <w:r w:rsidRPr="00B47583">
              <w:rPr>
                <w:sz w:val="26"/>
                <w:szCs w:val="26"/>
                <w:u w:color="FF0000"/>
              </w:rPr>
              <w:t>2.700</w:t>
            </w:r>
          </w:p>
        </w:tc>
        <w:tc>
          <w:tcPr>
            <w:tcW w:w="257"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2.600</w:t>
            </w:r>
          </w:p>
        </w:tc>
        <w:tc>
          <w:tcPr>
            <w:tcW w:w="257"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2.400</w:t>
            </w:r>
          </w:p>
        </w:tc>
        <w:tc>
          <w:tcPr>
            <w:tcW w:w="216"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2.700</w:t>
            </w:r>
          </w:p>
        </w:tc>
        <w:tc>
          <w:tcPr>
            <w:tcW w:w="259"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2.400</w:t>
            </w:r>
          </w:p>
        </w:tc>
        <w:tc>
          <w:tcPr>
            <w:tcW w:w="224"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2.700</w:t>
            </w:r>
          </w:p>
        </w:tc>
        <w:tc>
          <w:tcPr>
            <w:tcW w:w="244"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2.800</w:t>
            </w:r>
          </w:p>
        </w:tc>
        <w:tc>
          <w:tcPr>
            <w:tcW w:w="247"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2.400</w:t>
            </w:r>
          </w:p>
        </w:tc>
        <w:tc>
          <w:tcPr>
            <w:tcW w:w="291" w:type="pct"/>
          </w:tcPr>
          <w:p w:rsidR="0054284C" w:rsidRPr="00B47583" w:rsidRDefault="00FA7071" w:rsidP="00FA7071">
            <w:pPr>
              <w:spacing w:line="264" w:lineRule="auto"/>
              <w:ind w:left="-99" w:right="-106" w:firstLine="6"/>
              <w:jc w:val="center"/>
              <w:rPr>
                <w:sz w:val="26"/>
                <w:szCs w:val="26"/>
                <w:u w:color="FF0000"/>
              </w:rPr>
            </w:pPr>
            <w:r w:rsidRPr="00B47583">
              <w:rPr>
                <w:sz w:val="26"/>
                <w:szCs w:val="26"/>
                <w:u w:color="FF0000"/>
              </w:rPr>
              <w:t>2.500</w:t>
            </w:r>
          </w:p>
        </w:tc>
        <w:tc>
          <w:tcPr>
            <w:tcW w:w="284" w:type="pct"/>
            <w:vAlign w:val="center"/>
          </w:tcPr>
          <w:p w:rsidR="0054284C" w:rsidRPr="00B47583" w:rsidRDefault="0054284C" w:rsidP="00FA7071">
            <w:pPr>
              <w:spacing w:line="264" w:lineRule="auto"/>
              <w:ind w:left="-99" w:right="-106" w:firstLine="6"/>
              <w:jc w:val="center"/>
              <w:rPr>
                <w:sz w:val="26"/>
                <w:szCs w:val="26"/>
                <w:u w:color="FF0000"/>
              </w:rPr>
            </w:pPr>
            <w:r w:rsidRPr="00B47583">
              <w:rPr>
                <w:sz w:val="26"/>
                <w:szCs w:val="26"/>
                <w:u w:color="FF0000"/>
              </w:rPr>
              <w:t>2.500</w:t>
            </w:r>
          </w:p>
        </w:tc>
        <w:tc>
          <w:tcPr>
            <w:tcW w:w="240" w:type="pct"/>
            <w:vAlign w:val="center"/>
          </w:tcPr>
          <w:p w:rsidR="0054284C" w:rsidRPr="00B47583" w:rsidRDefault="0054284C" w:rsidP="00FA7071">
            <w:pPr>
              <w:spacing w:line="264" w:lineRule="auto"/>
              <w:ind w:left="-99" w:right="-106" w:firstLine="6"/>
              <w:jc w:val="center"/>
              <w:rPr>
                <w:sz w:val="26"/>
                <w:szCs w:val="26"/>
                <w:u w:color="FF0000"/>
              </w:rPr>
            </w:pPr>
            <w:r w:rsidRPr="00B47583">
              <w:rPr>
                <w:sz w:val="26"/>
                <w:szCs w:val="26"/>
                <w:u w:color="FF0000"/>
              </w:rPr>
              <w:t>5.000</w:t>
            </w:r>
          </w:p>
        </w:tc>
        <w:tc>
          <w:tcPr>
            <w:tcW w:w="242" w:type="pct"/>
            <w:vAlign w:val="center"/>
          </w:tcPr>
          <w:p w:rsidR="0054284C" w:rsidRPr="00B47583" w:rsidRDefault="0054284C" w:rsidP="00FA7071">
            <w:pPr>
              <w:spacing w:line="264" w:lineRule="auto"/>
              <w:ind w:left="-99" w:right="-106" w:firstLine="6"/>
              <w:jc w:val="center"/>
              <w:rPr>
                <w:sz w:val="26"/>
                <w:szCs w:val="26"/>
                <w:u w:color="FF0000"/>
              </w:rPr>
            </w:pPr>
            <w:r w:rsidRPr="00B47583">
              <w:rPr>
                <w:sz w:val="26"/>
                <w:szCs w:val="26"/>
                <w:u w:color="FF0000"/>
              </w:rPr>
              <w:t>7.500</w:t>
            </w:r>
          </w:p>
        </w:tc>
        <w:tc>
          <w:tcPr>
            <w:tcW w:w="255" w:type="pct"/>
            <w:vAlign w:val="center"/>
          </w:tcPr>
          <w:p w:rsidR="0054284C" w:rsidRPr="00B47583" w:rsidRDefault="0054284C" w:rsidP="00FA7071">
            <w:pPr>
              <w:spacing w:line="264" w:lineRule="auto"/>
              <w:ind w:left="-99" w:right="-106" w:firstLine="6"/>
              <w:jc w:val="center"/>
              <w:rPr>
                <w:sz w:val="26"/>
                <w:szCs w:val="26"/>
                <w:u w:color="FF0000"/>
              </w:rPr>
            </w:pPr>
            <w:r w:rsidRPr="00B47583">
              <w:rPr>
                <w:sz w:val="26"/>
                <w:szCs w:val="26"/>
                <w:u w:color="FF0000"/>
              </w:rPr>
              <w:t>10.000</w:t>
            </w:r>
          </w:p>
        </w:tc>
      </w:tr>
    </w:tbl>
    <w:bookmarkEnd w:id="1541"/>
    <w:bookmarkEnd w:id="1542"/>
    <w:p w:rsidR="00322317" w:rsidRPr="00B47583" w:rsidRDefault="00322317" w:rsidP="00322317">
      <w:pPr>
        <w:pStyle w:val="Title"/>
        <w:keepNext/>
        <w:spacing w:before="60" w:line="264" w:lineRule="auto"/>
        <w:ind w:firstLine="720"/>
        <w:jc w:val="left"/>
        <w:outlineLvl w:val="0"/>
        <w:rPr>
          <w:sz w:val="24"/>
          <w:u w:val="single"/>
        </w:rPr>
      </w:pPr>
      <w:r w:rsidRPr="00B47583">
        <w:rPr>
          <w:sz w:val="24"/>
          <w:u w:val="single"/>
        </w:rPr>
        <w:t>Ghi chú:</w:t>
      </w:r>
    </w:p>
    <w:p w:rsidR="00322317" w:rsidRPr="00B47583" w:rsidRDefault="00322317" w:rsidP="00322317">
      <w:pPr>
        <w:spacing w:line="264" w:lineRule="auto"/>
        <w:ind w:firstLine="720"/>
        <w:jc w:val="both"/>
        <w:rPr>
          <w:i/>
          <w:spacing w:val="-8"/>
          <w:sz w:val="24"/>
          <w:szCs w:val="24"/>
        </w:rPr>
      </w:pPr>
      <w:r w:rsidRPr="00B47583">
        <w:rPr>
          <w:i/>
          <w:spacing w:val="-8"/>
          <w:sz w:val="24"/>
          <w:szCs w:val="24"/>
        </w:rPr>
        <w:t xml:space="preserve">- QCVN 08-MT:2015/BTNMT </w:t>
      </w:r>
      <w:r w:rsidRPr="00B47583">
        <w:rPr>
          <w:i/>
          <w:sz w:val="24"/>
          <w:szCs w:val="24"/>
        </w:rPr>
        <w:t>- QCKTQG</w:t>
      </w:r>
      <w:r w:rsidRPr="00B47583">
        <w:rPr>
          <w:i/>
          <w:spacing w:val="-8"/>
          <w:sz w:val="24"/>
          <w:szCs w:val="24"/>
        </w:rPr>
        <w:t xml:space="preserve"> về chất lượng nước mặt.</w:t>
      </w:r>
    </w:p>
    <w:p w:rsidR="00322317" w:rsidRPr="00B47583" w:rsidRDefault="00322317" w:rsidP="00322317">
      <w:pPr>
        <w:widowControl w:val="0"/>
        <w:spacing w:line="264" w:lineRule="auto"/>
        <w:ind w:firstLine="720"/>
        <w:jc w:val="both"/>
        <w:rPr>
          <w:i/>
          <w:sz w:val="24"/>
          <w:szCs w:val="24"/>
        </w:rPr>
      </w:pPr>
      <w:r w:rsidRPr="00B47583">
        <w:rPr>
          <w:i/>
          <w:sz w:val="24"/>
          <w:szCs w:val="24"/>
        </w:rPr>
        <w:t>- Việc phân hạng A1, A2, B1, B2 nguồn nước mặt nhằm đánh giá và kiểm soát chất lượng nước, phục vụ cho các mục đích sử dụng nước khác nhau, được sắp xếp theo mức chất lượng giảm dần:</w:t>
      </w:r>
    </w:p>
    <w:p w:rsidR="00322317" w:rsidRPr="00B47583" w:rsidRDefault="00322317" w:rsidP="00322317">
      <w:pPr>
        <w:spacing w:line="264" w:lineRule="auto"/>
        <w:ind w:firstLine="720"/>
        <w:jc w:val="both"/>
        <w:rPr>
          <w:i/>
          <w:sz w:val="24"/>
          <w:szCs w:val="24"/>
        </w:rPr>
      </w:pPr>
      <w:r w:rsidRPr="00B47583">
        <w:rPr>
          <w:i/>
          <w:sz w:val="24"/>
          <w:szCs w:val="24"/>
        </w:rPr>
        <w:t>+ A1: Sử dụng tốt cho mục đích cấp nước sinh hoạt (sau khi áp dụng xử lý thông thường), bảo tồn động thực vật thủy sinh và các mục đích khác như loại A2, B1 và B2.</w:t>
      </w:r>
    </w:p>
    <w:p w:rsidR="00322317" w:rsidRPr="00B47583" w:rsidRDefault="00322317" w:rsidP="00322317">
      <w:pPr>
        <w:spacing w:line="264" w:lineRule="auto"/>
        <w:ind w:firstLine="720"/>
        <w:jc w:val="both"/>
        <w:rPr>
          <w:i/>
          <w:sz w:val="24"/>
          <w:szCs w:val="24"/>
        </w:rPr>
      </w:pPr>
      <w:r w:rsidRPr="00B47583">
        <w:rPr>
          <w:i/>
          <w:sz w:val="24"/>
          <w:szCs w:val="24"/>
        </w:rPr>
        <w:t>+ A2: Dùng cho mục đích cấp nước sinh hoạt nhưng phải áp dụng công nghệ xử lý phù hợp hoặc các mục đích sử dụng như loại B1 và B2.</w:t>
      </w:r>
    </w:p>
    <w:p w:rsidR="00322317" w:rsidRPr="00B47583" w:rsidRDefault="00322317" w:rsidP="00322317">
      <w:pPr>
        <w:widowControl w:val="0"/>
        <w:spacing w:line="264" w:lineRule="auto"/>
        <w:ind w:firstLine="720"/>
        <w:jc w:val="both"/>
        <w:rPr>
          <w:i/>
          <w:sz w:val="24"/>
          <w:szCs w:val="24"/>
        </w:rPr>
      </w:pPr>
      <w:r w:rsidRPr="00B47583">
        <w:rPr>
          <w:i/>
          <w:sz w:val="24"/>
          <w:szCs w:val="24"/>
        </w:rPr>
        <w:t>+ B1: Dùng cho mục đích tưới tiêu thủy lợi hoặc các mục đích sử dụng khác có yêu cầu chất lượng nước tương tự hoặc các mục đích sử dụng như loại B2.</w:t>
      </w:r>
    </w:p>
    <w:p w:rsidR="00322317" w:rsidRPr="00B47583" w:rsidRDefault="00322317" w:rsidP="00322317">
      <w:pPr>
        <w:spacing w:line="264" w:lineRule="auto"/>
        <w:ind w:firstLine="720"/>
        <w:jc w:val="both"/>
        <w:rPr>
          <w:i/>
          <w:sz w:val="24"/>
          <w:szCs w:val="24"/>
        </w:rPr>
      </w:pPr>
      <w:r w:rsidRPr="00B47583">
        <w:rPr>
          <w:i/>
          <w:sz w:val="24"/>
          <w:szCs w:val="24"/>
        </w:rPr>
        <w:t>+ B2: Giao thông thủy và các mục đích khác với yêu cầu nước chất lượng thấp.</w:t>
      </w:r>
    </w:p>
    <w:p w:rsidR="00322317" w:rsidRPr="00B47583" w:rsidRDefault="00322317" w:rsidP="00322317">
      <w:pPr>
        <w:spacing w:line="264" w:lineRule="auto"/>
        <w:ind w:firstLine="720"/>
        <w:jc w:val="both"/>
        <w:rPr>
          <w:i/>
          <w:sz w:val="24"/>
          <w:szCs w:val="24"/>
        </w:rPr>
      </w:pPr>
      <w:r w:rsidRPr="00B47583">
        <w:rPr>
          <w:i/>
          <w:sz w:val="24"/>
          <w:szCs w:val="24"/>
        </w:rPr>
        <w:t xml:space="preserve">+ Phương pháp phân tích và đo đạc được thể hiện trong phiếu kết quả thử nghiệm phần phụ lục. </w:t>
      </w:r>
    </w:p>
    <w:p w:rsidR="008667A8" w:rsidRPr="00B47583" w:rsidRDefault="00322317" w:rsidP="008667A8">
      <w:pPr>
        <w:widowControl w:val="0"/>
        <w:spacing w:line="264" w:lineRule="auto"/>
        <w:ind w:firstLine="720"/>
        <w:jc w:val="both"/>
        <w:rPr>
          <w:b/>
          <w:bCs/>
          <w:sz w:val="24"/>
          <w:szCs w:val="24"/>
          <w:u w:val="single"/>
        </w:rPr>
      </w:pPr>
      <w:r w:rsidRPr="00B47583">
        <w:rPr>
          <w:i/>
          <w:sz w:val="24"/>
          <w:szCs w:val="24"/>
        </w:rPr>
        <w:t>+ KPH: Không phát hiện.</w:t>
      </w:r>
    </w:p>
    <w:p w:rsidR="008667A8" w:rsidRPr="00B47583" w:rsidRDefault="008667A8" w:rsidP="00EA373D">
      <w:pPr>
        <w:widowControl w:val="0"/>
        <w:spacing w:before="120" w:line="300" w:lineRule="auto"/>
        <w:ind w:firstLine="720"/>
        <w:jc w:val="both"/>
        <w:rPr>
          <w:b/>
          <w:bCs/>
          <w:sz w:val="27"/>
          <w:szCs w:val="27"/>
          <w:u w:val="single"/>
        </w:rPr>
        <w:sectPr w:rsidR="008667A8" w:rsidRPr="00B47583" w:rsidSect="008667A8">
          <w:pgSz w:w="16840" w:h="11907" w:orient="landscape" w:code="9"/>
          <w:pgMar w:top="1701" w:right="1134" w:bottom="1134" w:left="1134" w:header="720" w:footer="720" w:gutter="0"/>
          <w:cols w:space="720"/>
          <w:docGrid w:linePitch="381"/>
        </w:sectPr>
      </w:pPr>
    </w:p>
    <w:p w:rsidR="00322317" w:rsidRPr="00B47583" w:rsidRDefault="00322317" w:rsidP="00EA373D">
      <w:pPr>
        <w:widowControl w:val="0"/>
        <w:spacing w:before="120" w:line="300" w:lineRule="auto"/>
        <w:ind w:firstLine="720"/>
        <w:jc w:val="both"/>
        <w:rPr>
          <w:sz w:val="27"/>
          <w:szCs w:val="27"/>
          <w:lang w:val="nl-NL"/>
        </w:rPr>
      </w:pPr>
      <w:r w:rsidRPr="00B47583">
        <w:rPr>
          <w:b/>
          <w:bCs/>
          <w:sz w:val="27"/>
          <w:szCs w:val="27"/>
          <w:u w:val="single"/>
        </w:rPr>
        <w:lastRenderedPageBreak/>
        <w:t>Nhận xét:</w:t>
      </w:r>
      <w:r w:rsidRPr="00B47583">
        <w:rPr>
          <w:spacing w:val="-2"/>
          <w:sz w:val="27"/>
          <w:szCs w:val="27"/>
          <w:u w:color="FF0000"/>
        </w:rPr>
        <w:t xml:space="preserve">Kết quả phân tích chất lượng nước mặt tại bảng trên cho thấy hầu hết </w:t>
      </w:r>
      <w:r w:rsidRPr="00B47583">
        <w:rPr>
          <w:sz w:val="27"/>
          <w:szCs w:val="27"/>
          <w:lang w:val="nl-NL"/>
        </w:rPr>
        <w:t xml:space="preserve">các chỉ tiêu phân tích để đánh giá hiện trạng chất lượng nước mặt tại thời điểm khảo sát đều nằm trong giới hạn cho phép theo QCVN 08-MT:2015/BTNMT (Cột B1), thậm chí các chỉ tiêu đảm bảo quy định ở Cột A1, A2. Nhìn chung, nguồn nước hồ </w:t>
      </w:r>
      <w:r w:rsidR="007D4815" w:rsidRPr="00B47583">
        <w:rPr>
          <w:sz w:val="26"/>
          <w:szCs w:val="26"/>
        </w:rPr>
        <w:t>Phú Long</w:t>
      </w:r>
      <w:r w:rsidRPr="00B47583">
        <w:rPr>
          <w:sz w:val="27"/>
          <w:szCs w:val="27"/>
          <w:lang w:val="nl-NL"/>
        </w:rPr>
        <w:t>chưa bị ô nhiễm, điều này phù hợp với điều kiện thực tế vì đây là khu vực chưa có nhiều các hoạt động công nghiệp và sinh hoạt … nên chất lượng nguồn nước mặt chưa có dấu hiệu ô nhiễm.</w:t>
      </w:r>
    </w:p>
    <w:p w:rsidR="00FA42B4" w:rsidRPr="00B47583" w:rsidRDefault="00FA42B4" w:rsidP="00DB512A">
      <w:pPr>
        <w:pStyle w:val="0004"/>
        <w:rPr>
          <w:color w:val="auto"/>
        </w:rPr>
      </w:pPr>
      <w:bookmarkStart w:id="1543" w:name="_Toc82420516"/>
      <w:bookmarkEnd w:id="1456"/>
      <w:r w:rsidRPr="00B47583">
        <w:rPr>
          <w:color w:val="auto"/>
        </w:rPr>
        <w:t>2.2.3. Hiện trạng tài nguyên sinh vật</w:t>
      </w:r>
      <w:bookmarkEnd w:id="1452"/>
      <w:bookmarkEnd w:id="1543"/>
    </w:p>
    <w:p w:rsidR="00FA42B4" w:rsidRPr="00B47583" w:rsidRDefault="00FA42B4" w:rsidP="006459DC">
      <w:pPr>
        <w:spacing w:line="300" w:lineRule="auto"/>
        <w:ind w:firstLine="720"/>
        <w:jc w:val="both"/>
        <w:rPr>
          <w:sz w:val="27"/>
          <w:szCs w:val="27"/>
          <w:lang w:val="nl-NL"/>
        </w:rPr>
      </w:pPr>
      <w:r w:rsidRPr="00B47583">
        <w:rPr>
          <w:sz w:val="27"/>
          <w:szCs w:val="27"/>
          <w:lang w:val="nl-NL"/>
        </w:rPr>
        <w:t>Khu vực dự án nằm trên địa bàn huyện Hải Lăng</w:t>
      </w:r>
      <w:r w:rsidR="001475F3" w:rsidRPr="00B47583">
        <w:rPr>
          <w:sz w:val="27"/>
          <w:szCs w:val="27"/>
          <w:lang w:val="nl-NL"/>
        </w:rPr>
        <w:t>,h</w:t>
      </w:r>
      <w:r w:rsidRPr="00B47583">
        <w:rPr>
          <w:sz w:val="27"/>
          <w:szCs w:val="27"/>
          <w:lang w:val="nl-NL"/>
        </w:rPr>
        <w:t xml:space="preserve">ầu hết hệ sinh thái và tài nguyên sinh vật ở đây chịu tác động mạnh bởi các hoạt động KT - XH của nhân dân trong vùng và các hoạt động tự nhiên. </w:t>
      </w:r>
    </w:p>
    <w:p w:rsidR="00FA42B4" w:rsidRPr="00B47583" w:rsidRDefault="00FA42B4" w:rsidP="006459DC">
      <w:pPr>
        <w:spacing w:line="300" w:lineRule="auto"/>
        <w:ind w:right="72" w:firstLine="567"/>
        <w:jc w:val="both"/>
        <w:rPr>
          <w:sz w:val="27"/>
          <w:szCs w:val="27"/>
          <w:lang w:val="nl-NL"/>
        </w:rPr>
      </w:pPr>
      <w:r w:rsidRPr="00B47583">
        <w:rPr>
          <w:sz w:val="27"/>
          <w:szCs w:val="27"/>
          <w:lang w:val="nl-NL"/>
        </w:rPr>
        <w:tab/>
        <w:t>Qua khảo sát thực tế, tham vấn ý kiến cộng đồng cũng như tham khảo một số nguồn tài liệu từ các kết quả điều tra trước đây khu vực thực hiện các công trình của Dự án có chung hiện trạng tài nguyên sinh học như sau: Hệ sinh thái thuỷ vực sông Thạch Hãn; Hệ sinh thái thủy vực các kênh mương, ao hồ và hệ sinh thái đồng ruộng. Trong đó:</w:t>
      </w:r>
    </w:p>
    <w:p w:rsidR="00FA42B4" w:rsidRPr="00B47583" w:rsidRDefault="00FA42B4" w:rsidP="006459DC">
      <w:pPr>
        <w:spacing w:line="300" w:lineRule="auto"/>
        <w:ind w:firstLine="720"/>
        <w:jc w:val="both"/>
        <w:rPr>
          <w:sz w:val="27"/>
          <w:szCs w:val="27"/>
          <w:lang w:val="nl-NL"/>
        </w:rPr>
      </w:pPr>
      <w:r w:rsidRPr="00B47583">
        <w:rPr>
          <w:sz w:val="27"/>
          <w:szCs w:val="27"/>
          <w:lang w:val="nl-NL"/>
        </w:rPr>
        <w:t xml:space="preserve">- Đặc trung thảm thực vật tại các công trình chủ yếu hình thành và phát triển trên lớp đất bị bào mòn và các vùng đất mới được cải tạo để phục vụ cho mục đích nông nghiệp nói riêng và sinh hoạt của con người nói chung. Vì vậy, thảm thực vật trên cạn phần lớn là cây họ lúa, thực vật hoang dại lại những cây thân bụi, thân cỏ chịu hạn, ưa sáng, phát triển trên đất không giàu chất dinh dưỡng, thậm chí một số nơi bị chua phèn. </w:t>
      </w:r>
    </w:p>
    <w:p w:rsidR="00FA42B4" w:rsidRPr="00B47583" w:rsidRDefault="00FA42B4" w:rsidP="006459DC">
      <w:pPr>
        <w:spacing w:line="300" w:lineRule="auto"/>
        <w:ind w:firstLine="720"/>
        <w:jc w:val="both"/>
        <w:rPr>
          <w:sz w:val="27"/>
          <w:szCs w:val="27"/>
          <w:lang w:val="nl-NL"/>
        </w:rPr>
      </w:pPr>
      <w:r w:rsidRPr="00B47583">
        <w:rPr>
          <w:sz w:val="27"/>
          <w:szCs w:val="27"/>
          <w:lang w:val="nl-NL"/>
        </w:rPr>
        <w:t xml:space="preserve">+ Ngoài những cây lúa nước thuộc chi </w:t>
      </w:r>
      <w:r w:rsidRPr="00B47583">
        <w:rPr>
          <w:i/>
          <w:sz w:val="27"/>
          <w:szCs w:val="27"/>
          <w:lang w:val="nl-NL"/>
        </w:rPr>
        <w:t>Oryza</w:t>
      </w:r>
      <w:r w:rsidRPr="00B47583">
        <w:rPr>
          <w:sz w:val="27"/>
          <w:szCs w:val="27"/>
          <w:lang w:val="nl-NL"/>
        </w:rPr>
        <w:t>, người dân còn trồng các loại hoa màu như: khoai lang (Ipomoea batatas), khoai môn (Colocasia antiquorum), bầu (Lagernaria siceraria), bí (Benincasa pepo), ngô (Zea mays).</w:t>
      </w:r>
    </w:p>
    <w:p w:rsidR="00FA42B4" w:rsidRPr="00B47583" w:rsidRDefault="00FA42B4" w:rsidP="006459DC">
      <w:pPr>
        <w:widowControl w:val="0"/>
        <w:spacing w:line="300" w:lineRule="auto"/>
        <w:ind w:firstLine="720"/>
        <w:jc w:val="both"/>
        <w:rPr>
          <w:sz w:val="27"/>
          <w:szCs w:val="27"/>
          <w:lang w:val="nl-NL"/>
        </w:rPr>
      </w:pPr>
      <w:r w:rsidRPr="00B47583">
        <w:rPr>
          <w:sz w:val="27"/>
          <w:szCs w:val="27"/>
          <w:lang w:val="nl-NL"/>
        </w:rPr>
        <w:t>+ Dọc hai bên bờ ruộng, kênh mương là những cây thân thảo và bụi mọc trên các vùng đất cải tạo làm bờ ruộng như: họ cúc (Asteraceae), họ cỏ (Poaceae), họ cói (Cyperaceae), họ cà (Solanaceae). Trong đó loài phổ biến và chiếm ưu thế là lức (Pluchea indica), sơn cúc (Wedelia biflora), cỏ may (Chrysopogon aciculatus), cỏ chân vịt (Dactyloctenium eagypticum)...</w:t>
      </w:r>
    </w:p>
    <w:p w:rsidR="00FA42B4" w:rsidRPr="00B47583" w:rsidRDefault="00FA42B4" w:rsidP="006459DC">
      <w:pPr>
        <w:widowControl w:val="0"/>
        <w:spacing w:line="300" w:lineRule="auto"/>
        <w:ind w:firstLine="720"/>
        <w:jc w:val="both"/>
        <w:rPr>
          <w:sz w:val="27"/>
          <w:szCs w:val="27"/>
          <w:lang w:val="nl-NL"/>
        </w:rPr>
      </w:pPr>
      <w:r w:rsidRPr="00B47583">
        <w:rPr>
          <w:sz w:val="27"/>
          <w:szCs w:val="27"/>
          <w:lang w:val="nl-NL"/>
        </w:rPr>
        <w:t>- Thực vật dưới nước bao gồm các nhóm thực vật nổi như tảo lam, tảo silic, tảo lục. Thực vật đáy tương đối nghèo, các loài nghi nhận được phần lớn là các loài thực vật thuỷ sinh sống chìm một phần hoặc chìm hoàn toàn trong nước như các loài ô rô gai, năng, cỏ chát, rong khét, rong bột...</w:t>
      </w:r>
    </w:p>
    <w:p w:rsidR="00FA42B4" w:rsidRPr="00B47583" w:rsidRDefault="00FA42B4" w:rsidP="006459DC">
      <w:pPr>
        <w:widowControl w:val="0"/>
        <w:spacing w:line="300" w:lineRule="auto"/>
        <w:ind w:firstLine="720"/>
        <w:jc w:val="both"/>
        <w:rPr>
          <w:sz w:val="27"/>
          <w:szCs w:val="27"/>
          <w:lang w:val="nl-NL"/>
        </w:rPr>
      </w:pPr>
      <w:r w:rsidRPr="00B47583">
        <w:rPr>
          <w:sz w:val="27"/>
          <w:szCs w:val="27"/>
          <w:lang w:val="nl-NL"/>
        </w:rPr>
        <w:t xml:space="preserve">Một số vùng ven sông thường xuyên bị ngập nước hoặc bị ngập nước định kỳ do tác động của thuỷ triều và hình thành nên các bãi ngập nước không điển hình. </w:t>
      </w:r>
      <w:r w:rsidRPr="00B47583">
        <w:rPr>
          <w:sz w:val="27"/>
          <w:szCs w:val="27"/>
          <w:lang w:val="nl-NL"/>
        </w:rPr>
        <w:lastRenderedPageBreak/>
        <w:t>Thường gặp các loài thực vật thích hợp với điều kiện sống này như bần chua, ô rô gai, gai xanh, mướp sát, ráng, dứa dại...ở khu vực hệ sinh thái sông Thạch Hãn.</w:t>
      </w:r>
    </w:p>
    <w:p w:rsidR="00FA42B4" w:rsidRPr="00B47583" w:rsidRDefault="00FA42B4" w:rsidP="006459DC">
      <w:pPr>
        <w:spacing w:line="300" w:lineRule="auto"/>
        <w:ind w:firstLine="720"/>
        <w:jc w:val="both"/>
        <w:rPr>
          <w:sz w:val="27"/>
          <w:szCs w:val="27"/>
          <w:lang w:val="nl-NL"/>
        </w:rPr>
      </w:pPr>
      <w:r w:rsidRPr="00B47583">
        <w:rPr>
          <w:sz w:val="27"/>
          <w:szCs w:val="27"/>
          <w:lang w:val="nl-NL"/>
        </w:rPr>
        <w:t xml:space="preserve">Nói chung, tài nguyên sinh vật của các hệ sinh thái này không phong phú và chủ yếu bị tác động bởi các hoạt động của con người. Riêng hệ sinh thái thuỷ vực các con sông lớn còn chịu nhiều tác động của các hoạt động tự nhiên như khí hậu, thủy văn và thiên tai (bão, lũ lụt, hạn hán...). </w:t>
      </w:r>
    </w:p>
    <w:p w:rsidR="00FA42B4" w:rsidRPr="00B47583" w:rsidRDefault="00FA42B4" w:rsidP="006459DC">
      <w:pPr>
        <w:widowControl w:val="0"/>
        <w:spacing w:line="300" w:lineRule="auto"/>
        <w:ind w:firstLine="720"/>
        <w:jc w:val="both"/>
        <w:rPr>
          <w:sz w:val="27"/>
          <w:szCs w:val="27"/>
          <w:lang w:val="nl-NL"/>
        </w:rPr>
      </w:pPr>
      <w:r w:rsidRPr="00B47583">
        <w:rPr>
          <w:bCs/>
          <w:iCs/>
          <w:sz w:val="27"/>
          <w:szCs w:val="27"/>
          <w:lang w:val="nl-NL"/>
        </w:rPr>
        <w:t xml:space="preserve">- Đặc trưng về hệ động vật tại các công trình: Qua </w:t>
      </w:r>
      <w:r w:rsidRPr="00B47583">
        <w:rPr>
          <w:sz w:val="27"/>
          <w:szCs w:val="27"/>
          <w:lang w:val="nl-NL"/>
        </w:rPr>
        <w:t xml:space="preserve">khảo sát khu vực thực hiện các công trình không có loài động vật quý hiếm nào thuộc sách đỏ Việt Nam và thế giới, chủ yếu là một số loài thuộc các nhóm sau: </w:t>
      </w:r>
    </w:p>
    <w:p w:rsidR="00FA42B4" w:rsidRPr="00B47583" w:rsidRDefault="00FA42B4" w:rsidP="006459DC">
      <w:pPr>
        <w:tabs>
          <w:tab w:val="left" w:pos="720"/>
        </w:tabs>
        <w:spacing w:line="300" w:lineRule="auto"/>
        <w:ind w:firstLine="567"/>
        <w:jc w:val="both"/>
        <w:rPr>
          <w:spacing w:val="-4"/>
          <w:sz w:val="27"/>
          <w:szCs w:val="27"/>
          <w:lang w:val="nl-NL"/>
        </w:rPr>
      </w:pPr>
      <w:r w:rsidRPr="00B47583">
        <w:rPr>
          <w:spacing w:val="-4"/>
          <w:sz w:val="27"/>
          <w:szCs w:val="27"/>
          <w:lang w:val="nl-NL"/>
        </w:rPr>
        <w:tab/>
        <w:t>+ Các loài động vật không xương sống thuộc nhóm động vật đất như: Giun đất, giun khoang..., các loài côn trùng, ấu côn trùng của chúng như: chuồn chuồn, cào cào, châu chấu, dế mèn, rầy xanh, bọ xít, bướm, tò vò, ruồi nhà, ruồi trâu, kiến... Các loài này thường phát triển trên hệ sinh thái đồng ruộng dọc các kênh mương.</w:t>
      </w:r>
    </w:p>
    <w:p w:rsidR="00FA42B4" w:rsidRPr="00B47583" w:rsidRDefault="00FA42B4" w:rsidP="005B63E6">
      <w:pPr>
        <w:widowControl w:val="0"/>
        <w:tabs>
          <w:tab w:val="left" w:pos="720"/>
        </w:tabs>
        <w:spacing w:line="300" w:lineRule="auto"/>
        <w:ind w:firstLine="567"/>
        <w:jc w:val="both"/>
        <w:rPr>
          <w:sz w:val="27"/>
          <w:szCs w:val="27"/>
          <w:lang w:val="nl-NL"/>
        </w:rPr>
      </w:pPr>
      <w:r w:rsidRPr="00B47583">
        <w:rPr>
          <w:sz w:val="27"/>
          <w:szCs w:val="27"/>
          <w:lang w:val="nl-NL"/>
        </w:rPr>
        <w:tab/>
        <w:t>+ Động vật có xương sống bao gồm những loài thuộc lớp ếch nhái (Amphibia) như: loài nhái, ếch đồng, chàng hưu, ếch ương, cóc nhà...; bò sát (Reptilia) như: thạch sùng, thằn lằn bóng, nhông cát, tắc kè, rắn nước, rắn cạp nong, rắn cổ đỏ (Rhabdophis saravacensis)...; các loài chim bay (Volantes) chủ yếu thuộc bộ Sẻ, nhóm ăn sâu bọ có thành phần loài và mật độ cá thể chiếm ưu thế như: chào mào, chích choè, sơn ca, bách thanh, chèo bẻo, chích nâu, đớp ruồi, sẻ nhà...; ngoài ra còn có một số loài chim khác như: diều hâu, cu gáy, bìm bịp, cú lợn, sả đầu nâu, bói cá, cò bợ...</w:t>
      </w:r>
    </w:p>
    <w:p w:rsidR="00FA42B4" w:rsidRPr="00B47583" w:rsidRDefault="00FA42B4" w:rsidP="006459DC">
      <w:pPr>
        <w:tabs>
          <w:tab w:val="left" w:pos="720"/>
        </w:tabs>
        <w:spacing w:line="300" w:lineRule="auto"/>
        <w:ind w:firstLine="567"/>
        <w:jc w:val="both"/>
        <w:rPr>
          <w:sz w:val="27"/>
          <w:szCs w:val="27"/>
          <w:lang w:val="nl-NL"/>
        </w:rPr>
      </w:pPr>
      <w:r w:rsidRPr="00B47583">
        <w:rPr>
          <w:sz w:val="27"/>
          <w:szCs w:val="27"/>
          <w:lang w:val="nl-NL"/>
        </w:rPr>
        <w:tab/>
        <w:t>+ Khu hệ thú (Mammalia): chỉ gặp các loài thú nhỏ gần người như: chuột chù, chuột nhà, chuột cống, chồn bạc má,...và các loài gia cầm như gà (Gallus gallus dometicus), vịt nhà (Anas platyrhynchos); gia súc như: bò (Bibos gaurus), trâu (Bubalus bubalis), chó nhà (Canis dingo), mèo nhà (Felis bengalensis), thỏ nhà (Orichtolagus cuniculus),...</w:t>
      </w:r>
      <w:r w:rsidRPr="00B47583">
        <w:rPr>
          <w:sz w:val="27"/>
          <w:szCs w:val="27"/>
          <w:lang w:val="nl-NL"/>
        </w:rPr>
        <w:tab/>
      </w:r>
    </w:p>
    <w:p w:rsidR="00FA42B4" w:rsidRPr="00B47583" w:rsidRDefault="00FA42B4" w:rsidP="006459DC">
      <w:pPr>
        <w:widowControl w:val="0"/>
        <w:spacing w:line="300" w:lineRule="auto"/>
        <w:ind w:firstLine="720"/>
        <w:jc w:val="both"/>
        <w:rPr>
          <w:sz w:val="27"/>
          <w:szCs w:val="27"/>
          <w:lang w:val="nl-NL"/>
        </w:rPr>
      </w:pPr>
      <w:r w:rsidRPr="00B47583">
        <w:rPr>
          <w:iCs/>
          <w:sz w:val="27"/>
          <w:szCs w:val="27"/>
          <w:lang w:val="nl-NL"/>
        </w:rPr>
        <w:t>Động vật dưới nước:</w:t>
      </w:r>
      <w:r w:rsidRPr="00B47583">
        <w:rPr>
          <w:sz w:val="27"/>
          <w:szCs w:val="27"/>
          <w:lang w:val="nl-NL"/>
        </w:rPr>
        <w:t xml:space="preserve"> Bao gồm hệ sinh thái vùng sông Thạch Hãn, Vĩnh Định, hệ sinh thái trong kênh mương, ao hồ, đồng ruộng. Có thể chia thành các nhóm với thành phần các loài động vật thuỷ sinh như sau:</w:t>
      </w:r>
    </w:p>
    <w:p w:rsidR="00FA42B4" w:rsidRPr="00B47583" w:rsidRDefault="00FA42B4" w:rsidP="006459DC">
      <w:pPr>
        <w:spacing w:line="300" w:lineRule="auto"/>
        <w:ind w:firstLine="720"/>
        <w:jc w:val="both"/>
        <w:rPr>
          <w:sz w:val="27"/>
          <w:szCs w:val="27"/>
          <w:lang w:val="nl-NL"/>
        </w:rPr>
      </w:pPr>
      <w:r w:rsidRPr="00B47583">
        <w:rPr>
          <w:sz w:val="27"/>
          <w:szCs w:val="27"/>
          <w:lang w:val="nl-NL"/>
        </w:rPr>
        <w:t xml:space="preserve">+ Động vật nổi: các nhóm giáp xác Râu Ngành, Trùng bánh xe, Giáp xác chân chèo. </w:t>
      </w:r>
    </w:p>
    <w:p w:rsidR="00FA42B4" w:rsidRPr="00B47583" w:rsidRDefault="00FA42B4" w:rsidP="006459DC">
      <w:pPr>
        <w:spacing w:line="300" w:lineRule="auto"/>
        <w:ind w:firstLine="720"/>
        <w:jc w:val="both"/>
        <w:rPr>
          <w:sz w:val="27"/>
          <w:szCs w:val="27"/>
          <w:lang w:val="nl-NL"/>
        </w:rPr>
      </w:pPr>
      <w:r w:rsidRPr="00B47583">
        <w:rPr>
          <w:sz w:val="27"/>
          <w:szCs w:val="27"/>
          <w:lang w:val="nl-NL"/>
        </w:rPr>
        <w:t xml:space="preserve">+ Động vật đáy: chủ yếu là các ấu trùng, côn trùng thuộc họ hai cánh, cánh lông, phù du, chuồn chuồn. </w:t>
      </w:r>
    </w:p>
    <w:p w:rsidR="00FA42B4" w:rsidRPr="00B47583" w:rsidRDefault="00FA42B4" w:rsidP="006459DC">
      <w:pPr>
        <w:widowControl w:val="0"/>
        <w:spacing w:line="300" w:lineRule="auto"/>
        <w:ind w:firstLine="720"/>
        <w:jc w:val="both"/>
        <w:rPr>
          <w:sz w:val="27"/>
          <w:szCs w:val="27"/>
          <w:lang w:val="nl-NL"/>
        </w:rPr>
      </w:pPr>
      <w:r w:rsidRPr="00B47583">
        <w:rPr>
          <w:sz w:val="27"/>
          <w:szCs w:val="27"/>
          <w:lang w:val="nl-NL"/>
        </w:rPr>
        <w:t>+ Khu hệ cá ở đây chủ yếu là các loài cá kích thước nhỏ và số lượng không nhiều, một số loài thường gặp là cá mương, cá bóng, cá chình sông, móm, cá căng</w:t>
      </w:r>
      <w:r w:rsidR="006459DC" w:rsidRPr="00B47583">
        <w:rPr>
          <w:sz w:val="27"/>
          <w:szCs w:val="27"/>
          <w:lang w:val="nl-NL"/>
        </w:rPr>
        <w:t>.</w:t>
      </w:r>
    </w:p>
    <w:p w:rsidR="00F242A4" w:rsidRPr="00B47583" w:rsidRDefault="00F242A4">
      <w:pPr>
        <w:rPr>
          <w:b/>
          <w:spacing w:val="-4"/>
          <w:kern w:val="28"/>
          <w:sz w:val="27"/>
          <w:szCs w:val="27"/>
        </w:rPr>
      </w:pPr>
      <w:bookmarkStart w:id="1544" w:name="_Toc82420517"/>
      <w:r w:rsidRPr="00B47583">
        <w:br w:type="page"/>
      </w:r>
    </w:p>
    <w:p w:rsidR="000666DE" w:rsidRPr="00B47583" w:rsidRDefault="007750BD" w:rsidP="0063648A">
      <w:pPr>
        <w:pStyle w:val="0001"/>
        <w:spacing w:before="0" w:after="0"/>
        <w:rPr>
          <w:color w:val="auto"/>
        </w:rPr>
      </w:pPr>
      <w:r w:rsidRPr="00B47583">
        <w:rPr>
          <w:color w:val="auto"/>
        </w:rPr>
        <w:lastRenderedPageBreak/>
        <w:t>CHƯƠNG 3</w:t>
      </w:r>
      <w:bookmarkStart w:id="1545" w:name="_Toc223633166"/>
      <w:bookmarkStart w:id="1546" w:name="_Toc429147768"/>
      <w:bookmarkStart w:id="1547" w:name="_Toc430265582"/>
      <w:bookmarkEnd w:id="1424"/>
      <w:r w:rsidR="00904EB1" w:rsidRPr="00B47583">
        <w:rPr>
          <w:color w:val="auto"/>
        </w:rPr>
        <w:t xml:space="preserve">. </w:t>
      </w:r>
      <w:bookmarkEnd w:id="1545"/>
      <w:bookmarkEnd w:id="1546"/>
      <w:bookmarkEnd w:id="1547"/>
      <w:r w:rsidRPr="00B47583">
        <w:rPr>
          <w:color w:val="auto"/>
        </w:rPr>
        <w:t>ĐÁNH GIÁ, DỰ BÁO TÁC ĐỘNG MÔI TRƯỜNG</w:t>
      </w:r>
      <w:bookmarkEnd w:id="1544"/>
    </w:p>
    <w:p w:rsidR="000666DE" w:rsidRPr="00B47583" w:rsidRDefault="007750BD" w:rsidP="0063648A">
      <w:pPr>
        <w:pStyle w:val="0001"/>
        <w:spacing w:before="0" w:after="0"/>
        <w:rPr>
          <w:color w:val="auto"/>
        </w:rPr>
      </w:pPr>
      <w:bookmarkStart w:id="1548" w:name="_Toc82420518"/>
      <w:r w:rsidRPr="00B47583">
        <w:rPr>
          <w:color w:val="auto"/>
        </w:rPr>
        <w:t>CỦA DỰ ÁN VÀĐỀ XUẤT CÁC BIỆN PHÁP, CÔNG TRÌNH</w:t>
      </w:r>
      <w:bookmarkEnd w:id="1548"/>
    </w:p>
    <w:p w:rsidR="007750BD" w:rsidRPr="00B47583" w:rsidRDefault="007750BD" w:rsidP="0063648A">
      <w:pPr>
        <w:pStyle w:val="0001"/>
        <w:spacing w:before="0" w:after="0"/>
        <w:rPr>
          <w:color w:val="auto"/>
        </w:rPr>
      </w:pPr>
      <w:bookmarkStart w:id="1549" w:name="_Toc82420519"/>
      <w:r w:rsidRPr="00B47583">
        <w:rPr>
          <w:color w:val="auto"/>
        </w:rPr>
        <w:t>BẢO VỆ MÔI TRƯỜNG, ỨNG PHÓ SỰ CỐ MÔI TRƯỜNG</w:t>
      </w:r>
      <w:bookmarkEnd w:id="1425"/>
      <w:bookmarkEnd w:id="1426"/>
      <w:bookmarkEnd w:id="1427"/>
      <w:bookmarkEnd w:id="1428"/>
      <w:bookmarkEnd w:id="1429"/>
      <w:bookmarkEnd w:id="1430"/>
      <w:bookmarkEnd w:id="1549"/>
    </w:p>
    <w:p w:rsidR="00825E04" w:rsidRPr="00B47583" w:rsidRDefault="00825E04" w:rsidP="003D21CA">
      <w:pPr>
        <w:spacing w:line="312" w:lineRule="auto"/>
      </w:pPr>
    </w:p>
    <w:p w:rsidR="007750BD" w:rsidRPr="00B47583" w:rsidRDefault="007750BD" w:rsidP="00DB512A">
      <w:pPr>
        <w:pStyle w:val="0003"/>
        <w:rPr>
          <w:color w:val="auto"/>
          <w:lang w:val="vi-VN"/>
        </w:rPr>
      </w:pPr>
      <w:bookmarkStart w:id="1550" w:name="_Toc18760923"/>
      <w:bookmarkStart w:id="1551" w:name="_Toc21159283"/>
      <w:bookmarkStart w:id="1552" w:name="_Toc21673180"/>
      <w:bookmarkStart w:id="1553" w:name="_Toc22893074"/>
      <w:bookmarkStart w:id="1554" w:name="_Toc23431454"/>
      <w:bookmarkStart w:id="1555" w:name="_Toc23431672"/>
      <w:bookmarkStart w:id="1556" w:name="_Toc28592726"/>
      <w:bookmarkStart w:id="1557" w:name="_Toc35929471"/>
      <w:bookmarkStart w:id="1558" w:name="_Toc35935137"/>
      <w:bookmarkStart w:id="1559" w:name="_Toc35938074"/>
      <w:bookmarkStart w:id="1560" w:name="_Toc38724383"/>
      <w:bookmarkStart w:id="1561" w:name="_Toc38789661"/>
      <w:bookmarkStart w:id="1562" w:name="_Toc38961757"/>
      <w:bookmarkStart w:id="1563" w:name="_Toc39568709"/>
      <w:bookmarkStart w:id="1564" w:name="_Toc39737576"/>
      <w:bookmarkStart w:id="1565" w:name="_Toc82420520"/>
      <w:r w:rsidRPr="00B47583">
        <w:rPr>
          <w:color w:val="auto"/>
          <w:lang w:val="vi-VN"/>
        </w:rPr>
        <w:t>3.1. Đánh giá tác động và đề xuất các biện pháp, công trình bảo vệ môi trường trong giai đoạn triển khai dự án</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rsidR="007750BD" w:rsidRPr="00B47583" w:rsidRDefault="007750BD" w:rsidP="00DB512A">
      <w:pPr>
        <w:pStyle w:val="0004"/>
        <w:rPr>
          <w:color w:val="auto"/>
        </w:rPr>
      </w:pPr>
      <w:bookmarkStart w:id="1566" w:name="_Toc18760924"/>
      <w:bookmarkStart w:id="1567" w:name="_Toc82420521"/>
      <w:r w:rsidRPr="00B47583">
        <w:rPr>
          <w:color w:val="auto"/>
          <w:lang w:val="vi-VN"/>
        </w:rPr>
        <w:t>3.1.1. Đánh giá, dự báo các tác động</w:t>
      </w:r>
      <w:bookmarkEnd w:id="1566"/>
      <w:bookmarkEnd w:id="1567"/>
    </w:p>
    <w:p w:rsidR="00F24A93" w:rsidRPr="00B47583" w:rsidRDefault="00F24A93">
      <w:pPr>
        <w:spacing w:line="300" w:lineRule="auto"/>
        <w:ind w:firstLine="720"/>
        <w:jc w:val="both"/>
        <w:rPr>
          <w:sz w:val="27"/>
          <w:szCs w:val="27"/>
        </w:rPr>
      </w:pPr>
      <w:bookmarkStart w:id="1568" w:name="_Toc18760925"/>
      <w:bookmarkStart w:id="1569" w:name="_Toc21159153"/>
      <w:bookmarkStart w:id="1570" w:name="_Toc21672995"/>
      <w:bookmarkStart w:id="1571" w:name="_Toc23431088"/>
      <w:bookmarkStart w:id="1572" w:name="_Toc37507604"/>
      <w:bookmarkStart w:id="1573" w:name="_Toc39736955"/>
      <w:bookmarkStart w:id="1574" w:name="_Toc428866905"/>
      <w:bookmarkStart w:id="1575" w:name="_Toc223633168"/>
      <w:r w:rsidRPr="00B47583">
        <w:rPr>
          <w:sz w:val="27"/>
          <w:szCs w:val="27"/>
        </w:rPr>
        <w:t>- Các nguồn gây tác động trong giai đoạn nạo vét:</w:t>
      </w:r>
    </w:p>
    <w:p w:rsidR="00F24A93" w:rsidRPr="00B47583" w:rsidRDefault="00F24A93">
      <w:pPr>
        <w:spacing w:line="300" w:lineRule="auto"/>
        <w:ind w:left="567" w:firstLine="153"/>
        <w:jc w:val="both"/>
        <w:rPr>
          <w:sz w:val="27"/>
          <w:szCs w:val="27"/>
        </w:rPr>
      </w:pPr>
      <w:r w:rsidRPr="00B47583">
        <w:rPr>
          <w:sz w:val="27"/>
          <w:szCs w:val="27"/>
        </w:rPr>
        <w:t>+ Hoạt động nạo vét hồ;</w:t>
      </w:r>
    </w:p>
    <w:p w:rsidR="00F24A93" w:rsidRPr="00B47583" w:rsidRDefault="00F24A93">
      <w:pPr>
        <w:spacing w:line="300" w:lineRule="auto"/>
        <w:ind w:firstLine="720"/>
        <w:jc w:val="both"/>
        <w:rPr>
          <w:sz w:val="27"/>
          <w:szCs w:val="27"/>
        </w:rPr>
      </w:pPr>
      <w:r w:rsidRPr="00B47583">
        <w:rPr>
          <w:sz w:val="27"/>
          <w:szCs w:val="27"/>
        </w:rPr>
        <w:t>+ Hoạt động vận chuyển tận thu đất san lấp từ quá trình nạo vét đến các công trình, khu vực được san lấp;</w:t>
      </w:r>
    </w:p>
    <w:p w:rsidR="00F24A93" w:rsidRPr="00B47583" w:rsidRDefault="00F24A93">
      <w:pPr>
        <w:spacing w:line="300" w:lineRule="auto"/>
        <w:ind w:left="567" w:firstLine="153"/>
        <w:jc w:val="both"/>
        <w:rPr>
          <w:sz w:val="27"/>
          <w:szCs w:val="27"/>
        </w:rPr>
      </w:pPr>
      <w:r w:rsidRPr="00B47583">
        <w:rPr>
          <w:sz w:val="27"/>
          <w:szCs w:val="27"/>
        </w:rPr>
        <w:t>+ Hoạt động bảo trì, bảo dưỡng thiết bị, máy móc tại khu vực dự án;</w:t>
      </w:r>
    </w:p>
    <w:p w:rsidR="00F24A93" w:rsidRPr="00B47583" w:rsidRDefault="00F24A93">
      <w:pPr>
        <w:spacing w:line="300" w:lineRule="auto"/>
        <w:ind w:left="567" w:firstLine="153"/>
        <w:jc w:val="both"/>
        <w:rPr>
          <w:sz w:val="27"/>
          <w:szCs w:val="27"/>
        </w:rPr>
      </w:pPr>
      <w:r w:rsidRPr="00B47583">
        <w:rPr>
          <w:sz w:val="27"/>
          <w:szCs w:val="27"/>
        </w:rPr>
        <w:t>+ Nước mưa chảy tràn;</w:t>
      </w:r>
    </w:p>
    <w:p w:rsidR="00F24A93" w:rsidRPr="00B47583" w:rsidRDefault="00F24A93">
      <w:pPr>
        <w:spacing w:line="300" w:lineRule="auto"/>
        <w:ind w:left="567" w:firstLine="153"/>
        <w:jc w:val="both"/>
        <w:rPr>
          <w:sz w:val="27"/>
          <w:szCs w:val="27"/>
        </w:rPr>
      </w:pPr>
      <w:r w:rsidRPr="00B47583">
        <w:rPr>
          <w:sz w:val="27"/>
          <w:szCs w:val="27"/>
        </w:rPr>
        <w:t>+ Sinh hoạt của cán bộ, công nhân lao động tại khu vực dự án.</w:t>
      </w:r>
    </w:p>
    <w:p w:rsidR="00F24A93" w:rsidRPr="00B47583" w:rsidRDefault="00F24A93">
      <w:pPr>
        <w:spacing w:line="300" w:lineRule="auto"/>
        <w:ind w:firstLine="720"/>
        <w:jc w:val="both"/>
        <w:rPr>
          <w:b/>
          <w:i/>
          <w:sz w:val="27"/>
          <w:szCs w:val="27"/>
        </w:rPr>
      </w:pPr>
      <w:r w:rsidRPr="00B47583">
        <w:rPr>
          <w:sz w:val="27"/>
          <w:szCs w:val="27"/>
        </w:rPr>
        <w:t>Từ việc phân tích các hoạt động của Dự án, Báo cáo ĐTM xác định các tác động đến môi trường của Dự án như ở bảng 3.1.</w:t>
      </w:r>
    </w:p>
    <w:p w:rsidR="00F24A93" w:rsidRPr="00B47583" w:rsidRDefault="00F24A93" w:rsidP="00FC46C6">
      <w:pPr>
        <w:pStyle w:val="01Bang"/>
      </w:pPr>
      <w:bookmarkStart w:id="1576" w:name="_Toc21200507"/>
      <w:bookmarkStart w:id="1577" w:name="_Toc35275563"/>
      <w:bookmarkStart w:id="1578" w:name="_Toc77521262"/>
      <w:bookmarkStart w:id="1579" w:name="_Toc78491585"/>
      <w:bookmarkStart w:id="1580" w:name="_Toc82442776"/>
      <w:r w:rsidRPr="00B47583">
        <w:t xml:space="preserve">Bảng 3.1. Tóm tắt các tác động trong giai đoạn nạo </w:t>
      </w:r>
      <w:bookmarkEnd w:id="1576"/>
      <w:r w:rsidRPr="00B47583">
        <w:t>vét</w:t>
      </w:r>
      <w:bookmarkEnd w:id="1577"/>
      <w:bookmarkEnd w:id="1578"/>
      <w:bookmarkEnd w:id="1579"/>
      <w:bookmarkEnd w:id="1580"/>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935"/>
        <w:gridCol w:w="2630"/>
        <w:gridCol w:w="2987"/>
      </w:tblGrid>
      <w:tr w:rsidR="00F24A93" w:rsidRPr="00B47583" w:rsidTr="00DB512A">
        <w:trPr>
          <w:trHeight w:val="421"/>
          <w:tblHeade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center"/>
              <w:rPr>
                <w:b/>
                <w:bCs/>
                <w:sz w:val="24"/>
                <w:szCs w:val="24"/>
                <w:lang w:val="pt-BR"/>
              </w:rPr>
            </w:pPr>
            <w:r w:rsidRPr="00B47583">
              <w:rPr>
                <w:b/>
                <w:bCs/>
                <w:sz w:val="24"/>
                <w:szCs w:val="24"/>
                <w:lang w:val="pt-BR"/>
              </w:rPr>
              <w:t>TT</w:t>
            </w:r>
          </w:p>
        </w:tc>
        <w:tc>
          <w:tcPr>
            <w:tcW w:w="2935"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center"/>
              <w:rPr>
                <w:b/>
                <w:bCs/>
                <w:sz w:val="24"/>
                <w:szCs w:val="24"/>
                <w:lang w:val="pt-BR"/>
              </w:rPr>
            </w:pPr>
            <w:r w:rsidRPr="00B47583">
              <w:rPr>
                <w:b/>
                <w:bCs/>
                <w:sz w:val="24"/>
                <w:szCs w:val="24"/>
                <w:lang w:val="pt-BR"/>
              </w:rPr>
              <w:t>Các hoạt động của Dự án</w:t>
            </w:r>
          </w:p>
        </w:tc>
        <w:tc>
          <w:tcPr>
            <w:tcW w:w="2630"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center"/>
              <w:rPr>
                <w:b/>
                <w:bCs/>
                <w:sz w:val="24"/>
                <w:szCs w:val="24"/>
                <w:lang w:val="pt-BR"/>
              </w:rPr>
            </w:pPr>
            <w:r w:rsidRPr="00B47583">
              <w:rPr>
                <w:b/>
                <w:bCs/>
                <w:sz w:val="24"/>
                <w:szCs w:val="24"/>
                <w:lang w:val="pt-BR"/>
              </w:rPr>
              <w:t>Các tác động có liên quan đến chất thải</w:t>
            </w:r>
          </w:p>
        </w:tc>
        <w:tc>
          <w:tcPr>
            <w:tcW w:w="2987"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center"/>
              <w:rPr>
                <w:b/>
                <w:bCs/>
                <w:sz w:val="24"/>
                <w:szCs w:val="24"/>
                <w:lang w:val="pt-BR"/>
              </w:rPr>
            </w:pPr>
            <w:r w:rsidRPr="00B47583">
              <w:rPr>
                <w:b/>
                <w:bCs/>
                <w:sz w:val="24"/>
                <w:szCs w:val="24"/>
                <w:lang w:val="pt-BR"/>
              </w:rPr>
              <w:t>Các tác động không liên quan đến chất thải</w:t>
            </w:r>
          </w:p>
        </w:tc>
      </w:tr>
      <w:tr w:rsidR="00F24A93" w:rsidRPr="00B47583" w:rsidTr="00DB512A">
        <w:trPr>
          <w:trHeight w:val="74"/>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center"/>
              <w:rPr>
                <w:sz w:val="24"/>
                <w:szCs w:val="24"/>
                <w:lang w:val="pt-BR"/>
              </w:rPr>
            </w:pPr>
            <w:r w:rsidRPr="00B47583">
              <w:rPr>
                <w:sz w:val="24"/>
                <w:szCs w:val="24"/>
                <w:lang w:val="pt-BR"/>
              </w:rPr>
              <w:t>01</w:t>
            </w:r>
          </w:p>
        </w:tc>
        <w:tc>
          <w:tcPr>
            <w:tcW w:w="2935" w:type="dxa"/>
            <w:tcBorders>
              <w:top w:val="single" w:sz="4" w:space="0" w:color="auto"/>
              <w:left w:val="single" w:sz="4" w:space="0" w:color="auto"/>
              <w:bottom w:val="single" w:sz="4" w:space="0" w:color="auto"/>
              <w:right w:val="single" w:sz="4" w:space="0" w:color="auto"/>
            </w:tcBorders>
            <w:vAlign w:val="center"/>
          </w:tcPr>
          <w:p w:rsidR="00F24A93" w:rsidRPr="00B47583" w:rsidRDefault="00F24A93" w:rsidP="00DB512A">
            <w:pPr>
              <w:spacing w:line="252" w:lineRule="auto"/>
              <w:jc w:val="both"/>
              <w:rPr>
                <w:sz w:val="24"/>
                <w:szCs w:val="24"/>
                <w:lang w:val="pt-BR"/>
              </w:rPr>
            </w:pPr>
            <w:r w:rsidRPr="00B47583">
              <w:rPr>
                <w:sz w:val="24"/>
                <w:szCs w:val="24"/>
                <w:lang w:val="pt-BR"/>
              </w:rPr>
              <w:t xml:space="preserve">Hoạt động nạo vét: </w:t>
            </w:r>
          </w:p>
          <w:p w:rsidR="00581CE2" w:rsidRPr="00B47583" w:rsidRDefault="00581CE2" w:rsidP="00DB512A">
            <w:pPr>
              <w:spacing w:line="252" w:lineRule="auto"/>
              <w:jc w:val="both"/>
              <w:rPr>
                <w:sz w:val="24"/>
                <w:szCs w:val="24"/>
                <w:lang w:val="pt-BR"/>
              </w:rPr>
            </w:pPr>
            <w:r w:rsidRPr="00B47583">
              <w:rPr>
                <w:sz w:val="24"/>
                <w:szCs w:val="24"/>
                <w:lang w:val="pt-BR"/>
              </w:rPr>
              <w:t>- Sử dụng máy đào để làm đường nội bộ, đắp đê quai và rãnh thoát nước.</w:t>
            </w:r>
          </w:p>
          <w:p w:rsidR="00F24A93" w:rsidRPr="00B47583" w:rsidRDefault="00F24A93" w:rsidP="00DB512A">
            <w:pPr>
              <w:spacing w:line="252" w:lineRule="auto"/>
              <w:jc w:val="both"/>
              <w:rPr>
                <w:sz w:val="24"/>
                <w:szCs w:val="24"/>
                <w:lang w:val="pt-BR"/>
              </w:rPr>
            </w:pPr>
            <w:r w:rsidRPr="00B47583">
              <w:rPr>
                <w:sz w:val="24"/>
                <w:szCs w:val="24"/>
                <w:lang w:val="pt-BR"/>
              </w:rPr>
              <w:t xml:space="preserve">- Sử dụng máy đào </w:t>
            </w:r>
            <w:r w:rsidR="00581CE2" w:rsidRPr="00B47583">
              <w:rPr>
                <w:sz w:val="24"/>
                <w:szCs w:val="24"/>
                <w:lang w:val="pt-BR"/>
              </w:rPr>
              <w:t xml:space="preserve">để bóc phong hóa và </w:t>
            </w:r>
            <w:r w:rsidRPr="00B47583">
              <w:rPr>
                <w:sz w:val="24"/>
                <w:szCs w:val="24"/>
                <w:lang w:val="pt-BR"/>
              </w:rPr>
              <w:t>nạo vét.</w:t>
            </w:r>
          </w:p>
          <w:p w:rsidR="00F24A93" w:rsidRPr="00B47583" w:rsidRDefault="00F24A93" w:rsidP="00DB512A">
            <w:pPr>
              <w:spacing w:line="252" w:lineRule="auto"/>
              <w:jc w:val="both"/>
              <w:rPr>
                <w:sz w:val="24"/>
                <w:szCs w:val="24"/>
                <w:lang w:val="pt-BR"/>
              </w:rPr>
            </w:pPr>
            <w:r w:rsidRPr="00B47583">
              <w:rPr>
                <w:sz w:val="24"/>
                <w:szCs w:val="24"/>
                <w:lang w:val="pt-BR"/>
              </w:rPr>
              <w:t>- Sử dụng xe xúc đào để chuyển vật chất tận thu lên xe tải vận chuyển đến công trình và đất phong hóa đến vị trí đổ thải.</w:t>
            </w:r>
          </w:p>
          <w:p w:rsidR="00F24A93" w:rsidRPr="00B47583" w:rsidRDefault="00590F26" w:rsidP="00DB512A">
            <w:pPr>
              <w:spacing w:line="252" w:lineRule="auto"/>
              <w:jc w:val="both"/>
              <w:rPr>
                <w:sz w:val="24"/>
                <w:szCs w:val="24"/>
                <w:lang w:val="pt-BR"/>
              </w:rPr>
            </w:pPr>
            <w:r w:rsidRPr="00B47583">
              <w:rPr>
                <w:sz w:val="24"/>
                <w:szCs w:val="24"/>
                <w:lang w:val="pt-BR"/>
              </w:rPr>
              <w:t>- Sử dụng xe vận chuyển đ</w:t>
            </w:r>
            <w:r w:rsidR="00581CE2" w:rsidRPr="00B47583">
              <w:rPr>
                <w:sz w:val="24"/>
                <w:szCs w:val="24"/>
                <w:lang w:val="pt-BR"/>
              </w:rPr>
              <w:t>ất</w:t>
            </w:r>
            <w:r w:rsidRPr="00B47583">
              <w:rPr>
                <w:sz w:val="24"/>
                <w:szCs w:val="24"/>
                <w:lang w:val="pt-BR"/>
              </w:rPr>
              <w:t xml:space="preserve"> phong hóa đến bãi thải, xe ủi san gạt, đầm nén và lu lèn tại bãi thải.</w:t>
            </w:r>
          </w:p>
        </w:tc>
        <w:tc>
          <w:tcPr>
            <w:tcW w:w="2630" w:type="dxa"/>
            <w:tcBorders>
              <w:top w:val="single" w:sz="4" w:space="0" w:color="auto"/>
              <w:left w:val="single" w:sz="4" w:space="0" w:color="auto"/>
              <w:bottom w:val="single" w:sz="4" w:space="0" w:color="auto"/>
              <w:right w:val="single" w:sz="4" w:space="0" w:color="auto"/>
            </w:tcBorders>
            <w:vAlign w:val="center"/>
          </w:tcPr>
          <w:p w:rsidR="00F24A93" w:rsidRPr="00B47583" w:rsidRDefault="00F24A93" w:rsidP="00DB512A">
            <w:pPr>
              <w:autoSpaceDE w:val="0"/>
              <w:autoSpaceDN w:val="0"/>
              <w:adjustRightInd w:val="0"/>
              <w:spacing w:line="252" w:lineRule="auto"/>
              <w:jc w:val="both"/>
              <w:rPr>
                <w:iCs/>
                <w:sz w:val="24"/>
                <w:szCs w:val="24"/>
                <w:lang w:val="pt-BR" w:eastAsia="vi-VN"/>
              </w:rPr>
            </w:pPr>
            <w:r w:rsidRPr="00B47583">
              <w:rPr>
                <w:iCs/>
                <w:sz w:val="24"/>
                <w:szCs w:val="24"/>
                <w:lang w:val="pt-BR"/>
              </w:rPr>
              <w:t>- Tác động đến môi trường không khí: Bụi và khí thải.</w:t>
            </w:r>
          </w:p>
          <w:p w:rsidR="00F24A93" w:rsidRPr="00B47583" w:rsidRDefault="00F24A93" w:rsidP="00DB512A">
            <w:pPr>
              <w:autoSpaceDE w:val="0"/>
              <w:autoSpaceDN w:val="0"/>
              <w:adjustRightInd w:val="0"/>
              <w:spacing w:line="252" w:lineRule="auto"/>
              <w:jc w:val="both"/>
              <w:rPr>
                <w:rFonts w:eastAsia="Calibri"/>
                <w:sz w:val="24"/>
                <w:szCs w:val="24"/>
                <w:lang w:val="pt-BR"/>
              </w:rPr>
            </w:pPr>
            <w:r w:rsidRPr="00B47583">
              <w:rPr>
                <w:iCs/>
                <w:sz w:val="24"/>
                <w:szCs w:val="24"/>
                <w:lang w:val="pt-BR"/>
              </w:rPr>
              <w:t>-</w:t>
            </w:r>
            <w:r w:rsidRPr="00B47583">
              <w:rPr>
                <w:sz w:val="24"/>
                <w:szCs w:val="24"/>
                <w:lang w:val="pt-BR"/>
              </w:rPr>
              <w:t>Tác động đến môi trường nước: Khuấy trộn đáy, tăng độ đục</w:t>
            </w:r>
            <w:r w:rsidR="00590F26" w:rsidRPr="00B47583">
              <w:rPr>
                <w:sz w:val="24"/>
                <w:szCs w:val="24"/>
                <w:lang w:val="pt-BR"/>
              </w:rPr>
              <w:t>của hồ chứa và thủy vực lân cận bãi thải.</w:t>
            </w:r>
          </w:p>
          <w:p w:rsidR="00F24A93" w:rsidRPr="00B47583" w:rsidRDefault="00F24A93" w:rsidP="00DB512A">
            <w:pPr>
              <w:autoSpaceDE w:val="0"/>
              <w:autoSpaceDN w:val="0"/>
              <w:adjustRightInd w:val="0"/>
              <w:spacing w:line="252" w:lineRule="auto"/>
              <w:jc w:val="both"/>
              <w:rPr>
                <w:sz w:val="24"/>
                <w:szCs w:val="24"/>
                <w:lang w:val="pt-BR" w:eastAsia="vi-VN"/>
              </w:rPr>
            </w:pPr>
          </w:p>
        </w:tc>
        <w:tc>
          <w:tcPr>
            <w:tcW w:w="2987"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autoSpaceDE w:val="0"/>
              <w:autoSpaceDN w:val="0"/>
              <w:adjustRightInd w:val="0"/>
              <w:spacing w:line="252" w:lineRule="auto"/>
              <w:jc w:val="both"/>
              <w:rPr>
                <w:iCs/>
                <w:sz w:val="24"/>
                <w:szCs w:val="24"/>
                <w:lang w:val="pt-BR" w:eastAsia="vi-VN"/>
              </w:rPr>
            </w:pPr>
            <w:r w:rsidRPr="00B47583">
              <w:rPr>
                <w:iCs/>
                <w:sz w:val="24"/>
                <w:szCs w:val="24"/>
                <w:lang w:val="pt-BR"/>
              </w:rPr>
              <w:t>- Tiếng ồn.</w:t>
            </w:r>
          </w:p>
          <w:p w:rsidR="00F24A93" w:rsidRPr="00B47583" w:rsidRDefault="00F24A93" w:rsidP="00DB512A">
            <w:pPr>
              <w:autoSpaceDE w:val="0"/>
              <w:autoSpaceDN w:val="0"/>
              <w:adjustRightInd w:val="0"/>
              <w:spacing w:line="252" w:lineRule="auto"/>
              <w:jc w:val="both"/>
              <w:rPr>
                <w:rFonts w:eastAsia="Calibri"/>
                <w:iCs/>
                <w:sz w:val="24"/>
                <w:szCs w:val="24"/>
                <w:lang w:val="pt-BR"/>
              </w:rPr>
            </w:pPr>
            <w:r w:rsidRPr="00B47583">
              <w:rPr>
                <w:iCs/>
                <w:sz w:val="24"/>
                <w:szCs w:val="24"/>
                <w:lang w:val="pt-BR"/>
              </w:rPr>
              <w:t>- Tác động đến dòng chảy, gây xói mòn, sạt lở bờ hồ, xâm thực đáy hồ.</w:t>
            </w:r>
          </w:p>
          <w:p w:rsidR="00590F26" w:rsidRPr="00B47583" w:rsidRDefault="00590F26" w:rsidP="00DB512A">
            <w:pPr>
              <w:spacing w:line="252" w:lineRule="auto"/>
              <w:jc w:val="both"/>
              <w:rPr>
                <w:iCs/>
                <w:spacing w:val="-4"/>
                <w:sz w:val="24"/>
                <w:szCs w:val="24"/>
                <w:lang w:val="pt-BR"/>
              </w:rPr>
            </w:pPr>
            <w:r w:rsidRPr="00B47583">
              <w:rPr>
                <w:iCs/>
                <w:spacing w:val="-4"/>
                <w:sz w:val="24"/>
                <w:szCs w:val="24"/>
                <w:lang w:val="pt-BR"/>
              </w:rPr>
              <w:t xml:space="preserve">- Tăng độ đục của </w:t>
            </w:r>
            <w:r w:rsidRPr="00B47583">
              <w:rPr>
                <w:sz w:val="24"/>
                <w:szCs w:val="24"/>
                <w:lang w:val="pt-BR"/>
              </w:rPr>
              <w:t>nước hồ và thủy vực lân cận bãi thải.</w:t>
            </w:r>
          </w:p>
          <w:p w:rsidR="00F24A93" w:rsidRPr="00B47583" w:rsidRDefault="00F24A93" w:rsidP="00DB512A">
            <w:pPr>
              <w:autoSpaceDE w:val="0"/>
              <w:autoSpaceDN w:val="0"/>
              <w:adjustRightInd w:val="0"/>
              <w:spacing w:line="252" w:lineRule="auto"/>
              <w:jc w:val="both"/>
              <w:rPr>
                <w:iCs/>
                <w:sz w:val="24"/>
                <w:szCs w:val="24"/>
                <w:lang w:val="pt-BR" w:eastAsia="vi-VN"/>
              </w:rPr>
            </w:pPr>
            <w:r w:rsidRPr="00B47583">
              <w:rPr>
                <w:iCs/>
                <w:sz w:val="24"/>
                <w:szCs w:val="24"/>
                <w:lang w:val="pt-BR"/>
              </w:rPr>
              <w:t>- Tác động đến hệ sinh thái: sự cư trú của sinh vật đáy, sinh vật dưới nước và sinh vật trên cạn gần khu vực.</w:t>
            </w:r>
          </w:p>
          <w:p w:rsidR="00F24A93" w:rsidRPr="00B47583" w:rsidRDefault="00F24A93" w:rsidP="00DB512A">
            <w:pPr>
              <w:pStyle w:val="00000"/>
              <w:spacing w:before="0" w:after="0" w:line="252" w:lineRule="auto"/>
              <w:ind w:firstLine="0"/>
              <w:rPr>
                <w:iCs/>
                <w:sz w:val="24"/>
                <w:szCs w:val="24"/>
                <w:lang w:eastAsia="vi-VN"/>
              </w:rPr>
            </w:pPr>
            <w:r w:rsidRPr="00B47583">
              <w:rPr>
                <w:sz w:val="24"/>
                <w:szCs w:val="24"/>
              </w:rPr>
              <w:t>- Tác động đến trật tự an toàn xã hội, trật tự giao thông.</w:t>
            </w:r>
          </w:p>
        </w:tc>
      </w:tr>
      <w:tr w:rsidR="00F24A93" w:rsidRPr="00B47583" w:rsidTr="00DB512A">
        <w:trPr>
          <w:trHeight w:val="79"/>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widowControl w:val="0"/>
              <w:spacing w:line="252" w:lineRule="auto"/>
              <w:jc w:val="center"/>
              <w:rPr>
                <w:sz w:val="24"/>
                <w:szCs w:val="24"/>
                <w:lang w:val="pt-BR"/>
              </w:rPr>
            </w:pPr>
            <w:r w:rsidRPr="00B47583">
              <w:rPr>
                <w:sz w:val="24"/>
                <w:szCs w:val="24"/>
                <w:lang w:val="pt-BR"/>
              </w:rPr>
              <w:t>02</w:t>
            </w:r>
          </w:p>
        </w:tc>
        <w:tc>
          <w:tcPr>
            <w:tcW w:w="2935"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widowControl w:val="0"/>
              <w:spacing w:line="252" w:lineRule="auto"/>
              <w:jc w:val="both"/>
              <w:rPr>
                <w:spacing w:val="-4"/>
                <w:sz w:val="24"/>
                <w:szCs w:val="24"/>
                <w:lang w:val="pt-BR" w:eastAsia="vi-VN"/>
              </w:rPr>
            </w:pPr>
            <w:r w:rsidRPr="00B47583">
              <w:rPr>
                <w:spacing w:val="-4"/>
                <w:sz w:val="24"/>
                <w:szCs w:val="24"/>
                <w:lang w:val="pt-BR"/>
              </w:rPr>
              <w:t>Hoạt động bảo trì bảo dưỡng, thay dầu mỡ cho các thiết bị, máy móc.</w:t>
            </w:r>
          </w:p>
        </w:tc>
        <w:tc>
          <w:tcPr>
            <w:tcW w:w="2630"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both"/>
              <w:rPr>
                <w:iCs/>
                <w:sz w:val="24"/>
                <w:szCs w:val="24"/>
                <w:lang w:val="pt-BR"/>
              </w:rPr>
            </w:pPr>
            <w:r w:rsidRPr="00B47583">
              <w:rPr>
                <w:iCs/>
                <w:sz w:val="24"/>
                <w:szCs w:val="24"/>
                <w:lang w:val="pt-BR"/>
              </w:rPr>
              <w:t>- Chất thải nguy hại;</w:t>
            </w:r>
          </w:p>
          <w:p w:rsidR="00F24A93" w:rsidRPr="00B47583" w:rsidRDefault="00F24A93" w:rsidP="00DB512A">
            <w:pPr>
              <w:spacing w:line="252" w:lineRule="auto"/>
              <w:jc w:val="both"/>
              <w:rPr>
                <w:iCs/>
                <w:sz w:val="24"/>
                <w:szCs w:val="24"/>
                <w:lang w:val="pt-BR"/>
              </w:rPr>
            </w:pPr>
            <w:r w:rsidRPr="00B47583">
              <w:rPr>
                <w:iCs/>
                <w:sz w:val="24"/>
                <w:szCs w:val="24"/>
                <w:lang w:val="pt-BR"/>
              </w:rPr>
              <w:t>- Dầu mỡ thải.</w:t>
            </w:r>
          </w:p>
        </w:tc>
        <w:tc>
          <w:tcPr>
            <w:tcW w:w="2987" w:type="dxa"/>
            <w:tcBorders>
              <w:top w:val="single" w:sz="4" w:space="0" w:color="auto"/>
              <w:left w:val="single" w:sz="4" w:space="0" w:color="auto"/>
              <w:bottom w:val="single" w:sz="4" w:space="0" w:color="auto"/>
              <w:right w:val="single" w:sz="4" w:space="0" w:color="auto"/>
            </w:tcBorders>
            <w:vAlign w:val="center"/>
          </w:tcPr>
          <w:p w:rsidR="00F24A93" w:rsidRPr="00B47583" w:rsidRDefault="00F24A93" w:rsidP="00DB512A">
            <w:pPr>
              <w:spacing w:line="252" w:lineRule="auto"/>
              <w:jc w:val="both"/>
              <w:rPr>
                <w:iCs/>
                <w:sz w:val="24"/>
                <w:szCs w:val="24"/>
                <w:lang w:val="pt-BR"/>
              </w:rPr>
            </w:pPr>
            <w:r w:rsidRPr="00B47583">
              <w:rPr>
                <w:iCs/>
                <w:sz w:val="24"/>
                <w:szCs w:val="24"/>
                <w:lang w:val="pt-BR"/>
              </w:rPr>
              <w:t>Tác động đến chất lượng đất và nước mặt.</w:t>
            </w:r>
          </w:p>
        </w:tc>
      </w:tr>
      <w:tr w:rsidR="00F24A93" w:rsidRPr="00B47583" w:rsidTr="00DB512A">
        <w:trPr>
          <w:trHeight w:val="79"/>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widowControl w:val="0"/>
              <w:spacing w:line="252" w:lineRule="auto"/>
              <w:jc w:val="center"/>
              <w:rPr>
                <w:sz w:val="24"/>
                <w:szCs w:val="24"/>
                <w:lang w:val="pt-BR"/>
              </w:rPr>
            </w:pPr>
            <w:r w:rsidRPr="00B47583">
              <w:rPr>
                <w:sz w:val="24"/>
                <w:szCs w:val="24"/>
                <w:lang w:val="pt-BR"/>
              </w:rPr>
              <w:t>03</w:t>
            </w:r>
          </w:p>
        </w:tc>
        <w:tc>
          <w:tcPr>
            <w:tcW w:w="2935"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widowControl w:val="0"/>
              <w:spacing w:line="252" w:lineRule="auto"/>
              <w:jc w:val="both"/>
              <w:rPr>
                <w:sz w:val="24"/>
                <w:szCs w:val="24"/>
                <w:lang w:val="pt-BR" w:eastAsia="vi-VN"/>
              </w:rPr>
            </w:pPr>
            <w:r w:rsidRPr="00B47583">
              <w:rPr>
                <w:sz w:val="24"/>
                <w:szCs w:val="24"/>
                <w:lang w:val="pt-BR"/>
              </w:rPr>
              <w:t>Sinh hoạt của công nhân lao động</w:t>
            </w:r>
          </w:p>
        </w:tc>
        <w:tc>
          <w:tcPr>
            <w:tcW w:w="2630"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both"/>
              <w:rPr>
                <w:iCs/>
                <w:spacing w:val="-4"/>
                <w:sz w:val="24"/>
                <w:szCs w:val="24"/>
                <w:lang w:val="pt-BR"/>
              </w:rPr>
            </w:pPr>
            <w:r w:rsidRPr="00B47583">
              <w:rPr>
                <w:iCs/>
                <w:spacing w:val="-4"/>
                <w:sz w:val="24"/>
                <w:szCs w:val="24"/>
                <w:lang w:val="pt-BR"/>
              </w:rPr>
              <w:t>- Chất thải rắn sinh hoạt</w:t>
            </w:r>
          </w:p>
          <w:p w:rsidR="00F24A93" w:rsidRPr="00B47583" w:rsidRDefault="00F24A93" w:rsidP="00DB512A">
            <w:pPr>
              <w:spacing w:line="252" w:lineRule="auto"/>
              <w:jc w:val="both"/>
              <w:rPr>
                <w:iCs/>
                <w:sz w:val="24"/>
                <w:szCs w:val="24"/>
                <w:lang w:val="pt-BR"/>
              </w:rPr>
            </w:pPr>
            <w:r w:rsidRPr="00B47583">
              <w:rPr>
                <w:iCs/>
                <w:sz w:val="24"/>
                <w:szCs w:val="24"/>
                <w:lang w:val="pt-BR"/>
              </w:rPr>
              <w:t>- Nước thải sinh hoạt.</w:t>
            </w:r>
          </w:p>
        </w:tc>
        <w:tc>
          <w:tcPr>
            <w:tcW w:w="2987"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both"/>
              <w:rPr>
                <w:iCs/>
                <w:sz w:val="24"/>
                <w:szCs w:val="24"/>
                <w:lang w:val="pt-BR"/>
              </w:rPr>
            </w:pPr>
            <w:r w:rsidRPr="00B47583">
              <w:rPr>
                <w:iCs/>
                <w:sz w:val="24"/>
                <w:szCs w:val="24"/>
                <w:lang w:val="pt-BR"/>
              </w:rPr>
              <w:t>- Tác động đến trật tự xã hội</w:t>
            </w:r>
          </w:p>
        </w:tc>
      </w:tr>
      <w:tr w:rsidR="00F24A93" w:rsidRPr="00B47583" w:rsidTr="00DB512A">
        <w:trPr>
          <w:trHeight w:val="103"/>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widowControl w:val="0"/>
              <w:spacing w:line="252" w:lineRule="auto"/>
              <w:jc w:val="center"/>
              <w:rPr>
                <w:sz w:val="24"/>
                <w:szCs w:val="24"/>
                <w:lang w:val="pt-BR"/>
              </w:rPr>
            </w:pPr>
            <w:r w:rsidRPr="00B47583">
              <w:rPr>
                <w:sz w:val="24"/>
                <w:szCs w:val="24"/>
                <w:lang w:val="pt-BR"/>
              </w:rPr>
              <w:t>04</w:t>
            </w:r>
          </w:p>
        </w:tc>
        <w:tc>
          <w:tcPr>
            <w:tcW w:w="2935"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581CE2" w:rsidP="00DB512A">
            <w:pPr>
              <w:widowControl w:val="0"/>
              <w:spacing w:line="252" w:lineRule="auto"/>
              <w:jc w:val="both"/>
              <w:rPr>
                <w:sz w:val="24"/>
                <w:szCs w:val="24"/>
                <w:lang w:val="pt-BR"/>
              </w:rPr>
            </w:pPr>
            <w:r w:rsidRPr="00B47583">
              <w:rPr>
                <w:sz w:val="24"/>
                <w:szCs w:val="24"/>
                <w:lang w:val="pt-BR"/>
              </w:rPr>
              <w:t>Nước mưa chảy tràn tại khu vực nạo vét và bãi thải.</w:t>
            </w:r>
          </w:p>
        </w:tc>
        <w:tc>
          <w:tcPr>
            <w:tcW w:w="2630" w:type="dxa"/>
            <w:tcBorders>
              <w:top w:val="single" w:sz="4" w:space="0" w:color="auto"/>
              <w:left w:val="single" w:sz="4" w:space="0" w:color="auto"/>
              <w:bottom w:val="single" w:sz="4" w:space="0" w:color="auto"/>
              <w:right w:val="single" w:sz="4" w:space="0" w:color="auto"/>
            </w:tcBorders>
            <w:vAlign w:val="center"/>
            <w:hideMark/>
          </w:tcPr>
          <w:p w:rsidR="00F24A93" w:rsidRPr="00B47583" w:rsidRDefault="00F24A93" w:rsidP="00DB512A">
            <w:pPr>
              <w:spacing w:line="252" w:lineRule="auto"/>
              <w:jc w:val="both"/>
              <w:rPr>
                <w:iCs/>
                <w:sz w:val="24"/>
                <w:szCs w:val="24"/>
                <w:lang w:val="pt-BR"/>
              </w:rPr>
            </w:pPr>
            <w:r w:rsidRPr="00B47583">
              <w:rPr>
                <w:iCs/>
                <w:sz w:val="24"/>
                <w:szCs w:val="24"/>
                <w:lang w:val="pt-BR"/>
              </w:rPr>
              <w:t>- Nước mưa nhiễm bẩn có độ đục và hàm lượng dầu mỡ cao</w:t>
            </w:r>
          </w:p>
        </w:tc>
        <w:tc>
          <w:tcPr>
            <w:tcW w:w="2987" w:type="dxa"/>
            <w:tcBorders>
              <w:top w:val="single" w:sz="4" w:space="0" w:color="auto"/>
              <w:left w:val="single" w:sz="4" w:space="0" w:color="auto"/>
              <w:bottom w:val="single" w:sz="4" w:space="0" w:color="auto"/>
              <w:right w:val="single" w:sz="4" w:space="0" w:color="auto"/>
            </w:tcBorders>
            <w:vAlign w:val="center"/>
            <w:hideMark/>
          </w:tcPr>
          <w:p w:rsidR="00581CE2" w:rsidRPr="00B47583" w:rsidRDefault="00581CE2" w:rsidP="00DB512A">
            <w:pPr>
              <w:spacing w:line="252" w:lineRule="auto"/>
              <w:jc w:val="both"/>
              <w:rPr>
                <w:sz w:val="24"/>
                <w:szCs w:val="24"/>
                <w:lang w:val="pt-BR"/>
              </w:rPr>
            </w:pPr>
            <w:r w:rsidRPr="00B47583">
              <w:rPr>
                <w:sz w:val="24"/>
                <w:szCs w:val="24"/>
                <w:lang w:val="pt-BR"/>
              </w:rPr>
              <w:t>- Tăng độ đục của nước hồ và thủy vực lân cận bãi thải;</w:t>
            </w:r>
          </w:p>
          <w:p w:rsidR="00F24A93" w:rsidRPr="00B47583" w:rsidRDefault="00581CE2" w:rsidP="00DB512A">
            <w:pPr>
              <w:spacing w:line="252" w:lineRule="auto"/>
              <w:jc w:val="both"/>
              <w:rPr>
                <w:iCs/>
                <w:sz w:val="24"/>
                <w:szCs w:val="24"/>
                <w:lang w:val="pt-BR"/>
              </w:rPr>
            </w:pPr>
            <w:r w:rsidRPr="00B47583">
              <w:rPr>
                <w:sz w:val="24"/>
                <w:szCs w:val="24"/>
                <w:lang w:val="pt-BR"/>
              </w:rPr>
              <w:t>- Xói mòn bờ hồ...</w:t>
            </w:r>
          </w:p>
        </w:tc>
      </w:tr>
    </w:tbl>
    <w:p w:rsidR="007750BD" w:rsidRPr="00B47583" w:rsidRDefault="007750BD" w:rsidP="00605CCA">
      <w:pPr>
        <w:pStyle w:val="0005"/>
        <w:rPr>
          <w:color w:val="auto"/>
        </w:rPr>
      </w:pPr>
      <w:bookmarkStart w:id="1581" w:name="_Toc82420522"/>
      <w:r w:rsidRPr="00B47583">
        <w:rPr>
          <w:color w:val="auto"/>
        </w:rPr>
        <w:lastRenderedPageBreak/>
        <w:t>3.1.1.</w:t>
      </w:r>
      <w:r w:rsidR="0096279D" w:rsidRPr="00B47583">
        <w:rPr>
          <w:color w:val="auto"/>
        </w:rPr>
        <w:t>1</w:t>
      </w:r>
      <w:r w:rsidRPr="00B47583">
        <w:rPr>
          <w:color w:val="auto"/>
        </w:rPr>
        <w:t>. Đánh giá tác động của việc chiếm dụng đất, di dân, tái định cư</w:t>
      </w:r>
      <w:bookmarkEnd w:id="1568"/>
      <w:bookmarkEnd w:id="1569"/>
      <w:bookmarkEnd w:id="1570"/>
      <w:bookmarkEnd w:id="1571"/>
      <w:bookmarkEnd w:id="1572"/>
      <w:bookmarkEnd w:id="1573"/>
      <w:bookmarkEnd w:id="1581"/>
    </w:p>
    <w:p w:rsidR="007E58D9" w:rsidRPr="00B47583" w:rsidRDefault="007E58D9" w:rsidP="00605CCA">
      <w:pPr>
        <w:pStyle w:val="Title"/>
        <w:keepNext/>
        <w:spacing w:before="0" w:line="300" w:lineRule="auto"/>
        <w:ind w:firstLine="720"/>
        <w:jc w:val="both"/>
        <w:outlineLvl w:val="0"/>
        <w:rPr>
          <w:b w:val="0"/>
          <w:sz w:val="27"/>
          <w:szCs w:val="27"/>
          <w:u w:color="FF0000"/>
        </w:rPr>
      </w:pPr>
      <w:bookmarkStart w:id="1582" w:name="_Toc48812792"/>
      <w:bookmarkStart w:id="1583" w:name="_Toc52227254"/>
      <w:bookmarkStart w:id="1584" w:name="_Toc52227359"/>
      <w:bookmarkStart w:id="1585" w:name="_Toc75767892"/>
      <w:bookmarkStart w:id="1586" w:name="_Toc21102304"/>
      <w:bookmarkStart w:id="1587" w:name="_Toc21159154"/>
      <w:bookmarkStart w:id="1588" w:name="_Toc21672996"/>
      <w:bookmarkStart w:id="1589" w:name="_Toc23431089"/>
      <w:bookmarkStart w:id="1590" w:name="_Toc35930187"/>
      <w:bookmarkStart w:id="1591" w:name="_Toc35937865"/>
      <w:bookmarkStart w:id="1592" w:name="_Toc37507381"/>
      <w:bookmarkStart w:id="1593" w:name="_Toc37507605"/>
      <w:bookmarkStart w:id="1594" w:name="_Toc39736956"/>
      <w:bookmarkStart w:id="1595" w:name="_Toc39737578"/>
      <w:bookmarkStart w:id="1596" w:name="_Toc401734920"/>
      <w:bookmarkStart w:id="1597" w:name="_Toc401825651"/>
      <w:bookmarkStart w:id="1598" w:name="_Toc402302116"/>
      <w:bookmarkStart w:id="1599" w:name="_Toc401923166"/>
      <w:bookmarkStart w:id="1600" w:name="_Toc411150833"/>
      <w:bookmarkStart w:id="1601" w:name="_Toc375904318"/>
      <w:bookmarkStart w:id="1602" w:name="_Toc400723313"/>
      <w:bookmarkStart w:id="1603" w:name="_Toc429147771"/>
      <w:bookmarkStart w:id="1604" w:name="_Toc430265585"/>
      <w:bookmarkStart w:id="1605" w:name="_Toc431365882"/>
      <w:bookmarkStart w:id="1606" w:name="_Toc431365964"/>
      <w:bookmarkStart w:id="1607" w:name="_Toc439746426"/>
      <w:bookmarkEnd w:id="1574"/>
      <w:r w:rsidRPr="00B47583">
        <w:rPr>
          <w:b w:val="0"/>
          <w:sz w:val="27"/>
          <w:szCs w:val="27"/>
          <w:u w:color="FF0000"/>
          <w:lang w:val="nb-NO"/>
        </w:rPr>
        <w:t>Q</w:t>
      </w:r>
      <w:r w:rsidRPr="00B47583">
        <w:rPr>
          <w:b w:val="0"/>
          <w:sz w:val="27"/>
          <w:szCs w:val="27"/>
          <w:u w:color="FF0000"/>
          <w:lang w:val="vi-VN"/>
        </w:rPr>
        <w:t xml:space="preserve">uá trình </w:t>
      </w:r>
      <w:r w:rsidRPr="00B47583">
        <w:rPr>
          <w:b w:val="0"/>
          <w:sz w:val="27"/>
          <w:szCs w:val="27"/>
          <w:u w:color="FF0000"/>
        </w:rPr>
        <w:t>thực hiện</w:t>
      </w:r>
      <w:r w:rsidRPr="00B47583">
        <w:rPr>
          <w:b w:val="0"/>
          <w:sz w:val="27"/>
          <w:szCs w:val="27"/>
          <w:u w:color="FF0000"/>
          <w:lang w:val="vi-VN"/>
        </w:rPr>
        <w:t xml:space="preserve"> Dự án sẽ </w:t>
      </w:r>
      <w:r w:rsidRPr="00B47583">
        <w:rPr>
          <w:b w:val="0"/>
          <w:sz w:val="27"/>
          <w:szCs w:val="27"/>
          <w:u w:color="FF0000"/>
          <w:lang w:val="nb-NO"/>
        </w:rPr>
        <w:t>sử dụng</w:t>
      </w:r>
      <w:r w:rsidR="00140572" w:rsidRPr="00B47583">
        <w:rPr>
          <w:b w:val="0"/>
          <w:sz w:val="27"/>
          <w:szCs w:val="27"/>
          <w:u w:color="FF0000"/>
          <w:lang w:val="nb-NO"/>
        </w:rPr>
        <w:t xml:space="preserve"> </w:t>
      </w:r>
      <w:r w:rsidRPr="00B47583">
        <w:rPr>
          <w:b w:val="0"/>
          <w:sz w:val="27"/>
          <w:szCs w:val="27"/>
          <w:u w:color="FF0000"/>
          <w:lang w:val="nb-NO"/>
        </w:rPr>
        <w:t xml:space="preserve">tổng </w:t>
      </w:r>
      <w:r w:rsidRPr="00B47583">
        <w:rPr>
          <w:b w:val="0"/>
          <w:sz w:val="27"/>
          <w:szCs w:val="27"/>
          <w:u w:color="FF0000"/>
          <w:lang w:val="vi-VN"/>
        </w:rPr>
        <w:t>diện tích đất</w:t>
      </w:r>
      <w:r w:rsidRPr="00B47583">
        <w:rPr>
          <w:b w:val="0"/>
          <w:sz w:val="27"/>
          <w:szCs w:val="27"/>
          <w:u w:color="FF0000"/>
          <w:lang w:val="nb-NO"/>
        </w:rPr>
        <w:t xml:space="preserve"> trong lòng hồ </w:t>
      </w:r>
      <w:r w:rsidR="00DE7B66" w:rsidRPr="00B47583">
        <w:rPr>
          <w:b w:val="0"/>
          <w:sz w:val="27"/>
          <w:szCs w:val="27"/>
          <w:u w:color="FF0000"/>
          <w:lang w:val="nb-NO"/>
        </w:rPr>
        <w:t xml:space="preserve">của  </w:t>
      </w:r>
      <w:r w:rsidR="00140572" w:rsidRPr="00B47583">
        <w:rPr>
          <w:b w:val="0"/>
          <w:sz w:val="27"/>
          <w:szCs w:val="27"/>
          <w:u w:color="FF0000"/>
          <w:lang w:val="nb-NO"/>
        </w:rPr>
        <w:t xml:space="preserve">các </w:t>
      </w:r>
      <w:r w:rsidR="00DE7B66" w:rsidRPr="00B47583">
        <w:rPr>
          <w:b w:val="0"/>
          <w:sz w:val="27"/>
          <w:szCs w:val="27"/>
          <w:u w:color="FF0000"/>
          <w:lang w:val="nb-NO"/>
        </w:rPr>
        <w:t xml:space="preserve">hồ chứa </w:t>
      </w:r>
      <w:r w:rsidR="00245320" w:rsidRPr="00B47583">
        <w:rPr>
          <w:b w:val="0"/>
          <w:sz w:val="27"/>
          <w:szCs w:val="27"/>
          <w:u w:color="FF0000"/>
          <w:lang w:val="nb-NO"/>
        </w:rPr>
        <w:t xml:space="preserve">là </w:t>
      </w:r>
      <w:r w:rsidR="00140572" w:rsidRPr="00B47583">
        <w:rPr>
          <w:b w:val="0"/>
          <w:sz w:val="27"/>
          <w:szCs w:val="27"/>
          <w:u w:color="FF0000"/>
          <w:lang w:val="nb-NO"/>
        </w:rPr>
        <w:t xml:space="preserve">41,14 </w:t>
      </w:r>
      <w:r w:rsidRPr="00B47583">
        <w:rPr>
          <w:b w:val="0"/>
          <w:sz w:val="27"/>
          <w:szCs w:val="27"/>
          <w:u w:color="FF0000"/>
          <w:lang w:val="nb-NO"/>
        </w:rPr>
        <w:t>ha</w:t>
      </w:r>
      <w:r w:rsidRPr="00B47583">
        <w:rPr>
          <w:b w:val="0"/>
          <w:sz w:val="27"/>
          <w:szCs w:val="27"/>
          <w:u w:color="FF0000"/>
        </w:rPr>
        <w:t>. Không chiếm dụng mồ mả, rừng trồng, nhà ở hay các công trình dân sinh khác. Do vậy quá trình thực hiện dự án không cần giải phóng mặt bằng, di dân và tái định cư</w:t>
      </w:r>
      <w:bookmarkEnd w:id="1582"/>
      <w:bookmarkEnd w:id="1583"/>
      <w:bookmarkEnd w:id="1584"/>
      <w:r w:rsidR="005303A8" w:rsidRPr="00B47583">
        <w:rPr>
          <w:b w:val="0"/>
          <w:sz w:val="27"/>
          <w:szCs w:val="27"/>
          <w:u w:color="FF0000"/>
        </w:rPr>
        <w:t>.</w:t>
      </w:r>
      <w:bookmarkEnd w:id="1585"/>
    </w:p>
    <w:p w:rsidR="007750BD" w:rsidRPr="00B47583" w:rsidRDefault="007750BD" w:rsidP="00605CCA">
      <w:pPr>
        <w:pStyle w:val="0005"/>
        <w:rPr>
          <w:color w:val="auto"/>
          <w:lang w:val="vi-VN"/>
        </w:rPr>
      </w:pPr>
      <w:bookmarkStart w:id="1608" w:name="_Toc18760926"/>
      <w:bookmarkStart w:id="1609" w:name="_Toc37507606"/>
      <w:bookmarkStart w:id="1610" w:name="_Toc39736957"/>
      <w:bookmarkStart w:id="1611" w:name="_Toc82420523"/>
      <w:bookmarkEnd w:id="1586"/>
      <w:bookmarkEnd w:id="1587"/>
      <w:bookmarkEnd w:id="1588"/>
      <w:bookmarkEnd w:id="1589"/>
      <w:bookmarkEnd w:id="1590"/>
      <w:bookmarkEnd w:id="1591"/>
      <w:bookmarkEnd w:id="1592"/>
      <w:bookmarkEnd w:id="1593"/>
      <w:bookmarkEnd w:id="1594"/>
      <w:bookmarkEnd w:id="1595"/>
      <w:r w:rsidRPr="00B47583">
        <w:rPr>
          <w:color w:val="auto"/>
          <w:lang w:val="vi-VN"/>
        </w:rPr>
        <w:t>3.1.1.</w:t>
      </w:r>
      <w:r w:rsidR="00152B68" w:rsidRPr="00B47583">
        <w:rPr>
          <w:color w:val="auto"/>
        </w:rPr>
        <w:t>2</w:t>
      </w:r>
      <w:r w:rsidRPr="00B47583">
        <w:rPr>
          <w:color w:val="auto"/>
          <w:lang w:val="vi-VN"/>
        </w:rPr>
        <w:t>. Đánh giá tác động của hoạt động giải phóng mặt bằng</w:t>
      </w:r>
      <w:bookmarkEnd w:id="1608"/>
      <w:bookmarkEnd w:id="1609"/>
      <w:bookmarkEnd w:id="1610"/>
      <w:bookmarkEnd w:id="1611"/>
    </w:p>
    <w:p w:rsidR="007750BD" w:rsidRPr="00B47583" w:rsidRDefault="007750BD" w:rsidP="00605CCA">
      <w:pPr>
        <w:spacing w:line="300" w:lineRule="auto"/>
        <w:ind w:firstLine="720"/>
        <w:jc w:val="both"/>
        <w:rPr>
          <w:i/>
          <w:iCs/>
          <w:sz w:val="27"/>
          <w:szCs w:val="27"/>
        </w:rPr>
      </w:pPr>
      <w:r w:rsidRPr="00B47583">
        <w:rPr>
          <w:i/>
          <w:iCs/>
          <w:sz w:val="27"/>
          <w:szCs w:val="27"/>
        </w:rPr>
        <w:t>a. Tác động do phá bỏ thảm thực vật</w:t>
      </w:r>
    </w:p>
    <w:p w:rsidR="007E58D9" w:rsidRPr="00B47583" w:rsidRDefault="007E58D9" w:rsidP="00605CCA">
      <w:pPr>
        <w:widowControl w:val="0"/>
        <w:autoSpaceDE w:val="0"/>
        <w:autoSpaceDN w:val="0"/>
        <w:adjustRightInd w:val="0"/>
        <w:spacing w:line="300" w:lineRule="auto"/>
        <w:ind w:firstLine="720"/>
        <w:jc w:val="both"/>
        <w:rPr>
          <w:rFonts w:eastAsia=".VnTime"/>
          <w:sz w:val="27"/>
          <w:szCs w:val="27"/>
          <w:u w:color="FF0000"/>
        </w:rPr>
      </w:pPr>
      <w:r w:rsidRPr="00B47583">
        <w:rPr>
          <w:rFonts w:eastAsia=".VnTime"/>
          <w:sz w:val="27"/>
          <w:szCs w:val="27"/>
          <w:u w:color="FF0000"/>
        </w:rPr>
        <w:t xml:space="preserve">Với đặc thù dự án nạo vét lòng hồ chứa, đáy </w:t>
      </w:r>
      <w:r w:rsidR="00140572" w:rsidRPr="00B47583">
        <w:rPr>
          <w:rFonts w:eastAsia=".VnTime"/>
          <w:sz w:val="27"/>
          <w:szCs w:val="27"/>
          <w:u w:color="FF0000"/>
        </w:rPr>
        <w:t xml:space="preserve">các </w:t>
      </w:r>
      <w:r w:rsidRPr="00B47583">
        <w:rPr>
          <w:rFonts w:eastAsia=".VnTime"/>
          <w:sz w:val="27"/>
          <w:szCs w:val="27"/>
          <w:u w:color="FF0000"/>
        </w:rPr>
        <w:t xml:space="preserve">hồ không có thực vật thân gỗ cần phải phá bỏ sinh khối thực vật như </w:t>
      </w:r>
      <w:r w:rsidRPr="00B47583">
        <w:rPr>
          <w:sz w:val="27"/>
          <w:szCs w:val="27"/>
          <w:u w:color="FF0000"/>
          <w:lang w:val="vi-VN"/>
        </w:rPr>
        <w:t xml:space="preserve">keo lai, cây bụi, dây leo </w:t>
      </w:r>
      <w:r w:rsidRPr="00B47583">
        <w:rPr>
          <w:rFonts w:eastAsia=".VnTime"/>
          <w:sz w:val="27"/>
          <w:szCs w:val="27"/>
          <w:u w:color="FF0000"/>
        </w:rPr>
        <w:t xml:space="preserve">mà chỉ cần bóc phong hóa lớp đất bề mặt </w:t>
      </w:r>
      <w:r w:rsidR="00245320" w:rsidRPr="00B47583">
        <w:rPr>
          <w:rFonts w:eastAsia=".VnTime"/>
          <w:sz w:val="27"/>
          <w:szCs w:val="27"/>
          <w:u w:color="FF0000"/>
        </w:rPr>
        <w:t xml:space="preserve">trung bình </w:t>
      </w:r>
      <w:r w:rsidRPr="00B47583">
        <w:rPr>
          <w:rFonts w:eastAsia=".VnTime"/>
          <w:sz w:val="27"/>
          <w:szCs w:val="27"/>
          <w:u w:color="FF0000"/>
        </w:rPr>
        <w:t xml:space="preserve">khoảng </w:t>
      </w:r>
      <w:r w:rsidR="0034108A" w:rsidRPr="00B47583">
        <w:rPr>
          <w:rFonts w:eastAsia=".VnTime"/>
          <w:sz w:val="27"/>
          <w:szCs w:val="27"/>
          <w:u w:color="FF0000"/>
        </w:rPr>
        <w:t>5</w:t>
      </w:r>
      <w:r w:rsidR="00F87B34" w:rsidRPr="00B47583">
        <w:rPr>
          <w:rFonts w:eastAsia=".VnTime"/>
          <w:sz w:val="27"/>
          <w:szCs w:val="27"/>
          <w:u w:color="FF0000"/>
        </w:rPr>
        <w:t>-</w:t>
      </w:r>
      <w:r w:rsidR="0034108A" w:rsidRPr="00B47583">
        <w:rPr>
          <w:rFonts w:eastAsia=".VnTime"/>
          <w:sz w:val="27"/>
          <w:szCs w:val="27"/>
          <w:u w:color="FF0000"/>
        </w:rPr>
        <w:t>1</w:t>
      </w:r>
      <w:r w:rsidR="00F87B34" w:rsidRPr="00B47583">
        <w:rPr>
          <w:rFonts w:eastAsia=".VnTime"/>
          <w:sz w:val="27"/>
          <w:szCs w:val="27"/>
          <w:u w:color="FF0000"/>
        </w:rPr>
        <w:t>0</w:t>
      </w:r>
      <w:r w:rsidR="00140572" w:rsidRPr="00B47583">
        <w:rPr>
          <w:rFonts w:eastAsia=".VnTime"/>
          <w:sz w:val="27"/>
          <w:szCs w:val="27"/>
          <w:u w:color="FF0000"/>
        </w:rPr>
        <w:t xml:space="preserve"> </w:t>
      </w:r>
      <w:r w:rsidRPr="00B47583">
        <w:rPr>
          <w:rFonts w:eastAsia=".VnTime"/>
          <w:sz w:val="27"/>
          <w:szCs w:val="27"/>
          <w:u w:color="FF0000"/>
        </w:rPr>
        <w:t>cm. Do vậy tác động của việc phá bỏ sinh khối thực vật ở khu vực dự án là không có.</w:t>
      </w:r>
    </w:p>
    <w:p w:rsidR="007750BD" w:rsidRPr="00B47583" w:rsidRDefault="007750BD" w:rsidP="00605CCA">
      <w:pPr>
        <w:spacing w:line="300" w:lineRule="auto"/>
        <w:ind w:firstLine="720"/>
        <w:jc w:val="both"/>
        <w:rPr>
          <w:i/>
          <w:sz w:val="27"/>
          <w:szCs w:val="27"/>
        </w:rPr>
      </w:pPr>
      <w:r w:rsidRPr="00B47583">
        <w:rPr>
          <w:i/>
          <w:sz w:val="27"/>
          <w:szCs w:val="27"/>
        </w:rPr>
        <w:t>b. Tác động do phá bỏ các công trình kiến trúc</w:t>
      </w:r>
    </w:p>
    <w:p w:rsidR="007E58D9" w:rsidRPr="00B47583" w:rsidRDefault="007E58D9" w:rsidP="00605CCA">
      <w:pPr>
        <w:widowControl w:val="0"/>
        <w:autoSpaceDE w:val="0"/>
        <w:autoSpaceDN w:val="0"/>
        <w:adjustRightInd w:val="0"/>
        <w:spacing w:line="300" w:lineRule="auto"/>
        <w:ind w:firstLine="720"/>
        <w:jc w:val="both"/>
        <w:rPr>
          <w:rFonts w:eastAsia=".VnTime"/>
          <w:sz w:val="27"/>
          <w:szCs w:val="27"/>
          <w:u w:color="FF0000"/>
        </w:rPr>
      </w:pPr>
      <w:bookmarkStart w:id="1612" w:name="_Toc18760927"/>
      <w:bookmarkStart w:id="1613" w:name="_Toc37507607"/>
      <w:bookmarkStart w:id="1614" w:name="_Toc39736958"/>
      <w:bookmarkStart w:id="1615" w:name="_Toc493234262"/>
      <w:r w:rsidRPr="00B47583">
        <w:rPr>
          <w:rFonts w:eastAsia=".VnTime"/>
          <w:sz w:val="27"/>
          <w:szCs w:val="27"/>
          <w:u w:color="FF0000"/>
        </w:rPr>
        <w:t xml:space="preserve">Với đặc thù dự án nạo vét lòng hồ chứa, đáy </w:t>
      </w:r>
      <w:r w:rsidR="00140572" w:rsidRPr="00B47583">
        <w:rPr>
          <w:rFonts w:eastAsia=".VnTime"/>
          <w:sz w:val="27"/>
          <w:szCs w:val="27"/>
          <w:u w:color="FF0000"/>
        </w:rPr>
        <w:t xml:space="preserve">các </w:t>
      </w:r>
      <w:r w:rsidRPr="00B47583">
        <w:rPr>
          <w:rFonts w:eastAsia=".VnTime"/>
          <w:sz w:val="27"/>
          <w:szCs w:val="27"/>
          <w:u w:color="FF0000"/>
        </w:rPr>
        <w:t xml:space="preserve">hồ </w:t>
      </w:r>
      <w:r w:rsidR="00140572" w:rsidRPr="00B47583">
        <w:rPr>
          <w:rFonts w:eastAsia=".VnTime"/>
          <w:sz w:val="27"/>
          <w:szCs w:val="27"/>
          <w:u w:color="FF0000"/>
        </w:rPr>
        <w:t xml:space="preserve">chứa </w:t>
      </w:r>
      <w:r w:rsidRPr="00B47583">
        <w:rPr>
          <w:rFonts w:eastAsia=".VnTime"/>
          <w:sz w:val="27"/>
          <w:szCs w:val="27"/>
          <w:u w:color="FF0000"/>
        </w:rPr>
        <w:t xml:space="preserve">không </w:t>
      </w:r>
      <w:r w:rsidR="00F87B34" w:rsidRPr="00B47583">
        <w:rPr>
          <w:rFonts w:eastAsia=".VnTime"/>
          <w:sz w:val="27"/>
          <w:szCs w:val="27"/>
          <w:u w:color="FF0000"/>
        </w:rPr>
        <w:t xml:space="preserve">có </w:t>
      </w:r>
      <w:r w:rsidRPr="00B47583">
        <w:rPr>
          <w:rFonts w:eastAsia=".VnTime"/>
          <w:sz w:val="27"/>
          <w:szCs w:val="27"/>
          <w:u w:color="FF0000"/>
        </w:rPr>
        <w:t>công trình kiến trúc cần phải phá bỏ. Do vậy tác động của việc phá bỏ công trình kiến trúc ở khu vực dự án là không có.</w:t>
      </w:r>
    </w:p>
    <w:p w:rsidR="00935D73" w:rsidRPr="00B47583" w:rsidRDefault="003A0EDD" w:rsidP="00605CCA">
      <w:pPr>
        <w:spacing w:line="300" w:lineRule="auto"/>
        <w:jc w:val="both"/>
        <w:rPr>
          <w:i/>
          <w:sz w:val="27"/>
          <w:szCs w:val="27"/>
          <w:u w:color="FF0000"/>
          <w:lang w:val="vi-VN"/>
        </w:rPr>
      </w:pPr>
      <w:r w:rsidRPr="00B47583">
        <w:rPr>
          <w:i/>
          <w:sz w:val="27"/>
          <w:szCs w:val="27"/>
          <w:u w:color="FF0000"/>
        </w:rPr>
        <w:tab/>
      </w:r>
      <w:r w:rsidR="00935D73" w:rsidRPr="00B47583">
        <w:rPr>
          <w:i/>
          <w:sz w:val="27"/>
          <w:szCs w:val="27"/>
          <w:u w:color="FF0000"/>
        </w:rPr>
        <w:t>c.</w:t>
      </w:r>
      <w:r w:rsidR="00935D73" w:rsidRPr="00B47583">
        <w:rPr>
          <w:i/>
          <w:sz w:val="27"/>
          <w:szCs w:val="27"/>
          <w:u w:color="FF0000"/>
          <w:lang w:val="vi-VN"/>
        </w:rPr>
        <w:t xml:space="preserve"> Xây dựng các công trình phụ trợ (lá</w:t>
      </w:r>
      <w:r w:rsidR="00935D73" w:rsidRPr="00B47583">
        <w:rPr>
          <w:i/>
          <w:sz w:val="27"/>
          <w:szCs w:val="27"/>
          <w:u w:color="FF0000"/>
          <w:lang w:val="nb-NO"/>
        </w:rPr>
        <w:t>n</w:t>
      </w:r>
      <w:r w:rsidR="00935D73" w:rsidRPr="00B47583">
        <w:rPr>
          <w:i/>
          <w:sz w:val="27"/>
          <w:szCs w:val="27"/>
          <w:u w:color="FF0000"/>
          <w:lang w:val="vi-VN"/>
        </w:rPr>
        <w:t xml:space="preserve"> trại, bãi tập kết nguyên vật liệu</w:t>
      </w:r>
      <w:r w:rsidR="00935D73" w:rsidRPr="00B47583">
        <w:rPr>
          <w:i/>
          <w:sz w:val="27"/>
          <w:szCs w:val="27"/>
          <w:u w:color="FF0000"/>
          <w:lang w:val="nb-NO"/>
        </w:rPr>
        <w:t>, đường vận chuyển, thi công</w:t>
      </w:r>
      <w:r w:rsidR="00935D73" w:rsidRPr="00B47583">
        <w:rPr>
          <w:i/>
          <w:sz w:val="27"/>
          <w:szCs w:val="27"/>
          <w:u w:color="FF0000"/>
          <w:lang w:val="vi-VN"/>
        </w:rPr>
        <w:t>…):</w:t>
      </w:r>
    </w:p>
    <w:p w:rsidR="005C2907" w:rsidRPr="00B47583" w:rsidRDefault="00935D73" w:rsidP="00605CCA">
      <w:pPr>
        <w:spacing w:line="300" w:lineRule="auto"/>
        <w:ind w:firstLine="720"/>
        <w:jc w:val="both"/>
        <w:rPr>
          <w:sz w:val="27"/>
          <w:szCs w:val="27"/>
          <w:u w:color="FF0000"/>
          <w:lang w:val="pt-BR"/>
        </w:rPr>
      </w:pPr>
      <w:r w:rsidRPr="00B47583">
        <w:rPr>
          <w:sz w:val="27"/>
          <w:szCs w:val="27"/>
        </w:rPr>
        <w:t xml:space="preserve">- Đặc thù của dự án là nạo vét lòng hồ nên quá trình thực hiện dự án không cần đầu tư xây dựng </w:t>
      </w:r>
      <w:r w:rsidR="008D1B38" w:rsidRPr="00B47583">
        <w:rPr>
          <w:sz w:val="27"/>
          <w:szCs w:val="27"/>
          <w:u w:color="FF0000"/>
          <w:lang w:val="vi-VN"/>
        </w:rPr>
        <w:t>kho bãi phục vụ thi công</w:t>
      </w:r>
      <w:r w:rsidRPr="00B47583">
        <w:rPr>
          <w:sz w:val="27"/>
          <w:szCs w:val="27"/>
          <w:u w:color="FF0000"/>
          <w:lang w:val="vi-VN"/>
        </w:rPr>
        <w:t xml:space="preserve">. </w:t>
      </w:r>
      <w:r w:rsidR="005C2907" w:rsidRPr="00B47583">
        <w:rPr>
          <w:sz w:val="27"/>
          <w:szCs w:val="27"/>
          <w:u w:color="FF0000"/>
          <w:lang w:val="pt-BR"/>
        </w:rPr>
        <w:t>Quá trình vận chuyển vận chuyển đất phong hóa sẽ phát sinh các tác động đến môi trường như bụi, khí thải, tiếng ổn;</w:t>
      </w:r>
    </w:p>
    <w:p w:rsidR="005C2907" w:rsidRPr="00B47583" w:rsidRDefault="005C2907" w:rsidP="00605CCA">
      <w:pPr>
        <w:spacing w:line="300" w:lineRule="auto"/>
        <w:ind w:firstLine="720"/>
        <w:jc w:val="both"/>
        <w:rPr>
          <w:sz w:val="27"/>
          <w:szCs w:val="27"/>
          <w:u w:color="FF0000"/>
          <w:lang w:val="pt-BR"/>
        </w:rPr>
      </w:pPr>
      <w:r w:rsidRPr="00B47583">
        <w:rPr>
          <w:sz w:val="27"/>
          <w:szCs w:val="27"/>
        </w:rPr>
        <w:t xml:space="preserve">- Đối với đất hữu cơ sẽ được đổ tại khu đất </w:t>
      </w:r>
      <w:r w:rsidR="00140572" w:rsidRPr="00B47583">
        <w:rPr>
          <w:sz w:val="27"/>
          <w:szCs w:val="27"/>
        </w:rPr>
        <w:t>có địa hình trũng do khai thác đất trước đây để lại tại thôn Lâm Xuân</w:t>
      </w:r>
      <w:r w:rsidRPr="00B47583">
        <w:rPr>
          <w:sz w:val="27"/>
          <w:szCs w:val="27"/>
        </w:rPr>
        <w:t xml:space="preserve"> với diện tích </w:t>
      </w:r>
      <w:r w:rsidR="00140572" w:rsidRPr="00B47583">
        <w:rPr>
          <w:sz w:val="27"/>
          <w:szCs w:val="27"/>
        </w:rPr>
        <w:t>2,76 ha.</w:t>
      </w:r>
    </w:p>
    <w:p w:rsidR="0034108A" w:rsidRPr="00B47583" w:rsidRDefault="0034108A" w:rsidP="00605CCA">
      <w:pPr>
        <w:spacing w:line="300" w:lineRule="auto"/>
        <w:ind w:firstLine="720"/>
        <w:jc w:val="both"/>
        <w:rPr>
          <w:sz w:val="27"/>
          <w:szCs w:val="27"/>
          <w:u w:color="FF0000"/>
          <w:lang w:val="pt-BR"/>
        </w:rPr>
      </w:pPr>
      <w:r w:rsidRPr="00B47583">
        <w:rPr>
          <w:sz w:val="27"/>
          <w:szCs w:val="27"/>
          <w:u w:color="FF0000"/>
          <w:lang w:val="pt-BR"/>
        </w:rPr>
        <w:t xml:space="preserve">+ Quá trình vận chuyển vận chuyển đất phong hóa sẽ phát sinh các tác động đến môi trường như bụi, khí thải, tiếng </w:t>
      </w:r>
      <w:r w:rsidR="00862EDD" w:rsidRPr="00B47583">
        <w:rPr>
          <w:sz w:val="27"/>
          <w:szCs w:val="27"/>
          <w:u w:color="FF0000"/>
          <w:lang w:val="pt-BR"/>
        </w:rPr>
        <w:t>ồn</w:t>
      </w:r>
      <w:r w:rsidR="00140572" w:rsidRPr="00B47583">
        <w:rPr>
          <w:sz w:val="27"/>
          <w:szCs w:val="27"/>
          <w:u w:color="FF0000"/>
          <w:lang w:val="pt-BR"/>
        </w:rPr>
        <w:t xml:space="preserve"> </w:t>
      </w:r>
      <w:r w:rsidRPr="00B47583">
        <w:rPr>
          <w:sz w:val="27"/>
          <w:szCs w:val="27"/>
          <w:u w:color="FF0000"/>
          <w:lang w:val="pt-BR"/>
        </w:rPr>
        <w:t>trên tuyến vận chuyển.</w:t>
      </w:r>
    </w:p>
    <w:p w:rsidR="0034108A" w:rsidRPr="00B47583" w:rsidRDefault="0034108A" w:rsidP="00605CCA">
      <w:pPr>
        <w:spacing w:line="300" w:lineRule="auto"/>
        <w:ind w:firstLine="720"/>
        <w:jc w:val="both"/>
        <w:rPr>
          <w:sz w:val="27"/>
          <w:szCs w:val="27"/>
          <w:u w:color="FF0000"/>
          <w:lang w:val="pt-BR"/>
        </w:rPr>
      </w:pPr>
      <w:r w:rsidRPr="00B47583">
        <w:rPr>
          <w:sz w:val="27"/>
          <w:szCs w:val="27"/>
          <w:u w:color="FF0000"/>
          <w:lang w:val="pt-BR"/>
        </w:rPr>
        <w:t>+ Quá trình đổ thải sẽ phát sinh các tác động đến môi trường như bụi, khí thải, tiếng ồn và nư</w:t>
      </w:r>
      <w:r w:rsidR="004F535E" w:rsidRPr="00B47583">
        <w:rPr>
          <w:sz w:val="27"/>
          <w:szCs w:val="27"/>
          <w:u w:color="FF0000"/>
          <w:lang w:val="pt-BR"/>
        </w:rPr>
        <w:t>ớ</w:t>
      </w:r>
      <w:r w:rsidRPr="00B47583">
        <w:rPr>
          <w:sz w:val="27"/>
          <w:szCs w:val="27"/>
          <w:u w:color="FF0000"/>
          <w:lang w:val="pt-BR"/>
        </w:rPr>
        <w:t>c mưa chảy tràn tại bãi thải.</w:t>
      </w:r>
    </w:p>
    <w:p w:rsidR="005C2907" w:rsidRPr="00B47583" w:rsidRDefault="005C2907" w:rsidP="00605CCA">
      <w:pPr>
        <w:widowControl w:val="0"/>
        <w:spacing w:line="300" w:lineRule="auto"/>
        <w:ind w:firstLine="709"/>
        <w:jc w:val="both"/>
        <w:rPr>
          <w:sz w:val="27"/>
          <w:szCs w:val="27"/>
          <w:u w:color="FF0000"/>
          <w:lang w:val="es-ES"/>
        </w:rPr>
      </w:pPr>
      <w:r w:rsidRPr="00B47583">
        <w:rPr>
          <w:sz w:val="27"/>
          <w:szCs w:val="27"/>
          <w:u w:color="FF0000"/>
          <w:lang w:val="es-ES"/>
        </w:rPr>
        <w:t>- Dự án sử dụng công nhân là lao động tại địa phương nên tự túc về nhà ở. Do thời gian thực hiện Dự án ngắn (</w:t>
      </w:r>
      <w:r w:rsidR="003123BE" w:rsidRPr="00B47583">
        <w:rPr>
          <w:sz w:val="27"/>
          <w:szCs w:val="27"/>
          <w:u w:color="FF0000"/>
          <w:lang w:val="es-ES"/>
        </w:rPr>
        <w:t>18</w:t>
      </w:r>
      <w:r w:rsidRPr="00B47583">
        <w:rPr>
          <w:sz w:val="27"/>
          <w:szCs w:val="27"/>
          <w:u w:color="FF0000"/>
          <w:lang w:val="es-ES"/>
        </w:rPr>
        <w:t xml:space="preserve">0 ngày/năm) nên chủ dự án sẽ thuê nhà dân ở khu vực lân cận để sinh hoạt tạm thời đối với công nhân do vậy không cần phải đầu tư xây dựng lán trại hay công trình vệ sinh. </w:t>
      </w:r>
    </w:p>
    <w:p w:rsidR="007750BD" w:rsidRPr="00B47583" w:rsidRDefault="007750BD" w:rsidP="00605CCA">
      <w:pPr>
        <w:pStyle w:val="0005"/>
        <w:rPr>
          <w:color w:val="auto"/>
          <w:lang w:val="vi-VN"/>
        </w:rPr>
      </w:pPr>
      <w:bookmarkStart w:id="1616" w:name="_Toc82420524"/>
      <w:r w:rsidRPr="00B47583">
        <w:rPr>
          <w:color w:val="auto"/>
          <w:lang w:val="vi-VN"/>
        </w:rPr>
        <w:t>3.1.1.</w:t>
      </w:r>
      <w:r w:rsidR="00152B68" w:rsidRPr="00B47583">
        <w:rPr>
          <w:color w:val="auto"/>
        </w:rPr>
        <w:t>3</w:t>
      </w:r>
      <w:r w:rsidRPr="00B47583">
        <w:rPr>
          <w:color w:val="auto"/>
          <w:lang w:val="vi-VN"/>
        </w:rPr>
        <w:t>. Vận chuyển nguyên vật liệu xây dựng, máy móc thiết bị</w:t>
      </w:r>
      <w:bookmarkEnd w:id="1612"/>
      <w:bookmarkEnd w:id="1613"/>
      <w:bookmarkEnd w:id="1614"/>
      <w:bookmarkEnd w:id="1616"/>
    </w:p>
    <w:p w:rsidR="008D1B38" w:rsidRPr="00B47583" w:rsidRDefault="00935D73" w:rsidP="00605CCA">
      <w:pPr>
        <w:spacing w:line="300" w:lineRule="auto"/>
        <w:ind w:firstLine="720"/>
        <w:jc w:val="both"/>
        <w:rPr>
          <w:spacing w:val="-4"/>
          <w:sz w:val="27"/>
          <w:szCs w:val="27"/>
          <w:u w:color="FF0000"/>
        </w:rPr>
      </w:pPr>
      <w:bookmarkStart w:id="1617" w:name="_Toc241340498"/>
      <w:bookmarkStart w:id="1618" w:name="_Toc333822177"/>
      <w:bookmarkStart w:id="1619" w:name="_Toc241335547"/>
      <w:bookmarkStart w:id="1620" w:name="_Toc241340499"/>
      <w:bookmarkStart w:id="1621" w:name="_Toc241335546"/>
      <w:bookmarkStart w:id="1622" w:name="_Toc335202737"/>
      <w:bookmarkStart w:id="1623" w:name="_Toc351100830"/>
      <w:bookmarkEnd w:id="1575"/>
      <w:bookmarkEnd w:id="1596"/>
      <w:bookmarkEnd w:id="1597"/>
      <w:bookmarkEnd w:id="1598"/>
      <w:bookmarkEnd w:id="1599"/>
      <w:bookmarkEnd w:id="1600"/>
      <w:bookmarkEnd w:id="1601"/>
      <w:bookmarkEnd w:id="1602"/>
      <w:bookmarkEnd w:id="1603"/>
      <w:bookmarkEnd w:id="1604"/>
      <w:bookmarkEnd w:id="1605"/>
      <w:bookmarkEnd w:id="1606"/>
      <w:bookmarkEnd w:id="1607"/>
      <w:bookmarkEnd w:id="1615"/>
      <w:r w:rsidRPr="00B47583">
        <w:rPr>
          <w:spacing w:val="-4"/>
          <w:sz w:val="27"/>
          <w:szCs w:val="27"/>
          <w:u w:color="FF0000"/>
        </w:rPr>
        <w:t>Dự án</w:t>
      </w:r>
      <w:r w:rsidR="00140572" w:rsidRPr="00B47583">
        <w:rPr>
          <w:spacing w:val="-4"/>
          <w:sz w:val="27"/>
          <w:szCs w:val="27"/>
          <w:u w:color="FF0000"/>
        </w:rPr>
        <w:t xml:space="preserve"> c</w:t>
      </w:r>
      <w:r w:rsidRPr="00B47583">
        <w:rPr>
          <w:spacing w:val="-4"/>
          <w:sz w:val="27"/>
          <w:szCs w:val="27"/>
          <w:u w:color="FF0000"/>
        </w:rPr>
        <w:t>hỉ cần sử dụng 0</w:t>
      </w:r>
      <w:r w:rsidR="00140572" w:rsidRPr="00B47583">
        <w:rPr>
          <w:spacing w:val="-4"/>
          <w:sz w:val="27"/>
          <w:szCs w:val="27"/>
          <w:u w:color="FF0000"/>
        </w:rPr>
        <w:t>4</w:t>
      </w:r>
      <w:r w:rsidRPr="00B47583">
        <w:rPr>
          <w:spacing w:val="-4"/>
          <w:sz w:val="27"/>
          <w:szCs w:val="27"/>
          <w:u w:color="FF0000"/>
        </w:rPr>
        <w:t xml:space="preserve"> máy ủi và 0</w:t>
      </w:r>
      <w:r w:rsidR="00140572" w:rsidRPr="00B47583">
        <w:rPr>
          <w:spacing w:val="-4"/>
          <w:sz w:val="27"/>
          <w:szCs w:val="27"/>
          <w:u w:color="FF0000"/>
        </w:rPr>
        <w:t>4</w:t>
      </w:r>
      <w:r w:rsidRPr="00B47583">
        <w:rPr>
          <w:spacing w:val="-4"/>
          <w:sz w:val="27"/>
          <w:szCs w:val="27"/>
          <w:u w:color="FF0000"/>
        </w:rPr>
        <w:t xml:space="preserve"> máy xúc, quá trình vận chuyển các thiết bị này </w:t>
      </w:r>
      <w:r w:rsidRPr="00B47583">
        <w:rPr>
          <w:spacing w:val="-4"/>
          <w:sz w:val="27"/>
          <w:szCs w:val="27"/>
          <w:u w:color="FF0000"/>
          <w:lang w:val="vi-VN"/>
        </w:rPr>
        <w:t>sẽ phát sinh nguồn ô nhiễm môi trường không khí như bụi, SO</w:t>
      </w:r>
      <w:r w:rsidRPr="00B47583">
        <w:rPr>
          <w:spacing w:val="-4"/>
          <w:sz w:val="27"/>
          <w:szCs w:val="27"/>
          <w:u w:color="FF0000"/>
          <w:vertAlign w:val="subscript"/>
          <w:lang w:val="vi-VN"/>
        </w:rPr>
        <w:t>2</w:t>
      </w:r>
      <w:r w:rsidRPr="00B47583">
        <w:rPr>
          <w:spacing w:val="-4"/>
          <w:sz w:val="27"/>
          <w:szCs w:val="27"/>
          <w:u w:color="FF0000"/>
          <w:lang w:val="vi-VN"/>
        </w:rPr>
        <w:t>, CO, NO</w:t>
      </w:r>
      <w:r w:rsidRPr="00B47583">
        <w:rPr>
          <w:spacing w:val="-4"/>
          <w:sz w:val="27"/>
          <w:szCs w:val="27"/>
          <w:u w:color="FF0000"/>
          <w:vertAlign w:val="subscript"/>
          <w:lang w:val="es-ES"/>
        </w:rPr>
        <w:t>2</w:t>
      </w:r>
      <w:r w:rsidRPr="00B47583">
        <w:rPr>
          <w:spacing w:val="-4"/>
          <w:sz w:val="27"/>
          <w:szCs w:val="27"/>
          <w:u w:color="FF0000"/>
          <w:lang w:val="vi-VN"/>
        </w:rPr>
        <w:t>, VOC trên tuyến đường vận chuyển</w:t>
      </w:r>
      <w:r w:rsidRPr="00B47583">
        <w:rPr>
          <w:spacing w:val="-4"/>
          <w:sz w:val="27"/>
          <w:szCs w:val="27"/>
          <w:u w:color="FF0000"/>
        </w:rPr>
        <w:t xml:space="preserve">. Tuy nhiên hoạt động này diễn ra trong thời gian rất ngắn nên hầu như không ảnh hưởng đến chất lượng môi trường xung quanh. </w:t>
      </w:r>
      <w:bookmarkStart w:id="1624" w:name="_Toc18760932"/>
      <w:bookmarkStart w:id="1625" w:name="_Toc21159162"/>
      <w:bookmarkStart w:id="1626" w:name="_Toc21673005"/>
      <w:bookmarkStart w:id="1627" w:name="_Toc23431097"/>
      <w:bookmarkStart w:id="1628" w:name="_Toc37507615"/>
      <w:bookmarkStart w:id="1629" w:name="_Toc39736966"/>
    </w:p>
    <w:p w:rsidR="007750BD" w:rsidRPr="00B47583" w:rsidRDefault="007750BD" w:rsidP="00605CCA">
      <w:pPr>
        <w:pStyle w:val="0005"/>
        <w:rPr>
          <w:color w:val="auto"/>
        </w:rPr>
      </w:pPr>
      <w:bookmarkStart w:id="1630" w:name="_Toc82420525"/>
      <w:r w:rsidRPr="00B47583">
        <w:rPr>
          <w:color w:val="auto"/>
          <w:lang w:val="vi-VN"/>
        </w:rPr>
        <w:t>3.1.1.</w:t>
      </w:r>
      <w:r w:rsidR="00152B68" w:rsidRPr="00B47583">
        <w:rPr>
          <w:color w:val="auto"/>
        </w:rPr>
        <w:t>4</w:t>
      </w:r>
      <w:r w:rsidR="00AE279C" w:rsidRPr="00B47583">
        <w:rPr>
          <w:color w:val="auto"/>
        </w:rPr>
        <w:t>.</w:t>
      </w:r>
      <w:r w:rsidRPr="00B47583">
        <w:rPr>
          <w:color w:val="auto"/>
          <w:lang w:val="vi-VN"/>
        </w:rPr>
        <w:t xml:space="preserve"> Đánh giá tác động hoạt động thi công các hạng mục công trình của Dự án</w:t>
      </w:r>
      <w:bookmarkEnd w:id="1624"/>
      <w:bookmarkEnd w:id="1625"/>
      <w:bookmarkEnd w:id="1626"/>
      <w:bookmarkEnd w:id="1627"/>
      <w:bookmarkEnd w:id="1628"/>
      <w:bookmarkEnd w:id="1629"/>
      <w:bookmarkEnd w:id="1630"/>
    </w:p>
    <w:p w:rsidR="00403E6E" w:rsidRPr="00B47583" w:rsidRDefault="00403E6E" w:rsidP="00605CCA">
      <w:pPr>
        <w:spacing w:line="300" w:lineRule="auto"/>
        <w:ind w:firstLine="720"/>
        <w:jc w:val="both"/>
        <w:rPr>
          <w:i/>
          <w:sz w:val="27"/>
          <w:szCs w:val="27"/>
          <w:lang w:val="vi-VN"/>
        </w:rPr>
      </w:pPr>
      <w:bookmarkStart w:id="1631" w:name="_Toc333822184"/>
      <w:bookmarkStart w:id="1632" w:name="_Toc335202744"/>
      <w:bookmarkStart w:id="1633" w:name="_Toc351100837"/>
      <w:bookmarkStart w:id="1634" w:name="_Toc241335554"/>
      <w:bookmarkStart w:id="1635" w:name="_Toc241340506"/>
      <w:bookmarkEnd w:id="1617"/>
      <w:bookmarkEnd w:id="1618"/>
      <w:bookmarkEnd w:id="1619"/>
      <w:bookmarkEnd w:id="1620"/>
      <w:bookmarkEnd w:id="1621"/>
      <w:bookmarkEnd w:id="1622"/>
      <w:bookmarkEnd w:id="1623"/>
      <w:r w:rsidRPr="00B47583">
        <w:rPr>
          <w:i/>
          <w:sz w:val="27"/>
          <w:szCs w:val="27"/>
        </w:rPr>
        <w:lastRenderedPageBreak/>
        <w:t>a.</w:t>
      </w:r>
      <w:r w:rsidRPr="00B47583">
        <w:rPr>
          <w:i/>
          <w:sz w:val="27"/>
          <w:szCs w:val="27"/>
          <w:lang w:val="vi-VN"/>
        </w:rPr>
        <w:t xml:space="preserve"> Tác động </w:t>
      </w:r>
      <w:r w:rsidRPr="00B47583">
        <w:rPr>
          <w:i/>
          <w:sz w:val="27"/>
          <w:szCs w:val="27"/>
        </w:rPr>
        <w:t xml:space="preserve">do </w:t>
      </w:r>
      <w:r w:rsidR="00935D73" w:rsidRPr="00B47583">
        <w:rPr>
          <w:i/>
          <w:sz w:val="27"/>
          <w:szCs w:val="27"/>
        </w:rPr>
        <w:t>quá trình nạo vét lòng hồ</w:t>
      </w:r>
    </w:p>
    <w:p w:rsidR="000D3830" w:rsidRPr="00B47583" w:rsidRDefault="000D3830" w:rsidP="00605CCA">
      <w:pPr>
        <w:spacing w:line="300" w:lineRule="auto"/>
        <w:ind w:firstLine="720"/>
        <w:jc w:val="both"/>
        <w:rPr>
          <w:i/>
          <w:spacing w:val="-6"/>
          <w:sz w:val="27"/>
          <w:szCs w:val="27"/>
          <w:u w:color="FF0000"/>
          <w:lang w:val="nb-NO"/>
        </w:rPr>
      </w:pPr>
      <w:r w:rsidRPr="00B47583">
        <w:rPr>
          <w:i/>
          <w:spacing w:val="-6"/>
          <w:sz w:val="27"/>
          <w:szCs w:val="27"/>
          <w:u w:color="FF0000"/>
          <w:lang w:val="nb-NO"/>
        </w:rPr>
        <w:t xml:space="preserve">* Bụi phát sinh từ quá trình nạo vét lòng hồ: </w:t>
      </w:r>
    </w:p>
    <w:p w:rsidR="005C2907" w:rsidRPr="00B47583" w:rsidRDefault="000D3830" w:rsidP="00605CCA">
      <w:pPr>
        <w:widowControl w:val="0"/>
        <w:tabs>
          <w:tab w:val="left" w:pos="567"/>
        </w:tabs>
        <w:spacing w:line="300" w:lineRule="auto"/>
        <w:jc w:val="both"/>
        <w:rPr>
          <w:sz w:val="27"/>
          <w:szCs w:val="27"/>
          <w:u w:color="FF0000"/>
          <w:lang w:val="nb-NO"/>
        </w:rPr>
      </w:pPr>
      <w:r w:rsidRPr="00B47583">
        <w:rPr>
          <w:sz w:val="27"/>
          <w:szCs w:val="27"/>
          <w:u w:color="FF0000"/>
          <w:lang w:val="nb-NO"/>
        </w:rPr>
        <w:tab/>
      </w:r>
      <w:r w:rsidR="005C2907" w:rsidRPr="00B47583">
        <w:rPr>
          <w:sz w:val="27"/>
          <w:szCs w:val="27"/>
          <w:u w:color="FF0000"/>
          <w:lang w:val="nb-NO"/>
        </w:rPr>
        <w:tab/>
        <w:t>Nồng độ bụi tại các khu vực thi công của Dự án phụ thuộc vào công suất, thiết bị, công nghệ nạo vét và điều kiện thời tiết. Bụi phát sinh từ quá trình nạo vét chủ yếu là phát sinh từ hoạt động đào, xúc đất tận thu san lấp lên phương tiện vận chuyển...</w:t>
      </w:r>
    </w:p>
    <w:p w:rsidR="005C2907" w:rsidRPr="00B47583" w:rsidRDefault="005C2907" w:rsidP="00605CCA">
      <w:pPr>
        <w:spacing w:line="300" w:lineRule="auto"/>
        <w:ind w:firstLine="720"/>
        <w:rPr>
          <w:rFonts w:eastAsia="Arial"/>
          <w:spacing w:val="-4"/>
          <w:sz w:val="27"/>
          <w:szCs w:val="27"/>
        </w:rPr>
      </w:pPr>
      <w:r w:rsidRPr="00B47583">
        <w:rPr>
          <w:rFonts w:eastAsia="Arial"/>
          <w:spacing w:val="-4"/>
          <w:sz w:val="27"/>
          <w:szCs w:val="27"/>
        </w:rPr>
        <w:t>Hệ số phát thải bụi từ hoạt động đào đắp và bốc xúc có thể lấy theo bảng sau:</w:t>
      </w:r>
    </w:p>
    <w:p w:rsidR="005C2907" w:rsidRPr="00B47583" w:rsidRDefault="005C2907" w:rsidP="00FC46C6">
      <w:pPr>
        <w:pStyle w:val="01Bang"/>
      </w:pPr>
      <w:bookmarkStart w:id="1636" w:name="_Toc77521263"/>
      <w:bookmarkStart w:id="1637" w:name="_Toc78491586"/>
      <w:bookmarkStart w:id="1638" w:name="_Toc82442777"/>
      <w:r w:rsidRPr="00B47583">
        <w:t>Bảng 3.2. Hệ số phát thải bụi do các hoạt động</w:t>
      </w:r>
      <w:bookmarkEnd w:id="1636"/>
      <w:bookmarkEnd w:id="1637"/>
      <w:bookmarkEnd w:id="1638"/>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6097"/>
        <w:gridCol w:w="2351"/>
      </w:tblGrid>
      <w:tr w:rsidR="00332FDA" w:rsidRPr="00B47583" w:rsidTr="002B373E">
        <w:trPr>
          <w:tblHeader/>
          <w:jc w:val="center"/>
        </w:trPr>
        <w:tc>
          <w:tcPr>
            <w:tcW w:w="400" w:type="pct"/>
            <w:tcBorders>
              <w:top w:val="single" w:sz="4" w:space="0" w:color="auto"/>
              <w:left w:val="single" w:sz="4" w:space="0" w:color="auto"/>
              <w:bottom w:val="single" w:sz="4" w:space="0" w:color="auto"/>
              <w:right w:val="single" w:sz="4" w:space="0" w:color="auto"/>
            </w:tcBorders>
            <w:hideMark/>
          </w:tcPr>
          <w:p w:rsidR="005C2907" w:rsidRPr="00B47583" w:rsidRDefault="005C2907" w:rsidP="002B373E">
            <w:pPr>
              <w:spacing w:before="40" w:after="40" w:line="300" w:lineRule="auto"/>
              <w:jc w:val="center"/>
              <w:rPr>
                <w:rFonts w:eastAsia="Arial"/>
                <w:b/>
                <w:sz w:val="26"/>
                <w:szCs w:val="26"/>
              </w:rPr>
            </w:pPr>
            <w:r w:rsidRPr="00B47583">
              <w:rPr>
                <w:rFonts w:eastAsia="Arial"/>
                <w:b/>
                <w:sz w:val="26"/>
                <w:szCs w:val="26"/>
              </w:rPr>
              <w:t>TT</w:t>
            </w:r>
          </w:p>
        </w:tc>
        <w:tc>
          <w:tcPr>
            <w:tcW w:w="3320" w:type="pct"/>
            <w:tcBorders>
              <w:top w:val="single" w:sz="4" w:space="0" w:color="auto"/>
              <w:left w:val="single" w:sz="4" w:space="0" w:color="auto"/>
              <w:bottom w:val="single" w:sz="4" w:space="0" w:color="auto"/>
              <w:right w:val="single" w:sz="4" w:space="0" w:color="auto"/>
            </w:tcBorders>
            <w:hideMark/>
          </w:tcPr>
          <w:p w:rsidR="005C2907" w:rsidRPr="00B47583" w:rsidRDefault="005C2907" w:rsidP="002B373E">
            <w:pPr>
              <w:spacing w:before="40" w:after="40" w:line="300" w:lineRule="auto"/>
              <w:jc w:val="center"/>
              <w:rPr>
                <w:rFonts w:eastAsia="Arial"/>
                <w:b/>
                <w:sz w:val="26"/>
                <w:szCs w:val="26"/>
              </w:rPr>
            </w:pPr>
            <w:r w:rsidRPr="00B47583">
              <w:rPr>
                <w:rFonts w:eastAsia="Arial"/>
                <w:b/>
                <w:sz w:val="26"/>
                <w:szCs w:val="26"/>
              </w:rPr>
              <w:t>Nguồn phát sinh bụi</w:t>
            </w:r>
          </w:p>
        </w:tc>
        <w:tc>
          <w:tcPr>
            <w:tcW w:w="128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2B373E">
            <w:pPr>
              <w:spacing w:before="40" w:after="40" w:line="300" w:lineRule="auto"/>
              <w:jc w:val="center"/>
              <w:rPr>
                <w:rFonts w:eastAsia="Arial"/>
                <w:b/>
                <w:sz w:val="26"/>
                <w:szCs w:val="26"/>
              </w:rPr>
            </w:pPr>
            <w:r w:rsidRPr="00B47583">
              <w:rPr>
                <w:rFonts w:eastAsia="Arial"/>
                <w:b/>
                <w:sz w:val="26"/>
                <w:szCs w:val="26"/>
              </w:rPr>
              <w:t>Hệ số phát thải</w:t>
            </w:r>
          </w:p>
        </w:tc>
      </w:tr>
      <w:tr w:rsidR="00332FDA" w:rsidRPr="00B47583" w:rsidTr="002B373E">
        <w:trPr>
          <w:trHeight w:val="324"/>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rPr>
            </w:pPr>
            <w:r w:rsidRPr="00B47583">
              <w:rPr>
                <w:rFonts w:eastAsia="Arial"/>
                <w:sz w:val="26"/>
                <w:szCs w:val="26"/>
              </w:rPr>
              <w:t>01</w:t>
            </w:r>
          </w:p>
        </w:tc>
        <w:tc>
          <w:tcPr>
            <w:tcW w:w="332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rPr>
                <w:rFonts w:eastAsia="Arial"/>
                <w:sz w:val="26"/>
                <w:szCs w:val="26"/>
              </w:rPr>
            </w:pPr>
            <w:r w:rsidRPr="00B47583">
              <w:rPr>
                <w:rFonts w:eastAsia="Arial"/>
                <w:sz w:val="26"/>
                <w:szCs w:val="26"/>
              </w:rPr>
              <w:t>Hoạt động đào đất, san ủi mặt bằng (Bụi đất, cát)</w:t>
            </w:r>
          </w:p>
        </w:tc>
        <w:tc>
          <w:tcPr>
            <w:tcW w:w="128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vertAlign w:val="superscript"/>
              </w:rPr>
            </w:pPr>
            <w:r w:rsidRPr="00B47583">
              <w:rPr>
                <w:rFonts w:eastAsia="Arial"/>
                <w:sz w:val="26"/>
                <w:szCs w:val="26"/>
              </w:rPr>
              <w:t>1 - 100g/m</w:t>
            </w:r>
            <w:r w:rsidRPr="00B47583">
              <w:rPr>
                <w:rFonts w:eastAsia="Arial"/>
                <w:sz w:val="26"/>
                <w:szCs w:val="26"/>
                <w:vertAlign w:val="superscript"/>
              </w:rPr>
              <w:t>3</w:t>
            </w:r>
          </w:p>
        </w:tc>
      </w:tr>
      <w:tr w:rsidR="00332FDA" w:rsidRPr="00B47583" w:rsidTr="002B373E">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rPr>
            </w:pPr>
            <w:r w:rsidRPr="00B47583">
              <w:rPr>
                <w:rFonts w:eastAsia="Arial"/>
                <w:sz w:val="26"/>
                <w:szCs w:val="26"/>
              </w:rPr>
              <w:t>02</w:t>
            </w:r>
          </w:p>
        </w:tc>
        <w:tc>
          <w:tcPr>
            <w:tcW w:w="332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rPr>
                <w:rFonts w:eastAsia="Arial"/>
                <w:sz w:val="26"/>
                <w:szCs w:val="26"/>
              </w:rPr>
            </w:pPr>
            <w:r w:rsidRPr="00B47583">
              <w:rPr>
                <w:rFonts w:eastAsia="Arial"/>
                <w:sz w:val="26"/>
                <w:szCs w:val="26"/>
              </w:rPr>
              <w:t>Hoạt động bốc dỡ vật liệu xây dựng (xi măng, đất, đá, cát</w:t>
            </w:r>
            <w:r w:rsidR="002D3A8D" w:rsidRPr="00B47583">
              <w:rPr>
                <w:rFonts w:eastAsia="Arial"/>
                <w:sz w:val="26"/>
                <w:szCs w:val="26"/>
              </w:rPr>
              <w:t>...</w:t>
            </w:r>
            <w:r w:rsidRPr="00B47583">
              <w:rPr>
                <w:rFonts w:eastAsia="Arial"/>
                <w:sz w:val="26"/>
                <w:szCs w:val="26"/>
              </w:rPr>
              <w:t>), máy móc, thiết bị</w:t>
            </w:r>
          </w:p>
        </w:tc>
        <w:tc>
          <w:tcPr>
            <w:tcW w:w="128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rPr>
            </w:pPr>
            <w:r w:rsidRPr="00B47583">
              <w:rPr>
                <w:rFonts w:eastAsia="Arial"/>
                <w:sz w:val="26"/>
                <w:szCs w:val="26"/>
              </w:rPr>
              <w:t>0,1 - 1g/m</w:t>
            </w:r>
            <w:r w:rsidRPr="00B47583">
              <w:rPr>
                <w:rFonts w:eastAsia="Arial"/>
                <w:sz w:val="26"/>
                <w:szCs w:val="26"/>
                <w:vertAlign w:val="superscript"/>
              </w:rPr>
              <w:t>3</w:t>
            </w:r>
          </w:p>
        </w:tc>
      </w:tr>
      <w:tr w:rsidR="00332FDA" w:rsidRPr="00B47583" w:rsidTr="002B373E">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rPr>
            </w:pPr>
            <w:r w:rsidRPr="00B47583">
              <w:rPr>
                <w:rFonts w:eastAsia="Arial"/>
                <w:sz w:val="26"/>
                <w:szCs w:val="26"/>
              </w:rPr>
              <w:t>03</w:t>
            </w:r>
          </w:p>
        </w:tc>
        <w:tc>
          <w:tcPr>
            <w:tcW w:w="332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rPr>
                <w:rFonts w:eastAsia="Arial"/>
                <w:sz w:val="26"/>
                <w:szCs w:val="26"/>
              </w:rPr>
            </w:pPr>
            <w:r w:rsidRPr="00B47583">
              <w:rPr>
                <w:rFonts w:eastAsia="Arial"/>
                <w:sz w:val="26"/>
                <w:szCs w:val="26"/>
              </w:rPr>
              <w:t>Hoạt động vận chuyển cát, đất làm rơi vãi trên mặt đường (bụi đất, cát)</w:t>
            </w:r>
          </w:p>
        </w:tc>
        <w:tc>
          <w:tcPr>
            <w:tcW w:w="1280" w:type="pct"/>
            <w:tcBorders>
              <w:top w:val="single" w:sz="4" w:space="0" w:color="auto"/>
              <w:left w:val="single" w:sz="4" w:space="0" w:color="auto"/>
              <w:bottom w:val="single" w:sz="4" w:space="0" w:color="auto"/>
              <w:right w:val="single" w:sz="4" w:space="0" w:color="auto"/>
            </w:tcBorders>
            <w:vAlign w:val="center"/>
            <w:hideMark/>
          </w:tcPr>
          <w:p w:rsidR="005C2907" w:rsidRPr="00B47583" w:rsidRDefault="005C2907" w:rsidP="00026E42">
            <w:pPr>
              <w:spacing w:before="40" w:after="40"/>
              <w:jc w:val="center"/>
              <w:rPr>
                <w:rFonts w:eastAsia="Arial"/>
                <w:sz w:val="26"/>
                <w:szCs w:val="26"/>
              </w:rPr>
            </w:pPr>
            <w:r w:rsidRPr="00B47583">
              <w:rPr>
                <w:rFonts w:eastAsia="Arial"/>
                <w:sz w:val="26"/>
                <w:szCs w:val="26"/>
              </w:rPr>
              <w:t>0,1 - 1g/m</w:t>
            </w:r>
            <w:r w:rsidRPr="00B47583">
              <w:rPr>
                <w:rFonts w:eastAsia="Arial"/>
                <w:sz w:val="26"/>
                <w:szCs w:val="26"/>
                <w:vertAlign w:val="superscript"/>
              </w:rPr>
              <w:t>3</w:t>
            </w:r>
          </w:p>
        </w:tc>
      </w:tr>
    </w:tbl>
    <w:p w:rsidR="005C2907" w:rsidRPr="00B47583" w:rsidRDefault="005C2907" w:rsidP="005C2907">
      <w:pPr>
        <w:spacing w:before="120" w:line="312" w:lineRule="auto"/>
        <w:jc w:val="right"/>
        <w:rPr>
          <w:i/>
          <w:iCs/>
          <w:sz w:val="24"/>
          <w:szCs w:val="24"/>
          <w:u w:color="FF0000"/>
        </w:rPr>
      </w:pPr>
      <w:r w:rsidRPr="00B47583">
        <w:rPr>
          <w:i/>
          <w:iCs/>
          <w:sz w:val="24"/>
          <w:szCs w:val="24"/>
          <w:u w:color="FF0000"/>
        </w:rPr>
        <w:t>Nguồn: “Tài liệu đánh giá nhanh của Tổ chức Y tế thế giới (WHO, 1993)”</w:t>
      </w:r>
    </w:p>
    <w:p w:rsidR="005C2907" w:rsidRPr="00B47583" w:rsidRDefault="005C2907" w:rsidP="00332FDA">
      <w:pPr>
        <w:spacing w:line="300" w:lineRule="auto"/>
        <w:ind w:firstLine="720"/>
        <w:jc w:val="both"/>
        <w:rPr>
          <w:sz w:val="27"/>
          <w:szCs w:val="27"/>
          <w:u w:color="FF0000"/>
        </w:rPr>
      </w:pPr>
      <w:r w:rsidRPr="00B47583">
        <w:rPr>
          <w:rFonts w:eastAsia=".VnTime"/>
          <w:sz w:val="27"/>
          <w:szCs w:val="27"/>
          <w:u w:color="FF0000"/>
        </w:rPr>
        <w:t xml:space="preserve">Căn cứ </w:t>
      </w:r>
      <w:r w:rsidRPr="00B47583">
        <w:rPr>
          <w:sz w:val="27"/>
          <w:szCs w:val="27"/>
          <w:u w:color="FF0000"/>
          <w:lang w:val="nb-NO"/>
        </w:rPr>
        <w:t xml:space="preserve">khối lượng </w:t>
      </w:r>
      <w:r w:rsidRPr="00B47583">
        <w:rPr>
          <w:sz w:val="27"/>
          <w:szCs w:val="27"/>
          <w:u w:color="FF0000"/>
        </w:rPr>
        <w:t xml:space="preserve">đất nạo vét, đổ thải và tận thu </w:t>
      </w:r>
      <w:r w:rsidRPr="00B47583">
        <w:rPr>
          <w:sz w:val="27"/>
          <w:szCs w:val="27"/>
          <w:u w:color="FF0000"/>
          <w:lang w:val="nb-NO"/>
        </w:rPr>
        <w:t xml:space="preserve">trung bình năm </w:t>
      </w:r>
      <w:r w:rsidR="00332FDA" w:rsidRPr="00B47583">
        <w:rPr>
          <w:sz w:val="27"/>
          <w:szCs w:val="27"/>
          <w:u w:color="FF0000"/>
          <w:lang w:val="nb-NO"/>
        </w:rPr>
        <w:t>của Dự án</w:t>
      </w:r>
      <w:r w:rsidRPr="00B47583">
        <w:rPr>
          <w:sz w:val="27"/>
          <w:szCs w:val="27"/>
          <w:u w:color="FF0000"/>
          <w:lang w:val="nb-NO"/>
        </w:rPr>
        <w:t>. L</w:t>
      </w:r>
      <w:r w:rsidRPr="00B47583">
        <w:rPr>
          <w:sz w:val="27"/>
          <w:szCs w:val="27"/>
          <w:u w:color="FF0000"/>
        </w:rPr>
        <w:t>ượng bụi phát sinh trong một năm thi</w:t>
      </w:r>
      <w:r w:rsidR="00D54D32" w:rsidRPr="00B47583">
        <w:rPr>
          <w:sz w:val="27"/>
          <w:szCs w:val="27"/>
          <w:u w:color="FF0000"/>
        </w:rPr>
        <w:t xml:space="preserve"> công (</w:t>
      </w:r>
      <w:r w:rsidR="003123BE" w:rsidRPr="00B47583">
        <w:rPr>
          <w:sz w:val="27"/>
          <w:szCs w:val="27"/>
          <w:u w:color="FF0000"/>
        </w:rPr>
        <w:t>06</w:t>
      </w:r>
      <w:r w:rsidR="00D54D32" w:rsidRPr="00B47583">
        <w:rPr>
          <w:sz w:val="27"/>
          <w:szCs w:val="27"/>
          <w:u w:color="FF0000"/>
        </w:rPr>
        <w:t xml:space="preserve"> tháng mùa khô) tại </w:t>
      </w:r>
      <w:r w:rsidR="00140572" w:rsidRPr="00B47583">
        <w:rPr>
          <w:sz w:val="27"/>
          <w:szCs w:val="27"/>
          <w:u w:color="FF0000"/>
        </w:rPr>
        <w:t xml:space="preserve">các hồ chứa </w:t>
      </w:r>
      <w:r w:rsidRPr="00B47583">
        <w:rPr>
          <w:sz w:val="27"/>
          <w:szCs w:val="27"/>
          <w:u w:color="FF0000"/>
        </w:rPr>
        <w:t xml:space="preserve">như sau: </w:t>
      </w:r>
    </w:p>
    <w:p w:rsidR="00332FDA" w:rsidRPr="00B47583" w:rsidRDefault="00332FDA" w:rsidP="00FC46C6">
      <w:pPr>
        <w:pStyle w:val="01Bang"/>
      </w:pPr>
      <w:bookmarkStart w:id="1639" w:name="_Toc77521264"/>
      <w:bookmarkStart w:id="1640" w:name="_Toc78491587"/>
      <w:bookmarkStart w:id="1641" w:name="_Toc82442778"/>
      <w:r w:rsidRPr="00B47583">
        <w:t>Bảng 3.3. Khối lượng bụi phát sinh trung bình năm</w:t>
      </w:r>
      <w:bookmarkEnd w:id="1639"/>
      <w:bookmarkEnd w:id="1640"/>
      <w:bookmarkEnd w:id="1641"/>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752"/>
        <w:gridCol w:w="1494"/>
        <w:gridCol w:w="1305"/>
        <w:gridCol w:w="1434"/>
        <w:gridCol w:w="1470"/>
        <w:gridCol w:w="1450"/>
      </w:tblGrid>
      <w:tr w:rsidR="00AF2E01" w:rsidRPr="00B47583" w:rsidTr="00AF2E01">
        <w:trPr>
          <w:trHeight w:val="20"/>
          <w:jc w:val="center"/>
        </w:trPr>
        <w:tc>
          <w:tcPr>
            <w:tcW w:w="563" w:type="dxa"/>
            <w:vAlign w:val="center"/>
          </w:tcPr>
          <w:p w:rsidR="00AF2E01" w:rsidRPr="00B47583" w:rsidRDefault="00AF2E01" w:rsidP="000950D2">
            <w:pPr>
              <w:jc w:val="center"/>
              <w:rPr>
                <w:b/>
                <w:bCs/>
                <w:sz w:val="26"/>
                <w:szCs w:val="26"/>
              </w:rPr>
            </w:pPr>
            <w:r w:rsidRPr="00B47583">
              <w:rPr>
                <w:b/>
                <w:bCs/>
                <w:sz w:val="26"/>
                <w:szCs w:val="26"/>
              </w:rPr>
              <w:t>TT</w:t>
            </w:r>
          </w:p>
        </w:tc>
        <w:tc>
          <w:tcPr>
            <w:tcW w:w="1752" w:type="dxa"/>
            <w:vAlign w:val="center"/>
          </w:tcPr>
          <w:p w:rsidR="00AF2E01" w:rsidRPr="00B47583" w:rsidRDefault="00AF2E01" w:rsidP="000950D2">
            <w:pPr>
              <w:jc w:val="center"/>
              <w:rPr>
                <w:b/>
                <w:bCs/>
                <w:sz w:val="26"/>
                <w:szCs w:val="26"/>
              </w:rPr>
            </w:pPr>
            <w:r w:rsidRPr="00B47583">
              <w:rPr>
                <w:b/>
                <w:bCs/>
                <w:sz w:val="26"/>
                <w:szCs w:val="26"/>
              </w:rPr>
              <w:t>Năm</w:t>
            </w:r>
          </w:p>
        </w:tc>
        <w:tc>
          <w:tcPr>
            <w:tcW w:w="1494" w:type="dxa"/>
            <w:vAlign w:val="center"/>
          </w:tcPr>
          <w:p w:rsidR="00AF2E01" w:rsidRPr="00B47583" w:rsidRDefault="00AF2E01" w:rsidP="000950D2">
            <w:pPr>
              <w:jc w:val="center"/>
              <w:rPr>
                <w:b/>
                <w:bCs/>
                <w:sz w:val="26"/>
                <w:szCs w:val="26"/>
              </w:rPr>
            </w:pPr>
            <w:r w:rsidRPr="00B47583">
              <w:rPr>
                <w:b/>
                <w:bCs/>
                <w:sz w:val="26"/>
                <w:szCs w:val="26"/>
              </w:rPr>
              <w:t>Khu vực</w:t>
            </w:r>
          </w:p>
        </w:tc>
        <w:tc>
          <w:tcPr>
            <w:tcW w:w="1305" w:type="dxa"/>
            <w:vAlign w:val="center"/>
          </w:tcPr>
          <w:p w:rsidR="00AF2E01" w:rsidRPr="00B47583" w:rsidRDefault="00AF2E01" w:rsidP="00BC7EEC">
            <w:pPr>
              <w:jc w:val="center"/>
              <w:rPr>
                <w:b/>
                <w:bCs/>
                <w:sz w:val="26"/>
                <w:szCs w:val="26"/>
              </w:rPr>
            </w:pPr>
            <w:r w:rsidRPr="00B47583">
              <w:rPr>
                <w:b/>
                <w:bCs/>
                <w:sz w:val="26"/>
                <w:szCs w:val="26"/>
              </w:rPr>
              <w:t>Khối lượng (m</w:t>
            </w:r>
            <w:r w:rsidRPr="00B47583">
              <w:rPr>
                <w:b/>
                <w:bCs/>
                <w:sz w:val="26"/>
                <w:szCs w:val="26"/>
                <w:vertAlign w:val="superscript"/>
              </w:rPr>
              <w:t>3</w:t>
            </w:r>
            <w:r w:rsidRPr="00B47583">
              <w:rPr>
                <w:b/>
                <w:bCs/>
                <w:sz w:val="26"/>
                <w:szCs w:val="26"/>
              </w:rPr>
              <w:t>)</w:t>
            </w:r>
          </w:p>
        </w:tc>
        <w:tc>
          <w:tcPr>
            <w:tcW w:w="1434" w:type="dxa"/>
            <w:vAlign w:val="center"/>
          </w:tcPr>
          <w:p w:rsidR="00AF2E01" w:rsidRPr="00B47583" w:rsidRDefault="00AF2E01" w:rsidP="00BC7EEC">
            <w:pPr>
              <w:jc w:val="center"/>
              <w:rPr>
                <w:b/>
                <w:bCs/>
                <w:sz w:val="26"/>
                <w:szCs w:val="26"/>
              </w:rPr>
            </w:pPr>
            <w:r w:rsidRPr="00B47583">
              <w:rPr>
                <w:b/>
                <w:bCs/>
                <w:sz w:val="26"/>
                <w:szCs w:val="26"/>
              </w:rPr>
              <w:t>Bụi do đào, đắp (kg)</w:t>
            </w:r>
          </w:p>
        </w:tc>
        <w:tc>
          <w:tcPr>
            <w:tcW w:w="1470" w:type="dxa"/>
            <w:vAlign w:val="center"/>
          </w:tcPr>
          <w:p w:rsidR="00AF2E01" w:rsidRPr="00B47583" w:rsidRDefault="00AF2E01" w:rsidP="00BC7EEC">
            <w:pPr>
              <w:jc w:val="center"/>
              <w:rPr>
                <w:b/>
                <w:bCs/>
                <w:sz w:val="26"/>
                <w:szCs w:val="26"/>
              </w:rPr>
            </w:pPr>
            <w:r w:rsidRPr="00B47583">
              <w:rPr>
                <w:b/>
                <w:bCs/>
                <w:sz w:val="26"/>
                <w:szCs w:val="26"/>
              </w:rPr>
              <w:t>Bụi do vận chuyển (kg)</w:t>
            </w:r>
          </w:p>
        </w:tc>
        <w:tc>
          <w:tcPr>
            <w:tcW w:w="1450" w:type="dxa"/>
            <w:vAlign w:val="center"/>
          </w:tcPr>
          <w:p w:rsidR="00AF2E01" w:rsidRPr="00B47583" w:rsidRDefault="00AF2E01" w:rsidP="00BC7EEC">
            <w:pPr>
              <w:jc w:val="center"/>
              <w:rPr>
                <w:b/>
                <w:bCs/>
                <w:sz w:val="26"/>
                <w:szCs w:val="26"/>
              </w:rPr>
            </w:pPr>
            <w:r w:rsidRPr="00B47583">
              <w:rPr>
                <w:b/>
                <w:bCs/>
                <w:sz w:val="26"/>
                <w:szCs w:val="26"/>
              </w:rPr>
              <w:t>Tổng cộng (tấn</w:t>
            </w:r>
            <w:r w:rsidR="00BC7EEC" w:rsidRPr="00B47583">
              <w:rPr>
                <w:b/>
                <w:bCs/>
                <w:sz w:val="26"/>
                <w:szCs w:val="26"/>
              </w:rPr>
              <w:t>)</w:t>
            </w:r>
          </w:p>
        </w:tc>
      </w:tr>
      <w:tr w:rsidR="00AF2E01" w:rsidRPr="00B47583" w:rsidTr="00AF2E01">
        <w:trPr>
          <w:trHeight w:val="20"/>
          <w:jc w:val="center"/>
        </w:trPr>
        <w:tc>
          <w:tcPr>
            <w:tcW w:w="563" w:type="dxa"/>
          </w:tcPr>
          <w:p w:rsidR="00AF2E01" w:rsidRPr="00B47583" w:rsidRDefault="00AF2E01" w:rsidP="00E310A6">
            <w:pPr>
              <w:spacing w:before="100" w:beforeAutospacing="1" w:after="100" w:afterAutospacing="1"/>
              <w:jc w:val="center"/>
              <w:rPr>
                <w:lang w:val="nl-NL"/>
              </w:rPr>
            </w:pPr>
            <w:r w:rsidRPr="00B47583">
              <w:rPr>
                <w:lang w:val="nl-NL"/>
              </w:rPr>
              <w:t>01</w:t>
            </w:r>
          </w:p>
        </w:tc>
        <w:tc>
          <w:tcPr>
            <w:tcW w:w="1752" w:type="dxa"/>
          </w:tcPr>
          <w:p w:rsidR="00AF2E01" w:rsidRPr="00B47583" w:rsidRDefault="00AF2E01" w:rsidP="00E310A6">
            <w:pPr>
              <w:spacing w:before="100" w:beforeAutospacing="1" w:after="100" w:afterAutospacing="1"/>
              <w:jc w:val="center"/>
              <w:rPr>
                <w:lang w:val="nl-NL"/>
              </w:rPr>
            </w:pPr>
            <w:r w:rsidRPr="00B47583">
              <w:rPr>
                <w:lang w:val="nl-NL"/>
              </w:rPr>
              <w:t>Năm thứ nhất</w:t>
            </w:r>
          </w:p>
        </w:tc>
        <w:tc>
          <w:tcPr>
            <w:tcW w:w="1494" w:type="dxa"/>
          </w:tcPr>
          <w:p w:rsidR="00AF2E01" w:rsidRPr="00B47583" w:rsidRDefault="00AF2E01" w:rsidP="00E310A6">
            <w:pPr>
              <w:spacing w:before="100" w:beforeAutospacing="1" w:after="100" w:afterAutospacing="1"/>
              <w:jc w:val="center"/>
              <w:rPr>
                <w:lang w:val="nl-NL"/>
              </w:rPr>
            </w:pPr>
            <w:r w:rsidRPr="00B47583">
              <w:rPr>
                <w:lang w:val="nl-NL"/>
              </w:rPr>
              <w:t>Khe Rò 1</w:t>
            </w:r>
          </w:p>
        </w:tc>
        <w:tc>
          <w:tcPr>
            <w:tcW w:w="1305" w:type="dxa"/>
            <w:vAlign w:val="center"/>
          </w:tcPr>
          <w:p w:rsidR="00AF2E01" w:rsidRPr="00B47583" w:rsidRDefault="00AF2E01" w:rsidP="00D62F14">
            <w:pPr>
              <w:spacing w:line="360" w:lineRule="exact"/>
              <w:jc w:val="right"/>
              <w:rPr>
                <w:b/>
              </w:rPr>
            </w:pPr>
            <w:r w:rsidRPr="00B47583">
              <w:t>454.904</w:t>
            </w:r>
          </w:p>
        </w:tc>
        <w:tc>
          <w:tcPr>
            <w:tcW w:w="1434"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45.490,4</w:t>
            </w:r>
          </w:p>
        </w:tc>
        <w:tc>
          <w:tcPr>
            <w:tcW w:w="147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454,9</w:t>
            </w:r>
          </w:p>
        </w:tc>
        <w:tc>
          <w:tcPr>
            <w:tcW w:w="145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45,9453</w:t>
            </w:r>
          </w:p>
        </w:tc>
      </w:tr>
      <w:tr w:rsidR="00AF2E01" w:rsidRPr="00B47583" w:rsidTr="00AF2E01">
        <w:trPr>
          <w:trHeight w:val="20"/>
          <w:jc w:val="center"/>
        </w:trPr>
        <w:tc>
          <w:tcPr>
            <w:tcW w:w="563" w:type="dxa"/>
          </w:tcPr>
          <w:p w:rsidR="00AF2E01" w:rsidRPr="00B47583" w:rsidRDefault="00AF2E01" w:rsidP="00E310A6">
            <w:pPr>
              <w:spacing w:before="100" w:beforeAutospacing="1" w:after="100" w:afterAutospacing="1"/>
              <w:jc w:val="center"/>
              <w:rPr>
                <w:lang w:val="nl-NL"/>
              </w:rPr>
            </w:pPr>
            <w:r w:rsidRPr="00B47583">
              <w:rPr>
                <w:lang w:val="nl-NL"/>
              </w:rPr>
              <w:t>02</w:t>
            </w:r>
          </w:p>
        </w:tc>
        <w:tc>
          <w:tcPr>
            <w:tcW w:w="1752" w:type="dxa"/>
          </w:tcPr>
          <w:p w:rsidR="00AF2E01" w:rsidRPr="00B47583" w:rsidRDefault="00AF2E01" w:rsidP="000950D2">
            <w:pPr>
              <w:spacing w:before="100" w:beforeAutospacing="1" w:after="100" w:afterAutospacing="1"/>
              <w:jc w:val="center"/>
              <w:rPr>
                <w:lang w:val="nl-NL"/>
              </w:rPr>
            </w:pPr>
            <w:r w:rsidRPr="00B47583">
              <w:rPr>
                <w:lang w:val="nl-NL"/>
              </w:rPr>
              <w:t>Năm thứ hai</w:t>
            </w:r>
          </w:p>
        </w:tc>
        <w:tc>
          <w:tcPr>
            <w:tcW w:w="1494" w:type="dxa"/>
          </w:tcPr>
          <w:p w:rsidR="00AF2E01" w:rsidRPr="00B47583" w:rsidRDefault="00AF2E01" w:rsidP="000950D2">
            <w:pPr>
              <w:spacing w:before="100" w:beforeAutospacing="1" w:after="100" w:afterAutospacing="1"/>
              <w:jc w:val="center"/>
              <w:rPr>
                <w:lang w:val="nl-NL"/>
              </w:rPr>
            </w:pPr>
            <w:r w:rsidRPr="00B47583">
              <w:rPr>
                <w:lang w:val="nl-NL"/>
              </w:rPr>
              <w:t>Khe Rò 2</w:t>
            </w:r>
          </w:p>
        </w:tc>
        <w:tc>
          <w:tcPr>
            <w:tcW w:w="1305" w:type="dxa"/>
            <w:vAlign w:val="center"/>
          </w:tcPr>
          <w:p w:rsidR="00AF2E01" w:rsidRPr="00B47583" w:rsidRDefault="00AF2E01" w:rsidP="00D62F14">
            <w:pPr>
              <w:spacing w:line="360" w:lineRule="exact"/>
              <w:jc w:val="right"/>
              <w:rPr>
                <w:b/>
              </w:rPr>
            </w:pPr>
            <w:r w:rsidRPr="00B47583">
              <w:t>405.325</w:t>
            </w:r>
          </w:p>
        </w:tc>
        <w:tc>
          <w:tcPr>
            <w:tcW w:w="1434"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40.532,5</w:t>
            </w:r>
          </w:p>
        </w:tc>
        <w:tc>
          <w:tcPr>
            <w:tcW w:w="147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405,3</w:t>
            </w:r>
          </w:p>
        </w:tc>
        <w:tc>
          <w:tcPr>
            <w:tcW w:w="145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40,9378</w:t>
            </w:r>
          </w:p>
        </w:tc>
      </w:tr>
      <w:tr w:rsidR="00AF2E01" w:rsidRPr="00B47583" w:rsidTr="00AF2E01">
        <w:trPr>
          <w:trHeight w:val="20"/>
          <w:jc w:val="center"/>
        </w:trPr>
        <w:tc>
          <w:tcPr>
            <w:tcW w:w="563" w:type="dxa"/>
            <w:vMerge w:val="restart"/>
            <w:vAlign w:val="center"/>
          </w:tcPr>
          <w:p w:rsidR="00AF2E01" w:rsidRPr="00B47583" w:rsidRDefault="00AF2E01" w:rsidP="000950D2">
            <w:pPr>
              <w:spacing w:before="100" w:beforeAutospacing="1" w:after="100" w:afterAutospacing="1"/>
              <w:jc w:val="center"/>
              <w:rPr>
                <w:lang w:val="nl-NL"/>
              </w:rPr>
            </w:pPr>
            <w:r w:rsidRPr="00B47583">
              <w:rPr>
                <w:lang w:val="nl-NL"/>
              </w:rPr>
              <w:t>03</w:t>
            </w:r>
          </w:p>
        </w:tc>
        <w:tc>
          <w:tcPr>
            <w:tcW w:w="1752" w:type="dxa"/>
            <w:vMerge w:val="restart"/>
            <w:vAlign w:val="center"/>
          </w:tcPr>
          <w:p w:rsidR="00AF2E01" w:rsidRPr="00B47583" w:rsidRDefault="00AF2E01" w:rsidP="000950D2">
            <w:pPr>
              <w:spacing w:before="100" w:beforeAutospacing="1" w:after="100" w:afterAutospacing="1"/>
              <w:jc w:val="center"/>
              <w:rPr>
                <w:lang w:val="nl-NL"/>
              </w:rPr>
            </w:pPr>
            <w:r w:rsidRPr="00B47583">
              <w:rPr>
                <w:lang w:val="nl-NL"/>
              </w:rPr>
              <w:t>Năm thứ ba</w:t>
            </w:r>
          </w:p>
        </w:tc>
        <w:tc>
          <w:tcPr>
            <w:tcW w:w="1494" w:type="dxa"/>
          </w:tcPr>
          <w:p w:rsidR="00AF2E01" w:rsidRPr="00B47583" w:rsidRDefault="00AF2E01" w:rsidP="00D62F14">
            <w:pPr>
              <w:spacing w:before="100" w:beforeAutospacing="1" w:after="100" w:afterAutospacing="1"/>
              <w:jc w:val="center"/>
              <w:rPr>
                <w:lang w:val="nl-NL"/>
              </w:rPr>
            </w:pPr>
            <w:r w:rsidRPr="00B47583">
              <w:rPr>
                <w:lang w:val="nl-NL"/>
              </w:rPr>
              <w:t>Khe Rò 3</w:t>
            </w:r>
          </w:p>
        </w:tc>
        <w:tc>
          <w:tcPr>
            <w:tcW w:w="1305" w:type="dxa"/>
            <w:vAlign w:val="center"/>
          </w:tcPr>
          <w:p w:rsidR="00AF2E01" w:rsidRPr="00B47583" w:rsidRDefault="00AF2E01" w:rsidP="00D62F14">
            <w:pPr>
              <w:spacing w:line="360" w:lineRule="exact"/>
              <w:jc w:val="right"/>
              <w:rPr>
                <w:b/>
              </w:rPr>
            </w:pPr>
            <w:r w:rsidRPr="00B47583">
              <w:t>146.241</w:t>
            </w:r>
          </w:p>
        </w:tc>
        <w:tc>
          <w:tcPr>
            <w:tcW w:w="1434"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14.624,1</w:t>
            </w:r>
          </w:p>
        </w:tc>
        <w:tc>
          <w:tcPr>
            <w:tcW w:w="147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146,2</w:t>
            </w:r>
          </w:p>
        </w:tc>
        <w:tc>
          <w:tcPr>
            <w:tcW w:w="145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14,7703</w:t>
            </w:r>
          </w:p>
        </w:tc>
      </w:tr>
      <w:tr w:rsidR="00AF2E01" w:rsidRPr="00B47583" w:rsidTr="00AF2E01">
        <w:trPr>
          <w:trHeight w:val="20"/>
          <w:jc w:val="center"/>
        </w:trPr>
        <w:tc>
          <w:tcPr>
            <w:tcW w:w="563" w:type="dxa"/>
            <w:vMerge/>
          </w:tcPr>
          <w:p w:rsidR="00AF2E01" w:rsidRPr="00B47583" w:rsidRDefault="00AF2E01" w:rsidP="00E310A6">
            <w:pPr>
              <w:spacing w:before="100" w:beforeAutospacing="1" w:after="100" w:afterAutospacing="1"/>
              <w:jc w:val="center"/>
              <w:rPr>
                <w:lang w:val="nl-NL"/>
              </w:rPr>
            </w:pPr>
          </w:p>
        </w:tc>
        <w:tc>
          <w:tcPr>
            <w:tcW w:w="1752" w:type="dxa"/>
            <w:vMerge/>
          </w:tcPr>
          <w:p w:rsidR="00AF2E01" w:rsidRPr="00B47583" w:rsidRDefault="00AF2E01" w:rsidP="000950D2">
            <w:pPr>
              <w:spacing w:before="100" w:beforeAutospacing="1" w:after="100" w:afterAutospacing="1"/>
              <w:jc w:val="center"/>
              <w:rPr>
                <w:lang w:val="nl-NL"/>
              </w:rPr>
            </w:pPr>
          </w:p>
        </w:tc>
        <w:tc>
          <w:tcPr>
            <w:tcW w:w="1494" w:type="dxa"/>
          </w:tcPr>
          <w:p w:rsidR="00AF2E01" w:rsidRPr="00B47583" w:rsidRDefault="00AF2E01" w:rsidP="00D62F14">
            <w:pPr>
              <w:spacing w:before="100" w:beforeAutospacing="1" w:after="100" w:afterAutospacing="1"/>
              <w:jc w:val="center"/>
              <w:rPr>
                <w:lang w:val="nl-NL"/>
              </w:rPr>
            </w:pPr>
            <w:r w:rsidRPr="00B47583">
              <w:rPr>
                <w:lang w:val="nl-NL"/>
              </w:rPr>
              <w:t>Khe Rò 4</w:t>
            </w:r>
          </w:p>
        </w:tc>
        <w:tc>
          <w:tcPr>
            <w:tcW w:w="1305" w:type="dxa"/>
            <w:vAlign w:val="center"/>
          </w:tcPr>
          <w:p w:rsidR="00AF2E01" w:rsidRPr="00B47583" w:rsidRDefault="00AF2E01" w:rsidP="00D62F14">
            <w:pPr>
              <w:spacing w:line="360" w:lineRule="exact"/>
              <w:jc w:val="right"/>
              <w:rPr>
                <w:b/>
              </w:rPr>
            </w:pPr>
            <w:r w:rsidRPr="00B47583">
              <w:t>73.940</w:t>
            </w:r>
          </w:p>
        </w:tc>
        <w:tc>
          <w:tcPr>
            <w:tcW w:w="1434"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7.394,0</w:t>
            </w:r>
          </w:p>
        </w:tc>
        <w:tc>
          <w:tcPr>
            <w:tcW w:w="1470" w:type="dxa"/>
            <w:vAlign w:val="center"/>
          </w:tcPr>
          <w:p w:rsidR="00AF2E01" w:rsidRPr="00B47583" w:rsidRDefault="00AF2E01" w:rsidP="00E310A6">
            <w:pPr>
              <w:spacing w:before="100" w:beforeAutospacing="1" w:after="100" w:afterAutospacing="1"/>
              <w:jc w:val="center"/>
              <w:rPr>
                <w:sz w:val="26"/>
                <w:szCs w:val="26"/>
              </w:rPr>
            </w:pPr>
            <w:r w:rsidRPr="00B47583">
              <w:rPr>
                <w:sz w:val="26"/>
                <w:szCs w:val="26"/>
              </w:rPr>
              <w:t>73,9</w:t>
            </w:r>
          </w:p>
        </w:tc>
        <w:tc>
          <w:tcPr>
            <w:tcW w:w="1450" w:type="dxa"/>
            <w:vAlign w:val="center"/>
          </w:tcPr>
          <w:p w:rsidR="00AF2E01" w:rsidRPr="00B47583" w:rsidRDefault="00AF2E01" w:rsidP="00BC7EEC">
            <w:pPr>
              <w:spacing w:before="100" w:beforeAutospacing="1" w:after="100" w:afterAutospacing="1"/>
              <w:jc w:val="center"/>
              <w:rPr>
                <w:sz w:val="26"/>
                <w:szCs w:val="26"/>
              </w:rPr>
            </w:pPr>
            <w:r w:rsidRPr="00B47583">
              <w:rPr>
                <w:sz w:val="26"/>
                <w:szCs w:val="26"/>
              </w:rPr>
              <w:t>7</w:t>
            </w:r>
            <w:r w:rsidR="00BC7EEC" w:rsidRPr="00B47583">
              <w:rPr>
                <w:sz w:val="26"/>
                <w:szCs w:val="26"/>
              </w:rPr>
              <w:t>,</w:t>
            </w:r>
            <w:r w:rsidRPr="00B47583">
              <w:rPr>
                <w:sz w:val="26"/>
                <w:szCs w:val="26"/>
              </w:rPr>
              <w:t>46</w:t>
            </w:r>
            <w:r w:rsidR="00BC7EEC" w:rsidRPr="00B47583">
              <w:rPr>
                <w:sz w:val="26"/>
                <w:szCs w:val="26"/>
              </w:rPr>
              <w:t>8</w:t>
            </w:r>
          </w:p>
        </w:tc>
      </w:tr>
      <w:tr w:rsidR="00BC7EEC" w:rsidRPr="00B47583" w:rsidTr="00AF2E01">
        <w:trPr>
          <w:trHeight w:val="20"/>
          <w:jc w:val="center"/>
        </w:trPr>
        <w:tc>
          <w:tcPr>
            <w:tcW w:w="563" w:type="dxa"/>
          </w:tcPr>
          <w:p w:rsidR="00BC7EEC" w:rsidRPr="00B47583" w:rsidRDefault="00BC7EEC" w:rsidP="00E310A6">
            <w:pPr>
              <w:spacing w:before="100" w:beforeAutospacing="1" w:after="100" w:afterAutospacing="1"/>
              <w:jc w:val="center"/>
              <w:rPr>
                <w:lang w:val="nl-NL"/>
              </w:rPr>
            </w:pPr>
          </w:p>
        </w:tc>
        <w:tc>
          <w:tcPr>
            <w:tcW w:w="1752" w:type="dxa"/>
          </w:tcPr>
          <w:p w:rsidR="00BC7EEC" w:rsidRPr="00B47583" w:rsidRDefault="00BC7EEC" w:rsidP="000950D2">
            <w:pPr>
              <w:spacing w:before="100" w:beforeAutospacing="1" w:after="100" w:afterAutospacing="1"/>
              <w:jc w:val="center"/>
              <w:rPr>
                <w:lang w:val="nl-NL"/>
              </w:rPr>
            </w:pPr>
            <w:r w:rsidRPr="00B47583">
              <w:rPr>
                <w:lang w:val="nl-NL"/>
              </w:rPr>
              <w:t>Tổng cộng</w:t>
            </w:r>
          </w:p>
        </w:tc>
        <w:tc>
          <w:tcPr>
            <w:tcW w:w="1494" w:type="dxa"/>
          </w:tcPr>
          <w:p w:rsidR="00BC7EEC" w:rsidRPr="00B47583" w:rsidRDefault="00BC7EEC" w:rsidP="00D62F14">
            <w:pPr>
              <w:spacing w:before="100" w:beforeAutospacing="1" w:after="100" w:afterAutospacing="1"/>
              <w:jc w:val="center"/>
              <w:rPr>
                <w:lang w:val="nl-NL"/>
              </w:rPr>
            </w:pPr>
          </w:p>
        </w:tc>
        <w:tc>
          <w:tcPr>
            <w:tcW w:w="1305" w:type="dxa"/>
            <w:vAlign w:val="center"/>
          </w:tcPr>
          <w:p w:rsidR="00BC7EEC" w:rsidRPr="00B47583" w:rsidRDefault="00BC7EEC">
            <w:pPr>
              <w:jc w:val="center"/>
              <w:rPr>
                <w:sz w:val="26"/>
                <w:szCs w:val="26"/>
              </w:rPr>
            </w:pPr>
          </w:p>
        </w:tc>
        <w:tc>
          <w:tcPr>
            <w:tcW w:w="1434" w:type="dxa"/>
            <w:vAlign w:val="center"/>
          </w:tcPr>
          <w:p w:rsidR="00BC7EEC" w:rsidRPr="00B47583" w:rsidRDefault="00BC7EEC">
            <w:pPr>
              <w:jc w:val="center"/>
              <w:rPr>
                <w:sz w:val="26"/>
                <w:szCs w:val="26"/>
              </w:rPr>
            </w:pPr>
            <w:r w:rsidRPr="00B47583">
              <w:rPr>
                <w:sz w:val="26"/>
                <w:szCs w:val="26"/>
              </w:rPr>
              <w:t>108.041</w:t>
            </w:r>
          </w:p>
        </w:tc>
        <w:tc>
          <w:tcPr>
            <w:tcW w:w="1470" w:type="dxa"/>
            <w:vAlign w:val="center"/>
          </w:tcPr>
          <w:p w:rsidR="00BC7EEC" w:rsidRPr="00B47583" w:rsidRDefault="00BC7EEC">
            <w:pPr>
              <w:jc w:val="center"/>
              <w:rPr>
                <w:sz w:val="26"/>
                <w:szCs w:val="26"/>
              </w:rPr>
            </w:pPr>
            <w:r w:rsidRPr="00B47583">
              <w:rPr>
                <w:sz w:val="26"/>
                <w:szCs w:val="26"/>
              </w:rPr>
              <w:t>1.080,3</w:t>
            </w:r>
          </w:p>
        </w:tc>
        <w:tc>
          <w:tcPr>
            <w:tcW w:w="1450" w:type="dxa"/>
            <w:vAlign w:val="center"/>
          </w:tcPr>
          <w:p w:rsidR="00BC7EEC" w:rsidRPr="00B47583" w:rsidRDefault="00BC7EEC">
            <w:pPr>
              <w:jc w:val="center"/>
              <w:rPr>
                <w:sz w:val="26"/>
                <w:szCs w:val="26"/>
              </w:rPr>
            </w:pPr>
            <w:r w:rsidRPr="00B47583">
              <w:rPr>
                <w:sz w:val="26"/>
                <w:szCs w:val="26"/>
              </w:rPr>
              <w:t>109,121</w:t>
            </w:r>
          </w:p>
        </w:tc>
      </w:tr>
    </w:tbl>
    <w:p w:rsidR="00ED0EAA" w:rsidRPr="00B47583" w:rsidRDefault="00ED0EAA" w:rsidP="00605CCA">
      <w:pPr>
        <w:pStyle w:val="BodyText3"/>
        <w:tabs>
          <w:tab w:val="clear" w:pos="9072"/>
        </w:tabs>
        <w:spacing w:before="120" w:after="0" w:line="300" w:lineRule="auto"/>
        <w:ind w:firstLine="567"/>
        <w:rPr>
          <w:sz w:val="27"/>
          <w:szCs w:val="27"/>
          <w:u w:color="FF0000"/>
        </w:rPr>
      </w:pPr>
      <w:r w:rsidRPr="00B47583">
        <w:rPr>
          <w:b w:val="0"/>
          <w:sz w:val="27"/>
          <w:szCs w:val="27"/>
          <w:u w:color="FF0000"/>
        </w:rPr>
        <w:t>Vậy, tổng lượng bụi phát sinh tại khu vực Dự án trong thời gian 06 tháng mùa khô của các năm 2022 - 202</w:t>
      </w:r>
      <w:r w:rsidR="00BC7EEC" w:rsidRPr="00B47583">
        <w:rPr>
          <w:b w:val="0"/>
          <w:sz w:val="27"/>
          <w:szCs w:val="27"/>
          <w:u w:color="FF0000"/>
        </w:rPr>
        <w:t>4</w:t>
      </w:r>
      <w:r w:rsidRPr="00B47583">
        <w:rPr>
          <w:b w:val="0"/>
          <w:sz w:val="27"/>
          <w:szCs w:val="27"/>
          <w:u w:color="FF0000"/>
        </w:rPr>
        <w:t xml:space="preserve"> là </w:t>
      </w:r>
      <w:r w:rsidR="00BC7EEC" w:rsidRPr="00B47583">
        <w:rPr>
          <w:b w:val="0"/>
          <w:sz w:val="27"/>
          <w:szCs w:val="27"/>
          <w:u w:color="FF0000"/>
        </w:rPr>
        <w:t>109,12</w:t>
      </w:r>
      <w:r w:rsidRPr="00B47583">
        <w:rPr>
          <w:b w:val="0"/>
          <w:sz w:val="27"/>
          <w:szCs w:val="27"/>
          <w:u w:color="FF0000"/>
        </w:rPr>
        <w:t xml:space="preserve"> tấn</w:t>
      </w:r>
      <w:r w:rsidR="00BC7EEC" w:rsidRPr="00B47583">
        <w:rPr>
          <w:b w:val="0"/>
          <w:sz w:val="27"/>
          <w:szCs w:val="27"/>
          <w:u w:color="FF0000"/>
        </w:rPr>
        <w:t>.</w:t>
      </w:r>
    </w:p>
    <w:p w:rsidR="007216AE" w:rsidRPr="00B47583" w:rsidRDefault="007216AE" w:rsidP="00605CCA">
      <w:pPr>
        <w:spacing w:line="300" w:lineRule="auto"/>
        <w:ind w:firstLine="680"/>
        <w:jc w:val="both"/>
        <w:rPr>
          <w:spacing w:val="-4"/>
          <w:sz w:val="27"/>
          <w:szCs w:val="27"/>
          <w:u w:color="FF0000"/>
        </w:rPr>
      </w:pPr>
      <w:r w:rsidRPr="00B47583">
        <w:rPr>
          <w:spacing w:val="-4"/>
          <w:sz w:val="27"/>
          <w:szCs w:val="27"/>
          <w:u w:val="single"/>
          <w:lang w:val="vi-VN"/>
        </w:rPr>
        <w:t>Đánh giá tác động</w:t>
      </w:r>
      <w:r w:rsidRPr="00B47583">
        <w:rPr>
          <w:spacing w:val="-4"/>
          <w:sz w:val="27"/>
          <w:szCs w:val="27"/>
          <w:u w:color="FF0000"/>
        </w:rPr>
        <w:t>:</w:t>
      </w:r>
    </w:p>
    <w:p w:rsidR="00C36E00" w:rsidRPr="00B47583" w:rsidRDefault="007216AE" w:rsidP="00C36E00">
      <w:pPr>
        <w:widowControl w:val="0"/>
        <w:spacing w:line="300" w:lineRule="auto"/>
        <w:ind w:firstLine="720"/>
        <w:jc w:val="both"/>
        <w:rPr>
          <w:sz w:val="27"/>
          <w:szCs w:val="27"/>
        </w:rPr>
      </w:pPr>
      <w:r w:rsidRPr="00B47583">
        <w:rPr>
          <w:sz w:val="27"/>
          <w:szCs w:val="27"/>
        </w:rPr>
        <w:t xml:space="preserve">Bụi từ quá trình đào, bóc xúc đất có khối lượng phát sinh lớn, nếu không có biện pháp quản lý sẽ gây ảnh hưởng đến sức khỏe của </w:t>
      </w:r>
      <w:r w:rsidR="00DD1821" w:rsidRPr="00B47583">
        <w:rPr>
          <w:sz w:val="27"/>
          <w:szCs w:val="27"/>
        </w:rPr>
        <w:t>người dân</w:t>
      </w:r>
      <w:r w:rsidR="00C36E00" w:rsidRPr="00B47583">
        <w:rPr>
          <w:sz w:val="27"/>
          <w:szCs w:val="27"/>
        </w:rPr>
        <w:t>:</w:t>
      </w:r>
    </w:p>
    <w:p w:rsidR="00C36E00" w:rsidRPr="00B47583" w:rsidRDefault="00C36E00" w:rsidP="00C36E00">
      <w:pPr>
        <w:widowControl w:val="0"/>
        <w:spacing w:line="300" w:lineRule="auto"/>
        <w:ind w:firstLine="720"/>
        <w:jc w:val="both"/>
        <w:rPr>
          <w:sz w:val="27"/>
          <w:szCs w:val="27"/>
        </w:rPr>
      </w:pPr>
      <w:r w:rsidRPr="00B47583">
        <w:rPr>
          <w:sz w:val="27"/>
          <w:szCs w:val="27"/>
        </w:rPr>
        <w:t>- Khu vực nạo vét hồ Khe Rò 1: C</w:t>
      </w:r>
      <w:r w:rsidR="00A65ACB" w:rsidRPr="00B47583">
        <w:rPr>
          <w:sz w:val="27"/>
          <w:szCs w:val="27"/>
        </w:rPr>
        <w:t xml:space="preserve">ác </w:t>
      </w:r>
      <w:r w:rsidRPr="00B47583">
        <w:rPr>
          <w:sz w:val="27"/>
          <w:szCs w:val="27"/>
        </w:rPr>
        <w:t>hộ Nguyễn Chu và Nguyễn Kỳ 65</w:t>
      </w:r>
      <w:r w:rsidR="00A65ACB" w:rsidRPr="00B47583">
        <w:rPr>
          <w:sz w:val="27"/>
          <w:szCs w:val="27"/>
        </w:rPr>
        <w:t>0 m về phía Tây Tây Bắc; Cá</w:t>
      </w:r>
      <w:r w:rsidRPr="00B47583">
        <w:rPr>
          <w:sz w:val="27"/>
          <w:szCs w:val="27"/>
        </w:rPr>
        <w:t xml:space="preserve">c hộ Trần Diễn, Trần Thông khoảng 770 m về phía Tây Tây Nam; </w:t>
      </w:r>
    </w:p>
    <w:p w:rsidR="00C36E00" w:rsidRPr="00B47583" w:rsidRDefault="00C36E00" w:rsidP="00C36E00">
      <w:pPr>
        <w:widowControl w:val="0"/>
        <w:spacing w:line="300" w:lineRule="auto"/>
        <w:ind w:firstLine="720"/>
        <w:jc w:val="both"/>
        <w:rPr>
          <w:sz w:val="27"/>
          <w:szCs w:val="27"/>
        </w:rPr>
      </w:pPr>
      <w:r w:rsidRPr="00B47583">
        <w:rPr>
          <w:sz w:val="27"/>
          <w:szCs w:val="27"/>
        </w:rPr>
        <w:t>+ Khu vực nạo vét hồ Khe Rò 2: C</w:t>
      </w:r>
      <w:r w:rsidR="00A65ACB" w:rsidRPr="00B47583">
        <w:rPr>
          <w:sz w:val="27"/>
          <w:szCs w:val="27"/>
        </w:rPr>
        <w:t>ác</w:t>
      </w:r>
      <w:r w:rsidRPr="00B47583">
        <w:rPr>
          <w:sz w:val="27"/>
          <w:szCs w:val="27"/>
        </w:rPr>
        <w:t xml:space="preserve"> hộ Nguyễn Chu và Nguyễn </w:t>
      </w:r>
      <w:r w:rsidR="00A65ACB" w:rsidRPr="00B47583">
        <w:rPr>
          <w:sz w:val="27"/>
          <w:szCs w:val="27"/>
        </w:rPr>
        <w:t>Kỳ 280 m về phía Tây Bắc; C</w:t>
      </w:r>
      <w:r w:rsidRPr="00B47583">
        <w:rPr>
          <w:sz w:val="27"/>
          <w:szCs w:val="27"/>
        </w:rPr>
        <w:t>ác hộ Trần Diễn, Trần Thông khoảng 2</w:t>
      </w:r>
      <w:r w:rsidR="00A65ACB" w:rsidRPr="00B47583">
        <w:rPr>
          <w:sz w:val="27"/>
          <w:szCs w:val="27"/>
        </w:rPr>
        <w:t xml:space="preserve">50 m về phía Tây Tây </w:t>
      </w:r>
      <w:r w:rsidR="00A65ACB" w:rsidRPr="00B47583">
        <w:rPr>
          <w:sz w:val="27"/>
          <w:szCs w:val="27"/>
        </w:rPr>
        <w:lastRenderedPageBreak/>
        <w:t>Bắc; C</w:t>
      </w:r>
      <w:r w:rsidRPr="00B47583">
        <w:rPr>
          <w:sz w:val="27"/>
          <w:szCs w:val="27"/>
        </w:rPr>
        <w:t>ác hộ Nguyễn Thị Mượn và Phạm Quý Vũ khoảng 450 m về phía Tây;</w:t>
      </w:r>
    </w:p>
    <w:p w:rsidR="00C36E00" w:rsidRPr="00B47583" w:rsidRDefault="00C36E00" w:rsidP="00C36E00">
      <w:pPr>
        <w:widowControl w:val="0"/>
        <w:spacing w:line="300" w:lineRule="auto"/>
        <w:ind w:firstLine="720"/>
        <w:jc w:val="both"/>
        <w:rPr>
          <w:sz w:val="27"/>
          <w:szCs w:val="27"/>
        </w:rPr>
      </w:pPr>
      <w:r w:rsidRPr="00B47583">
        <w:rPr>
          <w:sz w:val="27"/>
          <w:szCs w:val="27"/>
        </w:rPr>
        <w:t>- Khu vực nạo vét hồ Khe Rò 3: C</w:t>
      </w:r>
      <w:r w:rsidR="00A65ACB" w:rsidRPr="00B47583">
        <w:rPr>
          <w:sz w:val="27"/>
          <w:szCs w:val="27"/>
        </w:rPr>
        <w:t>ác</w:t>
      </w:r>
      <w:r w:rsidRPr="00B47583">
        <w:rPr>
          <w:sz w:val="27"/>
          <w:szCs w:val="27"/>
        </w:rPr>
        <w:t xml:space="preserve"> hộ Nguyễn Thỏn khoảng 180 m về phía Tây Bắc; Cách hộ Nguyễn Vũ khoảng 250 m về phía Tây Nam. </w:t>
      </w:r>
    </w:p>
    <w:p w:rsidR="00C36E00" w:rsidRPr="00B47583" w:rsidRDefault="00C36E00" w:rsidP="00C36E00">
      <w:pPr>
        <w:widowControl w:val="0"/>
        <w:spacing w:line="300" w:lineRule="auto"/>
        <w:ind w:firstLine="720"/>
        <w:jc w:val="both"/>
        <w:rPr>
          <w:sz w:val="27"/>
          <w:szCs w:val="27"/>
        </w:rPr>
      </w:pPr>
      <w:r w:rsidRPr="00B47583">
        <w:rPr>
          <w:sz w:val="27"/>
          <w:szCs w:val="27"/>
        </w:rPr>
        <w:t xml:space="preserve">- Khu vực nạo vét hồ Khe Rò 4: </w:t>
      </w:r>
      <w:r w:rsidR="00A65ACB" w:rsidRPr="00B47583">
        <w:rPr>
          <w:sz w:val="27"/>
          <w:szCs w:val="27"/>
        </w:rPr>
        <w:t>Các</w:t>
      </w:r>
      <w:r w:rsidRPr="00B47583">
        <w:rPr>
          <w:sz w:val="27"/>
          <w:szCs w:val="27"/>
        </w:rPr>
        <w:t xml:space="preserve"> hộ Nguyễn Văn Duy và Nguyễn Văn Khán</w:t>
      </w:r>
      <w:r w:rsidR="00A65ACB" w:rsidRPr="00B47583">
        <w:rPr>
          <w:sz w:val="27"/>
          <w:szCs w:val="27"/>
        </w:rPr>
        <w:t>h khoảng 580 m về phía Tây Bắc.</w:t>
      </w:r>
    </w:p>
    <w:p w:rsidR="007216AE" w:rsidRPr="00B47583" w:rsidRDefault="00C36E00" w:rsidP="00605CCA">
      <w:pPr>
        <w:pStyle w:val="BodyText3"/>
        <w:tabs>
          <w:tab w:val="clear" w:pos="9072"/>
        </w:tabs>
        <w:spacing w:before="0" w:after="0" w:line="300" w:lineRule="auto"/>
        <w:ind w:firstLine="567"/>
        <w:rPr>
          <w:b w:val="0"/>
          <w:sz w:val="27"/>
          <w:szCs w:val="27"/>
          <w:u w:color="FF0000"/>
        </w:rPr>
      </w:pPr>
      <w:r w:rsidRPr="00B47583">
        <w:rPr>
          <w:b w:val="0"/>
          <w:sz w:val="27"/>
          <w:szCs w:val="27"/>
          <w:u w:color="FF0000"/>
        </w:rPr>
        <w:t>Tác động c</w:t>
      </w:r>
      <w:r w:rsidR="007216AE" w:rsidRPr="00B47583">
        <w:rPr>
          <w:b w:val="0"/>
          <w:sz w:val="27"/>
          <w:szCs w:val="27"/>
          <w:u w:color="FF0000"/>
        </w:rPr>
        <w:t>ụ thể như sau:</w:t>
      </w:r>
    </w:p>
    <w:p w:rsidR="007216AE" w:rsidRPr="00B47583" w:rsidRDefault="007216AE" w:rsidP="00605CCA">
      <w:pPr>
        <w:pStyle w:val="BodyText3"/>
        <w:tabs>
          <w:tab w:val="clear" w:pos="9072"/>
        </w:tabs>
        <w:spacing w:before="0" w:after="0" w:line="300" w:lineRule="auto"/>
        <w:ind w:firstLine="567"/>
        <w:rPr>
          <w:b w:val="0"/>
          <w:spacing w:val="-4"/>
          <w:sz w:val="27"/>
          <w:szCs w:val="27"/>
          <w:u w:color="FF0000"/>
          <w:lang w:val="vi-VN"/>
        </w:rPr>
      </w:pPr>
      <w:r w:rsidRPr="00B47583">
        <w:rPr>
          <w:b w:val="0"/>
          <w:spacing w:val="-4"/>
          <w:sz w:val="27"/>
          <w:szCs w:val="27"/>
          <w:u w:color="FF0000"/>
        </w:rPr>
        <w:tab/>
      </w:r>
      <w:r w:rsidRPr="00B47583">
        <w:rPr>
          <w:b w:val="0"/>
          <w:spacing w:val="-4"/>
          <w:sz w:val="27"/>
          <w:szCs w:val="27"/>
          <w:u w:color="FF0000"/>
          <w:lang w:val="vi-VN"/>
        </w:rPr>
        <w:t>- Bụi phát sinh làm ảnh hưởng đến người dân, công nhân thi công như giảm thị lực, gây đau mắt và ảnh hưởng đến hệ hô hấp</w:t>
      </w:r>
      <w:r w:rsidRPr="00B47583">
        <w:rPr>
          <w:b w:val="0"/>
          <w:spacing w:val="-4"/>
          <w:sz w:val="27"/>
          <w:szCs w:val="27"/>
          <w:u w:color="FF0000"/>
        </w:rPr>
        <w:t>.</w:t>
      </w:r>
    </w:p>
    <w:p w:rsidR="007216AE" w:rsidRPr="00B47583" w:rsidRDefault="007216AE" w:rsidP="00605CCA">
      <w:pPr>
        <w:pStyle w:val="BodyText3"/>
        <w:widowControl w:val="0"/>
        <w:spacing w:before="0" w:after="0" w:line="300" w:lineRule="auto"/>
        <w:ind w:firstLine="567"/>
        <w:rPr>
          <w:b w:val="0"/>
          <w:spacing w:val="-4"/>
          <w:sz w:val="27"/>
          <w:szCs w:val="27"/>
          <w:u w:color="FF0000"/>
          <w:lang w:val="vi-VN"/>
        </w:rPr>
      </w:pPr>
      <w:r w:rsidRPr="00B47583">
        <w:rPr>
          <w:b w:val="0"/>
          <w:spacing w:val="-4"/>
          <w:sz w:val="27"/>
          <w:szCs w:val="27"/>
          <w:u w:color="FF0000"/>
          <w:lang w:val="vi-VN"/>
        </w:rPr>
        <w:t>- Phát sinh bụi ảnh hưởng đến khả năng quan sát của người tham gia giao thông và có thể gây tai nạn lao động, tai nạn giao thông.</w:t>
      </w:r>
    </w:p>
    <w:p w:rsidR="007216AE" w:rsidRPr="00B47583" w:rsidRDefault="007216AE" w:rsidP="00605CCA">
      <w:pPr>
        <w:widowControl w:val="0"/>
        <w:spacing w:line="300" w:lineRule="auto"/>
        <w:ind w:firstLine="720"/>
        <w:jc w:val="both"/>
        <w:rPr>
          <w:spacing w:val="-4"/>
          <w:sz w:val="27"/>
          <w:szCs w:val="27"/>
          <w:u w:color="FF0000"/>
        </w:rPr>
      </w:pPr>
      <w:r w:rsidRPr="00B47583">
        <w:rPr>
          <w:sz w:val="27"/>
          <w:szCs w:val="27"/>
          <w:u w:color="FF0000"/>
          <w:lang w:val="vi-VN"/>
        </w:rPr>
        <w:t>- Tác động đến hệ thực vật</w:t>
      </w:r>
      <w:r w:rsidRPr="00B47583">
        <w:rPr>
          <w:sz w:val="27"/>
          <w:szCs w:val="27"/>
          <w:u w:color="FF0000"/>
        </w:rPr>
        <w:t xml:space="preserve"> và cảnh quan</w:t>
      </w:r>
      <w:r w:rsidRPr="00B47583">
        <w:rPr>
          <w:sz w:val="27"/>
          <w:szCs w:val="27"/>
          <w:u w:color="FF0000"/>
          <w:lang w:val="vi-VN"/>
        </w:rPr>
        <w:t xml:space="preserve">: Bụi bám vào cây xanh ảnh hưởng đến khả năng hô hấp và quang hợp của thực vật, từ đó làm giảm khả năng phát triển của cây và làm giảm năng suất cây trồng của người </w:t>
      </w:r>
      <w:r w:rsidRPr="00B47583">
        <w:rPr>
          <w:sz w:val="27"/>
          <w:szCs w:val="27"/>
          <w:u w:color="FF0000"/>
        </w:rPr>
        <w:t xml:space="preserve">xung quanh hồ chứa, </w:t>
      </w:r>
      <w:r w:rsidRPr="00B47583">
        <w:rPr>
          <w:spacing w:val="-4"/>
          <w:sz w:val="27"/>
          <w:szCs w:val="27"/>
          <w:u w:color="FF0000"/>
          <w:lang w:val="vi-VN"/>
        </w:rPr>
        <w:t>bụi cuốn lên ở công trường và các tuyến đường vận chuyển làm mất mỹ quan khu vực.</w:t>
      </w:r>
    </w:p>
    <w:p w:rsidR="007216AE" w:rsidRPr="00B47583" w:rsidRDefault="007216AE" w:rsidP="00605CCA">
      <w:pPr>
        <w:spacing w:line="300" w:lineRule="auto"/>
        <w:ind w:firstLine="720"/>
        <w:jc w:val="both"/>
        <w:rPr>
          <w:sz w:val="27"/>
          <w:szCs w:val="27"/>
          <w:u w:color="FF0000"/>
          <w:lang w:val="nl-NL"/>
        </w:rPr>
      </w:pPr>
      <w:r w:rsidRPr="00B47583">
        <w:rPr>
          <w:spacing w:val="-4"/>
          <w:sz w:val="27"/>
          <w:szCs w:val="27"/>
          <w:u w:color="FF0000"/>
          <w:lang w:val="vi-VN"/>
        </w:rPr>
        <w:t xml:space="preserve"> Do đó, để giảm thiểu tác động của bụi, </w:t>
      </w:r>
      <w:r w:rsidRPr="00B47583">
        <w:rPr>
          <w:sz w:val="27"/>
          <w:szCs w:val="27"/>
          <w:u w:color="FF0000"/>
          <w:lang w:val="nl-NL"/>
        </w:rPr>
        <w:t>Chủ dự án sẽ chủ động có những biện pháp giảm thiểu phù hợp để tránh những tác động xấu đến người dân và môi trường ở các khu vực nói trên.</w:t>
      </w:r>
    </w:p>
    <w:p w:rsidR="00C36E00" w:rsidRPr="00B47583" w:rsidRDefault="007216AE" w:rsidP="00C36E00">
      <w:pPr>
        <w:autoSpaceDE w:val="0"/>
        <w:autoSpaceDN w:val="0"/>
        <w:adjustRightInd w:val="0"/>
        <w:spacing w:line="300" w:lineRule="auto"/>
        <w:ind w:firstLine="720"/>
        <w:jc w:val="both"/>
        <w:rPr>
          <w:bCs/>
          <w:sz w:val="27"/>
          <w:szCs w:val="27"/>
          <w:u w:color="FF0000"/>
          <w:lang w:val="vi-VN"/>
        </w:rPr>
      </w:pPr>
      <w:r w:rsidRPr="00B47583">
        <w:rPr>
          <w:bCs/>
          <w:sz w:val="27"/>
          <w:szCs w:val="27"/>
          <w:u w:val="single"/>
          <w:lang w:val="vi-VN"/>
        </w:rPr>
        <w:t>Đối tượng chịu tác động</w:t>
      </w:r>
      <w:r w:rsidRPr="00B47583">
        <w:rPr>
          <w:bCs/>
          <w:sz w:val="27"/>
          <w:szCs w:val="27"/>
          <w:u w:color="FF0000"/>
          <w:lang w:val="vi-VN"/>
        </w:rPr>
        <w:t>:</w:t>
      </w:r>
      <w:r w:rsidRPr="00B47583">
        <w:rPr>
          <w:sz w:val="27"/>
          <w:szCs w:val="27"/>
          <w:u w:color="FF0000"/>
          <w:lang w:val="vi-VN"/>
        </w:rPr>
        <w:t xml:space="preserve"> Môi trường không khí, hệ sinh thái tro</w:t>
      </w:r>
      <w:r w:rsidR="00C36E00" w:rsidRPr="00B47583">
        <w:rPr>
          <w:sz w:val="27"/>
          <w:szCs w:val="27"/>
          <w:u w:color="FF0000"/>
          <w:lang w:val="vi-VN"/>
        </w:rPr>
        <w:t>ng và xung quanh  khu vực dự án</w:t>
      </w:r>
      <w:r w:rsidRPr="00B47583">
        <w:rPr>
          <w:sz w:val="27"/>
          <w:szCs w:val="27"/>
          <w:u w:color="FF0000"/>
          <w:lang w:val="vi-VN"/>
        </w:rPr>
        <w:t>, công nhân lao động trực tiếp tại các khu vực dự án, khu dân cư</w:t>
      </w:r>
      <w:r w:rsidR="00C36E00" w:rsidRPr="00B47583">
        <w:rPr>
          <w:sz w:val="27"/>
          <w:szCs w:val="27"/>
          <w:u w:color="FF0000"/>
        </w:rPr>
        <w:t>:</w:t>
      </w:r>
    </w:p>
    <w:p w:rsidR="00C36E00" w:rsidRPr="00B47583" w:rsidRDefault="007216AE" w:rsidP="00C36E00">
      <w:pPr>
        <w:widowControl w:val="0"/>
        <w:spacing w:line="300" w:lineRule="auto"/>
        <w:ind w:firstLine="720"/>
        <w:jc w:val="both"/>
        <w:rPr>
          <w:sz w:val="27"/>
          <w:szCs w:val="27"/>
        </w:rPr>
      </w:pPr>
      <w:r w:rsidRPr="00B47583">
        <w:rPr>
          <w:sz w:val="27"/>
          <w:szCs w:val="27"/>
          <w:u w:color="FF0000"/>
          <w:lang w:val="vi-VN"/>
        </w:rPr>
        <w:t xml:space="preserve"> </w:t>
      </w:r>
      <w:r w:rsidR="00C36E00" w:rsidRPr="00B47583">
        <w:rPr>
          <w:sz w:val="27"/>
          <w:szCs w:val="27"/>
        </w:rPr>
        <w:t>- Khu vực nạo vét hồ Khe Rò 1: C</w:t>
      </w:r>
      <w:r w:rsidR="00A65ACB" w:rsidRPr="00B47583">
        <w:rPr>
          <w:sz w:val="27"/>
          <w:szCs w:val="27"/>
        </w:rPr>
        <w:t>ác</w:t>
      </w:r>
      <w:r w:rsidR="00C36E00" w:rsidRPr="00B47583">
        <w:rPr>
          <w:sz w:val="27"/>
          <w:szCs w:val="27"/>
        </w:rPr>
        <w:t xml:space="preserve"> hộ Nguyễn Chu và Nguyễn Kỳ 650 m về phía Tây Tây Bắc; </w:t>
      </w:r>
      <w:r w:rsidR="00A65ACB" w:rsidRPr="00B47583">
        <w:rPr>
          <w:sz w:val="27"/>
          <w:szCs w:val="27"/>
        </w:rPr>
        <w:t>C</w:t>
      </w:r>
      <w:r w:rsidR="00C36E00" w:rsidRPr="00B47583">
        <w:rPr>
          <w:sz w:val="27"/>
          <w:szCs w:val="27"/>
        </w:rPr>
        <w:t xml:space="preserve">ác hộ Trần Diễn, Trần Thông khoảng 770 m về phía Tây Tây Nam; </w:t>
      </w:r>
    </w:p>
    <w:p w:rsidR="00A65ACB" w:rsidRPr="00B47583" w:rsidRDefault="00C36E00" w:rsidP="00C36E00">
      <w:pPr>
        <w:widowControl w:val="0"/>
        <w:spacing w:line="300" w:lineRule="auto"/>
        <w:ind w:firstLine="720"/>
        <w:jc w:val="both"/>
        <w:rPr>
          <w:sz w:val="27"/>
          <w:szCs w:val="27"/>
        </w:rPr>
      </w:pPr>
      <w:r w:rsidRPr="00B47583">
        <w:rPr>
          <w:sz w:val="27"/>
          <w:szCs w:val="27"/>
        </w:rPr>
        <w:t xml:space="preserve">+ Khu vực nạo vét hồ Khe Rò 2: </w:t>
      </w:r>
      <w:r w:rsidR="00A65ACB" w:rsidRPr="00B47583">
        <w:rPr>
          <w:sz w:val="27"/>
          <w:szCs w:val="27"/>
        </w:rPr>
        <w:t>Các</w:t>
      </w:r>
      <w:r w:rsidRPr="00B47583">
        <w:rPr>
          <w:sz w:val="27"/>
          <w:szCs w:val="27"/>
        </w:rPr>
        <w:t xml:space="preserve"> hộ Nguyễn Chu và Nguyễn Kỳ 280 m về phía Tây Bắc; </w:t>
      </w:r>
      <w:r w:rsidR="00A65ACB" w:rsidRPr="00B47583">
        <w:rPr>
          <w:sz w:val="27"/>
          <w:szCs w:val="27"/>
        </w:rPr>
        <w:t>C</w:t>
      </w:r>
      <w:r w:rsidRPr="00B47583">
        <w:rPr>
          <w:sz w:val="27"/>
          <w:szCs w:val="27"/>
        </w:rPr>
        <w:t xml:space="preserve">ác hộ Trần Diễn, Trần Thông khoảng 250 m về phía Tây Tây Bắc; Cách các hộ Nguyễn Thị Mượn và Phạm Quý Vũ khoảng 450 m về phía Tây; </w:t>
      </w:r>
      <w:r w:rsidR="00A65ACB" w:rsidRPr="00B47583">
        <w:rPr>
          <w:sz w:val="27"/>
          <w:szCs w:val="27"/>
        </w:rPr>
        <w:t>Các</w:t>
      </w:r>
      <w:r w:rsidRPr="00B47583">
        <w:rPr>
          <w:sz w:val="27"/>
          <w:szCs w:val="27"/>
        </w:rPr>
        <w:t xml:space="preserve"> hộ Lê Tiến Quê khoảng 380 m về phía Tây Bắc.</w:t>
      </w:r>
    </w:p>
    <w:p w:rsidR="00C36E00" w:rsidRPr="00B47583" w:rsidRDefault="00C36E00" w:rsidP="00C36E00">
      <w:pPr>
        <w:widowControl w:val="0"/>
        <w:spacing w:line="300" w:lineRule="auto"/>
        <w:ind w:firstLine="720"/>
        <w:jc w:val="both"/>
        <w:rPr>
          <w:sz w:val="27"/>
          <w:szCs w:val="27"/>
        </w:rPr>
      </w:pPr>
      <w:r w:rsidRPr="00B47583">
        <w:rPr>
          <w:sz w:val="27"/>
          <w:szCs w:val="27"/>
        </w:rPr>
        <w:t xml:space="preserve">- Khu vực nạo vét hồ Khe Rò 3: </w:t>
      </w:r>
      <w:r w:rsidR="00A65ACB" w:rsidRPr="00B47583">
        <w:rPr>
          <w:sz w:val="27"/>
          <w:szCs w:val="27"/>
        </w:rPr>
        <w:t>Các</w:t>
      </w:r>
      <w:r w:rsidRPr="00B47583">
        <w:rPr>
          <w:sz w:val="27"/>
          <w:szCs w:val="27"/>
        </w:rPr>
        <w:t xml:space="preserve"> hộ Nguyễn Thỏn khoảng 180 m về phía Tây Bắc; Cách hộ Nguyễn Vũ khoảng 250 m về phía Tây Nam. </w:t>
      </w:r>
    </w:p>
    <w:p w:rsidR="00C36E00" w:rsidRPr="00B47583" w:rsidRDefault="00C36E00" w:rsidP="00C36E00">
      <w:pPr>
        <w:widowControl w:val="0"/>
        <w:spacing w:line="300" w:lineRule="auto"/>
        <w:ind w:firstLine="720"/>
        <w:jc w:val="both"/>
        <w:rPr>
          <w:sz w:val="27"/>
          <w:szCs w:val="27"/>
        </w:rPr>
      </w:pPr>
      <w:r w:rsidRPr="00B47583">
        <w:rPr>
          <w:sz w:val="27"/>
          <w:szCs w:val="27"/>
        </w:rPr>
        <w:t xml:space="preserve">- Khu vực nạo vét hồ Khe Rò 4: </w:t>
      </w:r>
      <w:r w:rsidR="00A65ACB" w:rsidRPr="00B47583">
        <w:rPr>
          <w:sz w:val="27"/>
          <w:szCs w:val="27"/>
        </w:rPr>
        <w:t>Các</w:t>
      </w:r>
      <w:r w:rsidRPr="00B47583">
        <w:rPr>
          <w:sz w:val="27"/>
          <w:szCs w:val="27"/>
        </w:rPr>
        <w:t xml:space="preserve"> hộ Nguyễn Văn Duy và Nguyễn Văn Khán</w:t>
      </w:r>
      <w:r w:rsidR="00A65ACB" w:rsidRPr="00B47583">
        <w:rPr>
          <w:sz w:val="27"/>
          <w:szCs w:val="27"/>
        </w:rPr>
        <w:t>h khoảng 580 m về phía Tây Bắc</w:t>
      </w:r>
      <w:r w:rsidRPr="00B47583">
        <w:rPr>
          <w:sz w:val="27"/>
          <w:szCs w:val="27"/>
        </w:rPr>
        <w:t>. Nhìn chung, dân cư xung quanh khu vuwch nạo vét hồ Khe Rò 4 rất thưa thớt và có khoảng cách tương đối xa.</w:t>
      </w:r>
    </w:p>
    <w:p w:rsidR="007216AE" w:rsidRPr="00B47583" w:rsidRDefault="007216AE" w:rsidP="00605CCA">
      <w:pPr>
        <w:autoSpaceDE w:val="0"/>
        <w:autoSpaceDN w:val="0"/>
        <w:adjustRightInd w:val="0"/>
        <w:spacing w:line="300" w:lineRule="auto"/>
        <w:ind w:firstLine="720"/>
        <w:jc w:val="both"/>
        <w:rPr>
          <w:sz w:val="27"/>
          <w:szCs w:val="27"/>
          <w:u w:color="FF0000"/>
          <w:lang w:val="vi-VN"/>
        </w:rPr>
      </w:pPr>
      <w:r w:rsidRPr="00B47583">
        <w:rPr>
          <w:sz w:val="27"/>
          <w:szCs w:val="27"/>
          <w:u w:color="FF0000"/>
          <w:lang w:val="vi-VN"/>
        </w:rPr>
        <w:t>Chủ dự án sẽ có những biện pháp giảm thiểu phù hợp để tránh những tác động xấu đến người dân và môi trường ở các khu vực nói trên.</w:t>
      </w:r>
    </w:p>
    <w:p w:rsidR="005D311C" w:rsidRPr="00B47583" w:rsidRDefault="005D311C" w:rsidP="00605CCA">
      <w:pPr>
        <w:spacing w:line="300" w:lineRule="auto"/>
        <w:ind w:firstLine="567"/>
        <w:jc w:val="both"/>
        <w:rPr>
          <w:i/>
          <w:sz w:val="27"/>
          <w:szCs w:val="27"/>
          <w:lang w:val="de-DE"/>
        </w:rPr>
      </w:pPr>
      <w:r w:rsidRPr="00B47583">
        <w:rPr>
          <w:i/>
          <w:sz w:val="27"/>
          <w:szCs w:val="27"/>
          <w:lang w:val="de-DE"/>
        </w:rPr>
        <w:t>* Bụi từ hoạt động san gạt, đầm chặt tại khu vực bãi thải:</w:t>
      </w:r>
    </w:p>
    <w:p w:rsidR="005D311C" w:rsidRPr="00B47583" w:rsidRDefault="005D311C" w:rsidP="00605CCA">
      <w:pPr>
        <w:spacing w:line="300" w:lineRule="auto"/>
        <w:ind w:firstLine="720"/>
        <w:jc w:val="both"/>
        <w:rPr>
          <w:sz w:val="27"/>
          <w:szCs w:val="27"/>
          <w:u w:color="FF0000"/>
        </w:rPr>
      </w:pPr>
      <w:r w:rsidRPr="00B47583">
        <w:rPr>
          <w:sz w:val="27"/>
          <w:szCs w:val="27"/>
          <w:u w:color="FF0000"/>
        </w:rPr>
        <w:lastRenderedPageBreak/>
        <w:t xml:space="preserve">Quá trình đổ, san gạt đất đá tại bãi thải sẽ làm phát sinh bụi, đặc biệt vào những ngày khô ráo. Với tổng khối lượng đất phong hoá của dự án là </w:t>
      </w:r>
      <w:r w:rsidR="007D5707" w:rsidRPr="00B47583">
        <w:rPr>
          <w:sz w:val="27"/>
          <w:szCs w:val="27"/>
          <w:u w:color="FF0000"/>
        </w:rPr>
        <w:t>41</w:t>
      </w:r>
      <w:r w:rsidRPr="00B47583">
        <w:rPr>
          <w:sz w:val="27"/>
          <w:szCs w:val="27"/>
          <w:u w:color="FF0000"/>
        </w:rPr>
        <w:t>.</w:t>
      </w:r>
      <w:r w:rsidR="007D5707" w:rsidRPr="00B47583">
        <w:rPr>
          <w:sz w:val="27"/>
          <w:szCs w:val="27"/>
          <w:u w:color="FF0000"/>
        </w:rPr>
        <w:t xml:space="preserve">144,14 </w:t>
      </w:r>
      <w:r w:rsidRPr="00B47583">
        <w:rPr>
          <w:sz w:val="27"/>
          <w:szCs w:val="27"/>
          <w:u w:color="FF0000"/>
        </w:rPr>
        <w:t>m</w:t>
      </w:r>
      <w:r w:rsidRPr="00B47583">
        <w:rPr>
          <w:sz w:val="27"/>
          <w:szCs w:val="27"/>
          <w:u w:color="FF0000"/>
          <w:vertAlign w:val="superscript"/>
        </w:rPr>
        <w:t>3</w:t>
      </w:r>
      <w:r w:rsidRPr="00B47583">
        <w:rPr>
          <w:sz w:val="27"/>
          <w:szCs w:val="27"/>
          <w:u w:color="FF0000"/>
        </w:rPr>
        <w:t xml:space="preserve">, tương ứng </w:t>
      </w:r>
      <w:r w:rsidR="007D5707" w:rsidRPr="00B47583">
        <w:rPr>
          <w:sz w:val="27"/>
          <w:szCs w:val="27"/>
          <w:u w:color="FF0000"/>
        </w:rPr>
        <w:t>57.601,8</w:t>
      </w:r>
      <w:r w:rsidRPr="00B47583">
        <w:rPr>
          <w:sz w:val="27"/>
          <w:szCs w:val="27"/>
          <w:u w:color="FF0000"/>
        </w:rPr>
        <w:t xml:space="preserve"> tấn. Thời gian thi công nạo vét là 0</w:t>
      </w:r>
      <w:r w:rsidR="007D5707" w:rsidRPr="00B47583">
        <w:rPr>
          <w:sz w:val="27"/>
          <w:szCs w:val="27"/>
          <w:u w:color="FF0000"/>
        </w:rPr>
        <w:t>3</w:t>
      </w:r>
      <w:r w:rsidRPr="00B47583">
        <w:rPr>
          <w:sz w:val="27"/>
          <w:szCs w:val="27"/>
          <w:u w:color="FF0000"/>
        </w:rPr>
        <w:t xml:space="preserve"> năm, một năm làm </w:t>
      </w:r>
      <w:r w:rsidR="00A27D13" w:rsidRPr="00B47583">
        <w:rPr>
          <w:sz w:val="27"/>
          <w:szCs w:val="27"/>
          <w:u w:color="FF0000"/>
        </w:rPr>
        <w:t>18</w:t>
      </w:r>
      <w:r w:rsidRPr="00B47583">
        <w:rPr>
          <w:sz w:val="27"/>
          <w:szCs w:val="27"/>
          <w:u w:color="FF0000"/>
        </w:rPr>
        <w:t>0 ngày (0</w:t>
      </w:r>
      <w:r w:rsidR="00A27D13" w:rsidRPr="00B47583">
        <w:rPr>
          <w:sz w:val="27"/>
          <w:szCs w:val="27"/>
          <w:u w:color="FF0000"/>
        </w:rPr>
        <w:t>6</w:t>
      </w:r>
      <w:r w:rsidRPr="00B47583">
        <w:rPr>
          <w:sz w:val="27"/>
          <w:szCs w:val="27"/>
          <w:u w:color="FF0000"/>
        </w:rPr>
        <w:t xml:space="preserve"> tháng mùa khô), tương ứng </w:t>
      </w:r>
      <w:r w:rsidR="00A27D13" w:rsidRPr="00B47583">
        <w:rPr>
          <w:sz w:val="27"/>
          <w:szCs w:val="27"/>
          <w:u w:color="FF0000"/>
        </w:rPr>
        <w:t>13</w:t>
      </w:r>
      <w:r w:rsidR="007D5707" w:rsidRPr="00B47583">
        <w:rPr>
          <w:sz w:val="27"/>
          <w:szCs w:val="27"/>
          <w:u w:color="FF0000"/>
        </w:rPr>
        <w:t>6</w:t>
      </w:r>
      <w:r w:rsidR="00A27D13" w:rsidRPr="00B47583">
        <w:rPr>
          <w:sz w:val="27"/>
          <w:szCs w:val="27"/>
          <w:u w:color="FF0000"/>
        </w:rPr>
        <w:t>,</w:t>
      </w:r>
      <w:r w:rsidR="00B657CD" w:rsidRPr="00B47583">
        <w:rPr>
          <w:sz w:val="27"/>
          <w:szCs w:val="27"/>
          <w:u w:color="FF0000"/>
        </w:rPr>
        <w:t>7</w:t>
      </w:r>
      <w:r w:rsidRPr="00B47583">
        <w:rPr>
          <w:sz w:val="27"/>
          <w:szCs w:val="27"/>
          <w:u w:color="FF0000"/>
        </w:rPr>
        <w:t xml:space="preserve"> tấn/ngày, tải lượng bụi phát sinh như sau:</w:t>
      </w:r>
    </w:p>
    <w:p w:rsidR="005D311C" w:rsidRPr="00B47583" w:rsidRDefault="005D311C" w:rsidP="00605CCA">
      <w:pPr>
        <w:spacing w:line="300" w:lineRule="auto"/>
        <w:jc w:val="both"/>
        <w:rPr>
          <w:sz w:val="27"/>
          <w:szCs w:val="27"/>
          <w:u w:color="FF0000"/>
        </w:rPr>
      </w:pPr>
      <w:r w:rsidRPr="00B47583">
        <w:rPr>
          <w:sz w:val="27"/>
          <w:szCs w:val="27"/>
          <w:u w:color="FF0000"/>
        </w:rPr>
        <w:t xml:space="preserve">      W = 0,0047kg bụi/tấn × </w:t>
      </w:r>
      <w:r w:rsidR="00B657CD" w:rsidRPr="00B47583">
        <w:rPr>
          <w:sz w:val="27"/>
          <w:szCs w:val="27"/>
          <w:u w:color="FF0000"/>
        </w:rPr>
        <w:t xml:space="preserve">136,7 </w:t>
      </w:r>
      <w:r w:rsidRPr="00B47583">
        <w:rPr>
          <w:sz w:val="27"/>
          <w:szCs w:val="27"/>
          <w:u w:color="FF0000"/>
        </w:rPr>
        <w:t>tấn/ngày</w:t>
      </w:r>
      <w:r w:rsidR="00297121" w:rsidRPr="00B47583">
        <w:rPr>
          <w:sz w:val="27"/>
          <w:szCs w:val="27"/>
          <w:u w:color="FF0000"/>
        </w:rPr>
        <w:t xml:space="preserve"> = </w:t>
      </w:r>
      <w:r w:rsidR="00A27D13" w:rsidRPr="00B47583">
        <w:rPr>
          <w:sz w:val="27"/>
          <w:szCs w:val="27"/>
          <w:u w:color="FF0000"/>
        </w:rPr>
        <w:t>0,6</w:t>
      </w:r>
      <w:r w:rsidR="00B657CD" w:rsidRPr="00B47583">
        <w:rPr>
          <w:sz w:val="27"/>
          <w:szCs w:val="27"/>
          <w:u w:color="FF0000"/>
        </w:rPr>
        <w:t>42</w:t>
      </w:r>
      <w:r w:rsidRPr="00B47583">
        <w:rPr>
          <w:sz w:val="27"/>
          <w:szCs w:val="27"/>
          <w:u w:color="FF0000"/>
        </w:rPr>
        <w:t xml:space="preserve"> kg/ngày (0,0</w:t>
      </w:r>
      <w:r w:rsidR="00A27D13" w:rsidRPr="00B47583">
        <w:rPr>
          <w:sz w:val="27"/>
          <w:szCs w:val="27"/>
          <w:u w:color="FF0000"/>
        </w:rPr>
        <w:t>2</w:t>
      </w:r>
      <w:r w:rsidR="00B657CD" w:rsidRPr="00B47583">
        <w:rPr>
          <w:sz w:val="27"/>
          <w:szCs w:val="27"/>
          <w:u w:color="FF0000"/>
        </w:rPr>
        <w:t>2</w:t>
      </w:r>
      <w:r w:rsidRPr="00B47583">
        <w:rPr>
          <w:sz w:val="27"/>
          <w:szCs w:val="27"/>
          <w:u w:color="FF0000"/>
        </w:rPr>
        <w:t xml:space="preserve"> g/s).</w:t>
      </w:r>
    </w:p>
    <w:p w:rsidR="005D311C" w:rsidRPr="00B47583" w:rsidRDefault="005D311C" w:rsidP="00605CCA">
      <w:pPr>
        <w:spacing w:line="300" w:lineRule="auto"/>
        <w:ind w:firstLine="567"/>
        <w:jc w:val="both"/>
        <w:rPr>
          <w:sz w:val="27"/>
          <w:szCs w:val="27"/>
          <w:u w:color="FF0000"/>
        </w:rPr>
      </w:pPr>
      <w:r w:rsidRPr="00B47583">
        <w:rPr>
          <w:sz w:val="27"/>
          <w:szCs w:val="27"/>
          <w:u w:color="FF0000"/>
        </w:rPr>
        <w:t>Áp dụng mô hình khuếch tán nguồn mặt để xác định nồng độ bụi từ hoạt động san gạt tại bãi thải phát tán vào môi trường không khí, phương pháp và kết quả tính toán như sau:</w:t>
      </w:r>
    </w:p>
    <w:p w:rsidR="005D311C" w:rsidRPr="00B47583" w:rsidRDefault="005D311C" w:rsidP="00605CCA">
      <w:pPr>
        <w:spacing w:line="300" w:lineRule="auto"/>
        <w:ind w:firstLine="567"/>
        <w:jc w:val="both"/>
        <w:rPr>
          <w:sz w:val="27"/>
          <w:szCs w:val="27"/>
          <w:u w:color="FF0000"/>
        </w:rPr>
      </w:pPr>
      <w:r w:rsidRPr="00B47583">
        <w:rPr>
          <w:sz w:val="27"/>
          <w:szCs w:val="27"/>
          <w:u w:color="FF0000"/>
        </w:rPr>
        <w:t>Khối không khí tại khu vực bãi thải được hình dung là một hình hộp với các kích thước chiều dài l(m) và chiều cao H(m). Nồng độ bụi trong khối hộp sẽ được tính như sau:</w:t>
      </w:r>
    </w:p>
    <w:p w:rsidR="005D311C" w:rsidRPr="00B47583" w:rsidRDefault="005D311C" w:rsidP="00605CCA">
      <w:pPr>
        <w:spacing w:line="300" w:lineRule="auto"/>
        <w:jc w:val="both"/>
        <w:rPr>
          <w:sz w:val="27"/>
          <w:szCs w:val="27"/>
          <w:u w:color="FF0000"/>
        </w:rPr>
      </w:pPr>
      <w:r w:rsidRPr="00B47583">
        <w:rPr>
          <w:sz w:val="27"/>
          <w:szCs w:val="27"/>
          <w:u w:color="FF0000"/>
        </w:rPr>
        <w:tab/>
      </w:r>
      <w:r w:rsidRPr="00B47583">
        <w:rPr>
          <w:sz w:val="27"/>
          <w:szCs w:val="27"/>
          <w:u w:color="FF0000"/>
        </w:rPr>
        <w:tab/>
        <w:t>C = Co + (1.000</w:t>
      </w:r>
      <w:r w:rsidRPr="00B47583">
        <w:rPr>
          <w:sz w:val="27"/>
          <w:szCs w:val="27"/>
          <w:u w:color="FF0000"/>
        </w:rPr>
        <w:sym w:font="Symbol" w:char="F0B4"/>
      </w:r>
      <w:r w:rsidRPr="00B47583">
        <w:rPr>
          <w:sz w:val="27"/>
          <w:szCs w:val="27"/>
          <w:u w:color="FF0000"/>
        </w:rPr>
        <w:t>M</w:t>
      </w:r>
      <w:r w:rsidRPr="00B47583">
        <w:rPr>
          <w:sz w:val="27"/>
          <w:szCs w:val="27"/>
          <w:u w:color="FF0000"/>
        </w:rPr>
        <w:sym w:font="Symbol" w:char="F0B4"/>
      </w:r>
      <w:r w:rsidRPr="00B47583">
        <w:rPr>
          <w:sz w:val="27"/>
          <w:szCs w:val="27"/>
          <w:u w:color="FF0000"/>
        </w:rPr>
        <w:t>l)/(u</w:t>
      </w:r>
      <w:r w:rsidRPr="00B47583">
        <w:rPr>
          <w:sz w:val="27"/>
          <w:szCs w:val="27"/>
          <w:u w:color="FF0000"/>
        </w:rPr>
        <w:sym w:font="Symbol" w:char="F0B4"/>
      </w:r>
      <w:r w:rsidRPr="00B47583">
        <w:rPr>
          <w:sz w:val="27"/>
          <w:szCs w:val="27"/>
          <w:u w:color="FF0000"/>
        </w:rPr>
        <w:t xml:space="preserve">H)                 </w:t>
      </w:r>
    </w:p>
    <w:p w:rsidR="005D311C" w:rsidRPr="00B47583" w:rsidRDefault="005D311C" w:rsidP="00605CCA">
      <w:pPr>
        <w:spacing w:line="300" w:lineRule="auto"/>
        <w:ind w:firstLine="567"/>
        <w:jc w:val="both"/>
        <w:rPr>
          <w:sz w:val="27"/>
          <w:szCs w:val="27"/>
          <w:u w:color="FF0000"/>
        </w:rPr>
      </w:pPr>
      <w:r w:rsidRPr="00B47583">
        <w:rPr>
          <w:sz w:val="27"/>
          <w:szCs w:val="27"/>
          <w:u w:color="FF0000"/>
        </w:rPr>
        <w:t>Trong đó:</w:t>
      </w:r>
    </w:p>
    <w:p w:rsidR="005D311C" w:rsidRPr="00B47583" w:rsidRDefault="005D311C" w:rsidP="00605CCA">
      <w:pPr>
        <w:spacing w:line="300" w:lineRule="auto"/>
        <w:ind w:firstLine="567"/>
        <w:jc w:val="both"/>
        <w:rPr>
          <w:sz w:val="27"/>
          <w:szCs w:val="27"/>
          <w:u w:color="FF0000"/>
        </w:rPr>
      </w:pPr>
      <w:r w:rsidRPr="00B47583">
        <w:rPr>
          <w:sz w:val="27"/>
          <w:szCs w:val="27"/>
          <w:u w:color="FF0000"/>
        </w:rPr>
        <w:t>+ Co: là nồng độ chất ô nhiễm vào khối hộp (Co = 0,222 mg/m</w:t>
      </w:r>
      <w:r w:rsidRPr="00B47583">
        <w:rPr>
          <w:sz w:val="27"/>
          <w:szCs w:val="27"/>
          <w:u w:color="FF0000"/>
          <w:vertAlign w:val="superscript"/>
        </w:rPr>
        <w:t>3</w:t>
      </w:r>
      <w:r w:rsidRPr="00B47583">
        <w:rPr>
          <w:sz w:val="27"/>
          <w:szCs w:val="27"/>
          <w:u w:color="FF0000"/>
        </w:rPr>
        <w:t xml:space="preserve"> theo số liệu đo hiện trạng môi trường tại khu vực Dự án).</w:t>
      </w:r>
    </w:p>
    <w:p w:rsidR="005D311C" w:rsidRPr="00B47583" w:rsidRDefault="005D311C" w:rsidP="00605CCA">
      <w:pPr>
        <w:spacing w:line="300" w:lineRule="auto"/>
        <w:ind w:firstLine="567"/>
        <w:jc w:val="both"/>
        <w:rPr>
          <w:sz w:val="27"/>
          <w:szCs w:val="27"/>
          <w:u w:color="FF0000"/>
        </w:rPr>
      </w:pPr>
      <w:r w:rsidRPr="00B47583">
        <w:rPr>
          <w:sz w:val="27"/>
          <w:szCs w:val="27"/>
          <w:u w:color="FF0000"/>
        </w:rPr>
        <w:t>+ M: Cường độ phát thải đơn vị của nguồn mặt (g/m</w:t>
      </w:r>
      <w:r w:rsidRPr="00B47583">
        <w:rPr>
          <w:sz w:val="27"/>
          <w:szCs w:val="27"/>
          <w:u w:color="FF0000"/>
          <w:vertAlign w:val="superscript"/>
        </w:rPr>
        <w:t>2</w:t>
      </w:r>
      <w:r w:rsidRPr="00B47583">
        <w:rPr>
          <w:sz w:val="27"/>
          <w:szCs w:val="27"/>
          <w:u w:color="FF0000"/>
        </w:rPr>
        <w:t>.s).</w:t>
      </w:r>
    </w:p>
    <w:p w:rsidR="005D311C" w:rsidRPr="00B47583" w:rsidRDefault="005D311C" w:rsidP="00605CCA">
      <w:pPr>
        <w:spacing w:line="300" w:lineRule="auto"/>
        <w:ind w:firstLine="567"/>
        <w:jc w:val="both"/>
        <w:rPr>
          <w:sz w:val="27"/>
          <w:szCs w:val="27"/>
          <w:u w:color="FF0000"/>
        </w:rPr>
      </w:pPr>
      <w:r w:rsidRPr="00B47583">
        <w:rPr>
          <w:sz w:val="27"/>
          <w:szCs w:val="27"/>
          <w:u w:color="FF0000"/>
        </w:rPr>
        <w:t>+ u: Tốc độ gió trung bình (m/s); u = 2,5 m/s.</w:t>
      </w:r>
    </w:p>
    <w:p w:rsidR="005D311C" w:rsidRPr="00B47583" w:rsidRDefault="005D311C" w:rsidP="00605CCA">
      <w:pPr>
        <w:spacing w:line="300" w:lineRule="auto"/>
        <w:ind w:firstLine="567"/>
        <w:jc w:val="both"/>
        <w:rPr>
          <w:sz w:val="27"/>
          <w:szCs w:val="27"/>
          <w:u w:color="FF0000"/>
        </w:rPr>
      </w:pPr>
      <w:r w:rsidRPr="00B47583">
        <w:rPr>
          <w:sz w:val="27"/>
          <w:szCs w:val="27"/>
          <w:u w:color="FF0000"/>
        </w:rPr>
        <w:t>+ H: Chiều cao xáo trộn (m); H = 10m.</w:t>
      </w:r>
    </w:p>
    <w:p w:rsidR="005D311C" w:rsidRPr="00B47583" w:rsidRDefault="005D311C" w:rsidP="00605CCA">
      <w:pPr>
        <w:spacing w:line="300" w:lineRule="auto"/>
        <w:ind w:firstLine="567"/>
        <w:jc w:val="both"/>
        <w:rPr>
          <w:sz w:val="27"/>
          <w:szCs w:val="27"/>
          <w:u w:color="FF0000"/>
        </w:rPr>
      </w:pPr>
      <w:r w:rsidRPr="00B47583">
        <w:rPr>
          <w:sz w:val="27"/>
          <w:szCs w:val="27"/>
          <w:u w:color="FF0000"/>
        </w:rPr>
        <w:t>+ l, b: Chiều dài và chiều rộng của khối khí (m).</w:t>
      </w:r>
    </w:p>
    <w:p w:rsidR="005D311C" w:rsidRPr="00B47583" w:rsidRDefault="005D311C" w:rsidP="00460F6C">
      <w:pPr>
        <w:spacing w:line="300" w:lineRule="auto"/>
        <w:ind w:firstLine="567"/>
        <w:jc w:val="both"/>
        <w:rPr>
          <w:spacing w:val="-4"/>
          <w:sz w:val="27"/>
          <w:szCs w:val="27"/>
          <w:u w:color="FF0000"/>
        </w:rPr>
      </w:pPr>
      <w:r w:rsidRPr="00B47583">
        <w:rPr>
          <w:spacing w:val="-4"/>
          <w:sz w:val="27"/>
          <w:szCs w:val="27"/>
          <w:u w:color="FF0000"/>
        </w:rPr>
        <w:t xml:space="preserve">Cường độ phát thải đơn vị của nguồn mặt được xác định như sau:M = Es/(l </w:t>
      </w:r>
      <w:r w:rsidRPr="00B47583">
        <w:rPr>
          <w:spacing w:val="-4"/>
          <w:sz w:val="27"/>
          <w:szCs w:val="27"/>
          <w:u w:color="FF0000"/>
        </w:rPr>
        <w:sym w:font="Symbol" w:char="F0B4"/>
      </w:r>
      <w:r w:rsidRPr="00B47583">
        <w:rPr>
          <w:spacing w:val="-4"/>
          <w:sz w:val="27"/>
          <w:szCs w:val="27"/>
          <w:u w:color="FF0000"/>
        </w:rPr>
        <w:t xml:space="preserve"> b)</w:t>
      </w:r>
    </w:p>
    <w:p w:rsidR="005D311C" w:rsidRPr="00B47583" w:rsidRDefault="005D311C" w:rsidP="00605CCA">
      <w:pPr>
        <w:spacing w:line="300" w:lineRule="auto"/>
        <w:ind w:firstLine="562"/>
        <w:jc w:val="both"/>
        <w:rPr>
          <w:sz w:val="27"/>
          <w:szCs w:val="27"/>
          <w:u w:color="FF0000"/>
        </w:rPr>
      </w:pPr>
      <w:r w:rsidRPr="00B47583">
        <w:rPr>
          <w:sz w:val="27"/>
          <w:szCs w:val="27"/>
          <w:u w:color="FF0000"/>
        </w:rPr>
        <w:t>(Es là tải lượng phát thải trên đơn vị thời gian).</w:t>
      </w:r>
    </w:p>
    <w:p w:rsidR="005D311C" w:rsidRPr="00B47583" w:rsidRDefault="005D311C" w:rsidP="00605CCA">
      <w:pPr>
        <w:spacing w:line="300" w:lineRule="auto"/>
        <w:ind w:firstLine="561"/>
        <w:jc w:val="both"/>
        <w:rPr>
          <w:sz w:val="27"/>
          <w:szCs w:val="27"/>
          <w:u w:color="FF0000"/>
        </w:rPr>
      </w:pPr>
      <w:r w:rsidRPr="00B47583">
        <w:rPr>
          <w:sz w:val="27"/>
          <w:szCs w:val="27"/>
          <w:u w:color="FF0000"/>
        </w:rPr>
        <w:t>Kết quả tính toán nồng độ bụi phát tán theo chiều dài (l) và chiều rộng (b) của hộp không khí được trình bày trong bảng sau:</w:t>
      </w:r>
    </w:p>
    <w:p w:rsidR="005D311C" w:rsidRPr="00B47583" w:rsidRDefault="00EA4F4C" w:rsidP="00FC46C6">
      <w:pPr>
        <w:pStyle w:val="01Bang"/>
      </w:pPr>
      <w:bookmarkStart w:id="1642" w:name="_Toc56356579"/>
      <w:bookmarkStart w:id="1643" w:name="_Toc66266287"/>
      <w:bookmarkStart w:id="1644" w:name="_Toc82442779"/>
      <w:r w:rsidRPr="00B47583">
        <w:t>Bảng 3.4. K</w:t>
      </w:r>
      <w:r w:rsidR="005D311C" w:rsidRPr="00B47583">
        <w:t xml:space="preserve">ết quả tính toán nồng độ bụi phát tán theo chiều dài </w:t>
      </w:r>
      <w:bookmarkEnd w:id="1642"/>
      <w:bookmarkEnd w:id="1643"/>
      <w:bookmarkEnd w:id="1644"/>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417"/>
        <w:gridCol w:w="1588"/>
        <w:gridCol w:w="1500"/>
        <w:gridCol w:w="2127"/>
        <w:gridCol w:w="1716"/>
      </w:tblGrid>
      <w:tr w:rsidR="00405B03" w:rsidRPr="00B47583" w:rsidTr="00C011C5">
        <w:trPr>
          <w:trHeight w:val="20"/>
          <w:tblHeader/>
          <w:jc w:val="center"/>
        </w:trPr>
        <w:tc>
          <w:tcPr>
            <w:tcW w:w="644" w:type="dxa"/>
            <w:vMerge w:val="restart"/>
            <w:vAlign w:val="center"/>
          </w:tcPr>
          <w:p w:rsidR="005D311C" w:rsidRPr="00B47583" w:rsidRDefault="005D311C" w:rsidP="00C011C5">
            <w:pPr>
              <w:ind w:left="-57" w:right="-57"/>
              <w:jc w:val="center"/>
              <w:rPr>
                <w:b/>
                <w:bCs/>
                <w:sz w:val="26"/>
                <w:szCs w:val="26"/>
              </w:rPr>
            </w:pPr>
            <w:r w:rsidRPr="00B47583">
              <w:rPr>
                <w:b/>
                <w:bCs/>
                <w:sz w:val="26"/>
                <w:szCs w:val="26"/>
              </w:rPr>
              <w:t>STT</w:t>
            </w:r>
          </w:p>
        </w:tc>
        <w:tc>
          <w:tcPr>
            <w:tcW w:w="3005" w:type="dxa"/>
            <w:gridSpan w:val="2"/>
            <w:noWrap/>
            <w:vAlign w:val="center"/>
          </w:tcPr>
          <w:p w:rsidR="005D311C" w:rsidRPr="00B47583" w:rsidRDefault="005D311C" w:rsidP="00C011C5">
            <w:pPr>
              <w:ind w:left="-57" w:right="-57"/>
              <w:jc w:val="center"/>
              <w:rPr>
                <w:b/>
                <w:bCs/>
                <w:sz w:val="26"/>
                <w:szCs w:val="26"/>
              </w:rPr>
            </w:pPr>
            <w:r w:rsidRPr="00B47583">
              <w:rPr>
                <w:b/>
                <w:bCs/>
                <w:sz w:val="26"/>
                <w:szCs w:val="26"/>
              </w:rPr>
              <w:t>Khoảng cách</w:t>
            </w:r>
          </w:p>
        </w:tc>
        <w:tc>
          <w:tcPr>
            <w:tcW w:w="1500" w:type="dxa"/>
            <w:vMerge w:val="restart"/>
            <w:vAlign w:val="center"/>
          </w:tcPr>
          <w:p w:rsidR="005D311C" w:rsidRPr="00B47583" w:rsidRDefault="005D311C" w:rsidP="00C011C5">
            <w:pPr>
              <w:ind w:left="-57" w:right="-57"/>
              <w:jc w:val="center"/>
              <w:rPr>
                <w:b/>
                <w:bCs/>
                <w:sz w:val="26"/>
                <w:szCs w:val="26"/>
              </w:rPr>
            </w:pPr>
            <w:r w:rsidRPr="00B47583">
              <w:rPr>
                <w:b/>
                <w:bCs/>
                <w:sz w:val="26"/>
                <w:szCs w:val="26"/>
              </w:rPr>
              <w:t>Nồng độ bụi (mg/m</w:t>
            </w:r>
            <w:r w:rsidRPr="00B47583">
              <w:rPr>
                <w:b/>
                <w:bCs/>
                <w:sz w:val="26"/>
                <w:szCs w:val="26"/>
                <w:vertAlign w:val="superscript"/>
              </w:rPr>
              <w:t>3</w:t>
            </w:r>
            <w:r w:rsidRPr="00B47583">
              <w:rPr>
                <w:b/>
                <w:bCs/>
                <w:sz w:val="26"/>
                <w:szCs w:val="26"/>
              </w:rPr>
              <w:t>)</w:t>
            </w:r>
          </w:p>
        </w:tc>
        <w:tc>
          <w:tcPr>
            <w:tcW w:w="2127" w:type="dxa"/>
            <w:vMerge w:val="restart"/>
            <w:vAlign w:val="center"/>
          </w:tcPr>
          <w:p w:rsidR="005D311C" w:rsidRPr="00B47583" w:rsidRDefault="005D311C" w:rsidP="00C011C5">
            <w:pPr>
              <w:ind w:left="-57" w:right="-57"/>
              <w:jc w:val="center"/>
              <w:rPr>
                <w:b/>
                <w:bCs/>
                <w:sz w:val="26"/>
                <w:szCs w:val="26"/>
              </w:rPr>
            </w:pPr>
            <w:r w:rsidRPr="00B47583">
              <w:rPr>
                <w:b/>
                <w:sz w:val="26"/>
                <w:szCs w:val="26"/>
              </w:rPr>
              <w:t>QCVN 05:2013/BTNMT</w:t>
            </w:r>
            <w:r w:rsidRPr="00B47583">
              <w:rPr>
                <w:b/>
                <w:sz w:val="26"/>
                <w:szCs w:val="26"/>
                <w:lang w:val="pt-BR"/>
              </w:rPr>
              <w:t xml:space="preserve"> (mg/m</w:t>
            </w:r>
            <w:r w:rsidRPr="00B47583">
              <w:rPr>
                <w:b/>
                <w:sz w:val="26"/>
                <w:szCs w:val="26"/>
                <w:vertAlign w:val="superscript"/>
                <w:lang w:val="pt-BR"/>
              </w:rPr>
              <w:t>3</w:t>
            </w:r>
            <w:r w:rsidRPr="00B47583">
              <w:rPr>
                <w:b/>
                <w:sz w:val="26"/>
                <w:szCs w:val="26"/>
                <w:lang w:val="pt-BR"/>
              </w:rPr>
              <w:t>)</w:t>
            </w:r>
          </w:p>
        </w:tc>
        <w:tc>
          <w:tcPr>
            <w:tcW w:w="1716" w:type="dxa"/>
            <w:vMerge w:val="restart"/>
            <w:vAlign w:val="center"/>
          </w:tcPr>
          <w:p w:rsidR="005D311C" w:rsidRPr="00B47583" w:rsidRDefault="005D311C" w:rsidP="00C011C5">
            <w:pPr>
              <w:ind w:left="-57" w:right="-57"/>
              <w:jc w:val="center"/>
              <w:rPr>
                <w:b/>
                <w:sz w:val="26"/>
                <w:szCs w:val="26"/>
              </w:rPr>
            </w:pPr>
            <w:r w:rsidRPr="00B47583">
              <w:rPr>
                <w:b/>
                <w:sz w:val="26"/>
                <w:szCs w:val="26"/>
              </w:rPr>
              <w:t>QCVN 02:2019/BYT</w:t>
            </w:r>
            <w:r w:rsidRPr="00B47583">
              <w:rPr>
                <w:b/>
                <w:sz w:val="26"/>
                <w:szCs w:val="26"/>
                <w:lang w:val="pt-BR"/>
              </w:rPr>
              <w:t xml:space="preserve"> (mg/m</w:t>
            </w:r>
            <w:r w:rsidRPr="00B47583">
              <w:rPr>
                <w:b/>
                <w:sz w:val="26"/>
                <w:szCs w:val="26"/>
                <w:vertAlign w:val="superscript"/>
                <w:lang w:val="pt-BR"/>
              </w:rPr>
              <w:t>3</w:t>
            </w:r>
            <w:r w:rsidRPr="00B47583">
              <w:rPr>
                <w:b/>
                <w:sz w:val="26"/>
                <w:szCs w:val="26"/>
                <w:lang w:val="pt-BR"/>
              </w:rPr>
              <w:t>)</w:t>
            </w:r>
          </w:p>
        </w:tc>
      </w:tr>
      <w:tr w:rsidR="00405B03" w:rsidRPr="00B47583" w:rsidTr="00C011C5">
        <w:trPr>
          <w:trHeight w:val="20"/>
          <w:tblHeader/>
          <w:jc w:val="center"/>
        </w:trPr>
        <w:tc>
          <w:tcPr>
            <w:tcW w:w="644" w:type="dxa"/>
            <w:vMerge/>
          </w:tcPr>
          <w:p w:rsidR="005D311C" w:rsidRPr="00B47583" w:rsidRDefault="005D311C" w:rsidP="00C011C5">
            <w:pPr>
              <w:ind w:left="-57" w:right="-57"/>
              <w:jc w:val="center"/>
              <w:rPr>
                <w:b/>
                <w:bCs/>
                <w:sz w:val="26"/>
                <w:szCs w:val="26"/>
              </w:rPr>
            </w:pPr>
          </w:p>
        </w:tc>
        <w:tc>
          <w:tcPr>
            <w:tcW w:w="1417" w:type="dxa"/>
            <w:noWrap/>
            <w:vAlign w:val="center"/>
          </w:tcPr>
          <w:p w:rsidR="005D311C" w:rsidRPr="00B47583" w:rsidRDefault="005D311C" w:rsidP="00C011C5">
            <w:pPr>
              <w:ind w:left="-57" w:right="-57"/>
              <w:jc w:val="center"/>
              <w:rPr>
                <w:b/>
                <w:bCs/>
                <w:sz w:val="26"/>
                <w:szCs w:val="26"/>
              </w:rPr>
            </w:pPr>
            <w:r w:rsidRPr="00B47583">
              <w:rPr>
                <w:b/>
                <w:bCs/>
                <w:sz w:val="26"/>
                <w:szCs w:val="26"/>
              </w:rPr>
              <w:t>Chiều dài l (m)</w:t>
            </w:r>
          </w:p>
        </w:tc>
        <w:tc>
          <w:tcPr>
            <w:tcW w:w="1588" w:type="dxa"/>
            <w:noWrap/>
            <w:vAlign w:val="center"/>
          </w:tcPr>
          <w:p w:rsidR="005D311C" w:rsidRPr="00B47583" w:rsidRDefault="005D311C" w:rsidP="00C011C5">
            <w:pPr>
              <w:ind w:left="-57" w:right="-57"/>
              <w:jc w:val="center"/>
              <w:rPr>
                <w:b/>
                <w:bCs/>
                <w:sz w:val="26"/>
                <w:szCs w:val="26"/>
              </w:rPr>
            </w:pPr>
            <w:r w:rsidRPr="00B47583">
              <w:rPr>
                <w:b/>
                <w:bCs/>
                <w:sz w:val="26"/>
                <w:szCs w:val="26"/>
              </w:rPr>
              <w:t>Chiều rộng b (m)</w:t>
            </w:r>
          </w:p>
        </w:tc>
        <w:tc>
          <w:tcPr>
            <w:tcW w:w="1500" w:type="dxa"/>
            <w:vMerge/>
          </w:tcPr>
          <w:p w:rsidR="005D311C" w:rsidRPr="00B47583" w:rsidRDefault="005D311C" w:rsidP="00C011C5">
            <w:pPr>
              <w:ind w:left="-57" w:right="-57"/>
              <w:jc w:val="center"/>
              <w:rPr>
                <w:b/>
                <w:bCs/>
                <w:sz w:val="26"/>
                <w:szCs w:val="26"/>
              </w:rPr>
            </w:pPr>
          </w:p>
        </w:tc>
        <w:tc>
          <w:tcPr>
            <w:tcW w:w="2127" w:type="dxa"/>
            <w:vMerge/>
          </w:tcPr>
          <w:p w:rsidR="005D311C" w:rsidRPr="00B47583" w:rsidRDefault="005D311C" w:rsidP="00C011C5">
            <w:pPr>
              <w:ind w:left="-57" w:right="-57"/>
              <w:jc w:val="center"/>
              <w:rPr>
                <w:b/>
                <w:bCs/>
                <w:sz w:val="26"/>
                <w:szCs w:val="26"/>
              </w:rPr>
            </w:pPr>
          </w:p>
        </w:tc>
        <w:tc>
          <w:tcPr>
            <w:tcW w:w="1716" w:type="dxa"/>
            <w:vMerge/>
          </w:tcPr>
          <w:p w:rsidR="005D311C" w:rsidRPr="00B47583" w:rsidRDefault="005D311C" w:rsidP="00C011C5">
            <w:pPr>
              <w:ind w:left="-57" w:right="-57"/>
              <w:jc w:val="center"/>
              <w:rPr>
                <w:b/>
                <w:bCs/>
                <w:sz w:val="26"/>
                <w:szCs w:val="26"/>
              </w:rPr>
            </w:pP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1</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30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30</w:t>
            </w:r>
          </w:p>
        </w:tc>
        <w:tc>
          <w:tcPr>
            <w:tcW w:w="1500" w:type="dxa"/>
            <w:noWrap/>
            <w:vAlign w:val="center"/>
          </w:tcPr>
          <w:p w:rsidR="00ED0EAA" w:rsidRPr="00B47583" w:rsidRDefault="00ED0EAA" w:rsidP="00E310A6">
            <w:pPr>
              <w:jc w:val="center"/>
              <w:rPr>
                <w:b/>
                <w:sz w:val="26"/>
                <w:szCs w:val="26"/>
              </w:rPr>
            </w:pPr>
            <w:r w:rsidRPr="00B47583">
              <w:rPr>
                <w:b/>
                <w:sz w:val="26"/>
                <w:szCs w:val="26"/>
              </w:rPr>
              <w:t>0,322</w:t>
            </w:r>
          </w:p>
        </w:tc>
        <w:tc>
          <w:tcPr>
            <w:tcW w:w="2127" w:type="dxa"/>
            <w:vMerge w:val="restart"/>
            <w:vAlign w:val="center"/>
          </w:tcPr>
          <w:p w:rsidR="00ED0EAA" w:rsidRPr="00B47583" w:rsidRDefault="00ED0EAA" w:rsidP="00C011C5">
            <w:pPr>
              <w:ind w:left="-57" w:right="-57"/>
              <w:jc w:val="center"/>
              <w:rPr>
                <w:b/>
                <w:sz w:val="26"/>
                <w:szCs w:val="26"/>
                <w:lang w:val="pt-BR"/>
              </w:rPr>
            </w:pPr>
            <w:r w:rsidRPr="00B47583">
              <w:rPr>
                <w:b/>
                <w:sz w:val="26"/>
                <w:szCs w:val="26"/>
                <w:lang w:val="pt-BR"/>
              </w:rPr>
              <w:t>0,3</w:t>
            </w:r>
          </w:p>
        </w:tc>
        <w:tc>
          <w:tcPr>
            <w:tcW w:w="1716" w:type="dxa"/>
            <w:vMerge w:val="restart"/>
            <w:vAlign w:val="center"/>
          </w:tcPr>
          <w:p w:rsidR="00ED0EAA" w:rsidRPr="00B47583" w:rsidRDefault="00ED0EAA" w:rsidP="00C011C5">
            <w:pPr>
              <w:ind w:left="-57" w:right="-57"/>
              <w:jc w:val="center"/>
              <w:rPr>
                <w:b/>
                <w:sz w:val="26"/>
                <w:szCs w:val="26"/>
              </w:rPr>
            </w:pPr>
            <w:r w:rsidRPr="00B47583">
              <w:rPr>
                <w:b/>
                <w:sz w:val="26"/>
                <w:szCs w:val="26"/>
              </w:rPr>
              <w:t>4</w:t>
            </w: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2</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50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50</w:t>
            </w:r>
          </w:p>
        </w:tc>
        <w:tc>
          <w:tcPr>
            <w:tcW w:w="1500" w:type="dxa"/>
            <w:noWrap/>
            <w:vAlign w:val="center"/>
          </w:tcPr>
          <w:p w:rsidR="00ED0EAA" w:rsidRPr="00B47583" w:rsidRDefault="00ED0EAA" w:rsidP="00E310A6">
            <w:pPr>
              <w:jc w:val="center"/>
              <w:rPr>
                <w:b/>
                <w:sz w:val="26"/>
                <w:szCs w:val="26"/>
              </w:rPr>
            </w:pPr>
            <w:r w:rsidRPr="00B47583">
              <w:rPr>
                <w:b/>
                <w:sz w:val="26"/>
                <w:szCs w:val="26"/>
              </w:rPr>
              <w:t>0,271</w:t>
            </w:r>
          </w:p>
        </w:tc>
        <w:tc>
          <w:tcPr>
            <w:tcW w:w="2127" w:type="dxa"/>
            <w:vMerge/>
            <w:vAlign w:val="center"/>
          </w:tcPr>
          <w:p w:rsidR="00ED0EAA" w:rsidRPr="00B47583" w:rsidRDefault="00ED0EAA" w:rsidP="00C011C5">
            <w:pPr>
              <w:ind w:left="-57" w:right="-57"/>
              <w:jc w:val="center"/>
              <w:rPr>
                <w:b/>
                <w:sz w:val="26"/>
                <w:szCs w:val="26"/>
                <w:lang w:val="pt-BR"/>
              </w:rPr>
            </w:pPr>
          </w:p>
        </w:tc>
        <w:tc>
          <w:tcPr>
            <w:tcW w:w="1716" w:type="dxa"/>
            <w:vMerge/>
            <w:vAlign w:val="center"/>
          </w:tcPr>
          <w:p w:rsidR="00ED0EAA" w:rsidRPr="00B47583" w:rsidRDefault="00ED0EAA" w:rsidP="00C011C5">
            <w:pPr>
              <w:ind w:left="-57" w:right="-57"/>
              <w:jc w:val="center"/>
              <w:rPr>
                <w:b/>
                <w:sz w:val="26"/>
                <w:szCs w:val="26"/>
              </w:rPr>
            </w:pP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3</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100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100</w:t>
            </w:r>
          </w:p>
        </w:tc>
        <w:tc>
          <w:tcPr>
            <w:tcW w:w="1500" w:type="dxa"/>
            <w:noWrap/>
            <w:vAlign w:val="center"/>
          </w:tcPr>
          <w:p w:rsidR="00ED0EAA" w:rsidRPr="00B47583" w:rsidRDefault="00ED0EAA" w:rsidP="00E310A6">
            <w:pPr>
              <w:jc w:val="center"/>
              <w:rPr>
                <w:sz w:val="26"/>
                <w:szCs w:val="26"/>
              </w:rPr>
            </w:pPr>
            <w:r w:rsidRPr="00B47583">
              <w:rPr>
                <w:sz w:val="26"/>
                <w:szCs w:val="26"/>
              </w:rPr>
              <w:t>0,248</w:t>
            </w:r>
          </w:p>
        </w:tc>
        <w:tc>
          <w:tcPr>
            <w:tcW w:w="2127" w:type="dxa"/>
            <w:vMerge/>
            <w:vAlign w:val="center"/>
          </w:tcPr>
          <w:p w:rsidR="00ED0EAA" w:rsidRPr="00B47583" w:rsidRDefault="00ED0EAA" w:rsidP="00C011C5">
            <w:pPr>
              <w:ind w:left="-57" w:right="-57"/>
              <w:jc w:val="center"/>
              <w:rPr>
                <w:b/>
                <w:sz w:val="26"/>
                <w:szCs w:val="26"/>
              </w:rPr>
            </w:pPr>
          </w:p>
        </w:tc>
        <w:tc>
          <w:tcPr>
            <w:tcW w:w="1716" w:type="dxa"/>
            <w:vMerge/>
            <w:vAlign w:val="center"/>
          </w:tcPr>
          <w:p w:rsidR="00ED0EAA" w:rsidRPr="00B47583" w:rsidRDefault="00ED0EAA" w:rsidP="00C011C5">
            <w:pPr>
              <w:ind w:left="-57" w:right="-57"/>
              <w:jc w:val="center"/>
              <w:rPr>
                <w:b/>
                <w:sz w:val="26"/>
                <w:szCs w:val="26"/>
                <w:lang w:val="pt-BR"/>
              </w:rPr>
            </w:pP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4</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150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150</w:t>
            </w:r>
          </w:p>
        </w:tc>
        <w:tc>
          <w:tcPr>
            <w:tcW w:w="1500" w:type="dxa"/>
            <w:noWrap/>
            <w:vAlign w:val="center"/>
          </w:tcPr>
          <w:p w:rsidR="00ED0EAA" w:rsidRPr="00B47583" w:rsidRDefault="00ED0EAA" w:rsidP="00E310A6">
            <w:pPr>
              <w:jc w:val="center"/>
              <w:rPr>
                <w:sz w:val="26"/>
                <w:szCs w:val="26"/>
              </w:rPr>
            </w:pPr>
            <w:r w:rsidRPr="00B47583">
              <w:rPr>
                <w:sz w:val="26"/>
                <w:szCs w:val="26"/>
              </w:rPr>
              <w:t>0,229</w:t>
            </w:r>
          </w:p>
        </w:tc>
        <w:tc>
          <w:tcPr>
            <w:tcW w:w="2127" w:type="dxa"/>
            <w:vMerge/>
          </w:tcPr>
          <w:p w:rsidR="00ED0EAA" w:rsidRPr="00B47583" w:rsidRDefault="00ED0EAA" w:rsidP="00C011C5">
            <w:pPr>
              <w:ind w:left="-57" w:right="-57"/>
              <w:jc w:val="center"/>
              <w:rPr>
                <w:sz w:val="26"/>
                <w:szCs w:val="26"/>
              </w:rPr>
            </w:pPr>
          </w:p>
        </w:tc>
        <w:tc>
          <w:tcPr>
            <w:tcW w:w="1716" w:type="dxa"/>
            <w:vMerge/>
          </w:tcPr>
          <w:p w:rsidR="00ED0EAA" w:rsidRPr="00B47583" w:rsidRDefault="00ED0EAA" w:rsidP="00C011C5">
            <w:pPr>
              <w:ind w:left="-57" w:right="-57"/>
              <w:jc w:val="center"/>
              <w:rPr>
                <w:sz w:val="26"/>
                <w:szCs w:val="26"/>
              </w:rPr>
            </w:pP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5</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200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200</w:t>
            </w:r>
          </w:p>
        </w:tc>
        <w:tc>
          <w:tcPr>
            <w:tcW w:w="1500" w:type="dxa"/>
            <w:noWrap/>
            <w:vAlign w:val="center"/>
          </w:tcPr>
          <w:p w:rsidR="00ED0EAA" w:rsidRPr="00B47583" w:rsidRDefault="00ED0EAA" w:rsidP="00E310A6">
            <w:pPr>
              <w:jc w:val="center"/>
              <w:rPr>
                <w:sz w:val="26"/>
                <w:szCs w:val="26"/>
              </w:rPr>
            </w:pPr>
            <w:r w:rsidRPr="00B47583">
              <w:rPr>
                <w:sz w:val="26"/>
                <w:szCs w:val="26"/>
              </w:rPr>
              <w:t>0,218</w:t>
            </w:r>
          </w:p>
        </w:tc>
        <w:tc>
          <w:tcPr>
            <w:tcW w:w="2127" w:type="dxa"/>
            <w:vMerge/>
          </w:tcPr>
          <w:p w:rsidR="00ED0EAA" w:rsidRPr="00B47583" w:rsidRDefault="00ED0EAA" w:rsidP="00C011C5">
            <w:pPr>
              <w:ind w:left="-57" w:right="-57"/>
              <w:jc w:val="center"/>
              <w:rPr>
                <w:sz w:val="26"/>
                <w:szCs w:val="26"/>
              </w:rPr>
            </w:pPr>
          </w:p>
        </w:tc>
        <w:tc>
          <w:tcPr>
            <w:tcW w:w="1716" w:type="dxa"/>
            <w:vMerge/>
          </w:tcPr>
          <w:p w:rsidR="00ED0EAA" w:rsidRPr="00B47583" w:rsidRDefault="00ED0EAA" w:rsidP="00C011C5">
            <w:pPr>
              <w:ind w:left="-57" w:right="-57"/>
              <w:jc w:val="center"/>
              <w:rPr>
                <w:sz w:val="26"/>
                <w:szCs w:val="26"/>
              </w:rPr>
            </w:pPr>
          </w:p>
        </w:tc>
      </w:tr>
      <w:tr w:rsidR="00ED0EAA" w:rsidRPr="00B47583" w:rsidTr="00E310A6">
        <w:trPr>
          <w:trHeight w:val="20"/>
          <w:tblHeader/>
          <w:jc w:val="center"/>
        </w:trPr>
        <w:tc>
          <w:tcPr>
            <w:tcW w:w="644" w:type="dxa"/>
          </w:tcPr>
          <w:p w:rsidR="00ED0EAA" w:rsidRPr="00B47583" w:rsidRDefault="00ED0EAA" w:rsidP="00E310A6">
            <w:pPr>
              <w:ind w:left="-57" w:right="-57"/>
              <w:jc w:val="center"/>
              <w:rPr>
                <w:bCs/>
                <w:sz w:val="26"/>
                <w:szCs w:val="26"/>
              </w:rPr>
            </w:pPr>
            <w:r w:rsidRPr="00B47583">
              <w:rPr>
                <w:bCs/>
                <w:sz w:val="26"/>
                <w:szCs w:val="26"/>
              </w:rPr>
              <w:t>6</w:t>
            </w:r>
          </w:p>
        </w:tc>
        <w:tc>
          <w:tcPr>
            <w:tcW w:w="1417" w:type="dxa"/>
            <w:noWrap/>
            <w:vAlign w:val="center"/>
          </w:tcPr>
          <w:p w:rsidR="00ED0EAA" w:rsidRPr="00B47583" w:rsidRDefault="00ED0EAA" w:rsidP="00E310A6">
            <w:pPr>
              <w:ind w:left="-57" w:right="-57"/>
              <w:jc w:val="center"/>
              <w:rPr>
                <w:bCs/>
                <w:sz w:val="26"/>
                <w:szCs w:val="26"/>
              </w:rPr>
            </w:pPr>
            <w:r w:rsidRPr="00B47583">
              <w:rPr>
                <w:bCs/>
                <w:sz w:val="26"/>
                <w:szCs w:val="26"/>
              </w:rPr>
              <w:t>300</w:t>
            </w:r>
          </w:p>
        </w:tc>
        <w:tc>
          <w:tcPr>
            <w:tcW w:w="1588" w:type="dxa"/>
            <w:noWrap/>
            <w:vAlign w:val="center"/>
          </w:tcPr>
          <w:p w:rsidR="00ED0EAA" w:rsidRPr="00B47583" w:rsidRDefault="00ED0EAA" w:rsidP="00E310A6">
            <w:pPr>
              <w:ind w:left="-57" w:right="-57"/>
              <w:jc w:val="center"/>
              <w:rPr>
                <w:bCs/>
                <w:sz w:val="26"/>
                <w:szCs w:val="26"/>
              </w:rPr>
            </w:pPr>
            <w:r w:rsidRPr="00B47583">
              <w:rPr>
                <w:bCs/>
                <w:sz w:val="26"/>
                <w:szCs w:val="26"/>
              </w:rPr>
              <w:t>300</w:t>
            </w:r>
          </w:p>
        </w:tc>
        <w:tc>
          <w:tcPr>
            <w:tcW w:w="1500" w:type="dxa"/>
            <w:noWrap/>
            <w:vAlign w:val="center"/>
          </w:tcPr>
          <w:p w:rsidR="00ED0EAA" w:rsidRPr="00B47583" w:rsidRDefault="00ED0EAA" w:rsidP="00E310A6">
            <w:pPr>
              <w:jc w:val="center"/>
              <w:rPr>
                <w:sz w:val="26"/>
                <w:szCs w:val="26"/>
              </w:rPr>
            </w:pPr>
            <w:r w:rsidRPr="00B47583">
              <w:rPr>
                <w:sz w:val="26"/>
                <w:szCs w:val="26"/>
              </w:rPr>
              <w:t>0,213</w:t>
            </w:r>
          </w:p>
        </w:tc>
        <w:tc>
          <w:tcPr>
            <w:tcW w:w="2127" w:type="dxa"/>
            <w:vMerge/>
          </w:tcPr>
          <w:p w:rsidR="00ED0EAA" w:rsidRPr="00B47583" w:rsidRDefault="00ED0EAA" w:rsidP="00C011C5">
            <w:pPr>
              <w:ind w:left="-57" w:right="-57"/>
              <w:jc w:val="center"/>
              <w:rPr>
                <w:sz w:val="26"/>
                <w:szCs w:val="26"/>
              </w:rPr>
            </w:pPr>
          </w:p>
        </w:tc>
        <w:tc>
          <w:tcPr>
            <w:tcW w:w="1716" w:type="dxa"/>
            <w:vMerge/>
          </w:tcPr>
          <w:p w:rsidR="00ED0EAA" w:rsidRPr="00B47583" w:rsidRDefault="00ED0EAA" w:rsidP="00C011C5">
            <w:pPr>
              <w:ind w:left="-57" w:right="-57"/>
              <w:jc w:val="center"/>
              <w:rPr>
                <w:sz w:val="26"/>
                <w:szCs w:val="26"/>
              </w:rPr>
            </w:pPr>
          </w:p>
        </w:tc>
      </w:tr>
    </w:tbl>
    <w:p w:rsidR="00297121" w:rsidRPr="00B47583" w:rsidRDefault="00297121" w:rsidP="00DB512A">
      <w:pPr>
        <w:spacing w:before="120" w:line="300" w:lineRule="auto"/>
        <w:ind w:firstLine="561"/>
        <w:jc w:val="both"/>
        <w:rPr>
          <w:sz w:val="27"/>
          <w:szCs w:val="27"/>
          <w:u w:color="FF0000"/>
        </w:rPr>
      </w:pPr>
      <w:bookmarkStart w:id="1645" w:name="_Toc61593925"/>
      <w:bookmarkStart w:id="1646" w:name="_Toc66266135"/>
      <w:bookmarkStart w:id="1647" w:name="_Toc66266288"/>
      <w:r w:rsidRPr="00B47583">
        <w:rPr>
          <w:sz w:val="27"/>
          <w:szCs w:val="27"/>
          <w:u w:color="FF0000"/>
        </w:rPr>
        <w:t>S</w:t>
      </w:r>
      <w:r w:rsidR="005D311C" w:rsidRPr="00B47583">
        <w:rPr>
          <w:sz w:val="27"/>
          <w:szCs w:val="27"/>
          <w:u w:color="FF0000"/>
        </w:rPr>
        <w:t xml:space="preserve">o sánh với QCVN 02:2019/BYT </w:t>
      </w:r>
      <w:r w:rsidR="00026E42" w:rsidRPr="00B47583">
        <w:rPr>
          <w:sz w:val="27"/>
          <w:szCs w:val="27"/>
        </w:rPr>
        <w:t xml:space="preserve">-QCKTQG về bụi - Giá trị giới hạn cho phép bụi tại nơi làm việc </w:t>
      </w:r>
      <w:r w:rsidR="005D311C" w:rsidRPr="00B47583">
        <w:rPr>
          <w:sz w:val="27"/>
          <w:szCs w:val="27"/>
          <w:u w:color="FF0000"/>
        </w:rPr>
        <w:t xml:space="preserve">cho thấynồng độ bụi do hoạt động san gạt bãi thải </w:t>
      </w:r>
      <w:r w:rsidRPr="00B47583">
        <w:rPr>
          <w:sz w:val="27"/>
          <w:szCs w:val="27"/>
          <w:u w:color="FF0000"/>
        </w:rPr>
        <w:t>nằm</w:t>
      </w:r>
      <w:r w:rsidR="005D311C" w:rsidRPr="00B47583">
        <w:rPr>
          <w:sz w:val="27"/>
          <w:szCs w:val="27"/>
          <w:u w:color="FF0000"/>
        </w:rPr>
        <w:t xml:space="preserve"> giới hạn cho phép</w:t>
      </w:r>
      <w:r w:rsidRPr="00B47583">
        <w:rPr>
          <w:sz w:val="27"/>
          <w:szCs w:val="27"/>
          <w:u w:color="FF0000"/>
        </w:rPr>
        <w:t xml:space="preserve">. Tuy nhiên, so sánh với QCVN 05:2013/BTNMT </w:t>
      </w:r>
      <w:r w:rsidR="00026E42" w:rsidRPr="00B47583">
        <w:rPr>
          <w:sz w:val="27"/>
          <w:szCs w:val="27"/>
        </w:rPr>
        <w:t xml:space="preserve">-QCKTQG </w:t>
      </w:r>
      <w:r w:rsidR="00026E42" w:rsidRPr="00B47583">
        <w:rPr>
          <w:sz w:val="27"/>
          <w:szCs w:val="27"/>
          <w:lang w:val="vi-VN"/>
        </w:rPr>
        <w:t xml:space="preserve">về </w:t>
      </w:r>
      <w:r w:rsidR="00026E42" w:rsidRPr="00B47583">
        <w:rPr>
          <w:sz w:val="27"/>
          <w:szCs w:val="27"/>
          <w:lang w:val="vi-VN"/>
        </w:rPr>
        <w:lastRenderedPageBreak/>
        <w:t>chất lượng không khí xung quanh</w:t>
      </w:r>
      <w:r w:rsidR="00026E42" w:rsidRPr="00B47583">
        <w:rPr>
          <w:sz w:val="27"/>
          <w:szCs w:val="27"/>
        </w:rPr>
        <w:t xml:space="preserve">, </w:t>
      </w:r>
      <w:r w:rsidRPr="00B47583">
        <w:rPr>
          <w:sz w:val="27"/>
          <w:szCs w:val="27"/>
          <w:u w:color="FF0000"/>
        </w:rPr>
        <w:t xml:space="preserve">cho thấy </w:t>
      </w:r>
      <w:r w:rsidR="00026E42" w:rsidRPr="00B47583">
        <w:rPr>
          <w:sz w:val="27"/>
          <w:szCs w:val="27"/>
          <w:u w:color="FF0000"/>
        </w:rPr>
        <w:t xml:space="preserve">nếu phạm vị san gạt của bãi thải trong phạm vi </w:t>
      </w:r>
      <w:r w:rsidR="00ED0EAA" w:rsidRPr="00B47583">
        <w:rPr>
          <w:sz w:val="27"/>
          <w:szCs w:val="27"/>
          <w:u w:color="FF0000"/>
        </w:rPr>
        <w:t>chiều dài 30x30 và 50x50</w:t>
      </w:r>
      <w:r w:rsidR="00026E42" w:rsidRPr="00B47583">
        <w:rPr>
          <w:sz w:val="27"/>
          <w:szCs w:val="27"/>
          <w:u w:color="FF0000"/>
        </w:rPr>
        <w:t>thì nồng độ bụi vượt giới hạn cho phép nếu không áp dụng các biện pháp giảm thiểu, tuy nhiên thực tế phạm vi bãi thải khá lớn (</w:t>
      </w:r>
      <w:r w:rsidR="00026E42" w:rsidRPr="00B47583">
        <w:rPr>
          <w:bCs/>
          <w:spacing w:val="-6"/>
          <w:szCs w:val="27"/>
          <w:u w:color="FF0000"/>
        </w:rPr>
        <w:t>29.516 m</w:t>
      </w:r>
      <w:r w:rsidR="00026E42" w:rsidRPr="00B47583">
        <w:rPr>
          <w:bCs/>
          <w:spacing w:val="-6"/>
          <w:szCs w:val="27"/>
          <w:u w:color="FF0000"/>
          <w:vertAlign w:val="superscript"/>
        </w:rPr>
        <w:t>2</w:t>
      </w:r>
      <w:r w:rsidR="00026E42" w:rsidRPr="00B47583">
        <w:rPr>
          <w:bCs/>
          <w:spacing w:val="-6"/>
          <w:szCs w:val="27"/>
          <w:u w:color="FF0000"/>
        </w:rPr>
        <w:t>)</w:t>
      </w:r>
      <w:r w:rsidR="00026E42" w:rsidRPr="00B47583">
        <w:rPr>
          <w:sz w:val="27"/>
          <w:szCs w:val="27"/>
          <w:u w:color="FF0000"/>
        </w:rPr>
        <w:t xml:space="preserve"> do đó nồng độ bụi do hoạt động san gạt bãi thải nằm giới hạn cho phép</w:t>
      </w:r>
      <w:r w:rsidR="00B657CD" w:rsidRPr="00B47583">
        <w:rPr>
          <w:sz w:val="27"/>
          <w:szCs w:val="27"/>
          <w:u w:color="FF0000"/>
        </w:rPr>
        <w:t>. Đới tượng chịu tác động là:</w:t>
      </w:r>
    </w:p>
    <w:bookmarkEnd w:id="1645"/>
    <w:bookmarkEnd w:id="1646"/>
    <w:bookmarkEnd w:id="1647"/>
    <w:p w:rsidR="00B657CD" w:rsidRPr="00B47583" w:rsidRDefault="00B657CD" w:rsidP="00B657CD">
      <w:pPr>
        <w:widowControl w:val="0"/>
        <w:spacing w:line="300" w:lineRule="auto"/>
        <w:ind w:firstLine="720"/>
        <w:jc w:val="both"/>
        <w:rPr>
          <w:sz w:val="27"/>
          <w:szCs w:val="27"/>
        </w:rPr>
      </w:pPr>
      <w:r w:rsidRPr="00B47583">
        <w:rPr>
          <w:sz w:val="27"/>
          <w:szCs w:val="27"/>
        </w:rPr>
        <w:t xml:space="preserve">- Khu vực nạo vét hồ Khe Rò 1: Hộ Nguyễn Chu và Nguyễn Kỳ 650 m về phía Tây Tây Bắc; </w:t>
      </w:r>
    </w:p>
    <w:p w:rsidR="00B657CD" w:rsidRPr="00B47583" w:rsidRDefault="00B657CD" w:rsidP="00B657CD">
      <w:pPr>
        <w:widowControl w:val="0"/>
        <w:spacing w:line="300" w:lineRule="auto"/>
        <w:ind w:firstLine="720"/>
        <w:jc w:val="both"/>
        <w:rPr>
          <w:sz w:val="27"/>
          <w:szCs w:val="27"/>
        </w:rPr>
      </w:pPr>
      <w:r w:rsidRPr="00B47583">
        <w:rPr>
          <w:sz w:val="27"/>
          <w:szCs w:val="27"/>
        </w:rPr>
        <w:t xml:space="preserve">+ Khu vực nạo vét hồ Khe Rò 2: Hộ Nguyễn Chu và Nguyễn Kỳ 280 m về phía Tây Bắc; Các hộ Trần Diễn, Trần Thông khoảng 250 m về phía Tây Tây Bắc; Các hộ Nguyễn Thị Mượn và Phạm Quý Vũ khoảng 450 m về phía Tây; Cách hộ Lê Tiến Quê khoảng 380 m về phía Tây Bắc. </w:t>
      </w:r>
    </w:p>
    <w:p w:rsidR="00B657CD" w:rsidRPr="00B47583" w:rsidRDefault="00B657CD" w:rsidP="00B657CD">
      <w:pPr>
        <w:widowControl w:val="0"/>
        <w:spacing w:line="300" w:lineRule="auto"/>
        <w:ind w:firstLine="720"/>
        <w:jc w:val="both"/>
        <w:rPr>
          <w:sz w:val="27"/>
          <w:szCs w:val="27"/>
        </w:rPr>
      </w:pPr>
      <w:r w:rsidRPr="00B47583">
        <w:rPr>
          <w:sz w:val="27"/>
          <w:szCs w:val="27"/>
        </w:rPr>
        <w:t xml:space="preserve">- Khu vực nạo vét hồ Khe Rò 3: Hhộ Nguyễn Thỏn khoảng 180 m về phía Tây Bắc; Cách hộ Nguyễn Vũ khoảng 250 m về phía Tây Nam. </w:t>
      </w:r>
    </w:p>
    <w:p w:rsidR="00B657CD" w:rsidRPr="00B47583" w:rsidRDefault="00B657CD" w:rsidP="00B657CD">
      <w:pPr>
        <w:widowControl w:val="0"/>
        <w:spacing w:line="300" w:lineRule="auto"/>
        <w:ind w:firstLine="720"/>
        <w:jc w:val="both"/>
        <w:rPr>
          <w:sz w:val="27"/>
          <w:szCs w:val="27"/>
        </w:rPr>
      </w:pPr>
      <w:r w:rsidRPr="00B47583">
        <w:rPr>
          <w:sz w:val="27"/>
          <w:szCs w:val="27"/>
        </w:rPr>
        <w:t>- Khu vực nạo vét hồ Khe Rò 4: Hộ Nguyễn Văn Duy và Nguyễn Văn Khánh khoảng 580 m về phía Tây Bắc. Nhìn chung, dân cư xung quanh khu vuwch nạo vét hồ Khe Rò 4 rất thưa thớt và có khoảng cách tương đối xa nên ít tác động.</w:t>
      </w:r>
    </w:p>
    <w:p w:rsidR="00225A6D" w:rsidRPr="00B47583" w:rsidRDefault="00225A6D">
      <w:pPr>
        <w:spacing w:line="300" w:lineRule="auto"/>
        <w:ind w:firstLine="720"/>
        <w:jc w:val="both"/>
        <w:rPr>
          <w:sz w:val="27"/>
          <w:szCs w:val="27"/>
          <w:u w:color="FF0000"/>
          <w:lang w:val="nl-NL"/>
        </w:rPr>
      </w:pPr>
      <w:r w:rsidRPr="00B47583">
        <w:rPr>
          <w:rFonts w:eastAsia="Arial"/>
          <w:i/>
          <w:sz w:val="27"/>
          <w:szCs w:val="27"/>
        </w:rPr>
        <w:t xml:space="preserve">* </w:t>
      </w:r>
      <w:r w:rsidR="001C5F80" w:rsidRPr="00B47583">
        <w:rPr>
          <w:rFonts w:eastAsia="Arial"/>
          <w:i/>
          <w:sz w:val="27"/>
          <w:szCs w:val="27"/>
        </w:rPr>
        <w:t>K</w:t>
      </w:r>
      <w:r w:rsidRPr="00B47583">
        <w:rPr>
          <w:rFonts w:eastAsia="Arial"/>
          <w:i/>
          <w:sz w:val="27"/>
          <w:szCs w:val="27"/>
        </w:rPr>
        <w:t>hí thải phát sinh từ các máy móc thiết bị thi công</w:t>
      </w:r>
      <w:r w:rsidR="001C5F80" w:rsidRPr="00B47583">
        <w:rPr>
          <w:rFonts w:eastAsia="Arial"/>
          <w:i/>
          <w:sz w:val="27"/>
          <w:szCs w:val="27"/>
        </w:rPr>
        <w:t xml:space="preserve"> nạo vét </w:t>
      </w:r>
    </w:p>
    <w:p w:rsidR="001C5F80" w:rsidRPr="00B47583" w:rsidRDefault="001C5F80">
      <w:pPr>
        <w:spacing w:line="300" w:lineRule="auto"/>
        <w:ind w:firstLine="720"/>
        <w:jc w:val="both"/>
        <w:rPr>
          <w:rFonts w:eastAsia="Arial"/>
          <w:sz w:val="27"/>
          <w:szCs w:val="27"/>
        </w:rPr>
      </w:pPr>
      <w:r w:rsidRPr="00B47583">
        <w:rPr>
          <w:rFonts w:eastAsia="Arial"/>
          <w:sz w:val="27"/>
          <w:szCs w:val="27"/>
        </w:rPr>
        <w:t>Tổng lượng dầu tiêu thụ trong một ngày khoảng 0,</w:t>
      </w:r>
      <w:r w:rsidR="00E47413" w:rsidRPr="00B47583">
        <w:rPr>
          <w:rFonts w:eastAsia="Arial"/>
          <w:sz w:val="27"/>
          <w:szCs w:val="27"/>
        </w:rPr>
        <w:t>328</w:t>
      </w:r>
      <w:r w:rsidRPr="00B47583">
        <w:rPr>
          <w:rFonts w:eastAsia="Arial"/>
          <w:sz w:val="27"/>
          <w:szCs w:val="27"/>
        </w:rPr>
        <w:t xml:space="preserve"> tấn(tỉ trọng dầu DO = 0,8 kg/lít, mỗi ngày làm việc: 12h tương đương 1,5ca), ước tính tải lượng các chất ô nhiễm phát thải trong một ngày thể hiện ở bảng dướ</w:t>
      </w:r>
      <w:r w:rsidR="00E47413" w:rsidRPr="00B47583">
        <w:rPr>
          <w:rFonts w:eastAsia="Arial"/>
          <w:sz w:val="27"/>
          <w:szCs w:val="27"/>
        </w:rPr>
        <w:t>i:</w:t>
      </w:r>
    </w:p>
    <w:p w:rsidR="00E47413" w:rsidRPr="00B47583" w:rsidRDefault="00E47413" w:rsidP="00FC46C6">
      <w:pPr>
        <w:pStyle w:val="01Bang"/>
      </w:pPr>
      <w:bookmarkStart w:id="1648" w:name="_Toc466358599"/>
      <w:bookmarkStart w:id="1649" w:name="_Toc458697047"/>
      <w:bookmarkStart w:id="1650" w:name="_Toc452466851"/>
      <w:bookmarkStart w:id="1651" w:name="_Toc428881124"/>
      <w:bookmarkStart w:id="1652" w:name="_Toc35275568"/>
      <w:bookmarkStart w:id="1653" w:name="_Toc21200512"/>
      <w:bookmarkStart w:id="1654" w:name="_Toc18589393"/>
      <w:bookmarkStart w:id="1655" w:name="_Toc520186560"/>
      <w:bookmarkStart w:id="1656" w:name="_Toc520186397"/>
      <w:bookmarkStart w:id="1657" w:name="_Toc488085320"/>
      <w:bookmarkStart w:id="1658" w:name="_Toc77521265"/>
      <w:bookmarkStart w:id="1659" w:name="_Toc78491588"/>
      <w:bookmarkStart w:id="1660" w:name="_Toc82442780"/>
      <w:r w:rsidRPr="00B47583">
        <w:t>Bảng 3.</w:t>
      </w:r>
      <w:r w:rsidR="00FF55CF" w:rsidRPr="00B47583">
        <w:t>5</w:t>
      </w:r>
      <w:r w:rsidRPr="00B47583">
        <w:t>. Tải lượng các chất ô nhiễm do các phương tiện sử dụng dầu dieze</w:t>
      </w:r>
      <w:bookmarkEnd w:id="1648"/>
      <w:bookmarkEnd w:id="1649"/>
      <w:bookmarkEnd w:id="1650"/>
      <w:bookmarkEnd w:id="1651"/>
      <w:r w:rsidRPr="00B47583">
        <w:t>l</w:t>
      </w:r>
      <w:bookmarkEnd w:id="1652"/>
      <w:bookmarkEnd w:id="1653"/>
      <w:bookmarkEnd w:id="1654"/>
      <w:bookmarkEnd w:id="1655"/>
      <w:bookmarkEnd w:id="1656"/>
      <w:bookmarkEnd w:id="1657"/>
      <w:bookmarkEnd w:id="1658"/>
      <w:bookmarkEnd w:id="1659"/>
      <w:bookmarkEnd w:id="16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83"/>
        <w:gridCol w:w="2343"/>
        <w:gridCol w:w="2446"/>
      </w:tblGrid>
      <w:tr w:rsidR="002B373E" w:rsidRPr="00B47583" w:rsidTr="002B373E">
        <w:trPr>
          <w:trHeight w:val="20"/>
          <w:tblHeader/>
        </w:trPr>
        <w:tc>
          <w:tcPr>
            <w:tcW w:w="563" w:type="dxa"/>
            <w:tcBorders>
              <w:top w:val="single" w:sz="4" w:space="0" w:color="auto"/>
              <w:left w:val="single" w:sz="4" w:space="0" w:color="auto"/>
              <w:bottom w:val="single" w:sz="4" w:space="0" w:color="auto"/>
              <w:right w:val="single" w:sz="4" w:space="0" w:color="auto"/>
            </w:tcBorders>
            <w:vAlign w:val="center"/>
            <w:hideMark/>
          </w:tcPr>
          <w:p w:rsidR="00E47413" w:rsidRPr="00B47583" w:rsidRDefault="00830DE5" w:rsidP="00460F6C">
            <w:pPr>
              <w:jc w:val="center"/>
              <w:rPr>
                <w:b/>
                <w:sz w:val="26"/>
                <w:szCs w:val="26"/>
              </w:rPr>
            </w:pPr>
            <w:r w:rsidRPr="00B47583">
              <w:rPr>
                <w:b/>
                <w:sz w:val="26"/>
                <w:szCs w:val="26"/>
              </w:rPr>
              <w:t>TT</w:t>
            </w:r>
          </w:p>
        </w:tc>
        <w:tc>
          <w:tcPr>
            <w:tcW w:w="3683" w:type="dxa"/>
            <w:tcBorders>
              <w:top w:val="single" w:sz="4" w:space="0" w:color="auto"/>
              <w:left w:val="single" w:sz="4" w:space="0" w:color="auto"/>
              <w:bottom w:val="single" w:sz="4" w:space="0" w:color="auto"/>
              <w:right w:val="single" w:sz="4" w:space="0" w:color="auto"/>
            </w:tcBorders>
            <w:vAlign w:val="center"/>
            <w:hideMark/>
          </w:tcPr>
          <w:p w:rsidR="00E47413" w:rsidRPr="00B47583" w:rsidRDefault="00E47413" w:rsidP="00460F6C">
            <w:pPr>
              <w:jc w:val="center"/>
              <w:rPr>
                <w:b/>
                <w:sz w:val="26"/>
                <w:szCs w:val="26"/>
              </w:rPr>
            </w:pPr>
            <w:r w:rsidRPr="00B47583">
              <w:rPr>
                <w:b/>
                <w:sz w:val="26"/>
                <w:szCs w:val="26"/>
              </w:rPr>
              <w:t>Chất ô nhiễm</w:t>
            </w:r>
          </w:p>
        </w:tc>
        <w:tc>
          <w:tcPr>
            <w:tcW w:w="2343" w:type="dxa"/>
            <w:tcBorders>
              <w:top w:val="single" w:sz="4" w:space="0" w:color="auto"/>
              <w:left w:val="single" w:sz="4" w:space="0" w:color="auto"/>
              <w:bottom w:val="single" w:sz="4" w:space="0" w:color="auto"/>
              <w:right w:val="single" w:sz="4" w:space="0" w:color="auto"/>
            </w:tcBorders>
            <w:vAlign w:val="center"/>
            <w:hideMark/>
          </w:tcPr>
          <w:p w:rsidR="00E47413" w:rsidRPr="00B47583" w:rsidRDefault="00E47413" w:rsidP="00460F6C">
            <w:pPr>
              <w:jc w:val="center"/>
              <w:rPr>
                <w:b/>
                <w:sz w:val="26"/>
                <w:szCs w:val="26"/>
              </w:rPr>
            </w:pPr>
            <w:r w:rsidRPr="00B47583">
              <w:rPr>
                <w:b/>
                <w:sz w:val="26"/>
                <w:szCs w:val="26"/>
              </w:rPr>
              <w:t>Hệ số ô nhiễm (*)</w:t>
            </w:r>
          </w:p>
          <w:p w:rsidR="00E47413" w:rsidRPr="00B47583" w:rsidRDefault="00E47413" w:rsidP="00460F6C">
            <w:pPr>
              <w:jc w:val="center"/>
              <w:rPr>
                <w:b/>
                <w:sz w:val="26"/>
                <w:szCs w:val="26"/>
              </w:rPr>
            </w:pPr>
            <w:r w:rsidRPr="00B47583">
              <w:rPr>
                <w:b/>
                <w:sz w:val="26"/>
                <w:szCs w:val="26"/>
              </w:rPr>
              <w:t>(kg/tấn dầu)</w:t>
            </w:r>
          </w:p>
        </w:tc>
        <w:tc>
          <w:tcPr>
            <w:tcW w:w="2446" w:type="dxa"/>
            <w:tcBorders>
              <w:top w:val="single" w:sz="4" w:space="0" w:color="auto"/>
              <w:left w:val="single" w:sz="4" w:space="0" w:color="auto"/>
              <w:bottom w:val="single" w:sz="4" w:space="0" w:color="auto"/>
              <w:right w:val="single" w:sz="4" w:space="0" w:color="auto"/>
            </w:tcBorders>
            <w:vAlign w:val="center"/>
            <w:hideMark/>
          </w:tcPr>
          <w:p w:rsidR="00E47413" w:rsidRPr="00B47583" w:rsidRDefault="00E47413" w:rsidP="00460F6C">
            <w:pPr>
              <w:jc w:val="center"/>
              <w:rPr>
                <w:b/>
                <w:sz w:val="26"/>
                <w:szCs w:val="26"/>
              </w:rPr>
            </w:pPr>
            <w:r w:rsidRPr="00B47583">
              <w:rPr>
                <w:b/>
                <w:sz w:val="26"/>
                <w:szCs w:val="26"/>
              </w:rPr>
              <w:t>Tải lượng ô nhiễm (kg)</w:t>
            </w:r>
          </w:p>
        </w:tc>
      </w:tr>
      <w:tr w:rsidR="002B373E" w:rsidRPr="00B47583" w:rsidTr="002B373E">
        <w:trPr>
          <w:trHeight w:val="20"/>
        </w:trPr>
        <w:tc>
          <w:tcPr>
            <w:tcW w:w="56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1</w:t>
            </w:r>
          </w:p>
        </w:tc>
        <w:tc>
          <w:tcPr>
            <w:tcW w:w="368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rPr>
                <w:sz w:val="26"/>
                <w:szCs w:val="26"/>
              </w:rPr>
            </w:pPr>
            <w:r w:rsidRPr="00B47583">
              <w:rPr>
                <w:sz w:val="26"/>
                <w:szCs w:val="26"/>
              </w:rPr>
              <w:t>Bụi TSP</w:t>
            </w:r>
          </w:p>
        </w:tc>
        <w:tc>
          <w:tcPr>
            <w:tcW w:w="234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4,3</w:t>
            </w:r>
          </w:p>
        </w:tc>
        <w:tc>
          <w:tcPr>
            <w:tcW w:w="2446" w:type="dxa"/>
            <w:tcBorders>
              <w:top w:val="single" w:sz="4" w:space="0" w:color="auto"/>
              <w:left w:val="single" w:sz="4" w:space="0" w:color="auto"/>
              <w:bottom w:val="single" w:sz="4" w:space="0" w:color="auto"/>
              <w:right w:val="single" w:sz="4" w:space="0" w:color="auto"/>
            </w:tcBorders>
            <w:vAlign w:val="bottom"/>
            <w:hideMark/>
          </w:tcPr>
          <w:p w:rsidR="00E47413" w:rsidRPr="00B47583" w:rsidRDefault="00E47413" w:rsidP="00460F6C">
            <w:pPr>
              <w:jc w:val="right"/>
              <w:rPr>
                <w:sz w:val="26"/>
                <w:szCs w:val="26"/>
              </w:rPr>
            </w:pPr>
            <w:r w:rsidRPr="00B47583">
              <w:rPr>
                <w:sz w:val="26"/>
                <w:szCs w:val="26"/>
              </w:rPr>
              <w:t>1,4104</w:t>
            </w:r>
          </w:p>
        </w:tc>
      </w:tr>
      <w:tr w:rsidR="002B373E" w:rsidRPr="00B47583" w:rsidTr="002B373E">
        <w:trPr>
          <w:trHeight w:val="20"/>
        </w:trPr>
        <w:tc>
          <w:tcPr>
            <w:tcW w:w="56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2</w:t>
            </w:r>
          </w:p>
        </w:tc>
        <w:tc>
          <w:tcPr>
            <w:tcW w:w="368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rPr>
                <w:sz w:val="26"/>
                <w:szCs w:val="26"/>
                <w:vertAlign w:val="subscript"/>
              </w:rPr>
            </w:pPr>
            <w:r w:rsidRPr="00B47583">
              <w:rPr>
                <w:sz w:val="26"/>
                <w:szCs w:val="26"/>
              </w:rPr>
              <w:t>SO</w:t>
            </w:r>
            <w:r w:rsidRPr="00B47583">
              <w:rPr>
                <w:sz w:val="26"/>
                <w:szCs w:val="26"/>
                <w:vertAlign w:val="subscript"/>
              </w:rPr>
              <w:t>2</w:t>
            </w:r>
          </w:p>
        </w:tc>
        <w:tc>
          <w:tcPr>
            <w:tcW w:w="234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5*S</w:t>
            </w:r>
          </w:p>
        </w:tc>
        <w:tc>
          <w:tcPr>
            <w:tcW w:w="2446" w:type="dxa"/>
            <w:tcBorders>
              <w:top w:val="single" w:sz="4" w:space="0" w:color="auto"/>
              <w:left w:val="single" w:sz="4" w:space="0" w:color="auto"/>
              <w:bottom w:val="single" w:sz="4" w:space="0" w:color="auto"/>
              <w:right w:val="single" w:sz="4" w:space="0" w:color="auto"/>
            </w:tcBorders>
            <w:vAlign w:val="bottom"/>
            <w:hideMark/>
          </w:tcPr>
          <w:p w:rsidR="00E47413" w:rsidRPr="00B47583" w:rsidRDefault="00E47413" w:rsidP="00460F6C">
            <w:pPr>
              <w:jc w:val="right"/>
              <w:rPr>
                <w:sz w:val="26"/>
                <w:szCs w:val="26"/>
              </w:rPr>
            </w:pPr>
            <w:r w:rsidRPr="00B47583">
              <w:rPr>
                <w:sz w:val="26"/>
                <w:szCs w:val="26"/>
              </w:rPr>
              <w:t>0,0068</w:t>
            </w:r>
          </w:p>
        </w:tc>
      </w:tr>
      <w:tr w:rsidR="002B373E" w:rsidRPr="00B47583" w:rsidTr="002B373E">
        <w:trPr>
          <w:trHeight w:val="20"/>
        </w:trPr>
        <w:tc>
          <w:tcPr>
            <w:tcW w:w="56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3</w:t>
            </w:r>
          </w:p>
        </w:tc>
        <w:tc>
          <w:tcPr>
            <w:tcW w:w="368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rPr>
                <w:sz w:val="26"/>
                <w:szCs w:val="26"/>
                <w:vertAlign w:val="subscript"/>
              </w:rPr>
            </w:pPr>
            <w:r w:rsidRPr="00B47583">
              <w:rPr>
                <w:sz w:val="26"/>
                <w:szCs w:val="26"/>
              </w:rPr>
              <w:t>NO</w:t>
            </w:r>
            <w:r w:rsidRPr="00B47583">
              <w:rPr>
                <w:sz w:val="26"/>
                <w:szCs w:val="26"/>
                <w:vertAlign w:val="subscript"/>
              </w:rPr>
              <w:t>2</w:t>
            </w:r>
          </w:p>
        </w:tc>
        <w:tc>
          <w:tcPr>
            <w:tcW w:w="234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55</w:t>
            </w:r>
          </w:p>
        </w:tc>
        <w:tc>
          <w:tcPr>
            <w:tcW w:w="2446" w:type="dxa"/>
            <w:tcBorders>
              <w:top w:val="single" w:sz="4" w:space="0" w:color="auto"/>
              <w:left w:val="single" w:sz="4" w:space="0" w:color="auto"/>
              <w:bottom w:val="single" w:sz="4" w:space="0" w:color="auto"/>
              <w:right w:val="single" w:sz="4" w:space="0" w:color="auto"/>
            </w:tcBorders>
            <w:vAlign w:val="bottom"/>
            <w:hideMark/>
          </w:tcPr>
          <w:p w:rsidR="00E47413" w:rsidRPr="00B47583" w:rsidRDefault="00E47413" w:rsidP="00460F6C">
            <w:pPr>
              <w:jc w:val="right"/>
              <w:rPr>
                <w:sz w:val="26"/>
                <w:szCs w:val="26"/>
              </w:rPr>
            </w:pPr>
            <w:r w:rsidRPr="00B47583">
              <w:rPr>
                <w:sz w:val="26"/>
                <w:szCs w:val="26"/>
              </w:rPr>
              <w:t>18,04</w:t>
            </w:r>
          </w:p>
        </w:tc>
      </w:tr>
      <w:tr w:rsidR="002B373E" w:rsidRPr="00B47583" w:rsidTr="002B373E">
        <w:trPr>
          <w:trHeight w:val="20"/>
        </w:trPr>
        <w:tc>
          <w:tcPr>
            <w:tcW w:w="56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4</w:t>
            </w:r>
          </w:p>
        </w:tc>
        <w:tc>
          <w:tcPr>
            <w:tcW w:w="368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rPr>
                <w:sz w:val="26"/>
                <w:szCs w:val="26"/>
              </w:rPr>
            </w:pPr>
            <w:r w:rsidRPr="00B47583">
              <w:rPr>
                <w:sz w:val="26"/>
                <w:szCs w:val="26"/>
              </w:rPr>
              <w:t>CO</w:t>
            </w:r>
          </w:p>
        </w:tc>
        <w:tc>
          <w:tcPr>
            <w:tcW w:w="234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28</w:t>
            </w:r>
          </w:p>
        </w:tc>
        <w:tc>
          <w:tcPr>
            <w:tcW w:w="2446" w:type="dxa"/>
            <w:tcBorders>
              <w:top w:val="single" w:sz="4" w:space="0" w:color="auto"/>
              <w:left w:val="single" w:sz="4" w:space="0" w:color="auto"/>
              <w:bottom w:val="single" w:sz="4" w:space="0" w:color="auto"/>
              <w:right w:val="single" w:sz="4" w:space="0" w:color="auto"/>
            </w:tcBorders>
            <w:vAlign w:val="bottom"/>
            <w:hideMark/>
          </w:tcPr>
          <w:p w:rsidR="00E47413" w:rsidRPr="00B47583" w:rsidRDefault="00E47413" w:rsidP="00460F6C">
            <w:pPr>
              <w:jc w:val="right"/>
              <w:rPr>
                <w:sz w:val="26"/>
                <w:szCs w:val="26"/>
              </w:rPr>
            </w:pPr>
            <w:r w:rsidRPr="00B47583">
              <w:rPr>
                <w:sz w:val="26"/>
                <w:szCs w:val="26"/>
              </w:rPr>
              <w:t>9,128</w:t>
            </w:r>
          </w:p>
        </w:tc>
      </w:tr>
      <w:tr w:rsidR="002B373E" w:rsidRPr="00B47583" w:rsidTr="002B373E">
        <w:trPr>
          <w:trHeight w:val="20"/>
        </w:trPr>
        <w:tc>
          <w:tcPr>
            <w:tcW w:w="56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5</w:t>
            </w:r>
          </w:p>
        </w:tc>
        <w:tc>
          <w:tcPr>
            <w:tcW w:w="368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rPr>
                <w:sz w:val="26"/>
                <w:szCs w:val="26"/>
              </w:rPr>
            </w:pPr>
            <w:r w:rsidRPr="00B47583">
              <w:rPr>
                <w:sz w:val="26"/>
                <w:szCs w:val="26"/>
              </w:rPr>
              <w:t>VOC</w:t>
            </w:r>
          </w:p>
        </w:tc>
        <w:tc>
          <w:tcPr>
            <w:tcW w:w="2343" w:type="dxa"/>
            <w:tcBorders>
              <w:top w:val="single" w:sz="4" w:space="0" w:color="auto"/>
              <w:left w:val="single" w:sz="4" w:space="0" w:color="auto"/>
              <w:bottom w:val="single" w:sz="4" w:space="0" w:color="auto"/>
              <w:right w:val="single" w:sz="4" w:space="0" w:color="auto"/>
            </w:tcBorders>
            <w:hideMark/>
          </w:tcPr>
          <w:p w:rsidR="00E47413" w:rsidRPr="00B47583" w:rsidRDefault="00E47413" w:rsidP="00460F6C">
            <w:pPr>
              <w:jc w:val="center"/>
              <w:rPr>
                <w:sz w:val="26"/>
                <w:szCs w:val="26"/>
              </w:rPr>
            </w:pPr>
            <w:r w:rsidRPr="00B47583">
              <w:rPr>
                <w:sz w:val="26"/>
                <w:szCs w:val="26"/>
              </w:rPr>
              <w:t>2,6</w:t>
            </w:r>
          </w:p>
        </w:tc>
        <w:tc>
          <w:tcPr>
            <w:tcW w:w="2446" w:type="dxa"/>
            <w:tcBorders>
              <w:top w:val="single" w:sz="4" w:space="0" w:color="auto"/>
              <w:left w:val="single" w:sz="4" w:space="0" w:color="auto"/>
              <w:bottom w:val="single" w:sz="4" w:space="0" w:color="auto"/>
              <w:right w:val="single" w:sz="4" w:space="0" w:color="auto"/>
            </w:tcBorders>
            <w:vAlign w:val="bottom"/>
            <w:hideMark/>
          </w:tcPr>
          <w:p w:rsidR="00E47413" w:rsidRPr="00B47583" w:rsidRDefault="00E47413" w:rsidP="00460F6C">
            <w:pPr>
              <w:jc w:val="right"/>
              <w:rPr>
                <w:sz w:val="26"/>
                <w:szCs w:val="26"/>
              </w:rPr>
            </w:pPr>
            <w:r w:rsidRPr="00B47583">
              <w:rPr>
                <w:sz w:val="26"/>
                <w:szCs w:val="26"/>
              </w:rPr>
              <w:t>0,853</w:t>
            </w:r>
          </w:p>
        </w:tc>
      </w:tr>
    </w:tbl>
    <w:p w:rsidR="00E47413" w:rsidRPr="00B47583" w:rsidRDefault="00E47413" w:rsidP="00E47413">
      <w:pPr>
        <w:spacing w:before="120" w:line="312" w:lineRule="auto"/>
        <w:jc w:val="right"/>
        <w:rPr>
          <w:i/>
          <w:iCs/>
          <w:sz w:val="24"/>
          <w:szCs w:val="24"/>
          <w:u w:color="FF0000"/>
        </w:rPr>
      </w:pPr>
      <w:r w:rsidRPr="00B47583">
        <w:rPr>
          <w:i/>
          <w:iCs/>
          <w:sz w:val="24"/>
          <w:szCs w:val="24"/>
          <w:u w:color="FF0000"/>
        </w:rPr>
        <w:t>Nguồn: Tài liệu đánh giá nhanh của Tổ chức Y tế thế giới (WHO, 1993)</w:t>
      </w:r>
    </w:p>
    <w:p w:rsidR="00E47413" w:rsidRPr="00B47583" w:rsidRDefault="00E47413">
      <w:pPr>
        <w:spacing w:line="300" w:lineRule="auto"/>
        <w:ind w:firstLine="720"/>
        <w:rPr>
          <w:rFonts w:eastAsia="Arial"/>
          <w:i/>
          <w:sz w:val="27"/>
          <w:szCs w:val="27"/>
        </w:rPr>
      </w:pPr>
      <w:r w:rsidRPr="00B47583">
        <w:rPr>
          <w:rFonts w:eastAsia="Arial"/>
          <w:i/>
          <w:sz w:val="27"/>
          <w:szCs w:val="27"/>
        </w:rPr>
        <w:t>Giả thiết dầu diezel có hàm lượng lưu huỳnh 0,5%.</w:t>
      </w:r>
    </w:p>
    <w:p w:rsidR="00E47413" w:rsidRPr="00B47583" w:rsidRDefault="00E47413">
      <w:pPr>
        <w:spacing w:line="300" w:lineRule="auto"/>
        <w:ind w:firstLine="720"/>
        <w:jc w:val="both"/>
        <w:rPr>
          <w:rFonts w:eastAsia="Arial"/>
          <w:sz w:val="27"/>
          <w:szCs w:val="27"/>
        </w:rPr>
      </w:pPr>
      <w:r w:rsidRPr="00B47583">
        <w:rPr>
          <w:rFonts w:eastAsia="Arial"/>
          <w:sz w:val="27"/>
          <w:szCs w:val="27"/>
        </w:rPr>
        <w:t>Từ số liệu tính toán tại bảng 3.</w:t>
      </w:r>
      <w:r w:rsidR="00026E42" w:rsidRPr="00B47583">
        <w:rPr>
          <w:rFonts w:eastAsia="Arial"/>
          <w:sz w:val="27"/>
          <w:szCs w:val="27"/>
        </w:rPr>
        <w:t>5</w:t>
      </w:r>
      <w:r w:rsidRPr="00B47583">
        <w:rPr>
          <w:rFonts w:eastAsia="Arial"/>
          <w:sz w:val="27"/>
          <w:szCs w:val="27"/>
        </w:rPr>
        <w:t xml:space="preserve"> cho thấy tổng tải lượng các chất gây ô nhiễm phát sinh từ hoạt động của các phương tiện</w:t>
      </w:r>
      <w:r w:rsidR="002B373E" w:rsidRPr="00B47583">
        <w:rPr>
          <w:rFonts w:eastAsia="Arial"/>
          <w:sz w:val="27"/>
          <w:szCs w:val="27"/>
        </w:rPr>
        <w:t xml:space="preserve">, thiết bịnạo vét trong ngày tại khu vực Dự án </w:t>
      </w:r>
      <w:r w:rsidRPr="00B47583">
        <w:rPr>
          <w:rFonts w:eastAsia="Arial"/>
          <w:sz w:val="27"/>
          <w:szCs w:val="27"/>
        </w:rPr>
        <w:t xml:space="preserve">lớn và ảnh hưởng đến môi trường không khí, tác động đến công nhân và người dân ở khu vực xung quanh. </w:t>
      </w:r>
    </w:p>
    <w:p w:rsidR="002B373E" w:rsidRPr="00B47583" w:rsidRDefault="002B373E">
      <w:pPr>
        <w:pStyle w:val="00"/>
        <w:spacing w:line="300" w:lineRule="auto"/>
        <w:rPr>
          <w:sz w:val="27"/>
          <w:szCs w:val="27"/>
          <w:u w:val="single"/>
        </w:rPr>
      </w:pPr>
      <w:r w:rsidRPr="00B47583">
        <w:rPr>
          <w:sz w:val="27"/>
          <w:szCs w:val="27"/>
          <w:u w:val="single"/>
        </w:rPr>
        <w:t>Đánh giá tác động:</w:t>
      </w:r>
    </w:p>
    <w:p w:rsidR="002B373E" w:rsidRPr="00B47583" w:rsidRDefault="002B373E">
      <w:pPr>
        <w:widowControl w:val="0"/>
        <w:tabs>
          <w:tab w:val="left" w:pos="0"/>
        </w:tabs>
        <w:spacing w:line="300" w:lineRule="auto"/>
        <w:ind w:firstLine="567"/>
        <w:jc w:val="both"/>
        <w:rPr>
          <w:bCs/>
          <w:sz w:val="27"/>
          <w:szCs w:val="27"/>
        </w:rPr>
      </w:pPr>
      <w:r w:rsidRPr="00B47583">
        <w:rPr>
          <w:rFonts w:eastAsia="Arial"/>
          <w:sz w:val="27"/>
          <w:szCs w:val="27"/>
        </w:rPr>
        <w:tab/>
        <w:t>Quá trình vận hành các loại máy móc, thiết bị thi công trên công trường như: xe xúc, ô tô vận tải phát sinh khí thải. Thành phần của khí thải gồm: CO</w:t>
      </w:r>
      <w:r w:rsidRPr="00B47583">
        <w:rPr>
          <w:rFonts w:eastAsia="Arial"/>
          <w:sz w:val="27"/>
          <w:szCs w:val="27"/>
          <w:vertAlign w:val="subscript"/>
        </w:rPr>
        <w:t>2</w:t>
      </w:r>
      <w:r w:rsidRPr="00B47583">
        <w:rPr>
          <w:rFonts w:eastAsia="Arial"/>
          <w:sz w:val="27"/>
          <w:szCs w:val="27"/>
        </w:rPr>
        <w:t>, SO</w:t>
      </w:r>
      <w:r w:rsidRPr="00B47583">
        <w:rPr>
          <w:rFonts w:eastAsia="Arial"/>
          <w:sz w:val="27"/>
          <w:szCs w:val="27"/>
          <w:vertAlign w:val="subscript"/>
        </w:rPr>
        <w:t xml:space="preserve">2, </w:t>
      </w:r>
      <w:r w:rsidRPr="00B47583">
        <w:rPr>
          <w:rFonts w:eastAsia="Arial"/>
          <w:sz w:val="27"/>
          <w:szCs w:val="27"/>
        </w:rPr>
        <w:lastRenderedPageBreak/>
        <w:t>NO</w:t>
      </w:r>
      <w:r w:rsidRPr="00B47583">
        <w:rPr>
          <w:rFonts w:eastAsia="Arial"/>
          <w:sz w:val="27"/>
          <w:szCs w:val="27"/>
          <w:vertAlign w:val="subscript"/>
        </w:rPr>
        <w:t>x</w:t>
      </w:r>
      <w:r w:rsidRPr="00B47583">
        <w:rPr>
          <w:rFonts w:eastAsia="Arial"/>
          <w:sz w:val="27"/>
          <w:szCs w:val="27"/>
        </w:rPr>
        <w:t>, CO, C</w:t>
      </w:r>
      <w:r w:rsidRPr="00B47583">
        <w:rPr>
          <w:rFonts w:eastAsia="Arial"/>
          <w:sz w:val="27"/>
          <w:szCs w:val="27"/>
          <w:vertAlign w:val="subscript"/>
        </w:rPr>
        <w:t>x</w:t>
      </w:r>
      <w:r w:rsidRPr="00B47583">
        <w:rPr>
          <w:rFonts w:eastAsia="Arial"/>
          <w:sz w:val="27"/>
          <w:szCs w:val="27"/>
        </w:rPr>
        <w:t>H</w:t>
      </w:r>
      <w:r w:rsidRPr="00B47583">
        <w:rPr>
          <w:rFonts w:eastAsia="Arial"/>
          <w:sz w:val="27"/>
          <w:szCs w:val="27"/>
          <w:vertAlign w:val="subscript"/>
        </w:rPr>
        <w:t>y</w:t>
      </w:r>
      <w:r w:rsidRPr="00B47583">
        <w:rPr>
          <w:rFonts w:eastAsia="Arial"/>
          <w:sz w:val="27"/>
          <w:szCs w:val="27"/>
        </w:rPr>
        <w:t xml:space="preserve">... gây ô nhiễm môi trường không khí, tác động trực tiếp đến sức khỏe công nhân nạo vét, người dân và tác động đến cảnh quan trong khu vực. </w:t>
      </w:r>
      <w:r w:rsidRPr="00B47583">
        <w:rPr>
          <w:bCs/>
          <w:sz w:val="27"/>
          <w:szCs w:val="27"/>
        </w:rPr>
        <w:t>Khí thải</w:t>
      </w:r>
      <w:r w:rsidRPr="00B47583">
        <w:rPr>
          <w:sz w:val="27"/>
          <w:szCs w:val="27"/>
        </w:rPr>
        <w:t xml:space="preserve"> có thể xâm nhập sâu vào phổi qua quá trình hô hấp, do đó gây ảnh hưởng đến sức khỏe con người và động vật. Cụ thể như sau:</w:t>
      </w:r>
    </w:p>
    <w:p w:rsidR="002B373E" w:rsidRPr="00B47583" w:rsidRDefault="002B373E">
      <w:pPr>
        <w:spacing w:line="300" w:lineRule="auto"/>
        <w:ind w:firstLine="720"/>
        <w:jc w:val="both"/>
        <w:rPr>
          <w:sz w:val="27"/>
          <w:szCs w:val="27"/>
          <w:lang w:val="pt-BR"/>
        </w:rPr>
      </w:pPr>
      <w:r w:rsidRPr="00B47583">
        <w:rPr>
          <w:sz w:val="27"/>
          <w:szCs w:val="27"/>
          <w:lang w:val="pt-BR"/>
        </w:rPr>
        <w:t xml:space="preserve">- Tác động đến công nhân lao động: Đây là đối tượng chịu tác động lớn nhất vì thường xuyên tiếp xúc với khí thải trong thời gian dài.  </w:t>
      </w:r>
    </w:p>
    <w:p w:rsidR="002B373E" w:rsidRPr="00B47583" w:rsidRDefault="002B373E">
      <w:pPr>
        <w:spacing w:line="300" w:lineRule="auto"/>
        <w:ind w:firstLine="720"/>
        <w:jc w:val="both"/>
        <w:rPr>
          <w:bCs/>
          <w:sz w:val="27"/>
          <w:szCs w:val="27"/>
          <w:lang w:val="pt-BR"/>
        </w:rPr>
      </w:pPr>
      <w:r w:rsidRPr="00B47583">
        <w:rPr>
          <w:sz w:val="27"/>
          <w:szCs w:val="27"/>
          <w:lang w:val="pt-BR"/>
        </w:rPr>
        <w:t>- Tác động đến người dân tham gia giao thông và người dân sống trên tuyến đường vận chuyển: gây các bệnh về đường hô hấp.</w:t>
      </w:r>
    </w:p>
    <w:p w:rsidR="00043FA1" w:rsidRPr="00B47583" w:rsidRDefault="002B373E">
      <w:pPr>
        <w:spacing w:line="300" w:lineRule="auto"/>
        <w:ind w:right="-7" w:firstLine="720"/>
        <w:jc w:val="both"/>
        <w:rPr>
          <w:sz w:val="27"/>
          <w:szCs w:val="27"/>
          <w:u w:color="FF0000"/>
        </w:rPr>
      </w:pPr>
      <w:r w:rsidRPr="00B47583">
        <w:rPr>
          <w:spacing w:val="2"/>
          <w:sz w:val="27"/>
          <w:szCs w:val="27"/>
        </w:rPr>
        <w:t>- K</w:t>
      </w:r>
      <w:r w:rsidR="00043FA1" w:rsidRPr="00B47583">
        <w:rPr>
          <w:spacing w:val="2"/>
          <w:sz w:val="27"/>
          <w:szCs w:val="27"/>
        </w:rPr>
        <w:t xml:space="preserve">hí thải </w:t>
      </w:r>
      <w:r w:rsidR="00225A6D" w:rsidRPr="00B47583">
        <w:rPr>
          <w:bCs/>
          <w:spacing w:val="2"/>
          <w:sz w:val="27"/>
          <w:szCs w:val="27"/>
        </w:rPr>
        <w:t>theo gió phát tán vào không khí sau đó sa lắng xuống mặt nước, mặt đất. Bụi sa lắng làm tăng độ đục nguồn nước, đồng thời bụi sa lắng theo thời gian tích tụ làm cho đất đai khu vực xung quanh vị trí Dự án càng ngày càng chai cứng, tính giữ nước bị kém đi và đất trở nên nghèo dinh dưỡng. Bụi bám vào lá cây làm giảm sự thoát hơi nước cũng như quá trình quang hợp của cây xanh ven đường và cây xanh bao quanh vùng cải tạo, giảm tốc độ sinh trưởng của các thảm thực vật, đặc biệt là khu vực hoa màu của người dân gần khu vực nạo vét</w:t>
      </w:r>
      <w:r w:rsidR="000D3830" w:rsidRPr="00B47583">
        <w:rPr>
          <w:sz w:val="27"/>
          <w:szCs w:val="27"/>
          <w:u w:color="FF0000"/>
        </w:rPr>
        <w:t xml:space="preserve"> như</w:t>
      </w:r>
      <w:r w:rsidR="00AE31EF" w:rsidRPr="00B47583">
        <w:rPr>
          <w:sz w:val="27"/>
          <w:szCs w:val="27"/>
          <w:u w:color="FF0000"/>
          <w:lang w:val="vi-VN"/>
        </w:rPr>
        <w:t>khu dâ</w:t>
      </w:r>
      <w:r w:rsidR="009B6B11" w:rsidRPr="00B47583">
        <w:rPr>
          <w:sz w:val="27"/>
          <w:szCs w:val="27"/>
          <w:u w:color="FF0000"/>
          <w:lang w:val="vi-VN"/>
        </w:rPr>
        <w:t>n cư cuối hướng gió chủ đạo như</w:t>
      </w:r>
      <w:r w:rsidR="009B6B11" w:rsidRPr="00B47583">
        <w:rPr>
          <w:sz w:val="27"/>
          <w:szCs w:val="27"/>
          <w:u w:color="FF0000"/>
        </w:rPr>
        <w:t>:</w:t>
      </w:r>
    </w:p>
    <w:p w:rsidR="009B6B11" w:rsidRPr="00B47583" w:rsidRDefault="009B6B11" w:rsidP="009B6B11">
      <w:pPr>
        <w:widowControl w:val="0"/>
        <w:spacing w:line="300" w:lineRule="auto"/>
        <w:ind w:firstLine="720"/>
        <w:jc w:val="both"/>
        <w:rPr>
          <w:sz w:val="27"/>
          <w:szCs w:val="27"/>
        </w:rPr>
      </w:pPr>
      <w:r w:rsidRPr="00B47583">
        <w:rPr>
          <w:sz w:val="27"/>
          <w:szCs w:val="27"/>
        </w:rPr>
        <w:t xml:space="preserve">- Khu vực nạo vét hồ Khe Rò 1: Hộ Nguyễn Chu và Nguyễn Kỳ 650 m về phía Tây Tây Bắc; </w:t>
      </w:r>
    </w:p>
    <w:p w:rsidR="009B6B11" w:rsidRPr="00B47583" w:rsidRDefault="009B6B11" w:rsidP="009B6B11">
      <w:pPr>
        <w:widowControl w:val="0"/>
        <w:spacing w:line="300" w:lineRule="auto"/>
        <w:ind w:firstLine="720"/>
        <w:jc w:val="both"/>
        <w:rPr>
          <w:sz w:val="27"/>
          <w:szCs w:val="27"/>
        </w:rPr>
      </w:pPr>
      <w:r w:rsidRPr="00B47583">
        <w:rPr>
          <w:sz w:val="27"/>
          <w:szCs w:val="27"/>
        </w:rPr>
        <w:t xml:space="preserve">+ Khu vực nạo vét hồ Khe Rò 2: Hộ Nguyễn Chu và Nguyễn Kỳ 280 m về phía Tây Bắc; Các hộ Trần Diễn, Trần Thông khoảng 250 m về phía Tây Tây Bắc; Các hộ Nguyễn Thị Mượn và Phạm Quý Vũ khoảng 450 m về phía Tây; Cách hộ Lê Tiến Quê khoảng 380 m về phía Tây Bắc. </w:t>
      </w:r>
    </w:p>
    <w:p w:rsidR="009B6B11" w:rsidRPr="00B47583" w:rsidRDefault="009B6B11" w:rsidP="009B6B11">
      <w:pPr>
        <w:widowControl w:val="0"/>
        <w:spacing w:line="300" w:lineRule="auto"/>
        <w:ind w:firstLine="720"/>
        <w:jc w:val="both"/>
        <w:rPr>
          <w:sz w:val="27"/>
          <w:szCs w:val="27"/>
        </w:rPr>
      </w:pPr>
      <w:r w:rsidRPr="00B47583">
        <w:rPr>
          <w:sz w:val="27"/>
          <w:szCs w:val="27"/>
        </w:rPr>
        <w:t xml:space="preserve">- Khu vực nạo vét hồ Khe Rò 3: Hhộ Nguyễn Thỏn khoảng 180 m về phía Tây Bắc; Cách hộ Nguyễn Vũ khoảng 250 m về phía Tây Nam. </w:t>
      </w:r>
    </w:p>
    <w:p w:rsidR="009B6B11" w:rsidRPr="00B47583" w:rsidRDefault="009B6B11" w:rsidP="009B6B11">
      <w:pPr>
        <w:widowControl w:val="0"/>
        <w:spacing w:line="300" w:lineRule="auto"/>
        <w:ind w:firstLine="720"/>
        <w:jc w:val="both"/>
        <w:rPr>
          <w:sz w:val="27"/>
          <w:szCs w:val="27"/>
        </w:rPr>
      </w:pPr>
      <w:r w:rsidRPr="00B47583">
        <w:rPr>
          <w:sz w:val="27"/>
          <w:szCs w:val="27"/>
        </w:rPr>
        <w:t>- Khu vực nạo vét hồ Khe Rò 4: Hộ Nguyễn Văn Duy và Nguyễn Văn Khánh khoảng 580 m về phía Tây Bắc. Nhìn chung, dân cư xung quanh khu vuwch nạo vét hồ Khe Rò 4 rất thưa thớt và có khoảng cách tương đối xa nên ít tác động.</w:t>
      </w:r>
    </w:p>
    <w:p w:rsidR="00A04C2E" w:rsidRPr="00B47583" w:rsidRDefault="00A04C2E">
      <w:pPr>
        <w:spacing w:line="300" w:lineRule="auto"/>
        <w:ind w:firstLine="720"/>
        <w:jc w:val="both"/>
        <w:rPr>
          <w:i/>
          <w:sz w:val="27"/>
          <w:szCs w:val="27"/>
          <w:u w:color="FF0000"/>
          <w:lang w:val="pt-BR"/>
        </w:rPr>
      </w:pPr>
      <w:r w:rsidRPr="00B47583">
        <w:rPr>
          <w:i/>
          <w:sz w:val="27"/>
          <w:szCs w:val="27"/>
          <w:u w:color="FF0000"/>
          <w:lang w:val="pt-BR"/>
        </w:rPr>
        <w:t xml:space="preserve">* </w:t>
      </w:r>
      <w:r w:rsidR="009148B2" w:rsidRPr="00B47583">
        <w:rPr>
          <w:i/>
          <w:sz w:val="27"/>
          <w:szCs w:val="27"/>
          <w:u w:color="FF0000"/>
          <w:lang w:val="pt-BR"/>
        </w:rPr>
        <w:t>T</w:t>
      </w:r>
      <w:r w:rsidRPr="00B47583">
        <w:rPr>
          <w:i/>
          <w:sz w:val="27"/>
          <w:szCs w:val="27"/>
          <w:u w:color="FF0000"/>
          <w:lang w:val="pt-BR"/>
        </w:rPr>
        <w:t>ác động của tiếng ồn:</w:t>
      </w:r>
    </w:p>
    <w:p w:rsidR="002B373E" w:rsidRPr="00B47583" w:rsidRDefault="002B373E">
      <w:pPr>
        <w:spacing w:line="300" w:lineRule="auto"/>
        <w:ind w:firstLine="720"/>
        <w:jc w:val="both"/>
        <w:rPr>
          <w:sz w:val="27"/>
          <w:szCs w:val="27"/>
        </w:rPr>
      </w:pPr>
      <w:r w:rsidRPr="00B47583">
        <w:rPr>
          <w:sz w:val="27"/>
          <w:szCs w:val="27"/>
        </w:rPr>
        <w:t>Trong giai đoạn nạo vét, nguồn phát sinh tiếng ồn chủ yếu là:</w:t>
      </w:r>
    </w:p>
    <w:p w:rsidR="002B373E" w:rsidRPr="00B47583" w:rsidRDefault="002B373E">
      <w:pPr>
        <w:spacing w:line="300" w:lineRule="auto"/>
        <w:ind w:firstLine="720"/>
        <w:jc w:val="both"/>
        <w:rPr>
          <w:sz w:val="27"/>
          <w:szCs w:val="27"/>
        </w:rPr>
      </w:pPr>
      <w:r w:rsidRPr="00B47583">
        <w:rPr>
          <w:sz w:val="27"/>
          <w:szCs w:val="27"/>
        </w:rPr>
        <w:t>- Hoạt động của các phương tiện vận chuyển vật chất nạo vét;</w:t>
      </w:r>
    </w:p>
    <w:p w:rsidR="002B373E" w:rsidRPr="00B47583" w:rsidRDefault="002B373E">
      <w:pPr>
        <w:spacing w:line="300" w:lineRule="auto"/>
        <w:ind w:firstLine="720"/>
        <w:jc w:val="both"/>
        <w:rPr>
          <w:sz w:val="27"/>
          <w:szCs w:val="27"/>
        </w:rPr>
      </w:pPr>
      <w:r w:rsidRPr="00B47583">
        <w:rPr>
          <w:sz w:val="27"/>
          <w:szCs w:val="27"/>
        </w:rPr>
        <w:t>- Hoạt động của các thiết bị, máy móc.</w:t>
      </w:r>
    </w:p>
    <w:p w:rsidR="002B373E" w:rsidRPr="00B47583" w:rsidRDefault="002B373E">
      <w:pPr>
        <w:spacing w:line="300" w:lineRule="auto"/>
        <w:ind w:firstLine="720"/>
        <w:jc w:val="both"/>
        <w:rPr>
          <w:sz w:val="27"/>
          <w:szCs w:val="27"/>
          <w:lang w:val="sv-SE"/>
        </w:rPr>
      </w:pPr>
      <w:r w:rsidRPr="00B47583">
        <w:rPr>
          <w:sz w:val="27"/>
          <w:szCs w:val="27"/>
          <w:lang w:val="sv-SE"/>
        </w:rPr>
        <w:t xml:space="preserve">Theo </w:t>
      </w:r>
      <w:r w:rsidR="004F535E" w:rsidRPr="00B47583">
        <w:rPr>
          <w:sz w:val="27"/>
          <w:szCs w:val="27"/>
          <w:lang w:val="sv-SE"/>
        </w:rPr>
        <w:t>Ủ</w:t>
      </w:r>
      <w:r w:rsidRPr="00B47583">
        <w:rPr>
          <w:sz w:val="27"/>
          <w:szCs w:val="27"/>
          <w:lang w:val="sv-SE"/>
        </w:rPr>
        <w:t xml:space="preserve">y ban bảo vệ môi trường </w:t>
      </w:r>
      <w:r w:rsidR="00FA592D" w:rsidRPr="00B47583">
        <w:rPr>
          <w:sz w:val="27"/>
          <w:szCs w:val="27"/>
          <w:lang w:val="sv-SE"/>
        </w:rPr>
        <w:t>Hoa Kỳ</w:t>
      </w:r>
      <w:r w:rsidRPr="00B47583">
        <w:rPr>
          <w:sz w:val="27"/>
          <w:szCs w:val="27"/>
          <w:lang w:val="sv-SE"/>
        </w:rPr>
        <w:t xml:space="preserve">, </w:t>
      </w:r>
      <w:r w:rsidRPr="00B47583">
        <w:rPr>
          <w:i/>
          <w:sz w:val="27"/>
          <w:szCs w:val="27"/>
          <w:lang w:val="sv-SE"/>
        </w:rPr>
        <w:t>tiếng ồn từ các thiết bị nạo vét và sự vận hành, máy móc nạo vét và dụng cụ gia đình, NJID, 300.1, 31-12-1971</w:t>
      </w:r>
      <w:r w:rsidRPr="00B47583">
        <w:rPr>
          <w:sz w:val="27"/>
          <w:szCs w:val="27"/>
          <w:lang w:val="sv-SE"/>
        </w:rPr>
        <w:t>, cường độ tiếng ồn do hoạt động của các máy móc, thiết bị thi công gây ra tại vị trí cách nguồn ồn 8m như sau:</w:t>
      </w:r>
      <w:bookmarkStart w:id="1661" w:name="_Toc431557321"/>
      <w:bookmarkStart w:id="1662" w:name="_Toc429148900"/>
      <w:bookmarkStart w:id="1663" w:name="_Toc391885786"/>
      <w:bookmarkStart w:id="1664" w:name="_Toc385334003"/>
      <w:bookmarkStart w:id="1665" w:name="_Toc352571813"/>
      <w:bookmarkStart w:id="1666" w:name="_Toc352570369"/>
      <w:bookmarkStart w:id="1667" w:name="_Toc349115932"/>
      <w:bookmarkStart w:id="1668" w:name="_Toc349112340"/>
      <w:bookmarkStart w:id="1669" w:name="_Toc348060967"/>
      <w:bookmarkStart w:id="1670" w:name="_Toc320086958"/>
      <w:bookmarkStart w:id="1671" w:name="_Toc307387796"/>
      <w:bookmarkStart w:id="1672" w:name="_Toc260151281"/>
      <w:bookmarkStart w:id="1673" w:name="_Toc226503121"/>
    </w:p>
    <w:p w:rsidR="002B373E" w:rsidRPr="00B47583" w:rsidRDefault="002B373E" w:rsidP="00FC46C6">
      <w:pPr>
        <w:pStyle w:val="01Bang"/>
      </w:pPr>
      <w:bookmarkStart w:id="1674" w:name="_Toc35275572"/>
      <w:bookmarkStart w:id="1675" w:name="_Toc21200515"/>
      <w:bookmarkStart w:id="1676" w:name="_Toc447786868"/>
      <w:bookmarkStart w:id="1677" w:name="_Toc445366296"/>
      <w:bookmarkStart w:id="1678" w:name="_Toc77521266"/>
      <w:bookmarkStart w:id="1679" w:name="_Toc78491589"/>
      <w:bookmarkStart w:id="1680" w:name="_Toc82442781"/>
      <w:r w:rsidRPr="00B47583">
        <w:lastRenderedPageBreak/>
        <w:t>Bảng 3.</w:t>
      </w:r>
      <w:r w:rsidR="00FF55CF" w:rsidRPr="00B47583">
        <w:t>6</w:t>
      </w:r>
      <w:r w:rsidRPr="00B47583">
        <w:t>. Mức ồn của các máy móc, thiết bị trong thi công</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657"/>
        <w:gridCol w:w="2774"/>
        <w:gridCol w:w="2933"/>
      </w:tblGrid>
      <w:tr w:rsidR="002B373E" w:rsidRPr="00B47583" w:rsidTr="002B373E">
        <w:trPr>
          <w:tblHeader/>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830DE5" w:rsidP="002B373E">
            <w:pPr>
              <w:keepNext/>
              <w:jc w:val="center"/>
              <w:outlineLvl w:val="6"/>
              <w:rPr>
                <w:b/>
                <w:bCs/>
                <w:sz w:val="26"/>
                <w:szCs w:val="26"/>
              </w:rPr>
            </w:pPr>
            <w:r w:rsidRPr="00B47583">
              <w:rPr>
                <w:b/>
                <w:sz w:val="26"/>
                <w:szCs w:val="26"/>
              </w:rPr>
              <w:t>TT</w:t>
            </w:r>
          </w:p>
        </w:tc>
        <w:tc>
          <w:tcPr>
            <w:tcW w:w="14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keepNext/>
              <w:jc w:val="center"/>
              <w:outlineLvl w:val="6"/>
              <w:rPr>
                <w:b/>
                <w:bCs/>
                <w:sz w:val="26"/>
                <w:szCs w:val="26"/>
              </w:rPr>
            </w:pPr>
            <w:r w:rsidRPr="00B47583">
              <w:rPr>
                <w:b/>
                <w:sz w:val="26"/>
                <w:szCs w:val="26"/>
              </w:rPr>
              <w:t>Thiết bị</w:t>
            </w:r>
          </w:p>
        </w:tc>
        <w:tc>
          <w:tcPr>
            <w:tcW w:w="154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keepNext/>
              <w:ind w:left="-31" w:right="-86" w:firstLine="31"/>
              <w:jc w:val="center"/>
              <w:outlineLvl w:val="6"/>
              <w:rPr>
                <w:b/>
                <w:bCs/>
                <w:sz w:val="26"/>
                <w:szCs w:val="26"/>
              </w:rPr>
            </w:pPr>
            <w:r w:rsidRPr="00B47583">
              <w:rPr>
                <w:b/>
                <w:sz w:val="26"/>
                <w:szCs w:val="26"/>
              </w:rPr>
              <w:t>Mức ồn (dB)</w:t>
            </w:r>
          </w:p>
        </w:tc>
        <w:tc>
          <w:tcPr>
            <w:tcW w:w="1636"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keepNext/>
              <w:ind w:right="-86" w:hanging="3"/>
              <w:jc w:val="center"/>
              <w:outlineLvl w:val="6"/>
              <w:rPr>
                <w:b/>
                <w:bCs/>
                <w:sz w:val="26"/>
                <w:szCs w:val="26"/>
              </w:rPr>
            </w:pPr>
            <w:r w:rsidRPr="00B47583">
              <w:rPr>
                <w:b/>
                <w:sz w:val="26"/>
                <w:szCs w:val="26"/>
              </w:rPr>
              <w:t>TCVN 3985-1999</w:t>
            </w:r>
          </w:p>
        </w:tc>
      </w:tr>
      <w:tr w:rsidR="002B373E" w:rsidRPr="00B47583" w:rsidTr="002B373E">
        <w:trPr>
          <w:trHeight w:val="20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73" w:right="-150"/>
              <w:jc w:val="center"/>
              <w:rPr>
                <w:sz w:val="26"/>
                <w:szCs w:val="26"/>
              </w:rPr>
            </w:pPr>
            <w:r w:rsidRPr="00B47583">
              <w:rPr>
                <w:sz w:val="26"/>
                <w:szCs w:val="26"/>
              </w:rPr>
              <w:t>01</w:t>
            </w:r>
          </w:p>
        </w:tc>
        <w:tc>
          <w:tcPr>
            <w:tcW w:w="14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hanging="29"/>
              <w:rPr>
                <w:sz w:val="26"/>
                <w:szCs w:val="26"/>
              </w:rPr>
            </w:pPr>
            <w:r w:rsidRPr="00B47583">
              <w:rPr>
                <w:sz w:val="26"/>
                <w:szCs w:val="26"/>
              </w:rPr>
              <w:t>Máy xúc đào</w:t>
            </w:r>
          </w:p>
        </w:tc>
        <w:tc>
          <w:tcPr>
            <w:tcW w:w="154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firstLine="31"/>
              <w:jc w:val="center"/>
              <w:rPr>
                <w:sz w:val="26"/>
                <w:szCs w:val="26"/>
              </w:rPr>
            </w:pPr>
            <w:r w:rsidRPr="00B47583">
              <w:rPr>
                <w:sz w:val="26"/>
                <w:szCs w:val="26"/>
              </w:rPr>
              <w:t>72 - 93</w:t>
            </w:r>
          </w:p>
        </w:tc>
        <w:tc>
          <w:tcPr>
            <w:tcW w:w="1636" w:type="pct"/>
            <w:vMerge w:val="restar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hanging="158"/>
              <w:jc w:val="center"/>
              <w:rPr>
                <w:sz w:val="26"/>
                <w:szCs w:val="26"/>
              </w:rPr>
            </w:pPr>
            <w:r w:rsidRPr="00B47583">
              <w:rPr>
                <w:sz w:val="26"/>
                <w:szCs w:val="26"/>
              </w:rPr>
              <w:t>85</w:t>
            </w:r>
          </w:p>
        </w:tc>
      </w:tr>
      <w:tr w:rsidR="002B373E" w:rsidRPr="00B47583" w:rsidTr="002B373E">
        <w:trPr>
          <w:trHeight w:val="79"/>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73" w:right="-150"/>
              <w:jc w:val="center"/>
              <w:rPr>
                <w:sz w:val="26"/>
                <w:szCs w:val="26"/>
              </w:rPr>
            </w:pPr>
            <w:r w:rsidRPr="00B47583">
              <w:rPr>
                <w:sz w:val="26"/>
                <w:szCs w:val="26"/>
              </w:rPr>
              <w:t>02</w:t>
            </w:r>
          </w:p>
        </w:tc>
        <w:tc>
          <w:tcPr>
            <w:tcW w:w="14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hanging="29"/>
              <w:rPr>
                <w:sz w:val="26"/>
                <w:szCs w:val="26"/>
              </w:rPr>
            </w:pPr>
            <w:r w:rsidRPr="00B47583">
              <w:rPr>
                <w:sz w:val="26"/>
                <w:szCs w:val="26"/>
              </w:rPr>
              <w:t>Xe tải</w:t>
            </w:r>
          </w:p>
        </w:tc>
        <w:tc>
          <w:tcPr>
            <w:tcW w:w="154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firstLine="31"/>
              <w:jc w:val="center"/>
              <w:rPr>
                <w:sz w:val="26"/>
                <w:szCs w:val="26"/>
              </w:rPr>
            </w:pPr>
            <w:r w:rsidRPr="00B47583">
              <w:rPr>
                <w:sz w:val="26"/>
                <w:szCs w:val="26"/>
              </w:rPr>
              <w:t>82 - 94</w:t>
            </w:r>
          </w:p>
        </w:tc>
        <w:tc>
          <w:tcPr>
            <w:tcW w:w="1636"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rPr>
                <w:sz w:val="26"/>
                <w:szCs w:val="26"/>
              </w:rPr>
            </w:pPr>
          </w:p>
        </w:tc>
      </w:tr>
      <w:tr w:rsidR="002B373E" w:rsidRPr="00B47583" w:rsidTr="002B373E">
        <w:trPr>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73" w:right="-150"/>
              <w:jc w:val="center"/>
              <w:rPr>
                <w:sz w:val="26"/>
                <w:szCs w:val="26"/>
              </w:rPr>
            </w:pPr>
            <w:r w:rsidRPr="00B47583">
              <w:rPr>
                <w:sz w:val="26"/>
                <w:szCs w:val="26"/>
              </w:rPr>
              <w:t>03</w:t>
            </w:r>
          </w:p>
        </w:tc>
        <w:tc>
          <w:tcPr>
            <w:tcW w:w="14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hanging="29"/>
              <w:rPr>
                <w:sz w:val="26"/>
                <w:szCs w:val="26"/>
              </w:rPr>
            </w:pPr>
            <w:r w:rsidRPr="00B47583">
              <w:rPr>
                <w:sz w:val="26"/>
                <w:szCs w:val="26"/>
              </w:rPr>
              <w:t>Máy ủi</w:t>
            </w:r>
          </w:p>
        </w:tc>
        <w:tc>
          <w:tcPr>
            <w:tcW w:w="154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ind w:left="29" w:right="-150" w:firstLine="31"/>
              <w:jc w:val="center"/>
              <w:rPr>
                <w:sz w:val="26"/>
                <w:szCs w:val="26"/>
              </w:rPr>
            </w:pPr>
            <w:r w:rsidRPr="00B47583">
              <w:rPr>
                <w:sz w:val="26"/>
                <w:szCs w:val="26"/>
              </w:rPr>
              <w:t>84 - 94</w:t>
            </w:r>
          </w:p>
        </w:tc>
        <w:tc>
          <w:tcPr>
            <w:tcW w:w="1636"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2B373E">
            <w:pPr>
              <w:rPr>
                <w:sz w:val="26"/>
                <w:szCs w:val="26"/>
              </w:rPr>
            </w:pPr>
          </w:p>
        </w:tc>
      </w:tr>
    </w:tbl>
    <w:p w:rsidR="002B373E" w:rsidRPr="00B47583" w:rsidRDefault="002B373E" w:rsidP="002B373E">
      <w:pPr>
        <w:spacing w:before="120"/>
        <w:ind w:firstLine="720"/>
        <w:rPr>
          <w:i/>
          <w:sz w:val="24"/>
          <w:szCs w:val="24"/>
        </w:rPr>
      </w:pPr>
      <w:r w:rsidRPr="00B47583">
        <w:rPr>
          <w:i/>
          <w:sz w:val="24"/>
          <w:szCs w:val="24"/>
        </w:rPr>
        <w:t>Ghi chú: TCVN 3985-1999: Âm học - Mức ồn cho phép tại các vị trí làm việc, áp dụng khi thời gian tiếp xúc với tiếng ồn trong ngày không quá 8h.</w:t>
      </w:r>
    </w:p>
    <w:p w:rsidR="002B373E" w:rsidRPr="00B47583" w:rsidRDefault="002B373E" w:rsidP="00460F6C">
      <w:pPr>
        <w:widowControl w:val="0"/>
        <w:spacing w:line="300" w:lineRule="auto"/>
        <w:ind w:firstLine="567"/>
        <w:jc w:val="both"/>
        <w:rPr>
          <w:sz w:val="27"/>
          <w:szCs w:val="27"/>
          <w:lang w:val="de-DE"/>
        </w:rPr>
      </w:pPr>
      <w:r w:rsidRPr="00B47583">
        <w:rPr>
          <w:sz w:val="27"/>
          <w:szCs w:val="27"/>
          <w:lang w:val="de-DE"/>
        </w:rPr>
        <w:t>So sánh số liệu tiếng ồn do các máy móc gây ra với TCVN 3985-1999 (tại bảng 3.</w:t>
      </w:r>
      <w:r w:rsidR="00FF55CF" w:rsidRPr="00B47583">
        <w:rPr>
          <w:sz w:val="27"/>
          <w:szCs w:val="27"/>
          <w:lang w:val="de-DE"/>
        </w:rPr>
        <w:t>6</w:t>
      </w:r>
      <w:r w:rsidRPr="00B47583">
        <w:rPr>
          <w:i/>
          <w:sz w:val="27"/>
          <w:szCs w:val="27"/>
          <w:lang w:val="de-DE"/>
        </w:rPr>
        <w:t>)</w:t>
      </w:r>
      <w:r w:rsidRPr="00B47583">
        <w:rPr>
          <w:sz w:val="27"/>
          <w:szCs w:val="27"/>
          <w:lang w:val="de-DE"/>
        </w:rPr>
        <w:t xml:space="preserve">cho thấy: Tiếng ồn phát sinh có cường độ hầu hết đều vượt quá tiêu chuẩn cho phép. </w:t>
      </w:r>
      <w:r w:rsidRPr="00B47583">
        <w:rPr>
          <w:sz w:val="27"/>
          <w:szCs w:val="27"/>
        </w:rPr>
        <w:t>Nếu các máy móc này hoạt động liên tục 8h/ngày gây tác động rất lớn đến công nhân, cụ thể gây căng thẳng, mệt mỏi, mất khả năng tập trung và có thể dẫn đến tai nạn lao động.</w:t>
      </w:r>
    </w:p>
    <w:p w:rsidR="002B373E" w:rsidRPr="00B47583" w:rsidRDefault="002B373E" w:rsidP="00460F6C">
      <w:pPr>
        <w:spacing w:line="300" w:lineRule="auto"/>
        <w:ind w:firstLine="720"/>
        <w:jc w:val="both"/>
        <w:rPr>
          <w:i/>
          <w:sz w:val="27"/>
          <w:szCs w:val="27"/>
          <w:u w:color="FF0000"/>
          <w:lang w:val="pt-BR"/>
        </w:rPr>
      </w:pPr>
      <w:r w:rsidRPr="00B47583">
        <w:rPr>
          <w:sz w:val="27"/>
          <w:szCs w:val="27"/>
        </w:rPr>
        <w:t>Nguồn ồn phát sinh từ hoạt động của máy móc là nguồn điểm. Tuy nhiên, khi các máy móc hoạt động cùng một lúc, các nguồn ồn có tác dụng cộng hưởng với nhau làm tăng cường độ tiếng ồn.</w:t>
      </w:r>
    </w:p>
    <w:p w:rsidR="002B373E" w:rsidRPr="00B47583" w:rsidRDefault="002B373E" w:rsidP="00460F6C">
      <w:pPr>
        <w:spacing w:line="300" w:lineRule="auto"/>
        <w:ind w:firstLine="720"/>
        <w:jc w:val="both"/>
        <w:rPr>
          <w:sz w:val="27"/>
          <w:szCs w:val="27"/>
        </w:rPr>
      </w:pPr>
      <w:r w:rsidRPr="00B47583">
        <w:rPr>
          <w:sz w:val="27"/>
          <w:szCs w:val="27"/>
        </w:rPr>
        <w:t>Mức ồn tổng số được tính theo công thức sau:</w:t>
      </w:r>
    </w:p>
    <w:p w:rsidR="002B373E" w:rsidRPr="00B47583" w:rsidRDefault="002B373E" w:rsidP="002B373E">
      <w:pPr>
        <w:ind w:firstLine="567"/>
        <w:jc w:val="center"/>
        <w:rPr>
          <w:szCs w:val="26"/>
          <w:lang w:eastAsia="ar-SA"/>
        </w:rPr>
      </w:pPr>
      <w:r w:rsidRPr="00B47583">
        <w:rPr>
          <w:szCs w:val="26"/>
          <w:lang w:eastAsia="ar-SA"/>
        </w:rPr>
        <w:t>L = 10.lg</w:t>
      </w:r>
      <w:r w:rsidRPr="00B47583">
        <w:rPr>
          <w:rFonts w:eastAsia="Calibri"/>
          <w:sz w:val="26"/>
          <w:szCs w:val="26"/>
          <w:lang w:eastAsia="ar-SA"/>
        </w:rPr>
        <w:object w:dxaOrig="108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2.5pt" o:ole="">
            <v:imagedata r:id="rId21" o:title=""/>
          </v:shape>
          <o:OLEObject Type="Embed" ProgID="Equation.3" ShapeID="_x0000_i1025" DrawAspect="Content" ObjectID="_1709445775" r:id="rId22"/>
        </w:object>
      </w:r>
      <w:r w:rsidRPr="00B47583">
        <w:rPr>
          <w:szCs w:val="26"/>
          <w:lang w:eastAsia="ar-SA"/>
        </w:rPr>
        <w:tab/>
      </w:r>
      <w:r w:rsidRPr="00B47583">
        <w:rPr>
          <w:szCs w:val="26"/>
          <w:lang w:eastAsia="ar-SA"/>
        </w:rPr>
        <w:tab/>
        <w:t>(dB)</w:t>
      </w:r>
    </w:p>
    <w:p w:rsidR="002B373E" w:rsidRPr="00B47583" w:rsidRDefault="002B373E" w:rsidP="00026E42">
      <w:pPr>
        <w:spacing w:line="264" w:lineRule="auto"/>
        <w:ind w:firstLine="720"/>
        <w:rPr>
          <w:sz w:val="27"/>
          <w:szCs w:val="27"/>
        </w:rPr>
      </w:pPr>
      <w:r w:rsidRPr="00B47583">
        <w:rPr>
          <w:sz w:val="27"/>
          <w:szCs w:val="27"/>
        </w:rPr>
        <w:t>Trong đó:</w:t>
      </w:r>
      <w:r w:rsidRPr="00B47583">
        <w:rPr>
          <w:sz w:val="27"/>
          <w:szCs w:val="27"/>
        </w:rPr>
        <w:tab/>
        <w:t>L - Mức ồn tổng số (dB);</w:t>
      </w:r>
    </w:p>
    <w:p w:rsidR="002B373E" w:rsidRPr="00B47583" w:rsidRDefault="002B373E" w:rsidP="00026E42">
      <w:pPr>
        <w:spacing w:line="264" w:lineRule="auto"/>
        <w:ind w:firstLine="567"/>
        <w:jc w:val="center"/>
        <w:rPr>
          <w:sz w:val="27"/>
          <w:szCs w:val="27"/>
          <w:lang w:val="it-IT"/>
        </w:rPr>
      </w:pPr>
      <w:r w:rsidRPr="00B47583">
        <w:rPr>
          <w:sz w:val="27"/>
          <w:szCs w:val="27"/>
          <w:lang w:val="it-IT"/>
        </w:rPr>
        <w:t>Li - Mức ồn nguồn i (dB).</w:t>
      </w:r>
    </w:p>
    <w:p w:rsidR="002B373E" w:rsidRPr="00B47583" w:rsidRDefault="002B373E" w:rsidP="00026E42">
      <w:pPr>
        <w:spacing w:line="264" w:lineRule="auto"/>
        <w:ind w:firstLine="720"/>
        <w:jc w:val="both"/>
        <w:rPr>
          <w:sz w:val="27"/>
          <w:szCs w:val="27"/>
          <w:lang w:val="it-IT"/>
        </w:rPr>
      </w:pPr>
      <w:r w:rsidRPr="00B47583">
        <w:rPr>
          <w:sz w:val="27"/>
          <w:szCs w:val="27"/>
          <w:lang w:val="it-IT"/>
        </w:rPr>
        <w:t>=&gt; Tính mức ồn tổng số tại công trường trong trường hợp máy móc tập trung cùng lúc vào thời điểm nhiều nhất là: L = 95 - 97 dB.</w:t>
      </w:r>
    </w:p>
    <w:p w:rsidR="002B373E" w:rsidRPr="00B47583" w:rsidRDefault="002B373E" w:rsidP="00026E42">
      <w:pPr>
        <w:widowControl w:val="0"/>
        <w:spacing w:line="264" w:lineRule="auto"/>
        <w:ind w:firstLine="720"/>
        <w:jc w:val="both"/>
        <w:rPr>
          <w:szCs w:val="26"/>
        </w:rPr>
      </w:pPr>
      <w:r w:rsidRPr="00B47583">
        <w:rPr>
          <w:sz w:val="27"/>
          <w:szCs w:val="27"/>
          <w:lang w:val="it-IT"/>
        </w:rPr>
        <w:t xml:space="preserve">Khi lan truyền trong không gian, cường độ tiếng ồn giảm dần theo độ tăng của khoảng cách. Độ giảm của tiếng ồn theo khoảng cách được tính toán theo công thức sau: </w:t>
      </w:r>
      <w:r w:rsidRPr="00B47583">
        <w:rPr>
          <w:sz w:val="27"/>
          <w:szCs w:val="27"/>
          <w:lang w:val="it-IT"/>
        </w:rPr>
        <w:tab/>
      </w:r>
      <w:r w:rsidRPr="00B47583">
        <w:rPr>
          <w:sz w:val="27"/>
          <w:szCs w:val="27"/>
          <w:lang w:val="it-IT"/>
        </w:rPr>
        <w:tab/>
      </w:r>
      <w:r w:rsidRPr="00B47583">
        <w:rPr>
          <w:sz w:val="27"/>
          <w:szCs w:val="27"/>
          <w:lang w:val="it-IT"/>
        </w:rPr>
        <w:tab/>
      </w:r>
      <w:r w:rsidRPr="00B47583">
        <w:rPr>
          <w:szCs w:val="26"/>
        </w:rPr>
        <w:sym w:font="Symbol" w:char="F044"/>
      </w:r>
      <w:r w:rsidRPr="00B47583">
        <w:rPr>
          <w:szCs w:val="26"/>
        </w:rPr>
        <w:t xml:space="preserve">L = 20.lg </w:t>
      </w:r>
      <w:r w:rsidRPr="00B47583">
        <w:rPr>
          <w:rFonts w:eastAsia="Calibri"/>
          <w:position w:val="-32"/>
          <w:sz w:val="26"/>
          <w:szCs w:val="26"/>
        </w:rPr>
        <w:object w:dxaOrig="540" w:dyaOrig="780">
          <v:shape id="_x0000_i1026" type="#_x0000_t75" style="width:26.25pt;height:38.25pt" o:ole="">
            <v:imagedata r:id="rId23" o:title=""/>
          </v:shape>
          <o:OLEObject Type="Embed" ProgID="Equation.3" ShapeID="_x0000_i1026" DrawAspect="Content" ObjectID="_1709445776" r:id="rId24"/>
        </w:object>
      </w:r>
      <w:r w:rsidRPr="00B47583">
        <w:rPr>
          <w:rFonts w:eastAsia="Calibri"/>
          <w:position w:val="-4"/>
          <w:sz w:val="26"/>
          <w:szCs w:val="26"/>
        </w:rPr>
        <w:object w:dxaOrig="300" w:dyaOrig="450">
          <v:shape id="_x0000_i1027" type="#_x0000_t75" style="width:12.75pt;height:23.25pt" o:ole="">
            <v:imagedata r:id="rId25" o:title=""/>
          </v:shape>
          <o:OLEObject Type="Embed" ProgID="Equation.3" ShapeID="_x0000_i1027" DrawAspect="Content" ObjectID="_1709445777" r:id="rId26"/>
        </w:object>
      </w:r>
      <w:r w:rsidRPr="00B47583">
        <w:rPr>
          <w:szCs w:val="26"/>
        </w:rPr>
        <w:t xml:space="preserve"> (dB)</w:t>
      </w:r>
    </w:p>
    <w:p w:rsidR="002B373E" w:rsidRPr="00B47583" w:rsidRDefault="002B373E" w:rsidP="00026E42">
      <w:pPr>
        <w:spacing w:line="252" w:lineRule="auto"/>
        <w:ind w:firstLine="720"/>
        <w:jc w:val="both"/>
        <w:rPr>
          <w:sz w:val="27"/>
          <w:szCs w:val="27"/>
          <w:lang w:eastAsia="ar-SA"/>
        </w:rPr>
      </w:pPr>
      <w:r w:rsidRPr="00B47583">
        <w:rPr>
          <w:sz w:val="27"/>
          <w:szCs w:val="27"/>
          <w:lang w:eastAsia="ar-SA"/>
        </w:rPr>
        <w:t xml:space="preserve">Trong đó: </w:t>
      </w:r>
      <w:r w:rsidRPr="00B47583">
        <w:rPr>
          <w:sz w:val="27"/>
          <w:szCs w:val="27"/>
          <w:lang w:eastAsia="ar-SA"/>
        </w:rPr>
        <w:tab/>
      </w:r>
      <w:r w:rsidRPr="00B47583">
        <w:rPr>
          <w:sz w:val="27"/>
          <w:szCs w:val="27"/>
          <w:lang w:eastAsia="ar-SA"/>
        </w:rPr>
        <w:sym w:font="Symbol" w:char="F044"/>
      </w:r>
      <w:r w:rsidRPr="00B47583">
        <w:rPr>
          <w:sz w:val="27"/>
          <w:szCs w:val="27"/>
          <w:lang w:eastAsia="ar-SA"/>
        </w:rPr>
        <w:t>L - Mức chênh lệch độ ồn;</w:t>
      </w:r>
    </w:p>
    <w:p w:rsidR="002B373E" w:rsidRPr="00B47583" w:rsidRDefault="002B373E" w:rsidP="00026E42">
      <w:pPr>
        <w:spacing w:line="252" w:lineRule="auto"/>
        <w:ind w:left="1440" w:firstLine="720"/>
        <w:jc w:val="both"/>
        <w:rPr>
          <w:sz w:val="27"/>
          <w:szCs w:val="27"/>
          <w:lang w:eastAsia="ar-SA"/>
        </w:rPr>
      </w:pPr>
      <w:r w:rsidRPr="00B47583">
        <w:rPr>
          <w:sz w:val="27"/>
          <w:szCs w:val="27"/>
          <w:lang w:eastAsia="ar-SA"/>
        </w:rPr>
        <w:t>r</w:t>
      </w:r>
      <w:r w:rsidRPr="00B47583">
        <w:rPr>
          <w:sz w:val="27"/>
          <w:szCs w:val="27"/>
          <w:vertAlign w:val="subscript"/>
          <w:lang w:eastAsia="ar-SA"/>
        </w:rPr>
        <w:t>1</w:t>
      </w:r>
      <w:r w:rsidRPr="00B47583">
        <w:rPr>
          <w:sz w:val="27"/>
          <w:szCs w:val="27"/>
          <w:lang w:eastAsia="ar-SA"/>
        </w:rPr>
        <w:t xml:space="preserve"> - Khoảng cách từ vị trí đo đến nguồn ồn;</w:t>
      </w:r>
    </w:p>
    <w:p w:rsidR="002B373E" w:rsidRPr="00B47583" w:rsidRDefault="002B373E" w:rsidP="00026E42">
      <w:pPr>
        <w:spacing w:line="252" w:lineRule="auto"/>
        <w:ind w:left="1440" w:firstLine="720"/>
        <w:jc w:val="both"/>
        <w:rPr>
          <w:sz w:val="27"/>
          <w:szCs w:val="27"/>
          <w:lang w:eastAsia="ar-SA"/>
        </w:rPr>
      </w:pPr>
      <w:r w:rsidRPr="00B47583">
        <w:rPr>
          <w:sz w:val="27"/>
          <w:szCs w:val="27"/>
          <w:lang w:eastAsia="ar-SA"/>
        </w:rPr>
        <w:t>r</w:t>
      </w:r>
      <w:r w:rsidRPr="00B47583">
        <w:rPr>
          <w:sz w:val="27"/>
          <w:szCs w:val="27"/>
          <w:vertAlign w:val="subscript"/>
          <w:lang w:eastAsia="ar-SA"/>
        </w:rPr>
        <w:t>2</w:t>
      </w:r>
      <w:r w:rsidRPr="00B47583">
        <w:rPr>
          <w:sz w:val="27"/>
          <w:szCs w:val="27"/>
          <w:lang w:eastAsia="ar-SA"/>
        </w:rPr>
        <w:t xml:space="preserve"> - Khoảng cách từ nguồn đến điểm khảo sát;</w:t>
      </w:r>
    </w:p>
    <w:p w:rsidR="002B373E" w:rsidRPr="00B47583" w:rsidRDefault="002B373E" w:rsidP="00026E42">
      <w:pPr>
        <w:spacing w:line="252" w:lineRule="auto"/>
        <w:ind w:left="720" w:firstLine="1417"/>
        <w:jc w:val="both"/>
        <w:rPr>
          <w:sz w:val="27"/>
          <w:szCs w:val="27"/>
          <w:lang w:eastAsia="ar-SA"/>
        </w:rPr>
      </w:pPr>
      <w:r w:rsidRPr="00B47583">
        <w:rPr>
          <w:sz w:val="27"/>
          <w:szCs w:val="27"/>
          <w:lang w:eastAsia="ar-SA"/>
        </w:rPr>
        <w:t>a - Hệ số kể đến ảnh hưởng hấp thụ tiếng ồn của địa hình mặt đất (đối với mặt đất trống trải thì</w:t>
      </w:r>
      <w:bookmarkStart w:id="1681" w:name="_Toc431557322"/>
      <w:bookmarkStart w:id="1682" w:name="_Toc429148901"/>
      <w:bookmarkStart w:id="1683" w:name="_Toc391885787"/>
      <w:bookmarkStart w:id="1684" w:name="_Toc385334004"/>
      <w:bookmarkStart w:id="1685" w:name="_Toc352571814"/>
      <w:bookmarkStart w:id="1686" w:name="_Toc352570370"/>
      <w:bookmarkStart w:id="1687" w:name="_Toc349115933"/>
      <w:bookmarkStart w:id="1688" w:name="_Toc349112341"/>
      <w:bookmarkStart w:id="1689" w:name="_Toc348060968"/>
      <w:bookmarkStart w:id="1690" w:name="_Toc320086959"/>
      <w:bookmarkStart w:id="1691" w:name="_Toc307387797"/>
      <w:r w:rsidRPr="00B47583">
        <w:rPr>
          <w:sz w:val="27"/>
          <w:szCs w:val="27"/>
          <w:lang w:eastAsia="ar-SA"/>
        </w:rPr>
        <w:t xml:space="preserve"> a = 0).</w:t>
      </w:r>
    </w:p>
    <w:p w:rsidR="002B373E" w:rsidRPr="00B47583" w:rsidRDefault="002B373E" w:rsidP="00FC46C6">
      <w:pPr>
        <w:pStyle w:val="01Bang"/>
      </w:pPr>
      <w:bookmarkStart w:id="1692" w:name="_Toc35275573"/>
      <w:bookmarkStart w:id="1693" w:name="_Toc21200516"/>
      <w:bookmarkStart w:id="1694" w:name="_Toc21200136"/>
      <w:bookmarkStart w:id="1695" w:name="_Toc447786869"/>
      <w:bookmarkStart w:id="1696" w:name="_Toc445366297"/>
      <w:bookmarkStart w:id="1697" w:name="_Toc77521267"/>
      <w:bookmarkStart w:id="1698" w:name="_Toc78491590"/>
      <w:bookmarkStart w:id="1699" w:name="_Toc82442782"/>
      <w:r w:rsidRPr="00B47583">
        <w:t>Bảng 3.</w:t>
      </w:r>
      <w:r w:rsidR="00FF55CF" w:rsidRPr="00B47583">
        <w:t>7</w:t>
      </w:r>
      <w:r w:rsidRPr="00B47583">
        <w:t>. Độ giảm cường độ tiếng ồn theo khoảng cách</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661"/>
        <w:gridCol w:w="1803"/>
        <w:gridCol w:w="3006"/>
      </w:tblGrid>
      <w:tr w:rsidR="0048587F" w:rsidRPr="00B47583" w:rsidTr="0048587F">
        <w:trPr>
          <w:trHeight w:val="20"/>
          <w:tblHeader/>
          <w:jc w:val="center"/>
        </w:trPr>
        <w:tc>
          <w:tcPr>
            <w:tcW w:w="387" w:type="pct"/>
            <w:vMerge w:val="restar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b/>
                <w:sz w:val="26"/>
                <w:szCs w:val="26"/>
              </w:rPr>
            </w:pPr>
            <w:r w:rsidRPr="00B47583">
              <w:rPr>
                <w:b/>
                <w:sz w:val="26"/>
                <w:szCs w:val="26"/>
              </w:rPr>
              <w:t>Stt</w:t>
            </w:r>
          </w:p>
        </w:tc>
        <w:tc>
          <w:tcPr>
            <w:tcW w:w="1994" w:type="pct"/>
            <w:vMerge w:val="restar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b/>
                <w:sz w:val="26"/>
                <w:szCs w:val="26"/>
              </w:rPr>
            </w:pPr>
            <w:r w:rsidRPr="00B47583">
              <w:rPr>
                <w:b/>
                <w:sz w:val="26"/>
                <w:szCs w:val="26"/>
              </w:rPr>
              <w:t>Khoảng cách đến nguồn ồn</w:t>
            </w: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b/>
                <w:sz w:val="26"/>
                <w:szCs w:val="26"/>
                <w:lang w:val="it-IT"/>
              </w:rPr>
            </w:pPr>
            <w:r w:rsidRPr="00B47583">
              <w:rPr>
                <w:b/>
                <w:sz w:val="26"/>
                <w:szCs w:val="26"/>
                <w:lang w:val="it-IT"/>
              </w:rPr>
              <w:t>Độ ồn (dB)</w:t>
            </w:r>
          </w:p>
        </w:tc>
        <w:tc>
          <w:tcPr>
            <w:tcW w:w="163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b/>
                <w:sz w:val="26"/>
                <w:szCs w:val="26"/>
                <w:lang w:val="it-IT"/>
              </w:rPr>
            </w:pPr>
            <w:r w:rsidRPr="00B47583">
              <w:rPr>
                <w:b/>
                <w:sz w:val="26"/>
                <w:szCs w:val="26"/>
                <w:lang w:val="it-IT"/>
              </w:rPr>
              <w:t>QCVN 26:2010/BTNMT</w:t>
            </w:r>
          </w:p>
        </w:tc>
      </w:tr>
      <w:tr w:rsidR="0048587F" w:rsidRPr="00B47583" w:rsidTr="0048587F">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b/>
                <w:sz w:val="26"/>
                <w:szCs w:val="26"/>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b/>
                <w:sz w:val="26"/>
                <w:szCs w:val="26"/>
                <w:lang w:val="it-IT"/>
              </w:rPr>
            </w:pPr>
          </w:p>
        </w:tc>
        <w:tc>
          <w:tcPr>
            <w:tcW w:w="163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b/>
                <w:sz w:val="26"/>
                <w:szCs w:val="26"/>
                <w:lang w:val="it-IT"/>
              </w:rPr>
            </w:pPr>
            <w:r w:rsidRPr="00B47583">
              <w:rPr>
                <w:b/>
                <w:sz w:val="26"/>
                <w:szCs w:val="26"/>
                <w:lang w:val="it-IT"/>
              </w:rPr>
              <w:t>6 - 21h</w:t>
            </w: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01</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8</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96 - 98</w:t>
            </w:r>
          </w:p>
        </w:tc>
        <w:tc>
          <w:tcPr>
            <w:tcW w:w="1637" w:type="pct"/>
            <w:vMerge w:val="restar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70</w:t>
            </w: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02</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20</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88 - 89</w:t>
            </w:r>
          </w:p>
        </w:tc>
        <w:tc>
          <w:tcPr>
            <w:tcW w:w="1637"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sz w:val="26"/>
                <w:szCs w:val="26"/>
              </w:rPr>
            </w:pP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03</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50</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80 - 82</w:t>
            </w:r>
          </w:p>
        </w:tc>
        <w:tc>
          <w:tcPr>
            <w:tcW w:w="1637"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sz w:val="26"/>
                <w:szCs w:val="26"/>
              </w:rPr>
            </w:pP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04</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70</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77 - 79</w:t>
            </w:r>
          </w:p>
        </w:tc>
        <w:tc>
          <w:tcPr>
            <w:tcW w:w="1637"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sz w:val="26"/>
                <w:szCs w:val="26"/>
              </w:rPr>
            </w:pP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05</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100</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74 - 76</w:t>
            </w:r>
          </w:p>
        </w:tc>
        <w:tc>
          <w:tcPr>
            <w:tcW w:w="1637"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sz w:val="26"/>
                <w:szCs w:val="26"/>
              </w:rPr>
            </w:pPr>
          </w:p>
        </w:tc>
      </w:tr>
      <w:tr w:rsidR="0048587F" w:rsidRPr="00B47583" w:rsidTr="0048587F">
        <w:trPr>
          <w:trHeight w:val="20"/>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06</w:t>
            </w:r>
          </w:p>
        </w:tc>
        <w:tc>
          <w:tcPr>
            <w:tcW w:w="1994"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150</w:t>
            </w:r>
          </w:p>
        </w:tc>
        <w:tc>
          <w:tcPr>
            <w:tcW w:w="982" w:type="pct"/>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jc w:val="center"/>
              <w:rPr>
                <w:sz w:val="26"/>
                <w:szCs w:val="26"/>
              </w:rPr>
            </w:pPr>
            <w:r w:rsidRPr="00B47583">
              <w:rPr>
                <w:sz w:val="26"/>
                <w:szCs w:val="26"/>
              </w:rPr>
              <w:t>70 - 72</w:t>
            </w:r>
          </w:p>
        </w:tc>
        <w:tc>
          <w:tcPr>
            <w:tcW w:w="1637" w:type="pct"/>
            <w:vMerge/>
            <w:tcBorders>
              <w:top w:val="single" w:sz="4" w:space="0" w:color="auto"/>
              <w:left w:val="single" w:sz="4" w:space="0" w:color="auto"/>
              <w:bottom w:val="single" w:sz="4" w:space="0" w:color="auto"/>
              <w:right w:val="single" w:sz="4" w:space="0" w:color="auto"/>
            </w:tcBorders>
            <w:vAlign w:val="center"/>
            <w:hideMark/>
          </w:tcPr>
          <w:p w:rsidR="002B373E" w:rsidRPr="00B47583" w:rsidRDefault="002B373E" w:rsidP="00460F6C">
            <w:pPr>
              <w:rPr>
                <w:sz w:val="26"/>
                <w:szCs w:val="26"/>
              </w:rPr>
            </w:pPr>
          </w:p>
        </w:tc>
      </w:tr>
    </w:tbl>
    <w:p w:rsidR="002B373E" w:rsidRPr="00B47583" w:rsidRDefault="002B373E" w:rsidP="002B373E">
      <w:pPr>
        <w:spacing w:before="120" w:line="300" w:lineRule="auto"/>
        <w:jc w:val="right"/>
        <w:rPr>
          <w:i/>
          <w:spacing w:val="-6"/>
          <w:sz w:val="24"/>
          <w:szCs w:val="24"/>
        </w:rPr>
      </w:pPr>
      <w:r w:rsidRPr="00B47583">
        <w:rPr>
          <w:i/>
          <w:spacing w:val="-6"/>
          <w:sz w:val="24"/>
          <w:szCs w:val="24"/>
        </w:rPr>
        <w:t>(Nguồn: Phạm Ngọc Đăng, 1997, Môi trường không khí, NXB KH&amp;KT, Hà Nội)</w:t>
      </w:r>
    </w:p>
    <w:p w:rsidR="002B373E" w:rsidRPr="00B47583" w:rsidRDefault="002B373E" w:rsidP="00460F6C">
      <w:pPr>
        <w:widowControl w:val="0"/>
        <w:spacing w:line="288" w:lineRule="auto"/>
        <w:ind w:firstLine="720"/>
        <w:jc w:val="both"/>
        <w:rPr>
          <w:spacing w:val="-2"/>
          <w:sz w:val="27"/>
          <w:szCs w:val="27"/>
        </w:rPr>
      </w:pPr>
      <w:r w:rsidRPr="00B47583">
        <w:rPr>
          <w:spacing w:val="-2"/>
          <w:sz w:val="27"/>
          <w:szCs w:val="27"/>
        </w:rPr>
        <w:lastRenderedPageBreak/>
        <w:t xml:space="preserve">So sánh số liệu tính toán lan truyền về độ giảm tiếng ồn theo khoảng cách với </w:t>
      </w:r>
      <w:r w:rsidRPr="00B47583">
        <w:rPr>
          <w:spacing w:val="-2"/>
          <w:sz w:val="27"/>
          <w:szCs w:val="27"/>
          <w:lang w:val="it-IT"/>
        </w:rPr>
        <w:t>QCVN 26:2010/BTNMT</w:t>
      </w:r>
      <w:r w:rsidRPr="00B47583">
        <w:rPr>
          <w:spacing w:val="-2"/>
          <w:sz w:val="27"/>
          <w:szCs w:val="27"/>
        </w:rPr>
        <w:t xml:space="preserve"> - QCKTQG về tiếng ồn, thì phạm vi ảnh hưởng của tiếng ồn trong bán kính khoảng </w:t>
      </w:r>
      <w:r w:rsidR="00FA592D" w:rsidRPr="00B47583">
        <w:rPr>
          <w:spacing w:val="-2"/>
          <w:sz w:val="27"/>
          <w:szCs w:val="27"/>
        </w:rPr>
        <w:t xml:space="preserve">nhỏ hơn </w:t>
      </w:r>
      <w:r w:rsidRPr="00B47583">
        <w:rPr>
          <w:spacing w:val="-2"/>
          <w:sz w:val="27"/>
          <w:szCs w:val="27"/>
        </w:rPr>
        <w:t xml:space="preserve">150m. Do vậy, chỉ tác động chủ yếu đối với công nhân tại công trường. </w:t>
      </w:r>
      <w:r w:rsidRPr="00B47583">
        <w:rPr>
          <w:bCs/>
          <w:iCs/>
          <w:spacing w:val="-2"/>
          <w:sz w:val="27"/>
          <w:szCs w:val="27"/>
        </w:rPr>
        <w:t xml:space="preserve">Công nhân tiếp xúc với môi trường có độ ồn cao trong thời gian dài làm thính lực suy giảm, dẫn đến bệnh điếc nghề nghiệp. Ngoài ra tiếng ồn còn ảnh hưởng đến các cơ quan khác của cơ thể như làm rối loạn chức năng thần kinh, gây đau đầu, mất tập trung... Tuy nhiên số lượng máy móc hoạt động là không nhiều và </w:t>
      </w:r>
      <w:r w:rsidRPr="00B47583">
        <w:rPr>
          <w:spacing w:val="-2"/>
          <w:sz w:val="27"/>
          <w:szCs w:val="27"/>
        </w:rPr>
        <w:t xml:space="preserve">xung quanh khu vực nạo vét chủ yếu là cây lâm nghiệp có tán </w:t>
      </w:r>
      <w:r w:rsidRPr="00B47583">
        <w:rPr>
          <w:bCs/>
          <w:iCs/>
          <w:spacing w:val="-2"/>
          <w:sz w:val="27"/>
          <w:szCs w:val="27"/>
        </w:rPr>
        <w:t>nên mức độ tác động được giảm thiểu đáng kể.</w:t>
      </w:r>
    </w:p>
    <w:p w:rsidR="009E7079" w:rsidRPr="00B47583" w:rsidRDefault="009E7079" w:rsidP="00460F6C">
      <w:pPr>
        <w:widowControl w:val="0"/>
        <w:spacing w:line="288" w:lineRule="auto"/>
        <w:ind w:firstLine="720"/>
        <w:jc w:val="both"/>
        <w:rPr>
          <w:spacing w:val="4"/>
          <w:sz w:val="27"/>
          <w:szCs w:val="27"/>
        </w:rPr>
      </w:pPr>
      <w:r w:rsidRPr="00B47583">
        <w:rPr>
          <w:sz w:val="27"/>
          <w:szCs w:val="27"/>
          <w:lang w:val="de-DE"/>
        </w:rPr>
        <w:t xml:space="preserve">Đối với tiếng ồn do các xe vận chuyển vật liệu san lấp tận thu chạy trên đường sẽ gây ảnh hưởng đến khu dân cư gần đường vận chuyển, độ ồn do xe vận chuyển gây ra khi chạy qua khoảng 80 dB. Tiếng ồn này chỉ tác động tức thời lúc xe chạy qua chứ không liên tục. </w:t>
      </w:r>
      <w:r w:rsidRPr="00B47583">
        <w:rPr>
          <w:spacing w:val="-2"/>
          <w:sz w:val="27"/>
          <w:szCs w:val="27"/>
          <w:u w:color="FF0000"/>
          <w:lang w:val="pt-BR"/>
        </w:rPr>
        <w:t>Tuy nhiên, để đảm bảo quá trình thực hiện Dự án không làm ảnh hưởng đến sức khỏe của người dân ở khu vực xung quanh, công nhân làm việc tại công trường và người tham gia giao thông trên các tuyến đường gần dự án, Chủ dự án sẽ áp dụng các biện pháp quản lý trên công trường và có chế độ vận hành các máy móc hợp lý.</w:t>
      </w:r>
    </w:p>
    <w:p w:rsidR="003A3BF3" w:rsidRPr="00B47583" w:rsidRDefault="003A3BF3" w:rsidP="00460F6C">
      <w:pPr>
        <w:spacing w:line="288" w:lineRule="auto"/>
        <w:ind w:firstLine="720"/>
        <w:jc w:val="both"/>
        <w:rPr>
          <w:i/>
          <w:sz w:val="27"/>
          <w:szCs w:val="27"/>
          <w:u w:color="FF0000"/>
          <w:lang w:val="pt-BR"/>
        </w:rPr>
      </w:pPr>
      <w:r w:rsidRPr="00B47583">
        <w:rPr>
          <w:i/>
          <w:sz w:val="27"/>
          <w:szCs w:val="27"/>
          <w:u w:color="FF0000"/>
          <w:lang w:val="pt-BR"/>
        </w:rPr>
        <w:t>* Tác động của độ rung</w:t>
      </w:r>
    </w:p>
    <w:p w:rsidR="009E7079" w:rsidRPr="00B47583" w:rsidRDefault="009E7079" w:rsidP="00460F6C">
      <w:pPr>
        <w:pStyle w:val="00000"/>
        <w:spacing w:before="0" w:after="0" w:line="288" w:lineRule="auto"/>
        <w:rPr>
          <w:sz w:val="27"/>
          <w:szCs w:val="27"/>
        </w:rPr>
      </w:pPr>
      <w:r w:rsidRPr="00B47583">
        <w:rPr>
          <w:sz w:val="27"/>
          <w:szCs w:val="27"/>
        </w:rPr>
        <w:t>Độ rung phát sinh chủ yếu từ hoạt động của các máy móc thiết bị thi công, trong đó chủ yếu là máy đào, máy ủi. Mức rung của một số máy móc trong hoạt động thi công được trình bày tại bảng dưới đây.</w:t>
      </w:r>
    </w:p>
    <w:p w:rsidR="009E7079" w:rsidRPr="00B47583" w:rsidRDefault="009E7079" w:rsidP="00FC46C6">
      <w:pPr>
        <w:pStyle w:val="01Bang"/>
      </w:pPr>
      <w:bookmarkStart w:id="1700" w:name="_Toc35275574"/>
      <w:bookmarkStart w:id="1701" w:name="_Toc77521268"/>
      <w:bookmarkStart w:id="1702" w:name="_Toc78491591"/>
      <w:bookmarkStart w:id="1703" w:name="_Toc82442783"/>
      <w:r w:rsidRPr="00B47583">
        <w:t>Bảng 3.</w:t>
      </w:r>
      <w:r w:rsidR="00FF55CF" w:rsidRPr="00B47583">
        <w:t>8</w:t>
      </w:r>
      <w:r w:rsidRPr="00B47583">
        <w:t>. Mức rung của một số máy móc thi công</w:t>
      </w:r>
      <w:bookmarkEnd w:id="1700"/>
      <w:bookmarkEnd w:id="1701"/>
      <w:bookmarkEnd w:id="1702"/>
      <w:bookmarkEnd w:id="170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625"/>
        <w:gridCol w:w="2261"/>
        <w:gridCol w:w="2262"/>
        <w:gridCol w:w="2402"/>
      </w:tblGrid>
      <w:tr w:rsidR="009E7079" w:rsidRPr="00B47583" w:rsidTr="00A3463F">
        <w:trPr>
          <w:tblHeader/>
        </w:trPr>
        <w:tc>
          <w:tcPr>
            <w:tcW w:w="498" w:type="dxa"/>
            <w:vMerge w:val="restart"/>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pStyle w:val="a4"/>
              <w:spacing w:line="240" w:lineRule="auto"/>
              <w:ind w:firstLine="0"/>
              <w:jc w:val="center"/>
              <w:rPr>
                <w:b/>
              </w:rPr>
            </w:pPr>
            <w:r w:rsidRPr="00B47583">
              <w:rPr>
                <w:b/>
              </w:rPr>
              <w:t>Stt</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pStyle w:val="a4"/>
              <w:spacing w:line="240" w:lineRule="auto"/>
              <w:ind w:firstLine="0"/>
              <w:jc w:val="center"/>
              <w:rPr>
                <w:b/>
              </w:rPr>
            </w:pPr>
            <w:r w:rsidRPr="00B47583">
              <w:rPr>
                <w:b/>
              </w:rPr>
              <w:t>Loại máy móc</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pStyle w:val="a4"/>
              <w:spacing w:line="240" w:lineRule="auto"/>
              <w:ind w:firstLine="0"/>
              <w:jc w:val="center"/>
              <w:rPr>
                <w:b/>
              </w:rPr>
            </w:pPr>
            <w:r w:rsidRPr="00B47583">
              <w:rPr>
                <w:b/>
              </w:rPr>
              <w:t>Đặc tính rung</w:t>
            </w:r>
          </w:p>
        </w:tc>
        <w:tc>
          <w:tcPr>
            <w:tcW w:w="4677" w:type="dxa"/>
            <w:gridSpan w:val="2"/>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rPr>
                <w:b/>
              </w:rPr>
            </w:pPr>
            <w:r w:rsidRPr="00B47583">
              <w:rPr>
                <w:b/>
              </w:rPr>
              <w:t>Mức độ rung động</w:t>
            </w:r>
          </w:p>
          <w:p w:rsidR="009E7079" w:rsidRPr="00B47583" w:rsidRDefault="009E7079" w:rsidP="00A3463F">
            <w:pPr>
              <w:pStyle w:val="a4"/>
              <w:spacing w:line="240" w:lineRule="auto"/>
              <w:ind w:firstLine="0"/>
              <w:jc w:val="center"/>
              <w:rPr>
                <w:b/>
              </w:rPr>
            </w:pPr>
            <w:r w:rsidRPr="00B47583">
              <w:rPr>
                <w:b/>
              </w:rPr>
              <w:t>(Theo hướng thẳng đứng z, dB)</w:t>
            </w:r>
          </w:p>
        </w:tc>
      </w:tr>
      <w:tr w:rsidR="009E7079" w:rsidRPr="00B47583" w:rsidTr="00A3463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rPr>
                <w:b/>
                <w:iCs/>
                <w:spacing w:val="-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rPr>
                <w:b/>
                <w:iCs/>
                <w:spacing w:val="-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7079" w:rsidRPr="00B47583" w:rsidRDefault="009E7079" w:rsidP="00A3463F">
            <w:pPr>
              <w:rPr>
                <w:b/>
                <w:iCs/>
                <w:spacing w:val="-4"/>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rPr>
                <w:b/>
              </w:rPr>
            </w:pPr>
            <w:r w:rsidRPr="00B47583">
              <w:rPr>
                <w:b/>
              </w:rPr>
              <w:t>Cách nguồn gây rung động 10m</w:t>
            </w:r>
          </w:p>
        </w:tc>
        <w:tc>
          <w:tcPr>
            <w:tcW w:w="2409"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rPr>
                <w:b/>
              </w:rPr>
            </w:pPr>
            <w:r w:rsidRPr="00B47583">
              <w:rPr>
                <w:b/>
              </w:rPr>
              <w:t>Cách nguồn gây rung động 30m</w:t>
            </w:r>
          </w:p>
        </w:tc>
      </w:tr>
      <w:tr w:rsidR="009E7079" w:rsidRPr="00B47583" w:rsidTr="00A3463F">
        <w:tc>
          <w:tcPr>
            <w:tcW w:w="49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1</w:t>
            </w:r>
          </w:p>
        </w:tc>
        <w:tc>
          <w:tcPr>
            <w:tcW w:w="1629"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pPr>
            <w:r w:rsidRPr="00B47583">
              <w:t>Máy xúc đào</w:t>
            </w:r>
          </w:p>
        </w:tc>
        <w:tc>
          <w:tcPr>
            <w:tcW w:w="226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pPr>
            <w:r w:rsidRPr="00B47583">
              <w:t>Liên tục, gián đoạn</w:t>
            </w:r>
          </w:p>
        </w:tc>
        <w:tc>
          <w:tcPr>
            <w:tcW w:w="226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80</w:t>
            </w:r>
          </w:p>
        </w:tc>
        <w:tc>
          <w:tcPr>
            <w:tcW w:w="2409"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71</w:t>
            </w:r>
          </w:p>
        </w:tc>
      </w:tr>
      <w:tr w:rsidR="009E7079" w:rsidRPr="00B47583" w:rsidTr="00A3463F">
        <w:tc>
          <w:tcPr>
            <w:tcW w:w="49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2</w:t>
            </w:r>
          </w:p>
        </w:tc>
        <w:tc>
          <w:tcPr>
            <w:tcW w:w="1629"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pPr>
            <w:r w:rsidRPr="00B47583">
              <w:t xml:space="preserve">Máy ủi </w:t>
            </w:r>
          </w:p>
        </w:tc>
        <w:tc>
          <w:tcPr>
            <w:tcW w:w="226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pPr>
            <w:r w:rsidRPr="00B47583">
              <w:t>Liên tục, gián đoạn</w:t>
            </w:r>
          </w:p>
        </w:tc>
        <w:tc>
          <w:tcPr>
            <w:tcW w:w="2268"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79</w:t>
            </w:r>
          </w:p>
        </w:tc>
        <w:tc>
          <w:tcPr>
            <w:tcW w:w="2409" w:type="dxa"/>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t>69</w:t>
            </w:r>
          </w:p>
        </w:tc>
      </w:tr>
      <w:tr w:rsidR="009E7079" w:rsidRPr="00B47583" w:rsidTr="00A3463F">
        <w:tc>
          <w:tcPr>
            <w:tcW w:w="4395" w:type="dxa"/>
            <w:gridSpan w:val="3"/>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pPr>
            <w:r w:rsidRPr="00B47583">
              <w:rPr>
                <w:b/>
              </w:rPr>
              <w:t>QCVN 27:2010/BTNMT</w:t>
            </w:r>
          </w:p>
        </w:tc>
        <w:tc>
          <w:tcPr>
            <w:tcW w:w="4677" w:type="dxa"/>
            <w:gridSpan w:val="2"/>
            <w:tcBorders>
              <w:top w:val="single" w:sz="4" w:space="0" w:color="auto"/>
              <w:left w:val="single" w:sz="4" w:space="0" w:color="auto"/>
              <w:bottom w:val="single" w:sz="4" w:space="0" w:color="auto"/>
              <w:right w:val="single" w:sz="4" w:space="0" w:color="auto"/>
            </w:tcBorders>
            <w:hideMark/>
          </w:tcPr>
          <w:p w:rsidR="009E7079" w:rsidRPr="00B47583" w:rsidRDefault="009E7079" w:rsidP="00A3463F">
            <w:pPr>
              <w:pStyle w:val="a4"/>
              <w:spacing w:line="240" w:lineRule="auto"/>
              <w:ind w:firstLine="0"/>
              <w:jc w:val="center"/>
              <w:rPr>
                <w:b/>
              </w:rPr>
            </w:pPr>
            <w:r w:rsidRPr="00B47583">
              <w:rPr>
                <w:b/>
              </w:rPr>
              <w:t>75</w:t>
            </w:r>
          </w:p>
        </w:tc>
      </w:tr>
    </w:tbl>
    <w:p w:rsidR="009E7079" w:rsidRPr="00B47583" w:rsidRDefault="009E7079" w:rsidP="009E7079">
      <w:pPr>
        <w:spacing w:before="120"/>
        <w:jc w:val="right"/>
        <w:rPr>
          <w:bCs/>
          <w:i/>
          <w:iCs/>
          <w:sz w:val="24"/>
          <w:szCs w:val="24"/>
        </w:rPr>
      </w:pPr>
      <w:r w:rsidRPr="00B47583">
        <w:rPr>
          <w:bCs/>
          <w:i/>
          <w:iCs/>
          <w:sz w:val="24"/>
          <w:szCs w:val="24"/>
        </w:rPr>
        <w:t>(Nguồn: USEPA, 1971)</w:t>
      </w:r>
    </w:p>
    <w:p w:rsidR="009E7079" w:rsidRPr="00B47583" w:rsidRDefault="009E7079" w:rsidP="009E7079">
      <w:pPr>
        <w:ind w:firstLine="720"/>
        <w:rPr>
          <w:i/>
          <w:sz w:val="26"/>
          <w:szCs w:val="26"/>
        </w:rPr>
      </w:pPr>
      <w:r w:rsidRPr="00B47583">
        <w:rPr>
          <w:i/>
          <w:sz w:val="26"/>
          <w:szCs w:val="26"/>
          <w:u w:val="single"/>
        </w:rPr>
        <w:t>Ghi chú:</w:t>
      </w:r>
      <w:r w:rsidRPr="00B47583">
        <w:rPr>
          <w:i/>
          <w:sz w:val="26"/>
          <w:szCs w:val="26"/>
        </w:rPr>
        <w:t xml:space="preserve"> QCVN 27:2010/BTNMT - QCKTQG về độ rung</w:t>
      </w:r>
    </w:p>
    <w:p w:rsidR="009E7079" w:rsidRPr="00B47583" w:rsidRDefault="009E7079" w:rsidP="00DB512A">
      <w:pPr>
        <w:pStyle w:val="00000"/>
        <w:spacing w:before="0" w:after="0" w:line="300" w:lineRule="auto"/>
        <w:rPr>
          <w:sz w:val="27"/>
          <w:szCs w:val="27"/>
        </w:rPr>
      </w:pPr>
      <w:r w:rsidRPr="00B47583">
        <w:rPr>
          <w:sz w:val="27"/>
          <w:szCs w:val="27"/>
        </w:rPr>
        <w:t>Qua bảng trên cho thấy ở khoảng cách &gt;30m, mức rung của hầu hết các máy móc thi công đạt QCVN 27:2010/BTNMT đối với hoạt động thi công là 75 dB. Ở khoảng cách &lt;10m, người công nhân sẽ bị ảnh hưởng bởi độ rung, vì vậy C</w:t>
      </w:r>
      <w:r w:rsidRPr="00B47583">
        <w:rPr>
          <w:sz w:val="27"/>
          <w:szCs w:val="27"/>
          <w:lang w:val="vi-VN"/>
        </w:rPr>
        <w:t>hủ dự án sẽ</w:t>
      </w:r>
      <w:r w:rsidRPr="00B47583">
        <w:rPr>
          <w:sz w:val="27"/>
          <w:szCs w:val="27"/>
        </w:rPr>
        <w:t xml:space="preserve"> áp dụng các biện pháp giảm thiểu để bảo đảm sức khoẻ cho công nhân lao động trên công trường.</w:t>
      </w:r>
    </w:p>
    <w:p w:rsidR="009E7079" w:rsidRPr="00B47583" w:rsidRDefault="009E7079">
      <w:pPr>
        <w:pStyle w:val="00000"/>
        <w:spacing w:before="0" w:after="0" w:line="300" w:lineRule="auto"/>
        <w:rPr>
          <w:sz w:val="27"/>
          <w:szCs w:val="27"/>
        </w:rPr>
      </w:pPr>
      <w:r w:rsidRPr="00B47583">
        <w:rPr>
          <w:sz w:val="27"/>
          <w:szCs w:val="27"/>
        </w:rPr>
        <w:t xml:space="preserve">Hoạt động nạo vét phát sinh độ rung sẽ gây ảnh hưởng đến kết cấu đất xung quanh khu vực có thể dẫn đến sụt lún. </w:t>
      </w:r>
    </w:p>
    <w:p w:rsidR="000D3830" w:rsidRPr="00B47583" w:rsidRDefault="000D3830">
      <w:pPr>
        <w:spacing w:line="300" w:lineRule="auto"/>
        <w:ind w:firstLine="720"/>
        <w:jc w:val="both"/>
        <w:rPr>
          <w:i/>
          <w:sz w:val="27"/>
          <w:szCs w:val="27"/>
          <w:u w:color="FF0000"/>
          <w:lang w:val="pt-BR"/>
        </w:rPr>
      </w:pPr>
      <w:r w:rsidRPr="00B47583">
        <w:rPr>
          <w:i/>
          <w:sz w:val="27"/>
          <w:szCs w:val="27"/>
          <w:u w:color="FF0000"/>
          <w:lang w:val="pt-BR"/>
        </w:rPr>
        <w:t>* Tác động do chất thải rắn:</w:t>
      </w:r>
    </w:p>
    <w:p w:rsidR="009E7079" w:rsidRPr="00B47583" w:rsidRDefault="009E7079">
      <w:pPr>
        <w:spacing w:line="300" w:lineRule="auto"/>
        <w:ind w:firstLine="720"/>
        <w:jc w:val="both"/>
        <w:rPr>
          <w:sz w:val="27"/>
          <w:szCs w:val="27"/>
        </w:rPr>
      </w:pPr>
      <w:r w:rsidRPr="00B47583">
        <w:rPr>
          <w:sz w:val="27"/>
          <w:szCs w:val="27"/>
          <w:u w:color="FF0000"/>
          <w:lang w:val="pt-BR"/>
        </w:rPr>
        <w:lastRenderedPageBreak/>
        <w:t>- Chất thải rắn từ quá trình sinh hoạt</w:t>
      </w:r>
    </w:p>
    <w:p w:rsidR="009E7079" w:rsidRPr="00B47583" w:rsidRDefault="009E7079">
      <w:pPr>
        <w:pStyle w:val="00"/>
        <w:spacing w:line="300" w:lineRule="auto"/>
        <w:rPr>
          <w:spacing w:val="-4"/>
          <w:sz w:val="27"/>
          <w:szCs w:val="27"/>
        </w:rPr>
      </w:pPr>
      <w:r w:rsidRPr="00B47583">
        <w:rPr>
          <w:spacing w:val="-4"/>
          <w:sz w:val="27"/>
          <w:szCs w:val="27"/>
        </w:rPr>
        <w:t>Chất thải rắn sinh hoạt có thành phần bao gồm cả chất hữu cơ và vô cơ, trong đó chủ yếu thức ăn thừa, rác vụn nhỏ, que gỗ vụn, các túi chất dẻo, giấy vụn, bao bì</w:t>
      </w:r>
      <w:r w:rsidR="002D3A8D" w:rsidRPr="00B47583">
        <w:rPr>
          <w:spacing w:val="-4"/>
          <w:sz w:val="27"/>
          <w:szCs w:val="27"/>
        </w:rPr>
        <w:t>...</w:t>
      </w:r>
    </w:p>
    <w:p w:rsidR="00D34958" w:rsidRPr="00B47583" w:rsidRDefault="009E7079">
      <w:pPr>
        <w:spacing w:line="300" w:lineRule="auto"/>
        <w:ind w:firstLine="720"/>
        <w:jc w:val="both"/>
        <w:rPr>
          <w:sz w:val="27"/>
          <w:szCs w:val="27"/>
        </w:rPr>
      </w:pPr>
      <w:r w:rsidRPr="00B47583">
        <w:rPr>
          <w:sz w:val="27"/>
          <w:szCs w:val="27"/>
        </w:rPr>
        <w:t xml:space="preserve">Khối lượng rác thải sinh hoạt tính bình quân cho một người khoảng 0,6 kg/người/ngày đêm. Tổng số cán bộ công nhân viên là </w:t>
      </w:r>
      <w:r w:rsidR="009B6B11" w:rsidRPr="00B47583">
        <w:rPr>
          <w:sz w:val="27"/>
          <w:szCs w:val="27"/>
        </w:rPr>
        <w:t>30</w:t>
      </w:r>
      <w:r w:rsidRPr="00B47583">
        <w:rPr>
          <w:sz w:val="27"/>
          <w:szCs w:val="27"/>
        </w:rPr>
        <w:t xml:space="preserve"> người, do đó khối lượng chất thải rắn sinh hoạt phát sinh khoảng </w:t>
      </w:r>
      <w:r w:rsidR="009B6B11" w:rsidRPr="00B47583">
        <w:rPr>
          <w:sz w:val="27"/>
          <w:szCs w:val="27"/>
        </w:rPr>
        <w:t>18,0</w:t>
      </w:r>
      <w:r w:rsidRPr="00B47583">
        <w:rPr>
          <w:sz w:val="27"/>
          <w:szCs w:val="27"/>
        </w:rPr>
        <w:t xml:space="preserve"> kg/ngày (</w:t>
      </w:r>
      <w:r w:rsidR="009B6B11" w:rsidRPr="00B47583">
        <w:rPr>
          <w:sz w:val="27"/>
          <w:szCs w:val="27"/>
        </w:rPr>
        <w:t>540</w:t>
      </w:r>
      <w:r w:rsidRPr="00B47583">
        <w:rPr>
          <w:sz w:val="27"/>
          <w:szCs w:val="27"/>
        </w:rPr>
        <w:t xml:space="preserve"> kg/tháng). </w:t>
      </w:r>
    </w:p>
    <w:p w:rsidR="009E7079" w:rsidRPr="00B47583" w:rsidRDefault="009E7079">
      <w:pPr>
        <w:spacing w:line="300" w:lineRule="auto"/>
        <w:ind w:firstLine="720"/>
        <w:jc w:val="both"/>
        <w:rPr>
          <w:sz w:val="27"/>
          <w:szCs w:val="27"/>
        </w:rPr>
      </w:pPr>
      <w:r w:rsidRPr="00B47583">
        <w:rPr>
          <w:sz w:val="27"/>
          <w:szCs w:val="27"/>
        </w:rPr>
        <w:t>Do chất thải rắn sinh hoạt chủ yếu chứa các thành phần hữu cơ nên dễ phân huỷ dưới tác dụng của nấm mốc và vi sinh vật. Vì vậy, nếu không được thu gom và xử lý, chất thải sẽ phân huỷ, phát sinh mùi hôi, tạo điều kiện cho các sinh vật gây bệnh như ruồi, nhặng phát triển; gây ảnh hưởng trực tiếp đến môi trường không khí, đất trong khu vực và gián tiếp tác động đến môi trường nướ</w:t>
      </w:r>
      <w:r w:rsidR="009B6B11" w:rsidRPr="00B47583">
        <w:rPr>
          <w:sz w:val="27"/>
          <w:szCs w:val="27"/>
        </w:rPr>
        <w:t>c mặt, nước dưới đất khu vực các hồ chứa</w:t>
      </w:r>
      <w:r w:rsidRPr="00B47583">
        <w:rPr>
          <w:sz w:val="27"/>
          <w:szCs w:val="27"/>
        </w:rPr>
        <w:t>, dẫn đến phát sinh dịch bệnh, ảnh hưởng chất lượng cuộc sống của người dân, làm mất mỹ quan của khu vực</w:t>
      </w:r>
      <w:r w:rsidR="002D3A8D" w:rsidRPr="00B47583">
        <w:rPr>
          <w:sz w:val="27"/>
          <w:szCs w:val="27"/>
        </w:rPr>
        <w:t>...</w:t>
      </w:r>
    </w:p>
    <w:p w:rsidR="000D3830" w:rsidRPr="00B47583" w:rsidRDefault="000D3830">
      <w:pPr>
        <w:spacing w:line="300" w:lineRule="auto"/>
        <w:ind w:firstLine="720"/>
        <w:jc w:val="both"/>
        <w:rPr>
          <w:sz w:val="27"/>
          <w:szCs w:val="27"/>
          <w:u w:color="FF0000"/>
          <w:lang w:val="pt-BR"/>
        </w:rPr>
      </w:pPr>
      <w:r w:rsidRPr="00B47583">
        <w:rPr>
          <w:sz w:val="27"/>
          <w:szCs w:val="27"/>
          <w:u w:color="FF0000"/>
          <w:lang w:val="pt-BR"/>
        </w:rPr>
        <w:t>- Chất thải rắn xây dựng:</w:t>
      </w:r>
    </w:p>
    <w:p w:rsidR="000D3830" w:rsidRPr="00B47583" w:rsidRDefault="000D3830">
      <w:pPr>
        <w:widowControl w:val="0"/>
        <w:spacing w:line="300" w:lineRule="auto"/>
        <w:ind w:firstLine="720"/>
        <w:jc w:val="both"/>
        <w:rPr>
          <w:sz w:val="27"/>
          <w:szCs w:val="27"/>
          <w:u w:color="FF0000"/>
          <w:lang w:val="pt-BR"/>
        </w:rPr>
      </w:pPr>
      <w:r w:rsidRPr="00B47583">
        <w:rPr>
          <w:sz w:val="27"/>
          <w:szCs w:val="27"/>
          <w:u w:color="FF0000"/>
          <w:lang w:val="pt-BR"/>
        </w:rPr>
        <w:t xml:space="preserve">Đặc thù của dự án là nạo vét hồ chứa và tận thu đất san lấp công trình, không có các hoạt động xây dựng cơ bản nên không phát sinh chất thải rắn xây dựng như </w:t>
      </w:r>
      <w:r w:rsidRPr="00B47583">
        <w:rPr>
          <w:sz w:val="27"/>
          <w:szCs w:val="27"/>
          <w:u w:color="FF0000"/>
          <w:lang w:val="es-ES"/>
        </w:rPr>
        <w:t xml:space="preserve">vật liệu </w:t>
      </w:r>
      <w:r w:rsidRPr="00B47583">
        <w:rPr>
          <w:sz w:val="27"/>
          <w:szCs w:val="27"/>
          <w:u w:color="FF0000"/>
          <w:lang w:val="af-ZA"/>
        </w:rPr>
        <w:t>xây</w:t>
      </w:r>
      <w:r w:rsidRPr="00B47583">
        <w:rPr>
          <w:sz w:val="27"/>
          <w:szCs w:val="27"/>
          <w:u w:color="FF0000"/>
          <w:lang w:val="es-ES"/>
        </w:rPr>
        <w:t xml:space="preserve"> dựng</w:t>
      </w:r>
      <w:r w:rsidRPr="00B47583">
        <w:rPr>
          <w:sz w:val="27"/>
          <w:szCs w:val="27"/>
          <w:u w:color="FF0000"/>
          <w:lang w:val="af-ZA"/>
        </w:rPr>
        <w:t xml:space="preserve"> dư thừa</w:t>
      </w:r>
      <w:r w:rsidRPr="00B47583">
        <w:rPr>
          <w:sz w:val="27"/>
          <w:szCs w:val="27"/>
          <w:u w:color="FF0000"/>
          <w:lang w:val="es-ES"/>
        </w:rPr>
        <w:t>, sắt thép vụn, các loại vỏ bao xi măng, sắt thép thừa, mảnh gỗ vụn, gạch vỡ</w:t>
      </w:r>
      <w:r w:rsidRPr="00B47583">
        <w:rPr>
          <w:sz w:val="27"/>
          <w:szCs w:val="27"/>
          <w:u w:color="FF0000"/>
          <w:lang w:val="pt-BR"/>
        </w:rPr>
        <w:t>do vậy tác động đến môi trường do chất thải rắn xây dựng là không có.</w:t>
      </w:r>
    </w:p>
    <w:p w:rsidR="00D34958" w:rsidRPr="00B47583" w:rsidRDefault="00D34958">
      <w:pPr>
        <w:spacing w:line="300" w:lineRule="auto"/>
        <w:ind w:firstLine="720"/>
        <w:jc w:val="both"/>
        <w:rPr>
          <w:spacing w:val="-2"/>
          <w:sz w:val="27"/>
          <w:szCs w:val="27"/>
          <w:u w:color="FF0000"/>
          <w:lang w:val="pt-BR"/>
        </w:rPr>
      </w:pPr>
      <w:r w:rsidRPr="00B47583">
        <w:rPr>
          <w:spacing w:val="-2"/>
          <w:sz w:val="27"/>
          <w:szCs w:val="27"/>
          <w:u w:color="FF0000"/>
          <w:lang w:val="pt-BR"/>
        </w:rPr>
        <w:t xml:space="preserve">- Chất thải rắn là đất rơi vãi trong quá trình đào, bốc xúc và vận chuyển ra khỏi khu vực dự án... Loại chất thải rắn này có tải lượng phụ thuộc vào nhiều yếu tố như: phương pháp thi công, ý thức của công nhân thi công... Trong quá trình nạo vét (đào, bốc xúc) có khối lượng khá lớn tuy nhiên đều có khả năng tận dụng cao để làm vật liệu san lấp công trình công cộng và dân sinh. </w:t>
      </w:r>
    </w:p>
    <w:p w:rsidR="00D34958" w:rsidRPr="00B47583" w:rsidRDefault="00D34958">
      <w:pPr>
        <w:spacing w:line="300" w:lineRule="auto"/>
        <w:ind w:firstLine="720"/>
        <w:jc w:val="both"/>
        <w:rPr>
          <w:spacing w:val="-2"/>
          <w:sz w:val="27"/>
          <w:szCs w:val="27"/>
          <w:u w:color="FF0000"/>
          <w:lang w:val="pt-BR"/>
        </w:rPr>
      </w:pPr>
      <w:r w:rsidRPr="00B47583">
        <w:rPr>
          <w:spacing w:val="-2"/>
          <w:sz w:val="27"/>
          <w:szCs w:val="27"/>
          <w:u w:color="FF0000"/>
          <w:lang w:val="pt-BR"/>
        </w:rPr>
        <w:t xml:space="preserve">Chủ dự án đổ thải đối với đất phong hóa không sử dụng được tại </w:t>
      </w:r>
      <w:r w:rsidRPr="00B47583">
        <w:rPr>
          <w:sz w:val="27"/>
          <w:szCs w:val="27"/>
        </w:rPr>
        <w:t xml:space="preserve">khu đất </w:t>
      </w:r>
      <w:r w:rsidR="009B6B11" w:rsidRPr="00B47583">
        <w:rPr>
          <w:sz w:val="27"/>
          <w:szCs w:val="27"/>
        </w:rPr>
        <w:t xml:space="preserve">trũng do khai thác đấttrước đây để lại tại thôn Xuân Lâm với diện tích 2,76 ha </w:t>
      </w:r>
      <w:r w:rsidRPr="00B47583">
        <w:rPr>
          <w:spacing w:val="-2"/>
          <w:sz w:val="27"/>
          <w:szCs w:val="27"/>
          <w:u w:color="FF0000"/>
          <w:lang w:val="pt-BR"/>
        </w:rPr>
        <w:t xml:space="preserve">nên hầu như không phát sinh chất thải. </w:t>
      </w:r>
    </w:p>
    <w:p w:rsidR="000D3830" w:rsidRPr="00B47583" w:rsidRDefault="000D3830" w:rsidP="00DB512A">
      <w:pPr>
        <w:spacing w:line="300" w:lineRule="auto"/>
        <w:ind w:firstLine="720"/>
        <w:jc w:val="both"/>
        <w:rPr>
          <w:sz w:val="27"/>
          <w:szCs w:val="27"/>
          <w:u w:color="FF0000"/>
          <w:lang w:val="pt-BR"/>
        </w:rPr>
      </w:pPr>
      <w:r w:rsidRPr="00B47583">
        <w:rPr>
          <w:sz w:val="27"/>
          <w:szCs w:val="27"/>
          <w:u w:color="FF0000"/>
          <w:lang w:val="pt-BR"/>
        </w:rPr>
        <w:t>- Chất thải rắn nguy hại:</w:t>
      </w:r>
    </w:p>
    <w:p w:rsidR="009831AB" w:rsidRPr="00B47583" w:rsidRDefault="009831AB">
      <w:pPr>
        <w:widowControl w:val="0"/>
        <w:spacing w:line="300" w:lineRule="auto"/>
        <w:ind w:firstLine="720"/>
        <w:jc w:val="both"/>
        <w:rPr>
          <w:sz w:val="27"/>
          <w:szCs w:val="27"/>
          <w:u w:color="FF0000"/>
          <w:lang w:val="pt-BR"/>
        </w:rPr>
      </w:pPr>
      <w:bookmarkStart w:id="1704" w:name="_Toc512235290"/>
      <w:bookmarkStart w:id="1705" w:name="_Toc501542134"/>
      <w:bookmarkStart w:id="1706" w:name="_Toc492619196"/>
      <w:r w:rsidRPr="00B47583">
        <w:rPr>
          <w:sz w:val="27"/>
          <w:szCs w:val="27"/>
          <w:u w:color="FF0000"/>
          <w:lang w:val="pt-BR"/>
        </w:rPr>
        <w:t>Chủ yếu phát sinh từ quá trình sửa chữa máy móc, thiết bị thi công, bao gồm các loại như: giẻ lau, dầu mỡ thải</w:t>
      </w:r>
      <w:r w:rsidR="002D3A8D" w:rsidRPr="00B47583">
        <w:rPr>
          <w:sz w:val="27"/>
          <w:szCs w:val="27"/>
          <w:u w:color="FF0000"/>
          <w:lang w:val="pt-BR"/>
        </w:rPr>
        <w:t>...</w:t>
      </w:r>
      <w:r w:rsidRPr="00B47583">
        <w:rPr>
          <w:sz w:val="27"/>
          <w:szCs w:val="27"/>
          <w:u w:color="FF0000"/>
          <w:lang w:val="pt-BR"/>
        </w:rPr>
        <w:t xml:space="preserve"> Khối lượng chất thải loại này thường phát sinh ít, chỉ phát sinh khi có phương tiện hư hỏng cần sửa chữa ngay tại công trường</w:t>
      </w:r>
      <w:r w:rsidR="00E94EFD" w:rsidRPr="00B47583">
        <w:rPr>
          <w:sz w:val="27"/>
          <w:szCs w:val="27"/>
          <w:u w:color="FF0000"/>
          <w:lang w:val="pt-BR"/>
        </w:rPr>
        <w:t>.Tham khảo dự án nạo vét lòn</w:t>
      </w:r>
      <w:r w:rsidR="004F535E" w:rsidRPr="00B47583">
        <w:rPr>
          <w:sz w:val="27"/>
          <w:szCs w:val="27"/>
          <w:u w:color="FF0000"/>
          <w:lang w:val="pt-BR"/>
        </w:rPr>
        <w:t>g</w:t>
      </w:r>
      <w:r w:rsidR="00E94EFD" w:rsidRPr="00B47583">
        <w:rPr>
          <w:sz w:val="27"/>
          <w:szCs w:val="27"/>
          <w:u w:color="FF0000"/>
          <w:lang w:val="pt-BR"/>
        </w:rPr>
        <w:t xml:space="preserve"> hồ Tân An tại xã Phong Thu, huyện Phong Điền, tỉnh Thừa Thiên Huế, hồ Triệu Ái và hồ Triệu Thượng 1, huyện Triệu Phong </w:t>
      </w:r>
      <w:r w:rsidR="00E94EFD" w:rsidRPr="00B47583">
        <w:rPr>
          <w:rFonts w:eastAsia="Arial"/>
          <w:sz w:val="27"/>
          <w:szCs w:val="27"/>
        </w:rPr>
        <w:t>cho thấy lượng chất thải nguy hại phát sinh trong giai đoạn nạo vét khoảng 10 kg/tháng</w:t>
      </w:r>
      <w:r w:rsidR="004C5CD7" w:rsidRPr="00B47583">
        <w:rPr>
          <w:rFonts w:eastAsia="Arial"/>
          <w:sz w:val="27"/>
          <w:szCs w:val="27"/>
        </w:rPr>
        <w:t>.</w:t>
      </w:r>
      <w:r w:rsidR="0012717C" w:rsidRPr="00B47583">
        <w:rPr>
          <w:rFonts w:eastAsia="Arial"/>
          <w:sz w:val="27"/>
          <w:szCs w:val="27"/>
        </w:rPr>
        <w:t xml:space="preserve"> </w:t>
      </w:r>
      <w:r w:rsidRPr="00B47583">
        <w:rPr>
          <w:sz w:val="27"/>
          <w:szCs w:val="27"/>
          <w:u w:color="FF0000"/>
          <w:lang w:val="pt-BR"/>
        </w:rPr>
        <w:t>Tuy nhiên, do công tác bảo dưỡng, thay thế và sửa</w:t>
      </w:r>
      <w:r w:rsidR="003E3955" w:rsidRPr="00B47583">
        <w:rPr>
          <w:sz w:val="27"/>
          <w:szCs w:val="27"/>
          <w:u w:color="FF0000"/>
          <w:lang w:val="pt-BR"/>
        </w:rPr>
        <w:t xml:space="preserve"> chữa máy móc, thiết bị sẽ được</w:t>
      </w:r>
      <w:r w:rsidRPr="00B47583">
        <w:rPr>
          <w:sz w:val="27"/>
          <w:szCs w:val="27"/>
          <w:u w:color="FF0000"/>
          <w:lang w:val="pt-BR"/>
        </w:rPr>
        <w:t xml:space="preserve"> thực hiện ở các gara trên địa bàn nên việc phát sinh chất thải nguy hại tại </w:t>
      </w:r>
      <w:r w:rsidRPr="00B47583">
        <w:rPr>
          <w:sz w:val="27"/>
          <w:szCs w:val="27"/>
          <w:u w:color="FF0000"/>
          <w:lang w:val="pt-BR"/>
        </w:rPr>
        <w:lastRenderedPageBreak/>
        <w:t xml:space="preserve">khu vực công trường là rất ít. </w:t>
      </w:r>
    </w:p>
    <w:p w:rsidR="00D34958" w:rsidRPr="00B47583" w:rsidRDefault="00D34958" w:rsidP="00FC46C6">
      <w:pPr>
        <w:pStyle w:val="01Bang"/>
        <w:rPr>
          <w:rFonts w:eastAsia="Calibri"/>
        </w:rPr>
      </w:pPr>
      <w:bookmarkStart w:id="1707" w:name="_Toc21200514"/>
      <w:bookmarkStart w:id="1708" w:name="_Toc18589398"/>
      <w:bookmarkStart w:id="1709" w:name="_Toc488085324"/>
      <w:bookmarkStart w:id="1710" w:name="_Toc520186402"/>
      <w:bookmarkStart w:id="1711" w:name="_Toc520186565"/>
      <w:bookmarkStart w:id="1712" w:name="_Toc533685695"/>
      <w:bookmarkStart w:id="1713" w:name="_Toc35275571"/>
      <w:bookmarkStart w:id="1714" w:name="_Toc77521269"/>
      <w:bookmarkStart w:id="1715" w:name="_Toc78491592"/>
      <w:bookmarkStart w:id="1716" w:name="_Toc82442784"/>
      <w:r w:rsidRPr="00B47583">
        <w:t>Bảng 3.</w:t>
      </w:r>
      <w:r w:rsidR="00FF55CF" w:rsidRPr="00B47583">
        <w:t>9</w:t>
      </w:r>
      <w:r w:rsidRPr="00B47583">
        <w:t xml:space="preserve">. Khối lượng CTNH phát sinh ước tính trong quá trình </w:t>
      </w:r>
      <w:bookmarkEnd w:id="1707"/>
      <w:bookmarkEnd w:id="1708"/>
      <w:bookmarkEnd w:id="1709"/>
      <w:bookmarkEnd w:id="1710"/>
      <w:bookmarkEnd w:id="1711"/>
      <w:bookmarkEnd w:id="1712"/>
      <w:r w:rsidRPr="00B47583">
        <w:t>nạo vét</w:t>
      </w:r>
      <w:bookmarkEnd w:id="1713"/>
      <w:bookmarkEnd w:id="1714"/>
      <w:bookmarkEnd w:id="1715"/>
      <w:bookmarkEnd w:id="1716"/>
    </w:p>
    <w:tbl>
      <w:tblPr>
        <w:tblW w:w="5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5011"/>
        <w:gridCol w:w="1022"/>
        <w:gridCol w:w="1544"/>
        <w:gridCol w:w="1186"/>
      </w:tblGrid>
      <w:tr w:rsidR="00CB41F5" w:rsidRPr="00B47583" w:rsidTr="00D34958">
        <w:trPr>
          <w:trHeight w:val="828"/>
          <w:tblHeader/>
          <w:jc w:val="center"/>
        </w:trPr>
        <w:tc>
          <w:tcPr>
            <w:tcW w:w="404" w:type="pct"/>
            <w:tcBorders>
              <w:top w:val="single" w:sz="4" w:space="0" w:color="auto"/>
              <w:left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TT</w:t>
            </w:r>
          </w:p>
        </w:tc>
        <w:tc>
          <w:tcPr>
            <w:tcW w:w="2628" w:type="pct"/>
            <w:tcBorders>
              <w:top w:val="single" w:sz="4" w:space="0" w:color="auto"/>
              <w:left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Tên chất thải</w:t>
            </w:r>
          </w:p>
        </w:tc>
        <w:tc>
          <w:tcPr>
            <w:tcW w:w="536" w:type="pct"/>
            <w:tcBorders>
              <w:top w:val="single" w:sz="4" w:space="0" w:color="auto"/>
              <w:left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 xml:space="preserve">Trạng thái </w:t>
            </w:r>
          </w:p>
        </w:tc>
        <w:tc>
          <w:tcPr>
            <w:tcW w:w="810" w:type="pct"/>
            <w:tcBorders>
              <w:top w:val="single" w:sz="4" w:space="0" w:color="auto"/>
              <w:left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Số lượng (kg/tháng)</w:t>
            </w:r>
          </w:p>
        </w:tc>
        <w:tc>
          <w:tcPr>
            <w:tcW w:w="623" w:type="pct"/>
            <w:tcBorders>
              <w:top w:val="single" w:sz="4" w:space="0" w:color="auto"/>
              <w:left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Mã</w:t>
            </w:r>
          </w:p>
          <w:p w:rsidR="00D34958" w:rsidRPr="00B47583" w:rsidRDefault="00D34958" w:rsidP="00A3463F">
            <w:pPr>
              <w:spacing w:before="40" w:after="40" w:line="264" w:lineRule="auto"/>
              <w:jc w:val="center"/>
              <w:rPr>
                <w:b/>
                <w:sz w:val="26"/>
                <w:szCs w:val="26"/>
              </w:rPr>
            </w:pPr>
            <w:r w:rsidRPr="00B47583">
              <w:rPr>
                <w:b/>
                <w:sz w:val="26"/>
                <w:szCs w:val="26"/>
              </w:rPr>
              <w:t xml:space="preserve"> CTNH</w:t>
            </w:r>
          </w:p>
        </w:tc>
      </w:tr>
      <w:tr w:rsidR="00CB41F5" w:rsidRPr="00B47583" w:rsidTr="00D34958">
        <w:trPr>
          <w:trHeight w:val="198"/>
          <w:jc w:val="center"/>
        </w:trPr>
        <w:tc>
          <w:tcPr>
            <w:tcW w:w="404"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rPr>
                <w:sz w:val="26"/>
                <w:szCs w:val="26"/>
              </w:rPr>
            </w:pPr>
            <w:r w:rsidRPr="00B47583">
              <w:rPr>
                <w:sz w:val="26"/>
                <w:szCs w:val="26"/>
              </w:rPr>
              <w:t>Các loại dầu mỡ thải</w:t>
            </w:r>
          </w:p>
        </w:tc>
        <w:tc>
          <w:tcPr>
            <w:tcW w:w="536"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Lỏng</w:t>
            </w:r>
          </w:p>
        </w:tc>
        <w:tc>
          <w:tcPr>
            <w:tcW w:w="810"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sz w:val="26"/>
                <w:szCs w:val="26"/>
              </w:rPr>
            </w:pPr>
            <w:r w:rsidRPr="00B47583">
              <w:rPr>
                <w:sz w:val="26"/>
                <w:szCs w:val="26"/>
              </w:rPr>
              <w:t>2</w:t>
            </w:r>
          </w:p>
        </w:tc>
        <w:tc>
          <w:tcPr>
            <w:tcW w:w="623"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16 01 08</w:t>
            </w:r>
          </w:p>
        </w:tc>
      </w:tr>
      <w:tr w:rsidR="00CB41F5" w:rsidRPr="00B47583" w:rsidTr="00D34958">
        <w:trPr>
          <w:trHeight w:val="226"/>
          <w:jc w:val="center"/>
        </w:trPr>
        <w:tc>
          <w:tcPr>
            <w:tcW w:w="404"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2</w:t>
            </w:r>
          </w:p>
        </w:tc>
        <w:tc>
          <w:tcPr>
            <w:tcW w:w="2628"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rPr>
                <w:sz w:val="26"/>
                <w:szCs w:val="26"/>
              </w:rPr>
            </w:pPr>
            <w:r w:rsidRPr="00B47583">
              <w:rPr>
                <w:sz w:val="26"/>
                <w:szCs w:val="26"/>
              </w:rPr>
              <w:t>Bao bì cứng thải bằng nhựa</w:t>
            </w:r>
          </w:p>
        </w:tc>
        <w:tc>
          <w:tcPr>
            <w:tcW w:w="536"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Rắn</w:t>
            </w:r>
          </w:p>
        </w:tc>
        <w:tc>
          <w:tcPr>
            <w:tcW w:w="810"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sz w:val="26"/>
                <w:szCs w:val="26"/>
              </w:rPr>
            </w:pPr>
            <w:r w:rsidRPr="00B47583">
              <w:rPr>
                <w:sz w:val="26"/>
                <w:szCs w:val="26"/>
              </w:rPr>
              <w:t>2</w:t>
            </w:r>
          </w:p>
        </w:tc>
        <w:tc>
          <w:tcPr>
            <w:tcW w:w="623"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18 01 03</w:t>
            </w:r>
          </w:p>
        </w:tc>
      </w:tr>
      <w:tr w:rsidR="00CB41F5" w:rsidRPr="00B47583" w:rsidTr="00D34958">
        <w:trPr>
          <w:trHeight w:val="336"/>
          <w:jc w:val="center"/>
        </w:trPr>
        <w:tc>
          <w:tcPr>
            <w:tcW w:w="404"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3</w:t>
            </w:r>
          </w:p>
        </w:tc>
        <w:tc>
          <w:tcPr>
            <w:tcW w:w="2628"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D34958">
            <w:pPr>
              <w:spacing w:before="40" w:after="40" w:line="264" w:lineRule="auto"/>
              <w:jc w:val="both"/>
              <w:rPr>
                <w:sz w:val="26"/>
                <w:szCs w:val="26"/>
              </w:rPr>
            </w:pPr>
            <w:r w:rsidRPr="00B47583">
              <w:rPr>
                <w:sz w:val="26"/>
                <w:szCs w:val="26"/>
              </w:rPr>
              <w:t>Giẻ lau thải bị nhiễm các thành phần nguy hại</w:t>
            </w:r>
          </w:p>
        </w:tc>
        <w:tc>
          <w:tcPr>
            <w:tcW w:w="536"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Rắn</w:t>
            </w:r>
          </w:p>
        </w:tc>
        <w:tc>
          <w:tcPr>
            <w:tcW w:w="810"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sz w:val="26"/>
                <w:szCs w:val="26"/>
              </w:rPr>
            </w:pPr>
            <w:r w:rsidRPr="00B47583">
              <w:rPr>
                <w:sz w:val="26"/>
                <w:szCs w:val="26"/>
              </w:rPr>
              <w:t>4</w:t>
            </w:r>
          </w:p>
        </w:tc>
        <w:tc>
          <w:tcPr>
            <w:tcW w:w="623"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18 02 01</w:t>
            </w:r>
          </w:p>
        </w:tc>
      </w:tr>
      <w:tr w:rsidR="00CB41F5" w:rsidRPr="00B47583" w:rsidTr="00D34958">
        <w:trPr>
          <w:trHeight w:val="303"/>
          <w:jc w:val="center"/>
        </w:trPr>
        <w:tc>
          <w:tcPr>
            <w:tcW w:w="404"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4</w:t>
            </w:r>
          </w:p>
        </w:tc>
        <w:tc>
          <w:tcPr>
            <w:tcW w:w="2628"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rPr>
                <w:sz w:val="26"/>
                <w:szCs w:val="26"/>
              </w:rPr>
            </w:pPr>
            <w:r w:rsidRPr="00B47583">
              <w:rPr>
                <w:sz w:val="26"/>
                <w:szCs w:val="26"/>
              </w:rPr>
              <w:t>Xăng dầu thải</w:t>
            </w:r>
          </w:p>
        </w:tc>
        <w:tc>
          <w:tcPr>
            <w:tcW w:w="536"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Lỏng</w:t>
            </w:r>
          </w:p>
        </w:tc>
        <w:tc>
          <w:tcPr>
            <w:tcW w:w="810"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sz w:val="26"/>
                <w:szCs w:val="26"/>
              </w:rPr>
            </w:pPr>
            <w:r w:rsidRPr="00B47583">
              <w:rPr>
                <w:sz w:val="26"/>
                <w:szCs w:val="26"/>
              </w:rPr>
              <w:t>2</w:t>
            </w:r>
          </w:p>
        </w:tc>
        <w:tc>
          <w:tcPr>
            <w:tcW w:w="623" w:type="pct"/>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sz w:val="26"/>
                <w:szCs w:val="26"/>
              </w:rPr>
            </w:pPr>
            <w:r w:rsidRPr="00B47583">
              <w:rPr>
                <w:sz w:val="26"/>
                <w:szCs w:val="26"/>
              </w:rPr>
              <w:t>17 06 02</w:t>
            </w:r>
          </w:p>
        </w:tc>
      </w:tr>
      <w:tr w:rsidR="00CB41F5" w:rsidRPr="00B47583" w:rsidTr="00D34958">
        <w:trPr>
          <w:trHeight w:val="397"/>
          <w:jc w:val="center"/>
        </w:trPr>
        <w:tc>
          <w:tcPr>
            <w:tcW w:w="3032" w:type="pct"/>
            <w:gridSpan w:val="2"/>
            <w:tcBorders>
              <w:top w:val="single" w:sz="4" w:space="0" w:color="auto"/>
              <w:left w:val="single" w:sz="4" w:space="0" w:color="auto"/>
              <w:bottom w:val="single" w:sz="4" w:space="0" w:color="auto"/>
              <w:right w:val="single" w:sz="4" w:space="0" w:color="auto"/>
            </w:tcBorders>
            <w:vAlign w:val="center"/>
            <w:hideMark/>
          </w:tcPr>
          <w:p w:rsidR="00D34958" w:rsidRPr="00B47583" w:rsidRDefault="00D34958" w:rsidP="00A3463F">
            <w:pPr>
              <w:spacing w:before="40" w:after="40" w:line="264" w:lineRule="auto"/>
              <w:jc w:val="center"/>
              <w:rPr>
                <w:b/>
                <w:sz w:val="26"/>
                <w:szCs w:val="26"/>
              </w:rPr>
            </w:pPr>
            <w:r w:rsidRPr="00B47583">
              <w:rPr>
                <w:b/>
                <w:sz w:val="26"/>
                <w:szCs w:val="26"/>
              </w:rPr>
              <w:t>Tổng cộng</w:t>
            </w:r>
          </w:p>
        </w:tc>
        <w:tc>
          <w:tcPr>
            <w:tcW w:w="536"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sz w:val="26"/>
                <w:szCs w:val="26"/>
              </w:rPr>
            </w:pPr>
          </w:p>
        </w:tc>
        <w:tc>
          <w:tcPr>
            <w:tcW w:w="810"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b/>
                <w:sz w:val="26"/>
                <w:szCs w:val="26"/>
              </w:rPr>
            </w:pPr>
            <w:r w:rsidRPr="00B47583">
              <w:rPr>
                <w:b/>
                <w:sz w:val="26"/>
                <w:szCs w:val="26"/>
              </w:rPr>
              <w:t>10</w:t>
            </w:r>
          </w:p>
        </w:tc>
        <w:tc>
          <w:tcPr>
            <w:tcW w:w="623" w:type="pct"/>
            <w:tcBorders>
              <w:top w:val="single" w:sz="4" w:space="0" w:color="auto"/>
              <w:left w:val="single" w:sz="4" w:space="0" w:color="auto"/>
              <w:bottom w:val="single" w:sz="4" w:space="0" w:color="auto"/>
              <w:right w:val="single" w:sz="4" w:space="0" w:color="auto"/>
            </w:tcBorders>
            <w:vAlign w:val="center"/>
          </w:tcPr>
          <w:p w:rsidR="00D34958" w:rsidRPr="00B47583" w:rsidRDefault="00D34958" w:rsidP="00A3463F">
            <w:pPr>
              <w:spacing w:before="40" w:after="40" w:line="264" w:lineRule="auto"/>
              <w:jc w:val="center"/>
              <w:rPr>
                <w:b/>
                <w:sz w:val="26"/>
                <w:szCs w:val="26"/>
              </w:rPr>
            </w:pPr>
          </w:p>
        </w:tc>
      </w:tr>
    </w:tbl>
    <w:p w:rsidR="00D34958" w:rsidRPr="00B47583" w:rsidRDefault="00D34958" w:rsidP="00460F6C">
      <w:pPr>
        <w:spacing w:before="120" w:line="300" w:lineRule="auto"/>
        <w:ind w:firstLine="720"/>
        <w:jc w:val="both"/>
        <w:rPr>
          <w:sz w:val="27"/>
          <w:szCs w:val="27"/>
          <w:u w:color="FF0000"/>
          <w:lang w:val="pt-BR"/>
        </w:rPr>
      </w:pPr>
      <w:r w:rsidRPr="00B47583">
        <w:rPr>
          <w:sz w:val="27"/>
          <w:szCs w:val="27"/>
          <w:u w:color="FF0000"/>
          <w:lang w:val="pt-BR"/>
        </w:rPr>
        <w:t xml:space="preserve">Tuy nhiên, do công tác bảo dưỡng, thay thế và sửa chữa máy móc, thiết bị sẽ được thực hiện ở các gara trên địa bàn nên việc phát sinh chất thải nguy hại tại khu vực công trường là rất ít. </w:t>
      </w:r>
    </w:p>
    <w:p w:rsidR="00D34958" w:rsidRPr="00B47583" w:rsidRDefault="00D34958" w:rsidP="00460F6C">
      <w:pPr>
        <w:widowControl w:val="0"/>
        <w:autoSpaceDE w:val="0"/>
        <w:autoSpaceDN w:val="0"/>
        <w:adjustRightInd w:val="0"/>
        <w:spacing w:line="300" w:lineRule="auto"/>
        <w:ind w:firstLine="720"/>
        <w:jc w:val="both"/>
        <w:rPr>
          <w:sz w:val="27"/>
          <w:szCs w:val="27"/>
        </w:rPr>
      </w:pPr>
      <w:r w:rsidRPr="00B47583">
        <w:rPr>
          <w:sz w:val="27"/>
          <w:szCs w:val="27"/>
        </w:rPr>
        <w:t>Loại chất thải chứa dầu mỡ phát sinh không thường xuyên, tuỳ thuộc vào thời gian sửa chữa và bảo dưỡng thiết bị. Các loại chất thải này cần được thu gom và xử lý theo đúng quy định của pháp luật.</w:t>
      </w:r>
    </w:p>
    <w:p w:rsidR="00D34958" w:rsidRPr="00B47583" w:rsidRDefault="00D34958" w:rsidP="00460F6C">
      <w:pPr>
        <w:spacing w:line="300" w:lineRule="auto"/>
        <w:ind w:firstLine="720"/>
        <w:jc w:val="both"/>
        <w:rPr>
          <w:sz w:val="27"/>
          <w:szCs w:val="27"/>
          <w:u w:color="FF0000"/>
          <w:lang w:val="pt-BR"/>
        </w:rPr>
      </w:pPr>
      <w:r w:rsidRPr="00B47583">
        <w:rPr>
          <w:sz w:val="27"/>
          <w:szCs w:val="27"/>
          <w:u w:color="FF0000"/>
          <w:lang w:val="pt-BR"/>
        </w:rPr>
        <w:t>Đối tượng chịu tác động:</w:t>
      </w:r>
    </w:p>
    <w:p w:rsidR="00D34958" w:rsidRPr="00B47583" w:rsidRDefault="00D34958" w:rsidP="00460F6C">
      <w:pPr>
        <w:spacing w:line="300" w:lineRule="auto"/>
        <w:ind w:firstLine="720"/>
        <w:jc w:val="both"/>
        <w:rPr>
          <w:sz w:val="27"/>
          <w:szCs w:val="27"/>
          <w:u w:color="FF0000"/>
          <w:lang w:val="pt-BR"/>
        </w:rPr>
      </w:pPr>
      <w:r w:rsidRPr="00B47583">
        <w:rPr>
          <w:sz w:val="27"/>
          <w:szCs w:val="27"/>
          <w:u w:color="FF0000"/>
          <w:lang w:val="pt-BR"/>
        </w:rPr>
        <w:t xml:space="preserve">+ Môi trường nước mặt </w:t>
      </w:r>
      <w:r w:rsidRPr="00B47583">
        <w:rPr>
          <w:sz w:val="26"/>
          <w:szCs w:val="26"/>
        </w:rPr>
        <w:t xml:space="preserve">hồ </w:t>
      </w:r>
      <w:r w:rsidR="00CB41F5" w:rsidRPr="00B47583">
        <w:rPr>
          <w:sz w:val="26"/>
          <w:szCs w:val="26"/>
        </w:rPr>
        <w:t>Phú Long</w:t>
      </w:r>
      <w:r w:rsidRPr="00B47583">
        <w:rPr>
          <w:sz w:val="27"/>
          <w:szCs w:val="27"/>
          <w:u w:color="FF0000"/>
          <w:lang w:val="pt-BR"/>
        </w:rPr>
        <w:t xml:space="preserve"> và các khe suối xung quanh.</w:t>
      </w:r>
    </w:p>
    <w:p w:rsidR="00D34958" w:rsidRPr="00B47583" w:rsidRDefault="00D34958" w:rsidP="00460F6C">
      <w:pPr>
        <w:spacing w:line="300" w:lineRule="auto"/>
        <w:ind w:firstLine="720"/>
        <w:jc w:val="both"/>
        <w:rPr>
          <w:sz w:val="27"/>
          <w:szCs w:val="27"/>
          <w:u w:color="FF0000"/>
          <w:lang w:val="pt-BR"/>
        </w:rPr>
      </w:pPr>
      <w:r w:rsidRPr="00B47583">
        <w:rPr>
          <w:sz w:val="27"/>
          <w:szCs w:val="27"/>
          <w:u w:color="FF0000"/>
          <w:lang w:val="pt-BR"/>
        </w:rPr>
        <w:t>+ Môi trường đất, sinh thái xung quanh khu vực Dự án.</w:t>
      </w:r>
    </w:p>
    <w:p w:rsidR="00D34958" w:rsidRPr="00B47583" w:rsidRDefault="00D34958" w:rsidP="00460F6C">
      <w:pPr>
        <w:spacing w:line="300" w:lineRule="auto"/>
        <w:ind w:firstLine="720"/>
        <w:jc w:val="both"/>
        <w:rPr>
          <w:spacing w:val="-4"/>
          <w:sz w:val="27"/>
          <w:szCs w:val="27"/>
          <w:u w:color="FF0000"/>
          <w:lang w:val="pt-BR"/>
        </w:rPr>
      </w:pPr>
      <w:r w:rsidRPr="00B47583">
        <w:rPr>
          <w:spacing w:val="-4"/>
          <w:sz w:val="27"/>
          <w:szCs w:val="27"/>
          <w:u w:color="FF0000"/>
          <w:lang w:val="pt-BR"/>
        </w:rPr>
        <w:t>+ Sức khỏe công nhân trên công trường và người dân sống gần khu vực Dự án.</w:t>
      </w:r>
    </w:p>
    <w:bookmarkEnd w:id="1704"/>
    <w:bookmarkEnd w:id="1705"/>
    <w:bookmarkEnd w:id="1706"/>
    <w:p w:rsidR="00A04C2E" w:rsidRPr="00B47583" w:rsidRDefault="00A04C2E" w:rsidP="00460F6C">
      <w:pPr>
        <w:spacing w:line="300" w:lineRule="auto"/>
        <w:ind w:firstLine="720"/>
        <w:jc w:val="both"/>
        <w:rPr>
          <w:i/>
          <w:sz w:val="27"/>
          <w:szCs w:val="27"/>
        </w:rPr>
      </w:pPr>
      <w:r w:rsidRPr="00B47583">
        <w:rPr>
          <w:i/>
          <w:sz w:val="27"/>
          <w:szCs w:val="27"/>
        </w:rPr>
        <w:t xml:space="preserve">* Tác động đến môi trường </w:t>
      </w:r>
      <w:r w:rsidRPr="00B47583">
        <w:rPr>
          <w:i/>
          <w:sz w:val="27"/>
          <w:szCs w:val="27"/>
          <w:lang w:val="vi-VN"/>
        </w:rPr>
        <w:t>nước</w:t>
      </w:r>
    </w:p>
    <w:p w:rsidR="00CB41F5" w:rsidRPr="00B47583" w:rsidRDefault="00CB41F5" w:rsidP="00460F6C">
      <w:pPr>
        <w:spacing w:line="300" w:lineRule="auto"/>
        <w:ind w:firstLine="720"/>
        <w:rPr>
          <w:sz w:val="27"/>
          <w:szCs w:val="27"/>
          <w:lang w:val="es-ES"/>
        </w:rPr>
      </w:pPr>
      <w:r w:rsidRPr="00B47583">
        <w:rPr>
          <w:sz w:val="27"/>
          <w:szCs w:val="27"/>
          <w:lang w:val="es-ES"/>
        </w:rPr>
        <w:t xml:space="preserve">Lưu lượng nước mưa chảy tràn phụ thuộc rất nhiều vào chế độ khí hậu trong khu vực Dự án. </w:t>
      </w:r>
    </w:p>
    <w:p w:rsidR="00CB41F5" w:rsidRPr="00B47583" w:rsidRDefault="00CB41F5" w:rsidP="00460F6C">
      <w:pPr>
        <w:spacing w:line="300" w:lineRule="auto"/>
        <w:ind w:firstLine="720"/>
        <w:jc w:val="both"/>
        <w:rPr>
          <w:sz w:val="27"/>
          <w:szCs w:val="27"/>
          <w:lang w:val="es-ES"/>
        </w:rPr>
      </w:pPr>
      <w:r w:rsidRPr="00B47583">
        <w:rPr>
          <w:sz w:val="27"/>
          <w:szCs w:val="27"/>
          <w:lang w:val="es-ES"/>
        </w:rPr>
        <w:t xml:space="preserve">Trong quá trình thi công, các chất thải từ mặt bằng thi công,... khi gặp mưa sẽ bị cuốn trôi và dễ dàng hoà tan vào trong nước mưa gây ô nhiễm các thuỷ vực hồ, nước ngầm và đất trong khu vực Dự án. </w:t>
      </w:r>
    </w:p>
    <w:p w:rsidR="00CB41F5" w:rsidRPr="00B47583" w:rsidRDefault="00CB41F5" w:rsidP="00460F6C">
      <w:pPr>
        <w:widowControl w:val="0"/>
        <w:spacing w:line="300" w:lineRule="auto"/>
        <w:ind w:firstLine="720"/>
        <w:jc w:val="both"/>
        <w:rPr>
          <w:sz w:val="27"/>
          <w:szCs w:val="27"/>
          <w:lang w:val="es-ES"/>
        </w:rPr>
      </w:pPr>
      <w:r w:rsidRPr="00B47583">
        <w:rPr>
          <w:sz w:val="27"/>
          <w:szCs w:val="27"/>
          <w:lang w:val="es-ES"/>
        </w:rPr>
        <w:t xml:space="preserve">Để đánh giá tác động của nước mưa chảy tràn trên khu vực Dự án đối với môi trường xung quanh, báo cáo áp dụng công thức tính theo TCVN 7957:2008 - Thoát nước - Mạng lưới và công trình bên ngoài - Tiêu chuẩn thiết kế: </w:t>
      </w:r>
    </w:p>
    <w:p w:rsidR="00CB41F5" w:rsidRPr="00B47583" w:rsidRDefault="00CB41F5" w:rsidP="00460F6C">
      <w:pPr>
        <w:widowControl w:val="0"/>
        <w:spacing w:line="300" w:lineRule="auto"/>
        <w:ind w:left="1440" w:firstLine="720"/>
        <w:jc w:val="both"/>
        <w:rPr>
          <w:sz w:val="27"/>
          <w:szCs w:val="27"/>
          <w:lang w:val="es-ES"/>
        </w:rPr>
      </w:pPr>
      <w:r w:rsidRPr="00B47583">
        <w:rPr>
          <w:sz w:val="27"/>
          <w:szCs w:val="27"/>
          <w:lang w:val="fr-FR"/>
        </w:rPr>
        <w:t>Q = q × C × F (4).</w:t>
      </w:r>
    </w:p>
    <w:p w:rsidR="00CB41F5" w:rsidRPr="00B47583" w:rsidRDefault="00CB41F5" w:rsidP="00460F6C">
      <w:pPr>
        <w:spacing w:line="300" w:lineRule="auto"/>
        <w:ind w:firstLine="720"/>
        <w:rPr>
          <w:i/>
          <w:sz w:val="27"/>
          <w:szCs w:val="27"/>
          <w:lang w:val="fr-FR"/>
        </w:rPr>
      </w:pPr>
      <w:r w:rsidRPr="00B47583">
        <w:rPr>
          <w:i/>
          <w:sz w:val="27"/>
          <w:szCs w:val="27"/>
          <w:lang w:val="fr-FR"/>
        </w:rPr>
        <w:t>Trong đó:</w:t>
      </w:r>
    </w:p>
    <w:p w:rsidR="009C595E" w:rsidRPr="00B47583" w:rsidRDefault="009C595E" w:rsidP="00460F6C">
      <w:pPr>
        <w:spacing w:line="300" w:lineRule="auto"/>
        <w:ind w:firstLine="720"/>
        <w:rPr>
          <w:sz w:val="27"/>
          <w:szCs w:val="27"/>
          <w:lang w:val="fr-FR"/>
        </w:rPr>
      </w:pPr>
      <w:r w:rsidRPr="00B47583">
        <w:rPr>
          <w:sz w:val="27"/>
          <w:szCs w:val="27"/>
          <w:lang w:val="fr-FR"/>
        </w:rPr>
        <w:t>Q - là lượng nước mưa chảy tràn (l/s).</w:t>
      </w:r>
    </w:p>
    <w:p w:rsidR="009C595E" w:rsidRPr="00B47583" w:rsidRDefault="009C595E" w:rsidP="00460F6C">
      <w:pPr>
        <w:spacing w:line="300" w:lineRule="auto"/>
        <w:ind w:firstLine="720"/>
        <w:rPr>
          <w:sz w:val="27"/>
          <w:szCs w:val="27"/>
          <w:lang w:val="fr-FR"/>
        </w:rPr>
      </w:pPr>
      <w:r w:rsidRPr="00B47583">
        <w:rPr>
          <w:sz w:val="27"/>
          <w:szCs w:val="27"/>
          <w:lang w:val="fr-FR"/>
        </w:rPr>
        <w:t xml:space="preserve">F - là diện tích mặt bằng khu vực tính toán: </w:t>
      </w:r>
      <w:r w:rsidR="005A065C" w:rsidRPr="00B47583">
        <w:rPr>
          <w:sz w:val="27"/>
          <w:szCs w:val="27"/>
          <w:lang w:val="fr-FR"/>
        </w:rPr>
        <w:t>43,9</w:t>
      </w:r>
      <w:r w:rsidRPr="00B47583">
        <w:rPr>
          <w:sz w:val="27"/>
          <w:szCs w:val="27"/>
          <w:lang w:val="fr-FR"/>
        </w:rPr>
        <w:t xml:space="preserve"> ha (kể cả 2,</w:t>
      </w:r>
      <w:r w:rsidR="009B6B11" w:rsidRPr="00B47583">
        <w:rPr>
          <w:sz w:val="27"/>
          <w:szCs w:val="27"/>
          <w:lang w:val="fr-FR"/>
        </w:rPr>
        <w:t xml:space="preserve">76 </w:t>
      </w:r>
      <w:r w:rsidRPr="00B47583">
        <w:rPr>
          <w:sz w:val="27"/>
          <w:szCs w:val="27"/>
          <w:lang w:val="fr-FR"/>
        </w:rPr>
        <w:t>ha bãi thải);</w:t>
      </w:r>
    </w:p>
    <w:p w:rsidR="009C595E" w:rsidRPr="00B47583" w:rsidRDefault="009C595E" w:rsidP="00460F6C">
      <w:pPr>
        <w:spacing w:line="300" w:lineRule="auto"/>
        <w:ind w:firstLine="720"/>
        <w:rPr>
          <w:sz w:val="27"/>
          <w:szCs w:val="27"/>
          <w:lang w:val="fr-FR"/>
        </w:rPr>
      </w:pPr>
      <w:r w:rsidRPr="00B47583">
        <w:rPr>
          <w:sz w:val="27"/>
          <w:szCs w:val="27"/>
          <w:lang w:val="fr-FR"/>
        </w:rPr>
        <w:t>q - là lượng mưa ngày lớn nhất từ năm 1977-2020, có giá trị 464,8 (l/s.ha).</w:t>
      </w:r>
    </w:p>
    <w:p w:rsidR="009C595E" w:rsidRPr="00B47583" w:rsidRDefault="009C595E" w:rsidP="00460F6C">
      <w:pPr>
        <w:spacing w:line="300" w:lineRule="auto"/>
        <w:ind w:firstLine="720"/>
        <w:rPr>
          <w:sz w:val="27"/>
          <w:szCs w:val="27"/>
          <w:lang w:val="fr-FR"/>
        </w:rPr>
      </w:pPr>
      <w:r w:rsidRPr="00B47583">
        <w:rPr>
          <w:sz w:val="27"/>
          <w:szCs w:val="27"/>
          <w:lang w:val="fr-FR"/>
        </w:rPr>
        <w:t>C - là hệ số dòng chảy, C = 0,34 tương ứng với mặt đất, cỏ, độ dốc 1 - 2%.</w:t>
      </w:r>
    </w:p>
    <w:p w:rsidR="009C595E" w:rsidRPr="00B47583" w:rsidRDefault="009C595E" w:rsidP="00460F6C">
      <w:pPr>
        <w:spacing w:line="300" w:lineRule="auto"/>
        <w:ind w:firstLine="720"/>
        <w:rPr>
          <w:sz w:val="27"/>
          <w:szCs w:val="27"/>
          <w:lang w:val="fr-FR"/>
        </w:rPr>
      </w:pPr>
      <w:r w:rsidRPr="00B47583">
        <w:rPr>
          <w:sz w:val="27"/>
          <w:szCs w:val="27"/>
          <w:lang w:val="fr-FR"/>
        </w:rPr>
        <w:lastRenderedPageBreak/>
        <w:sym w:font="Wingdings" w:char="F0F0"/>
      </w:r>
      <w:r w:rsidRPr="00B47583">
        <w:rPr>
          <w:sz w:val="27"/>
          <w:szCs w:val="27"/>
          <w:lang w:val="fr-FR"/>
        </w:rPr>
        <w:t xml:space="preserve"> Lưu lượng nước mưa chảy tràn qua các khu vực xây dựng của dự án được tổng hợp như sau:</w:t>
      </w:r>
    </w:p>
    <w:p w:rsidR="00CB41F5" w:rsidRPr="00B47583" w:rsidRDefault="00CB41F5" w:rsidP="00FC46C6">
      <w:pPr>
        <w:pStyle w:val="01Bang"/>
      </w:pPr>
      <w:bookmarkStart w:id="1717" w:name="_Toc5885260"/>
      <w:bookmarkStart w:id="1718" w:name="_Toc18590133"/>
      <w:bookmarkStart w:id="1719" w:name="_Toc77521270"/>
      <w:bookmarkStart w:id="1720" w:name="_Toc78491593"/>
      <w:bookmarkStart w:id="1721" w:name="_Toc82442785"/>
      <w:r w:rsidRPr="00B47583">
        <w:t>Bảng 3.</w:t>
      </w:r>
      <w:r w:rsidR="00FF55CF" w:rsidRPr="00B47583">
        <w:t>10</w:t>
      </w:r>
      <w:r w:rsidRPr="00B47583">
        <w:t xml:space="preserve">. Lưu lượng nước mưa chảy tràn qua các khu vực </w:t>
      </w:r>
      <w:bookmarkEnd w:id="1717"/>
      <w:r w:rsidRPr="00B47583">
        <w:t>Dự án</w:t>
      </w:r>
      <w:bookmarkEnd w:id="1718"/>
      <w:bookmarkEnd w:id="1719"/>
      <w:bookmarkEnd w:id="1720"/>
      <w:bookmarkEnd w:id="1721"/>
    </w:p>
    <w:tbl>
      <w:tblPr>
        <w:tblW w:w="9046" w:type="dxa"/>
        <w:jc w:val="center"/>
        <w:tblLook w:val="04A0" w:firstRow="1" w:lastRow="0" w:firstColumn="1" w:lastColumn="0" w:noHBand="0" w:noVBand="1"/>
      </w:tblPr>
      <w:tblGrid>
        <w:gridCol w:w="645"/>
        <w:gridCol w:w="4244"/>
        <w:gridCol w:w="1893"/>
        <w:gridCol w:w="2264"/>
      </w:tblGrid>
      <w:tr w:rsidR="005A065C" w:rsidRPr="00B47583" w:rsidTr="009C595E">
        <w:trPr>
          <w:trHeight w:val="299"/>
          <w:jc w:val="center"/>
        </w:trPr>
        <w:tc>
          <w:tcPr>
            <w:tcW w:w="645" w:type="dxa"/>
            <w:vMerge w:val="restart"/>
            <w:tcBorders>
              <w:top w:val="single" w:sz="4" w:space="0" w:color="auto"/>
              <w:left w:val="single" w:sz="4" w:space="0" w:color="auto"/>
              <w:right w:val="single" w:sz="4" w:space="0" w:color="auto"/>
            </w:tcBorders>
            <w:vAlign w:val="center"/>
          </w:tcPr>
          <w:p w:rsidR="00CB41F5" w:rsidRPr="00B47583" w:rsidRDefault="00CB41F5" w:rsidP="00A3463F">
            <w:pPr>
              <w:jc w:val="center"/>
              <w:rPr>
                <w:b/>
                <w:bCs/>
                <w:sz w:val="26"/>
                <w:szCs w:val="26"/>
              </w:rPr>
            </w:pPr>
            <w:r w:rsidRPr="00B47583">
              <w:rPr>
                <w:b/>
                <w:bCs/>
                <w:sz w:val="26"/>
                <w:szCs w:val="26"/>
              </w:rPr>
              <w:t>TT</w:t>
            </w:r>
          </w:p>
        </w:tc>
        <w:tc>
          <w:tcPr>
            <w:tcW w:w="42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B41F5" w:rsidRPr="00B47583" w:rsidRDefault="00CB41F5" w:rsidP="00A3463F">
            <w:pPr>
              <w:jc w:val="center"/>
              <w:rPr>
                <w:b/>
                <w:bCs/>
                <w:sz w:val="26"/>
                <w:szCs w:val="26"/>
              </w:rPr>
            </w:pPr>
            <w:r w:rsidRPr="00B47583">
              <w:rPr>
                <w:b/>
                <w:bCs/>
                <w:sz w:val="26"/>
                <w:szCs w:val="26"/>
              </w:rPr>
              <w:t>Hồ chứa</w:t>
            </w:r>
          </w:p>
        </w:tc>
        <w:tc>
          <w:tcPr>
            <w:tcW w:w="1893" w:type="dxa"/>
            <w:vMerge w:val="restart"/>
            <w:tcBorders>
              <w:top w:val="single" w:sz="4" w:space="0" w:color="auto"/>
              <w:left w:val="nil"/>
              <w:right w:val="single" w:sz="4" w:space="0" w:color="auto"/>
            </w:tcBorders>
            <w:vAlign w:val="center"/>
          </w:tcPr>
          <w:p w:rsidR="00CB41F5" w:rsidRPr="00B47583" w:rsidRDefault="00CB41F5" w:rsidP="00A3463F">
            <w:pPr>
              <w:jc w:val="center"/>
              <w:rPr>
                <w:b/>
                <w:bCs/>
                <w:sz w:val="26"/>
                <w:szCs w:val="26"/>
              </w:rPr>
            </w:pPr>
            <w:r w:rsidRPr="00B47583">
              <w:rPr>
                <w:b/>
                <w:bCs/>
                <w:sz w:val="26"/>
                <w:szCs w:val="26"/>
              </w:rPr>
              <w:t>Diện tích (ha)</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41F5" w:rsidRPr="00B47583" w:rsidRDefault="00CB41F5" w:rsidP="00A3463F">
            <w:pPr>
              <w:jc w:val="center"/>
              <w:rPr>
                <w:b/>
                <w:bCs/>
                <w:sz w:val="26"/>
                <w:szCs w:val="26"/>
              </w:rPr>
            </w:pPr>
            <w:r w:rsidRPr="00B47583">
              <w:rPr>
                <w:rFonts w:eastAsia="MS Mincho"/>
                <w:b/>
                <w:sz w:val="26"/>
                <w:szCs w:val="26"/>
              </w:rPr>
              <w:t>Lưu lượng (m</w:t>
            </w:r>
            <w:r w:rsidRPr="00B47583">
              <w:rPr>
                <w:rFonts w:eastAsia="MS Mincho"/>
                <w:b/>
                <w:sz w:val="26"/>
                <w:szCs w:val="26"/>
                <w:vertAlign w:val="superscript"/>
              </w:rPr>
              <w:t>3</w:t>
            </w:r>
            <w:r w:rsidRPr="00B47583">
              <w:rPr>
                <w:rFonts w:eastAsia="MS Mincho"/>
                <w:b/>
                <w:sz w:val="26"/>
                <w:szCs w:val="26"/>
              </w:rPr>
              <w:t>/s)</w:t>
            </w:r>
          </w:p>
        </w:tc>
      </w:tr>
      <w:tr w:rsidR="005A065C" w:rsidRPr="00B47583" w:rsidTr="009C595E">
        <w:trPr>
          <w:trHeight w:val="299"/>
          <w:jc w:val="center"/>
        </w:trPr>
        <w:tc>
          <w:tcPr>
            <w:tcW w:w="645" w:type="dxa"/>
            <w:vMerge/>
            <w:tcBorders>
              <w:left w:val="single" w:sz="4" w:space="0" w:color="auto"/>
              <w:bottom w:val="single" w:sz="4" w:space="0" w:color="auto"/>
              <w:right w:val="single" w:sz="4" w:space="0" w:color="auto"/>
            </w:tcBorders>
          </w:tcPr>
          <w:p w:rsidR="00CB41F5" w:rsidRPr="00B47583" w:rsidRDefault="00CB41F5" w:rsidP="00A3463F">
            <w:pPr>
              <w:rPr>
                <w:bCs/>
                <w:sz w:val="26"/>
                <w:szCs w:val="26"/>
              </w:rPr>
            </w:pPr>
          </w:p>
        </w:tc>
        <w:tc>
          <w:tcPr>
            <w:tcW w:w="4244" w:type="dxa"/>
            <w:vMerge/>
            <w:tcBorders>
              <w:top w:val="single" w:sz="4" w:space="0" w:color="auto"/>
              <w:left w:val="single" w:sz="4" w:space="0" w:color="auto"/>
              <w:bottom w:val="single" w:sz="4" w:space="0" w:color="auto"/>
              <w:right w:val="single" w:sz="4" w:space="0" w:color="auto"/>
            </w:tcBorders>
            <w:vAlign w:val="center"/>
          </w:tcPr>
          <w:p w:rsidR="00CB41F5" w:rsidRPr="00B47583" w:rsidRDefault="00CB41F5" w:rsidP="00A3463F">
            <w:pPr>
              <w:rPr>
                <w:bCs/>
                <w:sz w:val="26"/>
                <w:szCs w:val="26"/>
              </w:rPr>
            </w:pPr>
          </w:p>
        </w:tc>
        <w:tc>
          <w:tcPr>
            <w:tcW w:w="1893" w:type="dxa"/>
            <w:vMerge/>
            <w:tcBorders>
              <w:left w:val="nil"/>
              <w:bottom w:val="single" w:sz="4" w:space="0" w:color="auto"/>
              <w:right w:val="single" w:sz="4" w:space="0" w:color="auto"/>
            </w:tcBorders>
          </w:tcPr>
          <w:p w:rsidR="00CB41F5" w:rsidRPr="00B47583" w:rsidRDefault="00CB41F5" w:rsidP="00A3463F">
            <w:pPr>
              <w:rPr>
                <w:sz w:val="26"/>
                <w:szCs w:val="26"/>
              </w:rPr>
            </w:pPr>
          </w:p>
        </w:tc>
        <w:tc>
          <w:tcPr>
            <w:tcW w:w="2264" w:type="dxa"/>
            <w:vMerge/>
            <w:tcBorders>
              <w:top w:val="single" w:sz="4" w:space="0" w:color="auto"/>
              <w:left w:val="single" w:sz="4" w:space="0" w:color="auto"/>
              <w:bottom w:val="single" w:sz="4" w:space="0" w:color="auto"/>
              <w:right w:val="single" w:sz="4" w:space="0" w:color="auto"/>
            </w:tcBorders>
            <w:vAlign w:val="center"/>
          </w:tcPr>
          <w:p w:rsidR="00CB41F5" w:rsidRPr="00B47583" w:rsidRDefault="00CB41F5" w:rsidP="00A3463F">
            <w:pPr>
              <w:rPr>
                <w:bCs/>
                <w:sz w:val="26"/>
                <w:szCs w:val="26"/>
              </w:rPr>
            </w:pPr>
          </w:p>
        </w:tc>
      </w:tr>
      <w:tr w:rsidR="005A065C" w:rsidRPr="00B47583" w:rsidTr="009C595E">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5B3A65" w:rsidRPr="00B47583" w:rsidRDefault="005B3A65" w:rsidP="00A3463F">
            <w:pPr>
              <w:spacing w:before="100" w:beforeAutospacing="1" w:after="100" w:afterAutospacing="1"/>
              <w:jc w:val="center"/>
              <w:rPr>
                <w:sz w:val="26"/>
                <w:szCs w:val="26"/>
              </w:rPr>
            </w:pPr>
            <w:r w:rsidRPr="00B47583">
              <w:rPr>
                <w:sz w:val="26"/>
                <w:szCs w:val="26"/>
              </w:rPr>
              <w:t>1</w:t>
            </w:r>
          </w:p>
        </w:tc>
        <w:tc>
          <w:tcPr>
            <w:tcW w:w="4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A65" w:rsidRPr="00B47583" w:rsidRDefault="005B3A65" w:rsidP="00A3463F">
            <w:pPr>
              <w:spacing w:before="100" w:beforeAutospacing="1" w:after="100" w:afterAutospacing="1" w:line="288" w:lineRule="auto"/>
              <w:rPr>
                <w:sz w:val="26"/>
                <w:szCs w:val="26"/>
              </w:rPr>
            </w:pPr>
            <w:r w:rsidRPr="00B47583">
              <w:rPr>
                <w:sz w:val="26"/>
                <w:szCs w:val="26"/>
              </w:rPr>
              <w:t>Khu vực Dự án</w:t>
            </w:r>
          </w:p>
        </w:tc>
        <w:tc>
          <w:tcPr>
            <w:tcW w:w="1893" w:type="dxa"/>
            <w:tcBorders>
              <w:top w:val="single" w:sz="4" w:space="0" w:color="auto"/>
              <w:left w:val="nil"/>
              <w:bottom w:val="single" w:sz="4" w:space="0" w:color="auto"/>
              <w:right w:val="single" w:sz="4" w:space="0" w:color="auto"/>
            </w:tcBorders>
            <w:vAlign w:val="center"/>
          </w:tcPr>
          <w:p w:rsidR="005B3A65" w:rsidRPr="00B47583" w:rsidRDefault="005A065C" w:rsidP="00A3463F">
            <w:pPr>
              <w:spacing w:before="100" w:beforeAutospacing="1" w:after="100" w:afterAutospacing="1"/>
              <w:jc w:val="center"/>
              <w:rPr>
                <w:sz w:val="26"/>
                <w:szCs w:val="26"/>
              </w:rPr>
            </w:pPr>
            <w:r w:rsidRPr="00B47583">
              <w:rPr>
                <w:sz w:val="26"/>
                <w:szCs w:val="26"/>
              </w:rPr>
              <w:t>41,14</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5B3A65" w:rsidRPr="00B47583" w:rsidRDefault="005A065C" w:rsidP="00A3463F">
            <w:pPr>
              <w:spacing w:before="100" w:beforeAutospacing="1" w:after="100" w:afterAutospacing="1"/>
              <w:jc w:val="center"/>
              <w:rPr>
                <w:sz w:val="26"/>
                <w:szCs w:val="26"/>
              </w:rPr>
            </w:pPr>
            <w:r w:rsidRPr="00B47583">
              <w:rPr>
                <w:sz w:val="26"/>
                <w:szCs w:val="26"/>
              </w:rPr>
              <w:t>65.013</w:t>
            </w:r>
          </w:p>
        </w:tc>
      </w:tr>
      <w:tr w:rsidR="005A065C" w:rsidRPr="00B47583" w:rsidTr="00D6079C">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9B6B11" w:rsidRPr="00B47583" w:rsidRDefault="009B6B11" w:rsidP="00A3463F">
            <w:pPr>
              <w:spacing w:before="100" w:beforeAutospacing="1" w:after="100" w:afterAutospacing="1"/>
              <w:jc w:val="center"/>
              <w:rPr>
                <w:sz w:val="26"/>
                <w:szCs w:val="26"/>
              </w:rPr>
            </w:pPr>
          </w:p>
        </w:tc>
        <w:tc>
          <w:tcPr>
            <w:tcW w:w="4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B11" w:rsidRPr="00B47583" w:rsidRDefault="009B6B11" w:rsidP="00A3463F">
            <w:pPr>
              <w:spacing w:before="100" w:beforeAutospacing="1" w:after="100" w:afterAutospacing="1" w:line="288" w:lineRule="auto"/>
              <w:rPr>
                <w:sz w:val="26"/>
                <w:szCs w:val="26"/>
              </w:rPr>
            </w:pPr>
            <w:r w:rsidRPr="00B47583">
              <w:rPr>
                <w:sz w:val="26"/>
                <w:szCs w:val="26"/>
              </w:rPr>
              <w:t>Hồ Khe Rò 1</w:t>
            </w:r>
          </w:p>
        </w:tc>
        <w:tc>
          <w:tcPr>
            <w:tcW w:w="1893" w:type="dxa"/>
            <w:tcBorders>
              <w:top w:val="single" w:sz="4" w:space="0" w:color="auto"/>
              <w:left w:val="nil"/>
              <w:bottom w:val="single" w:sz="4" w:space="0" w:color="auto"/>
              <w:right w:val="single" w:sz="4" w:space="0" w:color="auto"/>
            </w:tcBorders>
          </w:tcPr>
          <w:p w:rsidR="009B6B11" w:rsidRPr="00B47583" w:rsidRDefault="009B6B11" w:rsidP="009B6B11">
            <w:pPr>
              <w:spacing w:line="360" w:lineRule="exact"/>
              <w:jc w:val="center"/>
              <w:rPr>
                <w:b/>
              </w:rPr>
            </w:pPr>
            <w:r w:rsidRPr="00B47583">
              <w:t>14,07</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9B6B11" w:rsidRPr="00B47583" w:rsidRDefault="009B6B11" w:rsidP="00A3463F">
            <w:pPr>
              <w:spacing w:before="100" w:beforeAutospacing="1" w:after="100" w:afterAutospacing="1"/>
              <w:jc w:val="center"/>
              <w:rPr>
                <w:sz w:val="26"/>
                <w:szCs w:val="26"/>
              </w:rPr>
            </w:pPr>
            <w:r w:rsidRPr="00B47583">
              <w:rPr>
                <w:sz w:val="26"/>
                <w:szCs w:val="26"/>
              </w:rPr>
              <w:t>22.235</w:t>
            </w:r>
          </w:p>
        </w:tc>
      </w:tr>
      <w:tr w:rsidR="005A065C" w:rsidRPr="00B47583" w:rsidTr="00D6079C">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9B6B11" w:rsidRPr="00B47583" w:rsidRDefault="009B6B11" w:rsidP="00A3463F">
            <w:pPr>
              <w:spacing w:before="100" w:beforeAutospacing="1" w:after="100" w:afterAutospacing="1"/>
              <w:jc w:val="center"/>
              <w:rPr>
                <w:sz w:val="26"/>
                <w:szCs w:val="26"/>
              </w:rPr>
            </w:pPr>
          </w:p>
        </w:tc>
        <w:tc>
          <w:tcPr>
            <w:tcW w:w="4244" w:type="dxa"/>
            <w:tcBorders>
              <w:top w:val="single" w:sz="4" w:space="0" w:color="auto"/>
              <w:left w:val="single" w:sz="4" w:space="0" w:color="auto"/>
              <w:bottom w:val="single" w:sz="4" w:space="0" w:color="auto"/>
              <w:right w:val="single" w:sz="4" w:space="0" w:color="auto"/>
            </w:tcBorders>
            <w:shd w:val="clear" w:color="auto" w:fill="auto"/>
            <w:noWrap/>
          </w:tcPr>
          <w:p w:rsidR="009B6B11" w:rsidRPr="00B47583" w:rsidRDefault="009B6B11" w:rsidP="009B6B11">
            <w:r w:rsidRPr="00B47583">
              <w:rPr>
                <w:sz w:val="26"/>
                <w:szCs w:val="26"/>
              </w:rPr>
              <w:t>Hồ Khe Rò 2</w:t>
            </w:r>
          </w:p>
        </w:tc>
        <w:tc>
          <w:tcPr>
            <w:tcW w:w="1893" w:type="dxa"/>
            <w:tcBorders>
              <w:top w:val="single" w:sz="4" w:space="0" w:color="auto"/>
              <w:left w:val="nil"/>
              <w:bottom w:val="single" w:sz="4" w:space="0" w:color="auto"/>
              <w:right w:val="single" w:sz="4" w:space="0" w:color="auto"/>
            </w:tcBorders>
          </w:tcPr>
          <w:p w:rsidR="009B6B11" w:rsidRPr="00B47583" w:rsidRDefault="009B6B11" w:rsidP="009B6B11">
            <w:pPr>
              <w:spacing w:line="360" w:lineRule="exact"/>
              <w:jc w:val="center"/>
              <w:rPr>
                <w:b/>
              </w:rPr>
            </w:pPr>
            <w:r w:rsidRPr="00B47583">
              <w:t>16,39</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9B6B11" w:rsidRPr="00B47583" w:rsidRDefault="009B6B11" w:rsidP="00A3463F">
            <w:pPr>
              <w:spacing w:before="100" w:beforeAutospacing="1" w:after="100" w:afterAutospacing="1"/>
              <w:jc w:val="center"/>
              <w:rPr>
                <w:sz w:val="26"/>
                <w:szCs w:val="26"/>
              </w:rPr>
            </w:pPr>
            <w:r w:rsidRPr="00B47583">
              <w:rPr>
                <w:sz w:val="26"/>
                <w:szCs w:val="26"/>
              </w:rPr>
              <w:t>25.901</w:t>
            </w:r>
          </w:p>
        </w:tc>
      </w:tr>
      <w:tr w:rsidR="005A065C" w:rsidRPr="00B47583" w:rsidTr="00D6079C">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9B6B11" w:rsidRPr="00B47583" w:rsidRDefault="009B6B11" w:rsidP="00A3463F">
            <w:pPr>
              <w:spacing w:before="100" w:beforeAutospacing="1" w:after="100" w:afterAutospacing="1"/>
              <w:jc w:val="center"/>
              <w:rPr>
                <w:sz w:val="26"/>
                <w:szCs w:val="26"/>
              </w:rPr>
            </w:pPr>
          </w:p>
        </w:tc>
        <w:tc>
          <w:tcPr>
            <w:tcW w:w="4244" w:type="dxa"/>
            <w:tcBorders>
              <w:top w:val="single" w:sz="4" w:space="0" w:color="auto"/>
              <w:left w:val="single" w:sz="4" w:space="0" w:color="auto"/>
              <w:bottom w:val="single" w:sz="4" w:space="0" w:color="auto"/>
              <w:right w:val="single" w:sz="4" w:space="0" w:color="auto"/>
            </w:tcBorders>
            <w:shd w:val="clear" w:color="auto" w:fill="auto"/>
            <w:noWrap/>
          </w:tcPr>
          <w:p w:rsidR="009B6B11" w:rsidRPr="00B47583" w:rsidRDefault="009B6B11" w:rsidP="009B6B11">
            <w:r w:rsidRPr="00B47583">
              <w:rPr>
                <w:sz w:val="26"/>
                <w:szCs w:val="26"/>
              </w:rPr>
              <w:t>Hồ Khe Rò 3</w:t>
            </w:r>
          </w:p>
        </w:tc>
        <w:tc>
          <w:tcPr>
            <w:tcW w:w="1893" w:type="dxa"/>
            <w:tcBorders>
              <w:top w:val="single" w:sz="4" w:space="0" w:color="auto"/>
              <w:left w:val="nil"/>
              <w:bottom w:val="single" w:sz="4" w:space="0" w:color="auto"/>
              <w:right w:val="single" w:sz="4" w:space="0" w:color="auto"/>
            </w:tcBorders>
          </w:tcPr>
          <w:p w:rsidR="009B6B11" w:rsidRPr="00B47583" w:rsidRDefault="009B6B11" w:rsidP="009B6B11">
            <w:pPr>
              <w:spacing w:line="360" w:lineRule="exact"/>
              <w:jc w:val="center"/>
              <w:rPr>
                <w:b/>
              </w:rPr>
            </w:pPr>
            <w:r w:rsidRPr="00B47583">
              <w:t>6,48</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9B6B11" w:rsidRPr="00B47583" w:rsidRDefault="009B6B11" w:rsidP="00A3463F">
            <w:pPr>
              <w:spacing w:before="100" w:beforeAutospacing="1" w:after="100" w:afterAutospacing="1"/>
              <w:jc w:val="center"/>
              <w:rPr>
                <w:sz w:val="26"/>
                <w:szCs w:val="26"/>
              </w:rPr>
            </w:pPr>
            <w:r w:rsidRPr="00B47583">
              <w:rPr>
                <w:sz w:val="26"/>
                <w:szCs w:val="26"/>
              </w:rPr>
              <w:t>10.240</w:t>
            </w:r>
          </w:p>
        </w:tc>
      </w:tr>
      <w:tr w:rsidR="005A065C" w:rsidRPr="00B47583" w:rsidTr="00D6079C">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9B6B11" w:rsidRPr="00B47583" w:rsidRDefault="009B6B11" w:rsidP="00A3463F">
            <w:pPr>
              <w:spacing w:before="100" w:beforeAutospacing="1" w:after="100" w:afterAutospacing="1"/>
              <w:jc w:val="center"/>
              <w:rPr>
                <w:sz w:val="26"/>
                <w:szCs w:val="26"/>
              </w:rPr>
            </w:pPr>
          </w:p>
        </w:tc>
        <w:tc>
          <w:tcPr>
            <w:tcW w:w="4244" w:type="dxa"/>
            <w:tcBorders>
              <w:top w:val="single" w:sz="4" w:space="0" w:color="auto"/>
              <w:left w:val="single" w:sz="4" w:space="0" w:color="auto"/>
              <w:bottom w:val="single" w:sz="4" w:space="0" w:color="auto"/>
              <w:right w:val="single" w:sz="4" w:space="0" w:color="auto"/>
            </w:tcBorders>
            <w:shd w:val="clear" w:color="auto" w:fill="auto"/>
            <w:noWrap/>
          </w:tcPr>
          <w:p w:rsidR="009B6B11" w:rsidRPr="00B47583" w:rsidRDefault="009B6B11" w:rsidP="009B6B11">
            <w:r w:rsidRPr="00B47583">
              <w:rPr>
                <w:sz w:val="26"/>
                <w:szCs w:val="26"/>
              </w:rPr>
              <w:t>Hồ Khe Rò 4</w:t>
            </w:r>
          </w:p>
        </w:tc>
        <w:tc>
          <w:tcPr>
            <w:tcW w:w="1893" w:type="dxa"/>
            <w:tcBorders>
              <w:top w:val="single" w:sz="4" w:space="0" w:color="auto"/>
              <w:left w:val="nil"/>
              <w:bottom w:val="single" w:sz="4" w:space="0" w:color="auto"/>
              <w:right w:val="single" w:sz="4" w:space="0" w:color="auto"/>
            </w:tcBorders>
          </w:tcPr>
          <w:p w:rsidR="009B6B11" w:rsidRPr="00B47583" w:rsidRDefault="009B6B11" w:rsidP="009B6B11">
            <w:pPr>
              <w:spacing w:line="360" w:lineRule="exact"/>
              <w:jc w:val="center"/>
              <w:rPr>
                <w:b/>
              </w:rPr>
            </w:pPr>
            <w:r w:rsidRPr="00B47583">
              <w:t>4,20</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9B6B11" w:rsidRPr="00B47583" w:rsidRDefault="009B6B11" w:rsidP="00A3463F">
            <w:pPr>
              <w:spacing w:before="100" w:beforeAutospacing="1" w:after="100" w:afterAutospacing="1"/>
              <w:jc w:val="center"/>
              <w:rPr>
                <w:sz w:val="26"/>
                <w:szCs w:val="26"/>
              </w:rPr>
            </w:pPr>
            <w:r w:rsidRPr="00B47583">
              <w:rPr>
                <w:sz w:val="26"/>
                <w:szCs w:val="26"/>
              </w:rPr>
              <w:t>6.637</w:t>
            </w:r>
          </w:p>
        </w:tc>
      </w:tr>
      <w:tr w:rsidR="005A065C" w:rsidRPr="00B47583" w:rsidTr="009C595E">
        <w:trPr>
          <w:trHeight w:val="20"/>
          <w:jc w:val="center"/>
        </w:trPr>
        <w:tc>
          <w:tcPr>
            <w:tcW w:w="645" w:type="dxa"/>
            <w:tcBorders>
              <w:top w:val="single" w:sz="4" w:space="0" w:color="auto"/>
              <w:left w:val="single" w:sz="4" w:space="0" w:color="auto"/>
              <w:bottom w:val="single" w:sz="4" w:space="0" w:color="auto"/>
              <w:right w:val="single" w:sz="4" w:space="0" w:color="auto"/>
            </w:tcBorders>
            <w:vAlign w:val="center"/>
          </w:tcPr>
          <w:p w:rsidR="00CB41F5" w:rsidRPr="00B47583" w:rsidRDefault="005B3A65" w:rsidP="00A3463F">
            <w:pPr>
              <w:spacing w:before="100" w:beforeAutospacing="1" w:after="100" w:afterAutospacing="1"/>
              <w:jc w:val="center"/>
              <w:rPr>
                <w:sz w:val="26"/>
                <w:szCs w:val="26"/>
              </w:rPr>
            </w:pPr>
            <w:r w:rsidRPr="00B47583">
              <w:rPr>
                <w:sz w:val="26"/>
                <w:szCs w:val="26"/>
              </w:rPr>
              <w:t>2</w:t>
            </w:r>
          </w:p>
        </w:tc>
        <w:tc>
          <w:tcPr>
            <w:tcW w:w="4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1F5" w:rsidRPr="00B47583" w:rsidRDefault="00CB41F5" w:rsidP="00CB41F5">
            <w:pPr>
              <w:spacing w:before="100" w:beforeAutospacing="1" w:after="100" w:afterAutospacing="1" w:line="288" w:lineRule="auto"/>
              <w:rPr>
                <w:sz w:val="26"/>
                <w:szCs w:val="26"/>
              </w:rPr>
            </w:pPr>
            <w:r w:rsidRPr="00B47583">
              <w:rPr>
                <w:sz w:val="26"/>
                <w:szCs w:val="26"/>
              </w:rPr>
              <w:t>Khu vực bãi thải</w:t>
            </w:r>
          </w:p>
        </w:tc>
        <w:tc>
          <w:tcPr>
            <w:tcW w:w="1893" w:type="dxa"/>
            <w:tcBorders>
              <w:top w:val="single" w:sz="4" w:space="0" w:color="auto"/>
              <w:left w:val="nil"/>
              <w:bottom w:val="single" w:sz="4" w:space="0" w:color="auto"/>
              <w:right w:val="single" w:sz="4" w:space="0" w:color="auto"/>
            </w:tcBorders>
            <w:vAlign w:val="center"/>
          </w:tcPr>
          <w:p w:rsidR="00CB41F5" w:rsidRPr="00B47583" w:rsidRDefault="00CB41F5" w:rsidP="009B6B11">
            <w:pPr>
              <w:spacing w:before="100" w:beforeAutospacing="1" w:after="100" w:afterAutospacing="1"/>
              <w:jc w:val="center"/>
              <w:rPr>
                <w:sz w:val="26"/>
                <w:szCs w:val="26"/>
              </w:rPr>
            </w:pPr>
            <w:r w:rsidRPr="00B47583">
              <w:rPr>
                <w:sz w:val="26"/>
                <w:szCs w:val="26"/>
              </w:rPr>
              <w:t>2,</w:t>
            </w:r>
            <w:r w:rsidR="009B6B11" w:rsidRPr="00B47583">
              <w:rPr>
                <w:sz w:val="26"/>
                <w:szCs w:val="26"/>
              </w:rPr>
              <w:t>76</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CB41F5" w:rsidRPr="00B47583" w:rsidRDefault="009B6B11" w:rsidP="00A3463F">
            <w:pPr>
              <w:spacing w:before="100" w:beforeAutospacing="1" w:after="100" w:afterAutospacing="1"/>
              <w:jc w:val="center"/>
              <w:rPr>
                <w:sz w:val="26"/>
                <w:szCs w:val="26"/>
              </w:rPr>
            </w:pPr>
            <w:r w:rsidRPr="00B47583">
              <w:rPr>
                <w:sz w:val="26"/>
                <w:szCs w:val="26"/>
              </w:rPr>
              <w:t>4.361</w:t>
            </w:r>
          </w:p>
        </w:tc>
      </w:tr>
      <w:tr w:rsidR="005A065C" w:rsidRPr="00B47583" w:rsidTr="009C595E">
        <w:trPr>
          <w:trHeight w:val="20"/>
          <w:jc w:val="center"/>
        </w:trPr>
        <w:tc>
          <w:tcPr>
            <w:tcW w:w="645" w:type="dxa"/>
            <w:tcBorders>
              <w:top w:val="single" w:sz="4" w:space="0" w:color="auto"/>
              <w:left w:val="single" w:sz="4" w:space="0" w:color="auto"/>
              <w:bottom w:val="single" w:sz="4" w:space="0" w:color="auto"/>
              <w:right w:val="single" w:sz="4" w:space="0" w:color="auto"/>
            </w:tcBorders>
          </w:tcPr>
          <w:p w:rsidR="00CB41F5" w:rsidRPr="00B47583" w:rsidRDefault="00CB41F5" w:rsidP="00A3463F">
            <w:pPr>
              <w:jc w:val="center"/>
              <w:rPr>
                <w:b/>
                <w:sz w:val="26"/>
                <w:szCs w:val="26"/>
              </w:rPr>
            </w:pPr>
          </w:p>
        </w:tc>
        <w:tc>
          <w:tcPr>
            <w:tcW w:w="4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1F5" w:rsidRPr="00B47583" w:rsidRDefault="00CB41F5" w:rsidP="00A3463F">
            <w:pPr>
              <w:spacing w:before="100" w:beforeAutospacing="1" w:after="100" w:afterAutospacing="1"/>
              <w:rPr>
                <w:b/>
                <w:sz w:val="26"/>
                <w:szCs w:val="26"/>
              </w:rPr>
            </w:pPr>
            <w:r w:rsidRPr="00B47583">
              <w:rPr>
                <w:b/>
                <w:sz w:val="26"/>
                <w:szCs w:val="26"/>
              </w:rPr>
              <w:t>Tổng cộng</w:t>
            </w:r>
          </w:p>
        </w:tc>
        <w:tc>
          <w:tcPr>
            <w:tcW w:w="1893" w:type="dxa"/>
            <w:tcBorders>
              <w:top w:val="single" w:sz="4" w:space="0" w:color="auto"/>
              <w:left w:val="nil"/>
              <w:bottom w:val="single" w:sz="4" w:space="0" w:color="auto"/>
              <w:right w:val="single" w:sz="4" w:space="0" w:color="auto"/>
            </w:tcBorders>
            <w:vAlign w:val="center"/>
          </w:tcPr>
          <w:p w:rsidR="00CB41F5" w:rsidRPr="00B47583" w:rsidRDefault="005A065C" w:rsidP="00A3463F">
            <w:pPr>
              <w:spacing w:before="100" w:beforeAutospacing="1" w:after="100" w:afterAutospacing="1"/>
              <w:jc w:val="center"/>
              <w:rPr>
                <w:b/>
                <w:sz w:val="26"/>
                <w:szCs w:val="26"/>
              </w:rPr>
            </w:pPr>
            <w:r w:rsidRPr="00B47583">
              <w:rPr>
                <w:b/>
                <w:sz w:val="26"/>
                <w:szCs w:val="26"/>
              </w:rPr>
              <w:t>43,9</w:t>
            </w:r>
          </w:p>
        </w:tc>
        <w:tc>
          <w:tcPr>
            <w:tcW w:w="2264" w:type="dxa"/>
            <w:tcBorders>
              <w:top w:val="single" w:sz="4" w:space="0" w:color="auto"/>
              <w:left w:val="nil"/>
              <w:bottom w:val="single" w:sz="4" w:space="0" w:color="auto"/>
              <w:right w:val="single" w:sz="4" w:space="0" w:color="auto"/>
            </w:tcBorders>
            <w:shd w:val="clear" w:color="auto" w:fill="auto"/>
            <w:noWrap/>
            <w:vAlign w:val="center"/>
          </w:tcPr>
          <w:p w:rsidR="00CB41F5" w:rsidRPr="00B47583" w:rsidRDefault="005A065C" w:rsidP="00A3463F">
            <w:pPr>
              <w:spacing w:before="100" w:beforeAutospacing="1" w:after="100" w:afterAutospacing="1"/>
              <w:jc w:val="center"/>
              <w:rPr>
                <w:b/>
                <w:sz w:val="26"/>
                <w:szCs w:val="26"/>
              </w:rPr>
            </w:pPr>
            <w:r w:rsidRPr="00B47583">
              <w:rPr>
                <w:b/>
                <w:sz w:val="26"/>
                <w:szCs w:val="26"/>
              </w:rPr>
              <w:t>69.374</w:t>
            </w:r>
          </w:p>
        </w:tc>
      </w:tr>
    </w:tbl>
    <w:p w:rsidR="00CB41F5" w:rsidRPr="00B47583" w:rsidRDefault="00CB41F5" w:rsidP="00460F6C">
      <w:pPr>
        <w:spacing w:before="120" w:line="300" w:lineRule="auto"/>
        <w:ind w:firstLine="720"/>
        <w:rPr>
          <w:bCs/>
          <w:iCs/>
          <w:spacing w:val="-2"/>
          <w:sz w:val="27"/>
          <w:szCs w:val="27"/>
          <w:u w:val="single"/>
          <w:lang w:val="fr-FR"/>
        </w:rPr>
      </w:pPr>
      <w:r w:rsidRPr="00B47583">
        <w:rPr>
          <w:bCs/>
          <w:iCs/>
          <w:spacing w:val="-2"/>
          <w:sz w:val="27"/>
          <w:szCs w:val="27"/>
          <w:u w:val="single"/>
          <w:lang w:val="fr-FR"/>
        </w:rPr>
        <w:t xml:space="preserve">Đánh giá tác động: </w:t>
      </w:r>
    </w:p>
    <w:p w:rsidR="009C595E" w:rsidRPr="00B47583" w:rsidRDefault="00CB41F5" w:rsidP="00460F6C">
      <w:pPr>
        <w:autoSpaceDE w:val="0"/>
        <w:autoSpaceDN w:val="0"/>
        <w:adjustRightInd w:val="0"/>
        <w:spacing w:line="300" w:lineRule="auto"/>
        <w:ind w:firstLine="720"/>
        <w:jc w:val="both"/>
        <w:rPr>
          <w:bCs/>
          <w:iCs/>
          <w:spacing w:val="-2"/>
          <w:sz w:val="27"/>
          <w:szCs w:val="27"/>
          <w:lang w:val="fr-FR"/>
        </w:rPr>
      </w:pPr>
      <w:r w:rsidRPr="00B47583">
        <w:rPr>
          <w:bCs/>
          <w:iCs/>
          <w:spacing w:val="-2"/>
          <w:sz w:val="27"/>
          <w:szCs w:val="27"/>
          <w:lang w:val="fr-FR"/>
        </w:rPr>
        <w:t>Theo WHO (1993), nồng độ các chất ô nhiễm trong nước mưa như sau: Tổng Nitơ từ 0,5-1,5 mg/l , Photpho: 0,004-0,03 mg/l, COD: 10-20 mg/l, SS: 10-20 mg/l</w:t>
      </w:r>
      <w:r w:rsidR="009C595E" w:rsidRPr="00B47583">
        <w:rPr>
          <w:bCs/>
          <w:iCs/>
          <w:spacing w:val="-2"/>
          <w:sz w:val="27"/>
          <w:szCs w:val="27"/>
          <w:lang w:val="fr-FR"/>
        </w:rPr>
        <w:t>.</w:t>
      </w:r>
    </w:p>
    <w:p w:rsidR="009C595E" w:rsidRPr="00B47583" w:rsidRDefault="009C595E" w:rsidP="00460F6C">
      <w:pPr>
        <w:spacing w:line="300" w:lineRule="auto"/>
        <w:ind w:firstLine="720"/>
        <w:rPr>
          <w:sz w:val="27"/>
          <w:szCs w:val="27"/>
          <w:lang w:val="fr-FR"/>
        </w:rPr>
      </w:pPr>
      <w:r w:rsidRPr="00B47583">
        <w:rPr>
          <w:sz w:val="27"/>
          <w:szCs w:val="27"/>
          <w:lang w:val="fr-FR"/>
        </w:rPr>
        <w:t>- Đối với khu vực nạo vét:</w:t>
      </w:r>
    </w:p>
    <w:p w:rsidR="00CB41F5" w:rsidRPr="00B47583" w:rsidRDefault="009C595E" w:rsidP="00460F6C">
      <w:pPr>
        <w:spacing w:line="300" w:lineRule="auto"/>
        <w:ind w:firstLine="720"/>
        <w:jc w:val="both"/>
        <w:rPr>
          <w:sz w:val="27"/>
          <w:szCs w:val="27"/>
          <w:lang w:val="fr-FR"/>
        </w:rPr>
      </w:pPr>
      <w:r w:rsidRPr="00B47583">
        <w:rPr>
          <w:sz w:val="27"/>
          <w:szCs w:val="27"/>
          <w:lang w:val="fr-FR"/>
        </w:rPr>
        <w:t>+</w:t>
      </w:r>
      <w:r w:rsidR="00CB41F5" w:rsidRPr="00B47583">
        <w:rPr>
          <w:sz w:val="27"/>
          <w:szCs w:val="27"/>
          <w:lang w:val="fr-FR"/>
        </w:rPr>
        <w:t xml:space="preserve"> Dòng nước chảy qua công trường xây dựng làm tăng độ đục và hàm lượng chất rắn lơ lững gây ảnh hưởng xấu đến chất lượng nước mặt và thủy sinh hồ </w:t>
      </w:r>
      <w:r w:rsidR="00BF7858" w:rsidRPr="00B47583">
        <w:rPr>
          <w:sz w:val="27"/>
          <w:szCs w:val="27"/>
        </w:rPr>
        <w:t>Hồ Khe Rò 1, Khe Rò 2, Khe Rò 3 và Khe Rò 4</w:t>
      </w:r>
      <w:r w:rsidR="00CB41F5" w:rsidRPr="00B47583">
        <w:rPr>
          <w:sz w:val="27"/>
          <w:szCs w:val="27"/>
          <w:lang w:val="fr-FR"/>
        </w:rPr>
        <w:t>, nước mưa cũng kéo theo dầu mỡ rò rỉ từ các máy móc thiết bị, chất thải rắn như đất cát từ quá trình đào, đắp</w:t>
      </w:r>
      <w:r w:rsidR="002D3A8D" w:rsidRPr="00B47583">
        <w:rPr>
          <w:sz w:val="27"/>
          <w:szCs w:val="27"/>
          <w:lang w:val="fr-FR"/>
        </w:rPr>
        <w:t>...</w:t>
      </w:r>
      <w:r w:rsidR="00CB41F5" w:rsidRPr="00B47583">
        <w:rPr>
          <w:sz w:val="27"/>
          <w:szCs w:val="27"/>
          <w:lang w:val="fr-FR"/>
        </w:rPr>
        <w:t xml:space="preserve"> khi nước mưa chảy tràn qua khu vực thi công cuốn trôi các chất thải này làm ảnh hưởng trực tiếp đến nguồn nước, gây ngập úng cục bộ ở một số khu vực có địa hình thấp.</w:t>
      </w:r>
    </w:p>
    <w:p w:rsidR="00CB41F5" w:rsidRPr="00B47583" w:rsidRDefault="009C595E" w:rsidP="00460F6C">
      <w:pPr>
        <w:spacing w:line="300" w:lineRule="auto"/>
        <w:ind w:firstLine="720"/>
        <w:jc w:val="both"/>
        <w:rPr>
          <w:sz w:val="27"/>
          <w:szCs w:val="27"/>
          <w:lang w:val="fr-FR"/>
        </w:rPr>
      </w:pPr>
      <w:r w:rsidRPr="00B47583">
        <w:rPr>
          <w:sz w:val="27"/>
          <w:szCs w:val="27"/>
          <w:lang w:val="fr-FR"/>
        </w:rPr>
        <w:t xml:space="preserve">+ </w:t>
      </w:r>
      <w:r w:rsidR="00CB41F5" w:rsidRPr="00B47583">
        <w:rPr>
          <w:sz w:val="27"/>
          <w:szCs w:val="27"/>
          <w:lang w:val="fr-FR"/>
        </w:rPr>
        <w:t xml:space="preserve">Khi độ đục trong nguồn nước cao cùng với sự xuất hiện dầu mỡ trong nước sẽ làm ngăn cản quá trình quang hợp và khuếch tán ôxy trong không khí vào môi trường nước, vì vậy sẽ làm giảm lượng ôxy hoà tan trong nước gây ảnh hưởng đến đời sống thuỷ sinh chịu tác động, đặc biệt là những sinh vật đáy. </w:t>
      </w:r>
    </w:p>
    <w:p w:rsidR="009C595E" w:rsidRPr="00B47583" w:rsidRDefault="009C595E" w:rsidP="00460F6C">
      <w:pPr>
        <w:spacing w:line="300" w:lineRule="auto"/>
        <w:ind w:firstLine="720"/>
        <w:jc w:val="both"/>
        <w:rPr>
          <w:sz w:val="27"/>
          <w:szCs w:val="27"/>
          <w:lang w:val="fr-FR"/>
        </w:rPr>
      </w:pPr>
      <w:r w:rsidRPr="00B47583">
        <w:rPr>
          <w:sz w:val="27"/>
          <w:szCs w:val="27"/>
          <w:lang w:val="fr-FR"/>
        </w:rPr>
        <w:t>- Đối với khu vực bãi thải:</w:t>
      </w:r>
    </w:p>
    <w:p w:rsidR="009C595E" w:rsidRPr="00B47583" w:rsidRDefault="009C595E" w:rsidP="00460F6C">
      <w:pPr>
        <w:spacing w:line="300" w:lineRule="auto"/>
        <w:ind w:firstLine="720"/>
        <w:jc w:val="both"/>
        <w:rPr>
          <w:sz w:val="27"/>
          <w:szCs w:val="27"/>
          <w:lang w:val="fr-FR"/>
        </w:rPr>
      </w:pPr>
      <w:r w:rsidRPr="00B47583">
        <w:rPr>
          <w:sz w:val="27"/>
          <w:szCs w:val="27"/>
          <w:lang w:val="fr-FR"/>
        </w:rPr>
        <w:t>Lượng nước mưa chảy tràn qua khu vực bãi thải là 4.</w:t>
      </w:r>
      <w:r w:rsidR="005A065C" w:rsidRPr="00B47583">
        <w:rPr>
          <w:sz w:val="27"/>
          <w:szCs w:val="27"/>
          <w:lang w:val="fr-FR"/>
        </w:rPr>
        <w:t>361</w:t>
      </w:r>
      <w:r w:rsidRPr="00B47583">
        <w:rPr>
          <w:sz w:val="27"/>
          <w:szCs w:val="27"/>
          <w:lang w:val="fr-FR"/>
        </w:rPr>
        <w:t xml:space="preserve"> m</w:t>
      </w:r>
      <w:r w:rsidRPr="00B47583">
        <w:rPr>
          <w:sz w:val="27"/>
          <w:szCs w:val="27"/>
          <w:vertAlign w:val="superscript"/>
          <w:lang w:val="fr-FR"/>
        </w:rPr>
        <w:t>3</w:t>
      </w:r>
      <w:r w:rsidRPr="00B47583">
        <w:rPr>
          <w:sz w:val="27"/>
          <w:szCs w:val="27"/>
          <w:lang w:val="fr-FR"/>
        </w:rPr>
        <w:t xml:space="preserve">/s, dòng nước chảy qua khu vực bãi thải làm tăng độ đục và hàm lượng chất rắn lơ lững gây ảnh hưởng xấu đến chất lượng nước mặt </w:t>
      </w:r>
      <w:r w:rsidR="001B663B" w:rsidRPr="00B47583">
        <w:rPr>
          <w:sz w:val="27"/>
          <w:szCs w:val="27"/>
          <w:lang w:val="fr-FR"/>
        </w:rPr>
        <w:t xml:space="preserve">khe nước nhỏ đổ về </w:t>
      </w:r>
      <w:r w:rsidR="005A065C" w:rsidRPr="00B47583">
        <w:rPr>
          <w:sz w:val="27"/>
          <w:szCs w:val="27"/>
          <w:lang w:val="fr-FR"/>
        </w:rPr>
        <w:t xml:space="preserve">hồ Khe Rò 3 </w:t>
      </w:r>
      <w:r w:rsidR="001B663B" w:rsidRPr="00B47583">
        <w:rPr>
          <w:sz w:val="27"/>
          <w:szCs w:val="27"/>
          <w:lang w:val="fr-FR"/>
        </w:rPr>
        <w:t>ở hạ lưu đập.</w:t>
      </w:r>
      <w:r w:rsidRPr="00B47583">
        <w:rPr>
          <w:sz w:val="27"/>
          <w:szCs w:val="27"/>
          <w:lang w:val="fr-FR"/>
        </w:rPr>
        <w:t xml:space="preserve"> Nước mưa cũng kéo theo dầu mỡ rò rỉ từ các máy móc thiết bị, chất thải rắn như đất cát từ quá trình san gạt, đầm nén và lu lèn tại bãi thải,… khi nước mưa chảy tràn qua khu vực bãi thải cuốn trôi các chất thải này làm ảnh hưởng trực tiếp đến nguồn nước, gây ngập úng cục bộ ở một số khu vực có địa hình thấp trong phạm vi khu vực bãi thải.</w:t>
      </w:r>
    </w:p>
    <w:p w:rsidR="00A04C2E" w:rsidRPr="00B47583" w:rsidRDefault="00A04C2E" w:rsidP="00460F6C">
      <w:pPr>
        <w:spacing w:line="300" w:lineRule="auto"/>
        <w:ind w:firstLine="720"/>
        <w:jc w:val="both"/>
        <w:rPr>
          <w:i/>
          <w:sz w:val="27"/>
          <w:szCs w:val="27"/>
          <w:u w:color="FF0000"/>
          <w:lang w:val="pt-BR"/>
        </w:rPr>
      </w:pPr>
      <w:r w:rsidRPr="00B47583">
        <w:rPr>
          <w:i/>
          <w:sz w:val="27"/>
          <w:szCs w:val="27"/>
          <w:u w:color="FF0000"/>
          <w:lang w:val="pt-BR"/>
        </w:rPr>
        <w:t>* Tác động đến môi trường đất:</w:t>
      </w:r>
    </w:p>
    <w:p w:rsidR="00A04C2E" w:rsidRPr="00B47583" w:rsidRDefault="005B3A65" w:rsidP="00460F6C">
      <w:pPr>
        <w:spacing w:line="300" w:lineRule="auto"/>
        <w:ind w:firstLine="720"/>
        <w:jc w:val="both"/>
        <w:rPr>
          <w:sz w:val="27"/>
          <w:szCs w:val="27"/>
          <w:u w:color="FF0000"/>
          <w:lang w:val="pt-BR"/>
        </w:rPr>
      </w:pPr>
      <w:r w:rsidRPr="00B47583">
        <w:rPr>
          <w:sz w:val="27"/>
          <w:szCs w:val="27"/>
          <w:u w:color="FF0000"/>
          <w:lang w:val="pt-BR"/>
        </w:rPr>
        <w:lastRenderedPageBreak/>
        <w:t>D</w:t>
      </w:r>
      <w:r w:rsidR="00A04C2E" w:rsidRPr="00B47583">
        <w:rPr>
          <w:sz w:val="27"/>
          <w:szCs w:val="27"/>
          <w:u w:color="FF0000"/>
          <w:lang w:val="pt-BR"/>
        </w:rPr>
        <w:t xml:space="preserve">iện tích đất lòng hồ thuộc khu vực Dự án là </w:t>
      </w:r>
      <w:r w:rsidR="005A065C" w:rsidRPr="00B47583">
        <w:rPr>
          <w:sz w:val="27"/>
          <w:szCs w:val="27"/>
          <w:u w:color="FF0000"/>
          <w:lang w:val="pt-BR"/>
        </w:rPr>
        <w:t>41,14</w:t>
      </w:r>
      <w:r w:rsidR="00A04C2E" w:rsidRPr="00B47583">
        <w:rPr>
          <w:sz w:val="27"/>
          <w:szCs w:val="27"/>
          <w:u w:color="FF0000"/>
          <w:lang w:val="pt-BR"/>
        </w:rPr>
        <w:t xml:space="preserve"> ha</w:t>
      </w:r>
      <w:r w:rsidRPr="00B47583">
        <w:rPr>
          <w:sz w:val="27"/>
          <w:szCs w:val="27"/>
          <w:u w:color="FF0000"/>
          <w:lang w:val="pt-BR"/>
        </w:rPr>
        <w:t>, diện tích bãi thải là 2,</w:t>
      </w:r>
      <w:r w:rsidR="005A065C" w:rsidRPr="00B47583">
        <w:rPr>
          <w:sz w:val="27"/>
          <w:szCs w:val="27"/>
          <w:u w:color="FF0000"/>
          <w:lang w:val="pt-BR"/>
        </w:rPr>
        <w:t>76</w:t>
      </w:r>
      <w:r w:rsidRPr="00B47583">
        <w:rPr>
          <w:sz w:val="27"/>
          <w:szCs w:val="27"/>
          <w:u w:color="FF0000"/>
          <w:lang w:val="pt-BR"/>
        </w:rPr>
        <w:t xml:space="preserve"> ha</w:t>
      </w:r>
      <w:r w:rsidR="001B663B" w:rsidRPr="00B47583">
        <w:rPr>
          <w:sz w:val="27"/>
          <w:szCs w:val="27"/>
          <w:u w:color="FF0000"/>
          <w:lang w:val="pt-BR"/>
        </w:rPr>
        <w:t xml:space="preserve">, tổng cộng </w:t>
      </w:r>
      <w:r w:rsidR="005A065C" w:rsidRPr="00B47583">
        <w:rPr>
          <w:sz w:val="27"/>
          <w:szCs w:val="27"/>
          <w:u w:color="FF0000"/>
          <w:lang w:val="pt-BR"/>
        </w:rPr>
        <w:t>43,9</w:t>
      </w:r>
      <w:r w:rsidR="001B663B" w:rsidRPr="00B47583">
        <w:rPr>
          <w:sz w:val="27"/>
          <w:szCs w:val="27"/>
          <w:u w:color="FF0000"/>
          <w:lang w:val="pt-BR"/>
        </w:rPr>
        <w:t xml:space="preserve"> ha.</w:t>
      </w:r>
    </w:p>
    <w:p w:rsidR="00A04C2E" w:rsidRPr="00B47583" w:rsidRDefault="00A04C2E" w:rsidP="00460F6C">
      <w:pPr>
        <w:spacing w:line="300" w:lineRule="auto"/>
        <w:ind w:firstLine="720"/>
        <w:jc w:val="both"/>
        <w:rPr>
          <w:sz w:val="27"/>
          <w:szCs w:val="27"/>
          <w:u w:color="FF0000"/>
          <w:lang w:val="pt-BR"/>
        </w:rPr>
      </w:pPr>
      <w:r w:rsidRPr="00B47583">
        <w:rPr>
          <w:sz w:val="27"/>
          <w:szCs w:val="27"/>
          <w:u w:color="FF0000"/>
          <w:lang w:val="pt-BR"/>
        </w:rPr>
        <w:t>- Chất thải rắn có chứa dầu mỡ nếu không có biện pháp thu gom xử lý sẽ gây ảnh hưởng đến môi trường đất.</w:t>
      </w:r>
    </w:p>
    <w:p w:rsidR="00A04C2E" w:rsidRPr="00B47583" w:rsidRDefault="00A04C2E" w:rsidP="00460F6C">
      <w:pPr>
        <w:spacing w:line="300" w:lineRule="auto"/>
        <w:ind w:firstLine="720"/>
        <w:jc w:val="both"/>
        <w:rPr>
          <w:sz w:val="27"/>
          <w:szCs w:val="27"/>
          <w:u w:color="FF0000"/>
          <w:lang w:val="pt-BR"/>
        </w:rPr>
      </w:pPr>
      <w:r w:rsidRPr="00B47583">
        <w:rPr>
          <w:sz w:val="27"/>
          <w:szCs w:val="27"/>
          <w:u w:color="FF0000"/>
          <w:lang w:val="pt-BR"/>
        </w:rPr>
        <w:t>- Nước mưa chảy tràn với lưu lượng lớn sẽ cuốn trôi lớp đất phủ, hòa tan một số chất dinh dưỡng trong đất. Vì vậy, sẽ gây rửa trôi, xói mòn bờ hồ, gây ảnh hưởng xấu đến chất lượng môi trường đất lòng hồ trong khu vực Dự án và hạ lưu.</w:t>
      </w:r>
    </w:p>
    <w:p w:rsidR="00A04C2E" w:rsidRPr="00B47583" w:rsidRDefault="00A04C2E" w:rsidP="00460F6C">
      <w:pPr>
        <w:spacing w:line="300" w:lineRule="auto"/>
        <w:ind w:firstLine="720"/>
        <w:jc w:val="both"/>
        <w:rPr>
          <w:sz w:val="27"/>
          <w:szCs w:val="27"/>
          <w:u w:color="FF0000"/>
          <w:lang w:val="pt-BR"/>
        </w:rPr>
      </w:pPr>
      <w:r w:rsidRPr="00B47583">
        <w:rPr>
          <w:sz w:val="27"/>
          <w:szCs w:val="27"/>
          <w:u w:color="FF0000"/>
          <w:lang w:val="pt-BR"/>
        </w:rPr>
        <w:t>- Tác động đến môi trường đất còn do các sự cố khác như sạt lở bờ hồ sẽ làm thay đổi, xáo trộn lớp đất bề mặt nếu thi công mái ta luy không đúng yêu cầu kỹ thuật (1:</w:t>
      </w:r>
      <w:r w:rsidR="00C87287" w:rsidRPr="00B47583">
        <w:rPr>
          <w:sz w:val="27"/>
          <w:szCs w:val="27"/>
          <w:u w:color="FF0000"/>
          <w:lang w:val="pt-BR"/>
        </w:rPr>
        <w:t>2</w:t>
      </w:r>
      <w:r w:rsidRPr="00B47583">
        <w:rPr>
          <w:sz w:val="27"/>
          <w:szCs w:val="27"/>
          <w:u w:color="FF0000"/>
          <w:lang w:val="pt-BR"/>
        </w:rPr>
        <w:t xml:space="preserve">). Các tác động này sẽ làm thay đổi thành phần và tính chất của đất. Hậu quả của các tác động vừa nêu là hiện tượng bồi lắng </w:t>
      </w:r>
      <w:r w:rsidR="005A065C" w:rsidRPr="00B47583">
        <w:rPr>
          <w:sz w:val="27"/>
          <w:szCs w:val="27"/>
          <w:u w:color="FF0000"/>
          <w:lang w:val="pt-BR"/>
        </w:rPr>
        <w:t xml:space="preserve">các </w:t>
      </w:r>
      <w:r w:rsidRPr="00B47583">
        <w:rPr>
          <w:sz w:val="27"/>
          <w:szCs w:val="27"/>
          <w:u w:color="FF0000"/>
          <w:lang w:val="pt-BR"/>
        </w:rPr>
        <w:t>lòng hồ.</w:t>
      </w:r>
    </w:p>
    <w:p w:rsidR="001B663B" w:rsidRPr="00B47583" w:rsidRDefault="001B663B" w:rsidP="00460F6C">
      <w:pPr>
        <w:spacing w:line="300" w:lineRule="auto"/>
        <w:ind w:firstLine="567"/>
        <w:jc w:val="both"/>
        <w:rPr>
          <w:i/>
          <w:sz w:val="27"/>
          <w:szCs w:val="27"/>
          <w:lang w:val="fr-FR"/>
        </w:rPr>
      </w:pPr>
      <w:r w:rsidRPr="00B47583">
        <w:rPr>
          <w:i/>
          <w:sz w:val="27"/>
          <w:szCs w:val="27"/>
          <w:lang w:val="fr-FR"/>
        </w:rPr>
        <w:t xml:space="preserve">* Tác động đến địa hình địa mạo, sạt lở, bồi lắng lòng hồ: </w:t>
      </w:r>
    </w:p>
    <w:p w:rsidR="001B663B" w:rsidRPr="00B47583" w:rsidRDefault="001B663B" w:rsidP="00460F6C">
      <w:pPr>
        <w:pStyle w:val="NormalWeb"/>
        <w:spacing w:before="0" w:beforeAutospacing="0" w:after="0" w:afterAutospacing="0" w:line="300" w:lineRule="auto"/>
        <w:ind w:firstLine="720"/>
        <w:jc w:val="both"/>
        <w:rPr>
          <w:rFonts w:ascii="Times New Roman" w:hAnsi="Times New Roman"/>
          <w:sz w:val="27"/>
          <w:szCs w:val="27"/>
          <w:lang w:val="fr-FR"/>
        </w:rPr>
      </w:pPr>
      <w:r w:rsidRPr="00B47583">
        <w:rPr>
          <w:rFonts w:ascii="Times New Roman" w:hAnsi="Times New Roman"/>
          <w:sz w:val="27"/>
          <w:szCs w:val="27"/>
          <w:lang w:val="fr-FR"/>
        </w:rPr>
        <w:t xml:space="preserve">Theo Nghị định số 23/2020/NĐ-CP ngày 24/2/2020 của Chính phủ quy định về quản lý cát, sỏi lòng sông và bảo vệ lòng, bờ, bãi sông. Tại Điều 16 yêu cầu đối với hoạt động khai thác cát, sỏi trong lòng hồ: Việc khai thác cát, sỏi.. tại khu vực lòng hồ chứa thủy điện, thủy lợi phải tuân thủ các quy định của pháp luật về thủy lợi, bảo đảm an toàn công trình, bảo vệ môi trường hồ chứa. Quá trình nạo vét của dự án nếu không tuân thủ theo các quy định sẽ có những tác động đến khu vực như: </w:t>
      </w:r>
    </w:p>
    <w:p w:rsidR="001B663B" w:rsidRPr="00B47583" w:rsidRDefault="001B663B" w:rsidP="00460F6C">
      <w:pPr>
        <w:pStyle w:val="b4"/>
        <w:spacing w:before="0" w:after="0" w:line="300" w:lineRule="auto"/>
        <w:ind w:firstLine="720"/>
        <w:rPr>
          <w:i w:val="0"/>
          <w:spacing w:val="-6"/>
          <w:sz w:val="27"/>
          <w:szCs w:val="27"/>
          <w:lang w:val="fr-FR"/>
        </w:rPr>
      </w:pPr>
      <w:r w:rsidRPr="00B47583">
        <w:rPr>
          <w:i w:val="0"/>
          <w:spacing w:val="-6"/>
          <w:sz w:val="27"/>
          <w:szCs w:val="27"/>
          <w:lang w:val="fr-FR"/>
        </w:rPr>
        <w:t>- Thu hẹp không gian thoát lũ, ảnh hưởng khả năng tiêu, thoát lũ của công trình.</w:t>
      </w:r>
    </w:p>
    <w:p w:rsidR="001B663B" w:rsidRPr="00B47583" w:rsidRDefault="001B663B" w:rsidP="00460F6C">
      <w:pPr>
        <w:pStyle w:val="b4"/>
        <w:spacing w:before="0" w:after="0" w:line="300" w:lineRule="auto"/>
        <w:ind w:firstLine="720"/>
        <w:rPr>
          <w:i w:val="0"/>
          <w:sz w:val="27"/>
          <w:szCs w:val="27"/>
          <w:lang w:val="fr-FR"/>
        </w:rPr>
      </w:pPr>
      <w:r w:rsidRPr="00B47583">
        <w:rPr>
          <w:i w:val="0"/>
          <w:sz w:val="27"/>
          <w:szCs w:val="27"/>
          <w:lang w:val="fr-FR"/>
        </w:rPr>
        <w:t>- Ảnh hưởng đến hành lang bảo vệ nguồn nước, lưu thông của dòng chảy.</w:t>
      </w:r>
    </w:p>
    <w:p w:rsidR="001B663B" w:rsidRPr="00B47583" w:rsidRDefault="001B663B" w:rsidP="00460F6C">
      <w:pPr>
        <w:pStyle w:val="b4"/>
        <w:spacing w:before="0" w:after="0" w:line="300" w:lineRule="auto"/>
        <w:ind w:firstLine="720"/>
        <w:rPr>
          <w:i w:val="0"/>
          <w:sz w:val="27"/>
          <w:szCs w:val="27"/>
          <w:lang w:val="fr-FR"/>
        </w:rPr>
      </w:pPr>
      <w:r w:rsidRPr="00B47583">
        <w:rPr>
          <w:i w:val="0"/>
          <w:sz w:val="27"/>
          <w:szCs w:val="27"/>
          <w:lang w:val="fr-FR"/>
        </w:rPr>
        <w:t>- Ảnh hưởng đến hệ sinh thái thủy sinh khu vực lòng hồ.</w:t>
      </w:r>
    </w:p>
    <w:p w:rsidR="001B663B" w:rsidRPr="00B47583" w:rsidRDefault="001B663B" w:rsidP="00460F6C">
      <w:pPr>
        <w:pStyle w:val="b4"/>
        <w:spacing w:before="0" w:after="0" w:line="300" w:lineRule="auto"/>
        <w:ind w:firstLine="720"/>
        <w:rPr>
          <w:i w:val="0"/>
          <w:sz w:val="27"/>
          <w:szCs w:val="27"/>
          <w:lang w:val="fr-FR"/>
        </w:rPr>
      </w:pPr>
      <w:r w:rsidRPr="00B47583">
        <w:rPr>
          <w:i w:val="0"/>
          <w:sz w:val="27"/>
          <w:szCs w:val="27"/>
          <w:lang w:val="fr-FR"/>
        </w:rPr>
        <w:t>- Gây bồi lắng, xói, lở lòng hồ, gây mất ổn định bờ.</w:t>
      </w:r>
    </w:p>
    <w:p w:rsidR="001B663B" w:rsidRPr="00B47583" w:rsidRDefault="001B663B" w:rsidP="00460F6C">
      <w:pPr>
        <w:widowControl w:val="0"/>
        <w:spacing w:line="300" w:lineRule="auto"/>
        <w:ind w:firstLine="720"/>
        <w:jc w:val="both"/>
        <w:outlineLvl w:val="4"/>
        <w:rPr>
          <w:sz w:val="27"/>
          <w:szCs w:val="27"/>
          <w:lang w:val="fr-FR"/>
        </w:rPr>
      </w:pPr>
      <w:r w:rsidRPr="00B47583">
        <w:rPr>
          <w:sz w:val="27"/>
          <w:szCs w:val="27"/>
          <w:lang w:val="fr-FR"/>
        </w:rPr>
        <w:t xml:space="preserve">Đối với loại hình của Dự án, hoạt động nạo vét làm hạ thấp đáy hồ chứa với chiều sâu nạo vét trung bình 2,07 m. Tuy nhiên, đây vốn là các khu vực có cos địa hình cao hơn so với các khu vực còn lại trong khu vực </w:t>
      </w:r>
      <w:r w:rsidR="005A065C" w:rsidRPr="00B47583">
        <w:rPr>
          <w:sz w:val="27"/>
          <w:szCs w:val="27"/>
          <w:lang w:val="fr-FR"/>
        </w:rPr>
        <w:t>các lòng hồ</w:t>
      </w:r>
      <w:r w:rsidRPr="00B47583">
        <w:rPr>
          <w:sz w:val="27"/>
          <w:szCs w:val="27"/>
          <w:lang w:val="fr-FR"/>
        </w:rPr>
        <w:t>. Phương án sau nạo vét của Dự án là tạo bề mặt đáy hồ nghiêng từ, phẳng từ bờ ra đến giữa lòng hồ của hồ chứa nên tác động đến địa hình đáy là có lợi, tăng cường khả năng trữ nước, tưới tiêu cho vùng hạ lưu.</w:t>
      </w:r>
    </w:p>
    <w:p w:rsidR="001B663B" w:rsidRPr="00B47583" w:rsidRDefault="001B663B" w:rsidP="00460F6C">
      <w:pPr>
        <w:spacing w:line="300" w:lineRule="auto"/>
        <w:ind w:firstLine="567"/>
        <w:jc w:val="both"/>
        <w:rPr>
          <w:sz w:val="27"/>
          <w:szCs w:val="27"/>
          <w:lang w:val="fr-FR"/>
        </w:rPr>
      </w:pPr>
      <w:r w:rsidRPr="00B47583">
        <w:rPr>
          <w:sz w:val="27"/>
          <w:szCs w:val="27"/>
          <w:lang w:val="fr-FR"/>
        </w:rPr>
        <w:t xml:space="preserve">- Tác động gây bồi lắng, xói lở, mất ổn định đường bờ xảy ra do quá trình nạo vét không tuân thủ theo phương án thiết kế độ sâu khai đào </w:t>
      </w:r>
      <w:r w:rsidR="005A065C" w:rsidRPr="00B47583">
        <w:rPr>
          <w:sz w:val="27"/>
          <w:szCs w:val="27"/>
          <w:lang w:val="fr-FR"/>
        </w:rPr>
        <w:t>1,759-3,233</w:t>
      </w:r>
      <w:r w:rsidRPr="00B47583">
        <w:rPr>
          <w:sz w:val="27"/>
          <w:szCs w:val="27"/>
          <w:lang w:val="fr-FR"/>
        </w:rPr>
        <w:t xml:space="preserve"> m, mái đào taluy (tính từ bờ ra phía hồ) dốc m&lt;2 thì rất dễ xảy ra sự cố sạt lỡ bờ hồ, nhất là khi có mưa lớn đất kết cấu bở rời, mái đào dốc. Khi xảy ra các sự cố do sạt lở trong quá trình nạo vét sẽ làm tăng độ đục của nguồn nước ảnh hưởng đến chất lượng nước trong khu vực lòng hồ. Để quá trình nạo vét không làm ảnh hưởng đến chất lượng nước mặt </w:t>
      </w:r>
      <w:r w:rsidR="005A065C" w:rsidRPr="00B47583">
        <w:rPr>
          <w:sz w:val="27"/>
          <w:szCs w:val="27"/>
          <w:lang w:val="fr-FR"/>
        </w:rPr>
        <w:t>các hồ chứa nước</w:t>
      </w:r>
      <w:r w:rsidRPr="00B47583">
        <w:rPr>
          <w:sz w:val="27"/>
          <w:szCs w:val="27"/>
          <w:lang w:val="fr-FR"/>
        </w:rPr>
        <w:t xml:space="preserve">, Chủ dự án sẽ tiến hành đắp đê quai tạm ngay tại vị trí </w:t>
      </w:r>
      <w:r w:rsidRPr="00B47583">
        <w:rPr>
          <w:sz w:val="27"/>
          <w:szCs w:val="27"/>
          <w:lang w:val="fr-FR"/>
        </w:rPr>
        <w:lastRenderedPageBreak/>
        <w:t xml:space="preserve">biên nạo vét với mép nước hồ để tạo 02 khu vực riêng biệt nhằm hạn chế tác động môi trường do đất đá rơi vãi xuống hồ. </w:t>
      </w:r>
    </w:p>
    <w:p w:rsidR="007C0552" w:rsidRPr="00B47583" w:rsidRDefault="007C0552" w:rsidP="00460F6C">
      <w:pPr>
        <w:spacing w:line="300" w:lineRule="auto"/>
        <w:ind w:firstLine="720"/>
        <w:jc w:val="both"/>
        <w:rPr>
          <w:bCs/>
          <w:i/>
          <w:sz w:val="27"/>
          <w:szCs w:val="27"/>
          <w:lang w:val="vi-VN"/>
        </w:rPr>
      </w:pPr>
      <w:r w:rsidRPr="00B47583">
        <w:rPr>
          <w:bCs/>
          <w:i/>
          <w:sz w:val="27"/>
          <w:szCs w:val="27"/>
        </w:rPr>
        <w:t>*</w:t>
      </w:r>
      <w:r w:rsidRPr="00B47583">
        <w:rPr>
          <w:bCs/>
          <w:i/>
          <w:sz w:val="27"/>
          <w:szCs w:val="27"/>
          <w:lang w:val="vi-VN"/>
        </w:rPr>
        <w:t xml:space="preserve"> Tác động đến hệ sinh thái</w:t>
      </w:r>
    </w:p>
    <w:p w:rsidR="005B3A65" w:rsidRPr="00B47583" w:rsidRDefault="005B3A65" w:rsidP="00460F6C">
      <w:pPr>
        <w:spacing w:line="300" w:lineRule="auto"/>
        <w:ind w:firstLine="720"/>
        <w:jc w:val="both"/>
        <w:rPr>
          <w:rFonts w:eastAsia=".VnTime"/>
          <w:sz w:val="27"/>
          <w:szCs w:val="27"/>
        </w:rPr>
      </w:pPr>
      <w:r w:rsidRPr="00B47583">
        <w:rPr>
          <w:rFonts w:eastAsia=".VnTime"/>
          <w:sz w:val="27"/>
          <w:szCs w:val="27"/>
          <w:lang w:val="vi-VN"/>
        </w:rPr>
        <w:t xml:space="preserve">- </w:t>
      </w:r>
      <w:r w:rsidRPr="00B47583">
        <w:rPr>
          <w:rFonts w:eastAsia=".VnTime"/>
          <w:sz w:val="27"/>
          <w:szCs w:val="27"/>
        </w:rPr>
        <w:t xml:space="preserve">Hệ sinh thái thuỷ sinh: </w:t>
      </w:r>
      <w:r w:rsidRPr="00B47583">
        <w:rPr>
          <w:sz w:val="27"/>
          <w:szCs w:val="27"/>
        </w:rPr>
        <w:t>Hoạt động thi công làm rơi vãi đất, đá xuống lòng hồ làm tăng độ đục của nước.</w:t>
      </w:r>
    </w:p>
    <w:p w:rsidR="005B3A65" w:rsidRPr="00B47583" w:rsidRDefault="005B3A65" w:rsidP="00460F6C">
      <w:pPr>
        <w:spacing w:line="300" w:lineRule="auto"/>
        <w:ind w:firstLine="720"/>
        <w:jc w:val="both"/>
        <w:rPr>
          <w:sz w:val="27"/>
          <w:szCs w:val="27"/>
        </w:rPr>
      </w:pPr>
      <w:r w:rsidRPr="00B47583">
        <w:rPr>
          <w:sz w:val="27"/>
          <w:szCs w:val="27"/>
        </w:rPr>
        <w:t xml:space="preserve">+ Độ đục của nước là do các chất lơ lửng (các chất không tan, các chất keo có nguồn gốc vô cơ và hữu cơ) gây ra, độ đục lớn thì khả năng xuyên sâu của ánh sáng vào nguồn nước bị giảm, nên hạn chế quá trình quang hợp của các sinh vật tự dưỡng trong nước, nồng độ </w:t>
      </w:r>
      <w:r w:rsidR="00E6102D" w:rsidRPr="00B47583">
        <w:rPr>
          <w:sz w:val="27"/>
          <w:szCs w:val="27"/>
        </w:rPr>
        <w:t>ô</w:t>
      </w:r>
      <w:r w:rsidRPr="00B47583">
        <w:rPr>
          <w:sz w:val="27"/>
          <w:szCs w:val="27"/>
        </w:rPr>
        <w:t xml:space="preserve">xy hoà tan trong nước sẽ giảm, ảnh hưởng xấu đến sự ổn định hệ sinh thái thủy sinh ở khu vực nạo vét. </w:t>
      </w:r>
    </w:p>
    <w:p w:rsidR="005B3A65" w:rsidRPr="00B47583" w:rsidRDefault="005B3A65" w:rsidP="00460F6C">
      <w:pPr>
        <w:widowControl w:val="0"/>
        <w:spacing w:line="300" w:lineRule="auto"/>
        <w:ind w:firstLine="720"/>
        <w:jc w:val="both"/>
        <w:rPr>
          <w:sz w:val="27"/>
          <w:szCs w:val="27"/>
        </w:rPr>
      </w:pPr>
      <w:r w:rsidRPr="00B47583">
        <w:rPr>
          <w:sz w:val="27"/>
          <w:szCs w:val="27"/>
        </w:rPr>
        <w:t>+</w:t>
      </w:r>
      <w:r w:rsidRPr="00B47583">
        <w:rPr>
          <w:sz w:val="27"/>
          <w:szCs w:val="27"/>
          <w:lang w:val="vi-VN"/>
        </w:rPr>
        <w:t xml:space="preserve"> Nước mưa chảy tràn cuốn theo </w:t>
      </w:r>
      <w:r w:rsidRPr="00B47583">
        <w:rPr>
          <w:sz w:val="27"/>
          <w:szCs w:val="27"/>
        </w:rPr>
        <w:t>đất đá rơi vãi</w:t>
      </w:r>
      <w:r w:rsidRPr="00B47583">
        <w:rPr>
          <w:sz w:val="27"/>
          <w:szCs w:val="27"/>
          <w:lang w:val="vi-VN"/>
        </w:rPr>
        <w:t>, chất thải sinh hoạt, dầu mỡ làm ảnh hưởng xấu đến hệ sinh thái thuỷ sinh</w:t>
      </w:r>
      <w:r w:rsidRPr="00B47583">
        <w:rPr>
          <w:sz w:val="27"/>
          <w:szCs w:val="27"/>
        </w:rPr>
        <w:t xml:space="preserve"> </w:t>
      </w:r>
      <w:r w:rsidR="005A065C" w:rsidRPr="00B47583">
        <w:rPr>
          <w:sz w:val="27"/>
          <w:szCs w:val="27"/>
        </w:rPr>
        <w:t xml:space="preserve">các hồ chứa nước </w:t>
      </w:r>
      <w:r w:rsidRPr="00B47583">
        <w:rPr>
          <w:sz w:val="27"/>
          <w:szCs w:val="27"/>
          <w:lang w:val="vi-VN"/>
        </w:rPr>
        <w:t xml:space="preserve">nếu như không có biện pháp thu gom xử lý tốt. </w:t>
      </w:r>
      <w:r w:rsidRPr="00B47583">
        <w:rPr>
          <w:bCs/>
          <w:noProof/>
          <w:sz w:val="27"/>
          <w:szCs w:val="27"/>
          <w:lang w:val="vi-VN"/>
        </w:rPr>
        <w:t xml:space="preserve">Một số loài có thể bị </w:t>
      </w:r>
      <w:r w:rsidRPr="00B47583">
        <w:rPr>
          <w:bCs/>
          <w:noProof/>
          <w:sz w:val="27"/>
          <w:szCs w:val="27"/>
        </w:rPr>
        <w:t>hạn chết phát triểndo</w:t>
      </w:r>
      <w:r w:rsidRPr="00B47583">
        <w:rPr>
          <w:sz w:val="27"/>
          <w:szCs w:val="27"/>
          <w:lang w:val="vi-VN"/>
        </w:rPr>
        <w:t xml:space="preserve"> thay đổi chất lượng nước.</w:t>
      </w:r>
    </w:p>
    <w:p w:rsidR="005B3A65" w:rsidRPr="00B47583" w:rsidRDefault="005B3A65" w:rsidP="00460F6C">
      <w:pPr>
        <w:widowControl w:val="0"/>
        <w:spacing w:line="300" w:lineRule="auto"/>
        <w:ind w:firstLine="720"/>
        <w:jc w:val="both"/>
        <w:rPr>
          <w:sz w:val="27"/>
          <w:szCs w:val="27"/>
        </w:rPr>
      </w:pPr>
      <w:r w:rsidRPr="00B47583">
        <w:rPr>
          <w:sz w:val="27"/>
          <w:szCs w:val="27"/>
        </w:rPr>
        <w:t xml:space="preserve">Tuy nhiên, hoạt động của dự án diễn ra trong một khoảng thời ngắn nhất định, khi kết thúc quá trình nạo vét, trạng thái tự nhiên ban đầu của hồ chứa dần phục hồi lại và các điều kiện môi trường cũng dần trở lại trạng thái ban đầu nên ít có khả năng ảnh hưởng đến môi trường hệ sinh thái hồ </w:t>
      </w:r>
      <w:r w:rsidR="005A065C" w:rsidRPr="00B47583">
        <w:rPr>
          <w:sz w:val="27"/>
          <w:szCs w:val="27"/>
        </w:rPr>
        <w:t>Khe Rò 1, Khe Rò 2, Khe Rò 3 và Khe Rò 4</w:t>
      </w:r>
      <w:r w:rsidRPr="00B47583">
        <w:rPr>
          <w:sz w:val="27"/>
          <w:szCs w:val="27"/>
        </w:rPr>
        <w:t>.</w:t>
      </w:r>
    </w:p>
    <w:p w:rsidR="005B3A65" w:rsidRPr="00B47583" w:rsidRDefault="005B3A65" w:rsidP="00460F6C">
      <w:pPr>
        <w:spacing w:line="300" w:lineRule="auto"/>
        <w:ind w:firstLine="720"/>
        <w:jc w:val="both"/>
        <w:rPr>
          <w:rFonts w:eastAsia=".VnTime"/>
          <w:sz w:val="27"/>
          <w:szCs w:val="27"/>
          <w:lang w:val="vi-VN"/>
        </w:rPr>
      </w:pPr>
      <w:r w:rsidRPr="00B47583">
        <w:rPr>
          <w:rFonts w:eastAsia=".VnTime"/>
          <w:sz w:val="27"/>
          <w:szCs w:val="27"/>
          <w:lang w:val="vi-VN"/>
        </w:rPr>
        <w:t xml:space="preserve">- </w:t>
      </w:r>
      <w:r w:rsidRPr="00B47583">
        <w:rPr>
          <w:rFonts w:eastAsia=".VnTime"/>
          <w:sz w:val="27"/>
          <w:szCs w:val="27"/>
        </w:rPr>
        <w:t>Hệ sinh thái trên cạn</w:t>
      </w:r>
      <w:r w:rsidRPr="00B47583">
        <w:rPr>
          <w:rFonts w:eastAsia=".VnTime"/>
          <w:sz w:val="27"/>
          <w:szCs w:val="27"/>
          <w:lang w:val="vi-VN"/>
        </w:rPr>
        <w:t>:</w:t>
      </w:r>
    </w:p>
    <w:p w:rsidR="005B3A65" w:rsidRPr="00B47583" w:rsidRDefault="005B3A65" w:rsidP="00460F6C">
      <w:pPr>
        <w:spacing w:line="300" w:lineRule="auto"/>
        <w:ind w:firstLine="720"/>
        <w:jc w:val="both"/>
        <w:rPr>
          <w:i/>
          <w:spacing w:val="-6"/>
          <w:sz w:val="27"/>
          <w:szCs w:val="27"/>
        </w:rPr>
      </w:pPr>
      <w:r w:rsidRPr="00B47583">
        <w:rPr>
          <w:rFonts w:eastAsia=".VnTime"/>
          <w:spacing w:val="-6"/>
          <w:sz w:val="27"/>
          <w:szCs w:val="27"/>
        </w:rPr>
        <w:t>Thực vật tại khu vực Dự án</w:t>
      </w:r>
      <w:r w:rsidRPr="00B47583">
        <w:rPr>
          <w:rFonts w:eastAsia=".VnTime"/>
          <w:spacing w:val="-6"/>
          <w:sz w:val="27"/>
          <w:szCs w:val="27"/>
          <w:lang w:val="vi-VN"/>
        </w:rPr>
        <w:t xml:space="preserve"> phần lớn là </w:t>
      </w:r>
      <w:r w:rsidRPr="00B47583">
        <w:rPr>
          <w:rFonts w:eastAsia=".VnTime"/>
          <w:spacing w:val="-6"/>
          <w:sz w:val="27"/>
          <w:szCs w:val="27"/>
        </w:rPr>
        <w:t xml:space="preserve">cây bụi và tràm ven bờ hồ. Quá trình thực hiện dự án chỉ thực hiện ở lòng hồ nên không ảnh hưởng đến hệ sinh thái trên cạn đối với việc phá bỏ lớp thực vật mà tạo ra một lượng bụi khá lớn nên ảnh hưởng đến quá trình quang hợp của cây trồng, dẫn đến ảnh hưởng đến khả năng sinh trưởng và phát triển. </w:t>
      </w:r>
      <w:r w:rsidRPr="00B47583">
        <w:rPr>
          <w:rFonts w:eastAsia=".VnTime"/>
          <w:spacing w:val="-6"/>
          <w:sz w:val="27"/>
          <w:szCs w:val="27"/>
          <w:lang w:val="vi-VN"/>
        </w:rPr>
        <w:t xml:space="preserve">Tuy nhiên, tác động này diễn ra trong phạm vi hẹp và mức độ nhỏ. </w:t>
      </w:r>
    </w:p>
    <w:p w:rsidR="00E14676" w:rsidRPr="00B47583" w:rsidRDefault="00E14676" w:rsidP="00460F6C">
      <w:pPr>
        <w:spacing w:line="300" w:lineRule="auto"/>
        <w:ind w:firstLine="720"/>
        <w:jc w:val="both"/>
        <w:rPr>
          <w:i/>
          <w:sz w:val="27"/>
          <w:szCs w:val="27"/>
          <w:u w:color="FF0000"/>
          <w:lang w:val="pt-BR"/>
        </w:rPr>
      </w:pPr>
      <w:r w:rsidRPr="00B47583">
        <w:rPr>
          <w:i/>
          <w:sz w:val="27"/>
          <w:szCs w:val="27"/>
          <w:u w:color="FF0000"/>
          <w:lang w:val="pt-BR"/>
        </w:rPr>
        <w:t>* Tác động đến an toàn hồ đập:</w:t>
      </w:r>
    </w:p>
    <w:p w:rsidR="00E14676" w:rsidRPr="00B47583" w:rsidRDefault="00E14676" w:rsidP="00460F6C">
      <w:pPr>
        <w:widowControl w:val="0"/>
        <w:spacing w:line="300" w:lineRule="auto"/>
        <w:ind w:firstLine="720"/>
        <w:jc w:val="both"/>
        <w:rPr>
          <w:sz w:val="27"/>
          <w:szCs w:val="27"/>
          <w:u w:color="FF0000"/>
          <w:lang w:val="pt-BR"/>
        </w:rPr>
      </w:pPr>
      <w:r w:rsidRPr="00B47583">
        <w:rPr>
          <w:sz w:val="27"/>
          <w:szCs w:val="27"/>
          <w:u w:color="FF0000"/>
          <w:lang w:val="pt-BR"/>
        </w:rPr>
        <w:t xml:space="preserve">- </w:t>
      </w:r>
      <w:r w:rsidR="00FF5C3F" w:rsidRPr="00B47583">
        <w:rPr>
          <w:sz w:val="27"/>
          <w:szCs w:val="27"/>
          <w:u w:color="FF0000"/>
          <w:lang w:val="pt-BR"/>
        </w:rPr>
        <w:t>K</w:t>
      </w:r>
      <w:r w:rsidR="00FF5C3F" w:rsidRPr="00B47583">
        <w:rPr>
          <w:sz w:val="27"/>
          <w:szCs w:val="27"/>
          <w:u w:color="FF0000"/>
        </w:rPr>
        <w:t>hu vực nạo vét, cải tạo</w:t>
      </w:r>
      <w:r w:rsidR="005252B1" w:rsidRPr="00B47583">
        <w:rPr>
          <w:sz w:val="27"/>
          <w:szCs w:val="27"/>
          <w:u w:color="FF0000"/>
        </w:rPr>
        <w:t xml:space="preserve"> nằm trong phạm vi</w:t>
      </w:r>
      <w:r w:rsidR="00981E23" w:rsidRPr="00B47583">
        <w:rPr>
          <w:sz w:val="27"/>
          <w:szCs w:val="27"/>
          <w:u w:color="FF0000"/>
        </w:rPr>
        <w:t xml:space="preserve"> lòng hồ</w:t>
      </w:r>
      <w:r w:rsidR="005A065C" w:rsidRPr="00B47583">
        <w:rPr>
          <w:sz w:val="27"/>
          <w:szCs w:val="27"/>
          <w:u w:color="FF0000"/>
        </w:rPr>
        <w:t xml:space="preserve"> của</w:t>
      </w:r>
      <w:r w:rsidR="005252B1" w:rsidRPr="00B47583">
        <w:rPr>
          <w:sz w:val="27"/>
          <w:szCs w:val="27"/>
          <w:u w:color="FF0000"/>
        </w:rPr>
        <w:t xml:space="preserve"> </w:t>
      </w:r>
      <w:r w:rsidR="005A065C" w:rsidRPr="00B47583">
        <w:rPr>
          <w:sz w:val="27"/>
          <w:szCs w:val="27"/>
          <w:u w:color="FF0000"/>
        </w:rPr>
        <w:t xml:space="preserve">các hồ chứa </w:t>
      </w:r>
      <w:r w:rsidR="005252B1" w:rsidRPr="00B47583">
        <w:rPr>
          <w:sz w:val="27"/>
          <w:szCs w:val="27"/>
          <w:u w:color="FF0000"/>
        </w:rPr>
        <w:t>nhưng</w:t>
      </w:r>
      <w:r w:rsidR="00981E23" w:rsidRPr="00B47583">
        <w:rPr>
          <w:sz w:val="27"/>
          <w:szCs w:val="27"/>
          <w:u w:color="FF0000"/>
        </w:rPr>
        <w:t xml:space="preserve"> khoảng cách đến chân các đập </w:t>
      </w:r>
      <w:r w:rsidR="005252B1" w:rsidRPr="00B47583">
        <w:rPr>
          <w:sz w:val="27"/>
          <w:szCs w:val="27"/>
          <w:u w:color="FF0000"/>
        </w:rPr>
        <w:t xml:space="preserve">chính và phụ </w:t>
      </w:r>
      <w:r w:rsidR="00063AA3" w:rsidRPr="00B47583">
        <w:rPr>
          <w:sz w:val="27"/>
          <w:szCs w:val="27"/>
          <w:u w:color="FF0000"/>
        </w:rPr>
        <w:t>&gt;</w:t>
      </w:r>
      <w:r w:rsidR="009A7920" w:rsidRPr="00B47583">
        <w:rPr>
          <w:sz w:val="27"/>
          <w:szCs w:val="27"/>
          <w:u w:color="FF0000"/>
        </w:rPr>
        <w:t>2</w:t>
      </w:r>
      <w:r w:rsidR="00981E23" w:rsidRPr="00B47583">
        <w:rPr>
          <w:sz w:val="27"/>
          <w:szCs w:val="27"/>
          <w:u w:color="FF0000"/>
        </w:rPr>
        <w:t xml:space="preserve">0m </w:t>
      </w:r>
      <w:r w:rsidR="005252B1" w:rsidRPr="00B47583">
        <w:rPr>
          <w:sz w:val="27"/>
          <w:szCs w:val="27"/>
          <w:u w:color="FF0000"/>
        </w:rPr>
        <w:t>(</w:t>
      </w:r>
      <w:r w:rsidR="00981E23" w:rsidRPr="00B47583">
        <w:rPr>
          <w:sz w:val="27"/>
          <w:szCs w:val="27"/>
          <w:u w:color="FF0000"/>
        </w:rPr>
        <w:t xml:space="preserve">ngoài phạm vi giới hạn bảo vệ </w:t>
      </w:r>
      <w:r w:rsidR="005252B1" w:rsidRPr="00B47583">
        <w:rPr>
          <w:sz w:val="27"/>
          <w:szCs w:val="27"/>
          <w:u w:color="FF0000"/>
        </w:rPr>
        <w:t xml:space="preserve">các </w:t>
      </w:r>
      <w:r w:rsidR="00981E23" w:rsidRPr="00B47583">
        <w:rPr>
          <w:sz w:val="27"/>
          <w:szCs w:val="27"/>
          <w:u w:color="FF0000"/>
        </w:rPr>
        <w:t>đập</w:t>
      </w:r>
      <w:r w:rsidR="00063AA3" w:rsidRPr="00B47583">
        <w:rPr>
          <w:sz w:val="27"/>
          <w:szCs w:val="27"/>
          <w:u w:color="FF0000"/>
        </w:rPr>
        <w:t xml:space="preserve">. Tuy nhiên, một số khu vực có khoảng cách không lớn như </w:t>
      </w:r>
      <w:r w:rsidR="00FF5C3F" w:rsidRPr="00B47583">
        <w:rPr>
          <w:sz w:val="27"/>
          <w:szCs w:val="27"/>
          <w:u w:color="FF0000"/>
        </w:rPr>
        <w:t xml:space="preserve">cách đập </w:t>
      </w:r>
      <w:r w:rsidR="009A7920" w:rsidRPr="00B47583">
        <w:rPr>
          <w:sz w:val="27"/>
          <w:szCs w:val="27"/>
          <w:u w:color="FF0000"/>
        </w:rPr>
        <w:t>chính</w:t>
      </w:r>
      <w:r w:rsidR="00FF5C3F" w:rsidRPr="00B47583">
        <w:rPr>
          <w:sz w:val="27"/>
          <w:szCs w:val="27"/>
          <w:u w:color="FF0000"/>
        </w:rPr>
        <w:t xml:space="preserve"> khoảng 70m</w:t>
      </w:r>
      <w:r w:rsidR="00D03801" w:rsidRPr="00B47583">
        <w:rPr>
          <w:sz w:val="27"/>
          <w:szCs w:val="27"/>
          <w:u w:color="FF0000"/>
        </w:rPr>
        <w:t xml:space="preserve">. Vì vây, </w:t>
      </w:r>
      <w:r w:rsidRPr="00B47583">
        <w:rPr>
          <w:sz w:val="27"/>
          <w:szCs w:val="27"/>
          <w:u w:color="FF0000"/>
        </w:rPr>
        <w:t xml:space="preserve">nếu không khai thác đúng phạm vi </w:t>
      </w:r>
      <w:r w:rsidR="00D03801" w:rsidRPr="00B47583">
        <w:rPr>
          <w:sz w:val="27"/>
          <w:szCs w:val="27"/>
          <w:u w:color="FF0000"/>
        </w:rPr>
        <w:t xml:space="preserve">đã được </w:t>
      </w:r>
      <w:r w:rsidRPr="00B47583">
        <w:rPr>
          <w:sz w:val="27"/>
          <w:szCs w:val="27"/>
          <w:u w:color="FF0000"/>
        </w:rPr>
        <w:t xml:space="preserve">cấp phép, đảm bảo hành lang an toàn đập sẽ có nguy cơ ảnh hưởng đến </w:t>
      </w:r>
      <w:r w:rsidR="00D03801" w:rsidRPr="00B47583">
        <w:rPr>
          <w:sz w:val="27"/>
          <w:szCs w:val="27"/>
          <w:u w:color="FF0000"/>
        </w:rPr>
        <w:t xml:space="preserve">đập </w:t>
      </w:r>
      <w:r w:rsidR="009A7920" w:rsidRPr="00B47583">
        <w:rPr>
          <w:sz w:val="27"/>
          <w:szCs w:val="27"/>
          <w:u w:color="FF0000"/>
        </w:rPr>
        <w:t>chính.</w:t>
      </w:r>
    </w:p>
    <w:p w:rsidR="00E14676" w:rsidRPr="00B47583" w:rsidRDefault="00E14676" w:rsidP="00460F6C">
      <w:pPr>
        <w:widowControl w:val="0"/>
        <w:spacing w:line="300" w:lineRule="auto"/>
        <w:ind w:firstLine="720"/>
        <w:jc w:val="both"/>
        <w:rPr>
          <w:sz w:val="27"/>
          <w:szCs w:val="27"/>
          <w:u w:color="FF0000"/>
          <w:lang w:val="pt-BR"/>
        </w:rPr>
      </w:pPr>
      <w:r w:rsidRPr="00B47583">
        <w:rPr>
          <w:sz w:val="27"/>
          <w:szCs w:val="27"/>
          <w:u w:color="FF0000"/>
          <w:lang w:val="pt-BR"/>
        </w:rPr>
        <w:t xml:space="preserve">- Hoạt động khai thác, vận </w:t>
      </w:r>
      <w:r w:rsidR="003632D0" w:rsidRPr="00B47583">
        <w:rPr>
          <w:sz w:val="27"/>
          <w:szCs w:val="27"/>
          <w:u w:color="FF0000"/>
          <w:lang w:val="pt-BR"/>
        </w:rPr>
        <w:t xml:space="preserve">chuyển </w:t>
      </w:r>
      <w:r w:rsidRPr="00B47583">
        <w:rPr>
          <w:sz w:val="27"/>
          <w:szCs w:val="27"/>
          <w:u w:color="FF0000"/>
          <w:lang w:val="pt-BR"/>
        </w:rPr>
        <w:t xml:space="preserve">đất </w:t>
      </w:r>
      <w:r w:rsidR="003632D0" w:rsidRPr="00B47583">
        <w:rPr>
          <w:sz w:val="27"/>
          <w:szCs w:val="27"/>
          <w:u w:color="FF0000"/>
          <w:lang w:val="pt-BR"/>
        </w:rPr>
        <w:t xml:space="preserve">tận thu san lấp </w:t>
      </w:r>
      <w:r w:rsidRPr="00B47583">
        <w:rPr>
          <w:sz w:val="27"/>
          <w:szCs w:val="27"/>
          <w:u w:color="FF0000"/>
          <w:lang w:val="pt-BR"/>
        </w:rPr>
        <w:t xml:space="preserve">nếu không kiểm soát </w:t>
      </w:r>
      <w:r w:rsidR="003632D0" w:rsidRPr="00B47583">
        <w:rPr>
          <w:sz w:val="27"/>
          <w:szCs w:val="27"/>
          <w:u w:color="FF0000"/>
          <w:lang w:val="pt-BR"/>
        </w:rPr>
        <w:t xml:space="preserve">chặt chẽ </w:t>
      </w:r>
      <w:r w:rsidRPr="00B47583">
        <w:rPr>
          <w:sz w:val="27"/>
          <w:szCs w:val="27"/>
          <w:u w:color="FF0000"/>
          <w:lang w:val="pt-BR"/>
        </w:rPr>
        <w:t>cũng có</w:t>
      </w:r>
      <w:r w:rsidR="003632D0" w:rsidRPr="00B47583">
        <w:rPr>
          <w:sz w:val="27"/>
          <w:szCs w:val="27"/>
          <w:u w:color="FF0000"/>
          <w:lang w:val="pt-BR"/>
        </w:rPr>
        <w:t xml:space="preserve"> nguy cơ ảnh hưởng đến an toàn </w:t>
      </w:r>
      <w:r w:rsidR="00451F2C" w:rsidRPr="00B47583">
        <w:rPr>
          <w:sz w:val="27"/>
          <w:szCs w:val="27"/>
          <w:u w:color="FF0000"/>
          <w:lang w:val="pt-BR"/>
        </w:rPr>
        <w:t xml:space="preserve">các </w:t>
      </w:r>
      <w:r w:rsidR="003632D0" w:rsidRPr="00B47583">
        <w:rPr>
          <w:sz w:val="27"/>
          <w:szCs w:val="27"/>
          <w:u w:color="FF0000"/>
          <w:lang w:val="pt-BR"/>
        </w:rPr>
        <w:t>đập chính và đập phụ</w:t>
      </w:r>
      <w:r w:rsidR="00451F2C" w:rsidRPr="00B47583">
        <w:rPr>
          <w:sz w:val="27"/>
          <w:szCs w:val="27"/>
          <w:u w:color="FF0000"/>
          <w:lang w:val="pt-BR"/>
        </w:rPr>
        <w:t xml:space="preserve"> của hồ chứa</w:t>
      </w:r>
      <w:r w:rsidR="003632D0" w:rsidRPr="00B47583">
        <w:rPr>
          <w:sz w:val="27"/>
          <w:szCs w:val="27"/>
          <w:u w:color="FF0000"/>
          <w:lang w:val="pt-BR"/>
        </w:rPr>
        <w:t xml:space="preserve"> khi các phương tiện có trọng tải lớn lưu thông trên các đập.</w:t>
      </w:r>
    </w:p>
    <w:p w:rsidR="00E14676" w:rsidRPr="00B47583" w:rsidRDefault="00E14676" w:rsidP="00460F6C">
      <w:pPr>
        <w:spacing w:line="300" w:lineRule="auto"/>
        <w:ind w:firstLine="720"/>
        <w:jc w:val="both"/>
        <w:rPr>
          <w:i/>
          <w:sz w:val="27"/>
          <w:szCs w:val="27"/>
          <w:u w:color="FF0000"/>
          <w:lang w:val="pt-BR"/>
        </w:rPr>
      </w:pPr>
      <w:r w:rsidRPr="00B47583">
        <w:rPr>
          <w:i/>
          <w:sz w:val="27"/>
          <w:szCs w:val="27"/>
          <w:u w:color="FF0000"/>
          <w:lang w:val="pt-BR"/>
        </w:rPr>
        <w:t>* Tác động đến kinh tế - xã hội:</w:t>
      </w:r>
    </w:p>
    <w:p w:rsidR="00E14676" w:rsidRPr="00B47583" w:rsidRDefault="00E14676" w:rsidP="00460F6C">
      <w:pPr>
        <w:spacing w:line="300" w:lineRule="auto"/>
        <w:jc w:val="both"/>
        <w:rPr>
          <w:i/>
          <w:sz w:val="27"/>
          <w:szCs w:val="27"/>
          <w:u w:color="FF0000"/>
          <w:lang w:val="pt-BR"/>
        </w:rPr>
      </w:pPr>
      <w:r w:rsidRPr="00B47583">
        <w:rPr>
          <w:b/>
          <w:i/>
          <w:sz w:val="27"/>
          <w:szCs w:val="27"/>
          <w:u w:color="FF0000"/>
          <w:lang w:val="pt-BR"/>
        </w:rPr>
        <w:tab/>
      </w:r>
      <w:r w:rsidRPr="00B47583">
        <w:rPr>
          <w:i/>
          <w:sz w:val="27"/>
          <w:szCs w:val="27"/>
          <w:u w:color="FF0000"/>
          <w:lang w:val="pt-BR"/>
        </w:rPr>
        <w:t xml:space="preserve">- Tác động tích cực: </w:t>
      </w:r>
    </w:p>
    <w:p w:rsidR="008A109B" w:rsidRPr="00B47583" w:rsidRDefault="00E14676" w:rsidP="00460F6C">
      <w:pPr>
        <w:widowControl w:val="0"/>
        <w:spacing w:line="300" w:lineRule="auto"/>
        <w:jc w:val="both"/>
        <w:rPr>
          <w:sz w:val="27"/>
          <w:szCs w:val="27"/>
          <w:u w:color="FF0000"/>
          <w:lang w:val="pt-BR"/>
        </w:rPr>
      </w:pPr>
      <w:r w:rsidRPr="00B47583">
        <w:rPr>
          <w:sz w:val="27"/>
          <w:szCs w:val="27"/>
          <w:u w:color="FF0000"/>
          <w:lang w:val="pt-BR"/>
        </w:rPr>
        <w:lastRenderedPageBreak/>
        <w:tab/>
      </w:r>
      <w:r w:rsidR="008A109B" w:rsidRPr="00B47583">
        <w:rPr>
          <w:sz w:val="27"/>
          <w:szCs w:val="27"/>
          <w:u w:color="FF0000"/>
          <w:lang w:val="pt-BR"/>
        </w:rPr>
        <w:t xml:space="preserve">+ Tăng </w:t>
      </w:r>
      <w:r w:rsidR="008A109B" w:rsidRPr="00B47583">
        <w:rPr>
          <w:sz w:val="27"/>
          <w:szCs w:val="27"/>
          <w:lang w:val="nl-NL"/>
        </w:rPr>
        <w:t>dung tích trữ nước, tạo độ sâu mặt nước, tăng thêm dung tích hồ chứa, kéo dài tuổi thọ công trình góp phần đảm bảo khả năng cấp nước phục vụ cấp nước tưới cho sản xuất nông nghiệp của khu vực.</w:t>
      </w:r>
    </w:p>
    <w:p w:rsidR="00E14676" w:rsidRPr="00B47583" w:rsidRDefault="00E14676" w:rsidP="00460F6C">
      <w:pPr>
        <w:spacing w:line="300" w:lineRule="auto"/>
        <w:ind w:firstLine="680"/>
        <w:jc w:val="both"/>
        <w:rPr>
          <w:sz w:val="27"/>
          <w:szCs w:val="27"/>
          <w:u w:color="FF0000"/>
          <w:lang w:val="pt-BR"/>
        </w:rPr>
      </w:pPr>
      <w:r w:rsidRPr="00B47583">
        <w:rPr>
          <w:sz w:val="27"/>
          <w:szCs w:val="27"/>
          <w:u w:color="FF0000"/>
          <w:lang w:val="pt-BR"/>
        </w:rPr>
        <w:t xml:space="preserve">+ </w:t>
      </w:r>
      <w:r w:rsidR="00631590" w:rsidRPr="00B47583">
        <w:rPr>
          <w:sz w:val="27"/>
          <w:szCs w:val="27"/>
          <w:u w:color="FF0000"/>
          <w:lang w:val="pt-BR"/>
        </w:rPr>
        <w:t>Khi tận thu đất san lấp từ việc nạo vét lòng hồ, đơn vị thực hiện kê khai, nộp thuế đúng quy định góp phần tăng thu ngân sách địa phương</w:t>
      </w:r>
      <w:r w:rsidRPr="00B47583">
        <w:rPr>
          <w:sz w:val="27"/>
          <w:szCs w:val="27"/>
          <w:u w:color="FF0000"/>
          <w:lang w:val="pt-BR"/>
        </w:rPr>
        <w:t>.</w:t>
      </w:r>
    </w:p>
    <w:p w:rsidR="00E14676" w:rsidRPr="00B47583" w:rsidRDefault="00E14676" w:rsidP="00460F6C">
      <w:pPr>
        <w:spacing w:line="300" w:lineRule="auto"/>
        <w:ind w:firstLine="680"/>
        <w:jc w:val="both"/>
        <w:rPr>
          <w:sz w:val="27"/>
          <w:szCs w:val="27"/>
          <w:u w:color="FF0000"/>
          <w:lang w:val="pt-BR"/>
        </w:rPr>
      </w:pPr>
      <w:r w:rsidRPr="00B47583">
        <w:rPr>
          <w:sz w:val="27"/>
          <w:szCs w:val="27"/>
          <w:u w:color="FF0000"/>
          <w:lang w:val="pt-BR"/>
        </w:rPr>
        <w:t>+ Tạo công ăn việc làm và tăng thu nhập cho hàng trăm lao động, trong đó có nhiều lao động tại địa phương, góp phần làm giảm tỷ lệ thất nghiệp ở địa phương.</w:t>
      </w:r>
    </w:p>
    <w:p w:rsidR="00E14676" w:rsidRPr="00B47583" w:rsidRDefault="00E14676" w:rsidP="00460F6C">
      <w:pPr>
        <w:widowControl w:val="0"/>
        <w:spacing w:line="300" w:lineRule="auto"/>
        <w:ind w:firstLine="720"/>
        <w:jc w:val="both"/>
        <w:rPr>
          <w:sz w:val="27"/>
          <w:szCs w:val="27"/>
          <w:u w:color="FF0000"/>
          <w:lang w:val="pt-BR"/>
        </w:rPr>
      </w:pPr>
      <w:r w:rsidRPr="00B47583">
        <w:rPr>
          <w:sz w:val="27"/>
          <w:szCs w:val="27"/>
          <w:u w:color="FF0000"/>
          <w:lang w:val="pt-BR"/>
        </w:rPr>
        <w:t>+ Một số hoạt động buôn bán hàng hóa dịch vụ ở khu vực phát triển để đáp ứng nhu cầu tiêu dùng của công nhân, tăng thêm thu nhập cho người dân địa phương (hoạt động này diễn ra ngoài khu vực Dự án).</w:t>
      </w:r>
    </w:p>
    <w:p w:rsidR="00E14676" w:rsidRPr="00B47583" w:rsidRDefault="00E14676" w:rsidP="00460F6C">
      <w:pPr>
        <w:spacing w:line="300" w:lineRule="auto"/>
        <w:ind w:firstLine="720"/>
        <w:jc w:val="both"/>
        <w:rPr>
          <w:i/>
          <w:sz w:val="27"/>
          <w:szCs w:val="27"/>
          <w:u w:color="FF0000"/>
          <w:lang w:val="pt-BR"/>
        </w:rPr>
      </w:pPr>
      <w:r w:rsidRPr="00B47583">
        <w:rPr>
          <w:i/>
          <w:sz w:val="27"/>
          <w:szCs w:val="27"/>
          <w:u w:color="FF0000"/>
          <w:lang w:val="pt-BR"/>
        </w:rPr>
        <w:t>- Tác động tiêu cực:</w:t>
      </w:r>
    </w:p>
    <w:p w:rsidR="00E14676" w:rsidRPr="00B47583" w:rsidRDefault="00E14676" w:rsidP="00460F6C">
      <w:pPr>
        <w:spacing w:line="300" w:lineRule="auto"/>
        <w:ind w:firstLine="720"/>
        <w:jc w:val="both"/>
        <w:rPr>
          <w:sz w:val="27"/>
          <w:szCs w:val="27"/>
          <w:u w:color="FF0000"/>
          <w:lang w:val="pt-BR"/>
        </w:rPr>
      </w:pPr>
      <w:r w:rsidRPr="00B47583">
        <w:rPr>
          <w:sz w:val="27"/>
          <w:szCs w:val="27"/>
          <w:u w:color="FF0000"/>
          <w:lang w:val="pt-BR"/>
        </w:rPr>
        <w:t>+ Quá trình thực hiện Dự án không phải di dời dân cư, không ảnh hưởng đến đất sản xuất do thực hiện trong phạm vi lòng hồ</w:t>
      </w:r>
      <w:r w:rsidR="002702A9" w:rsidRPr="00B47583">
        <w:rPr>
          <w:sz w:val="27"/>
          <w:szCs w:val="27"/>
          <w:u w:color="FF0000"/>
          <w:lang w:val="pt-BR"/>
        </w:rPr>
        <w:t xml:space="preserve"> của hồ chứa</w:t>
      </w:r>
      <w:r w:rsidRPr="00B47583">
        <w:rPr>
          <w:sz w:val="27"/>
          <w:szCs w:val="27"/>
          <w:u w:color="FF0000"/>
          <w:lang w:val="pt-BR"/>
        </w:rPr>
        <w:t xml:space="preserve">. Tuy nhiên quá </w:t>
      </w:r>
      <w:r w:rsidR="002702A9" w:rsidRPr="00B47583">
        <w:rPr>
          <w:sz w:val="27"/>
          <w:szCs w:val="27"/>
          <w:u w:color="FF0000"/>
          <w:lang w:val="pt-BR"/>
        </w:rPr>
        <w:t xml:space="preserve">trình </w:t>
      </w:r>
      <w:r w:rsidRPr="00B47583">
        <w:rPr>
          <w:sz w:val="27"/>
          <w:szCs w:val="27"/>
          <w:u w:color="FF0000"/>
          <w:lang w:val="pt-BR"/>
        </w:rPr>
        <w:t xml:space="preserve">vận chuyển đất san lấp tận thu sẽ làm phát sinh các tác động như: chất thải rắn, nước thải, tai nạn giao thông, làm hư hỏng tuyến đường dân sinh, ảnh hưởng đến sức khỏe của người dân, sống lân cận </w:t>
      </w:r>
      <w:r w:rsidR="002702A9" w:rsidRPr="00B47583">
        <w:rPr>
          <w:sz w:val="27"/>
          <w:szCs w:val="27"/>
          <w:u w:color="FF0000"/>
          <w:lang w:val="pt-BR"/>
        </w:rPr>
        <w:t xml:space="preserve">các </w:t>
      </w:r>
      <w:r w:rsidRPr="00B47583">
        <w:rPr>
          <w:sz w:val="27"/>
          <w:szCs w:val="27"/>
          <w:u w:color="FF0000"/>
          <w:lang w:val="pt-BR"/>
        </w:rPr>
        <w:t xml:space="preserve">khu vực </w:t>
      </w:r>
      <w:r w:rsidR="002702A9" w:rsidRPr="00B47583">
        <w:rPr>
          <w:sz w:val="27"/>
          <w:szCs w:val="27"/>
          <w:u w:color="FF0000"/>
          <w:lang w:val="pt-BR"/>
        </w:rPr>
        <w:t xml:space="preserve">của dự án. </w:t>
      </w:r>
      <w:r w:rsidRPr="00B47583">
        <w:rPr>
          <w:sz w:val="27"/>
          <w:szCs w:val="27"/>
          <w:u w:color="FF0000"/>
          <w:lang w:val="pt-BR"/>
        </w:rPr>
        <w:t xml:space="preserve">Để giảm thiểu các tác động này, Chủ dự án sẽ thực hiện </w:t>
      </w:r>
      <w:r w:rsidR="002702A9" w:rsidRPr="00B47583">
        <w:rPr>
          <w:sz w:val="27"/>
          <w:szCs w:val="27"/>
          <w:u w:color="FF0000"/>
          <w:lang w:val="pt-BR"/>
        </w:rPr>
        <w:t xml:space="preserve">nghiêm túc </w:t>
      </w:r>
      <w:r w:rsidRPr="00B47583">
        <w:rPr>
          <w:sz w:val="27"/>
          <w:szCs w:val="27"/>
          <w:u w:color="FF0000"/>
          <w:lang w:val="pt-BR"/>
        </w:rPr>
        <w:t xml:space="preserve">các biện pháp quản lý trong </w:t>
      </w:r>
      <w:r w:rsidR="002702A9" w:rsidRPr="00B47583">
        <w:rPr>
          <w:sz w:val="27"/>
          <w:szCs w:val="27"/>
          <w:u w:color="FF0000"/>
          <w:lang w:val="pt-BR"/>
        </w:rPr>
        <w:t xml:space="preserve">quá trình </w:t>
      </w:r>
      <w:r w:rsidRPr="00B47583">
        <w:rPr>
          <w:sz w:val="27"/>
          <w:szCs w:val="27"/>
          <w:u w:color="FF0000"/>
          <w:lang w:val="pt-BR"/>
        </w:rPr>
        <w:t xml:space="preserve">thi công </w:t>
      </w:r>
      <w:r w:rsidR="002702A9" w:rsidRPr="00B47583">
        <w:rPr>
          <w:sz w:val="27"/>
          <w:szCs w:val="27"/>
          <w:u w:color="FF0000"/>
          <w:lang w:val="pt-BR"/>
        </w:rPr>
        <w:t>ở các khu vực để tránh</w:t>
      </w:r>
      <w:r w:rsidRPr="00B47583">
        <w:rPr>
          <w:sz w:val="27"/>
          <w:szCs w:val="27"/>
          <w:u w:color="FF0000"/>
          <w:lang w:val="pt-BR"/>
        </w:rPr>
        <w:t xml:space="preserve"> ảnh hưởng đến sức khỏe người dân. </w:t>
      </w:r>
    </w:p>
    <w:p w:rsidR="00E14676" w:rsidRPr="00B47583" w:rsidRDefault="00E14676" w:rsidP="00460F6C">
      <w:pPr>
        <w:tabs>
          <w:tab w:val="left" w:pos="2506"/>
        </w:tabs>
        <w:spacing w:line="300" w:lineRule="auto"/>
        <w:ind w:firstLine="567"/>
        <w:jc w:val="both"/>
        <w:rPr>
          <w:sz w:val="27"/>
          <w:szCs w:val="27"/>
          <w:u w:color="FF0000"/>
          <w:lang w:val="pt-BR"/>
        </w:rPr>
      </w:pPr>
      <w:r w:rsidRPr="00B47583">
        <w:rPr>
          <w:sz w:val="27"/>
          <w:szCs w:val="27"/>
          <w:u w:color="FF0000"/>
          <w:lang w:val="pt-BR"/>
        </w:rPr>
        <w:t xml:space="preserve"> + Việc tập trung số lư</w:t>
      </w:r>
      <w:r w:rsidR="00584E96" w:rsidRPr="00B47583">
        <w:rPr>
          <w:sz w:val="27"/>
          <w:szCs w:val="27"/>
          <w:u w:color="FF0000"/>
          <w:lang w:val="pt-BR"/>
        </w:rPr>
        <w:t>ợng lớn</w:t>
      </w:r>
      <w:r w:rsidRPr="00B47583">
        <w:rPr>
          <w:sz w:val="27"/>
          <w:szCs w:val="27"/>
          <w:u w:color="FF0000"/>
          <w:lang w:val="pt-BR"/>
        </w:rPr>
        <w:t xml:space="preserve"> công nhân</w:t>
      </w:r>
      <w:r w:rsidR="00584E96" w:rsidRPr="00B47583">
        <w:rPr>
          <w:sz w:val="27"/>
          <w:szCs w:val="27"/>
          <w:u w:color="FF0000"/>
          <w:lang w:val="pt-BR"/>
        </w:rPr>
        <w:t xml:space="preserve"> tại các</w:t>
      </w:r>
      <w:r w:rsidRPr="00B47583">
        <w:rPr>
          <w:sz w:val="27"/>
          <w:szCs w:val="27"/>
          <w:u w:color="FF0000"/>
          <w:lang w:val="pt-BR"/>
        </w:rPr>
        <w:t xml:space="preserve"> khu vực sẽ dẫn đến những khó khăn về mặt quản lý xã hội cũng như các vấn đề về an ninh trật tự. </w:t>
      </w:r>
    </w:p>
    <w:p w:rsidR="00AB5FC0" w:rsidRPr="00B47583" w:rsidRDefault="00403E6E" w:rsidP="00460F6C">
      <w:pPr>
        <w:spacing w:line="300" w:lineRule="auto"/>
        <w:ind w:firstLine="720"/>
        <w:jc w:val="both"/>
        <w:rPr>
          <w:i/>
          <w:sz w:val="27"/>
          <w:szCs w:val="27"/>
          <w:lang w:val="es-ES"/>
        </w:rPr>
      </w:pPr>
      <w:r w:rsidRPr="00B47583">
        <w:rPr>
          <w:i/>
          <w:sz w:val="27"/>
          <w:szCs w:val="27"/>
          <w:lang w:val="es-ES"/>
        </w:rPr>
        <w:t>b</w:t>
      </w:r>
      <w:r w:rsidR="00032EEC" w:rsidRPr="00B47583">
        <w:rPr>
          <w:i/>
          <w:sz w:val="27"/>
          <w:szCs w:val="27"/>
          <w:lang w:val="es-ES"/>
        </w:rPr>
        <w:t>.</w:t>
      </w:r>
      <w:r w:rsidR="00AB5FC0" w:rsidRPr="00B47583">
        <w:rPr>
          <w:i/>
          <w:sz w:val="27"/>
          <w:szCs w:val="27"/>
          <w:lang w:val="es-ES"/>
        </w:rPr>
        <w:t xml:space="preserve"> Tác động do </w:t>
      </w:r>
      <w:r w:rsidR="000D3830" w:rsidRPr="00B47583">
        <w:rPr>
          <w:i/>
          <w:sz w:val="27"/>
          <w:szCs w:val="27"/>
          <w:u w:color="FF0000"/>
          <w:lang w:val="nb-NO"/>
        </w:rPr>
        <w:t>hoạt động vận chuyển đất tận thu làm vật liệu san lấp</w:t>
      </w:r>
    </w:p>
    <w:p w:rsidR="000D3830" w:rsidRPr="00B47583" w:rsidRDefault="000D3830" w:rsidP="00460F6C">
      <w:pPr>
        <w:pStyle w:val="k3"/>
        <w:spacing w:line="300" w:lineRule="auto"/>
        <w:ind w:firstLine="720"/>
        <w:rPr>
          <w:b w:val="0"/>
          <w:i/>
          <w:color w:val="auto"/>
          <w:spacing w:val="-4"/>
          <w:sz w:val="27"/>
          <w:szCs w:val="27"/>
          <w:u w:color="FF0000"/>
        </w:rPr>
      </w:pPr>
      <w:r w:rsidRPr="00B47583">
        <w:rPr>
          <w:b w:val="0"/>
          <w:i/>
          <w:color w:val="auto"/>
          <w:spacing w:val="-4"/>
          <w:sz w:val="27"/>
          <w:szCs w:val="27"/>
          <w:u w:color="FF0000"/>
        </w:rPr>
        <w:t>* Bụi, khí thải từ các phương tiện vận chuyển đất tận thu làm vật liệu san lấp</w:t>
      </w:r>
    </w:p>
    <w:p w:rsidR="000D3830" w:rsidRPr="00B47583" w:rsidRDefault="000D3830" w:rsidP="00460F6C">
      <w:pPr>
        <w:spacing w:line="300" w:lineRule="auto"/>
        <w:ind w:firstLine="720"/>
        <w:jc w:val="both"/>
        <w:rPr>
          <w:sz w:val="27"/>
          <w:szCs w:val="27"/>
          <w:u w:color="FF0000"/>
        </w:rPr>
      </w:pPr>
      <w:r w:rsidRPr="00B47583">
        <w:rPr>
          <w:sz w:val="27"/>
          <w:szCs w:val="27"/>
          <w:u w:color="FF0000"/>
        </w:rPr>
        <w:t xml:space="preserve">Với nhu cầu đất làm vật liệu san lấp ngày càng cao, dự kiến đất tận thu làm vật liệu san lấp </w:t>
      </w:r>
      <w:r w:rsidR="0024103A" w:rsidRPr="00B47583">
        <w:rPr>
          <w:sz w:val="27"/>
          <w:szCs w:val="27"/>
          <w:u w:color="FF0000"/>
        </w:rPr>
        <w:t xml:space="preserve">tại các khu vực </w:t>
      </w:r>
      <w:r w:rsidRPr="00B47583">
        <w:rPr>
          <w:sz w:val="27"/>
          <w:szCs w:val="27"/>
          <w:u w:color="FF0000"/>
        </w:rPr>
        <w:t xml:space="preserve">của dự án sẽ được sử dụng chủ yếu để đáp ứng việc thi công các công trình trọng điểm trên địa bàn </w:t>
      </w:r>
      <w:r w:rsidR="00315542" w:rsidRPr="00B47583">
        <w:rPr>
          <w:sz w:val="27"/>
          <w:szCs w:val="27"/>
          <w:u w:color="FF0000"/>
        </w:rPr>
        <w:t>huyện Hải Lăng</w:t>
      </w:r>
      <w:r w:rsidR="009A7920" w:rsidRPr="00B47583">
        <w:rPr>
          <w:sz w:val="27"/>
          <w:szCs w:val="27"/>
          <w:u w:color="FF0000"/>
        </w:rPr>
        <w:t>.</w:t>
      </w:r>
    </w:p>
    <w:p w:rsidR="000B2B6D" w:rsidRPr="00B47583" w:rsidRDefault="000B2B6D" w:rsidP="00460F6C">
      <w:pPr>
        <w:widowControl w:val="0"/>
        <w:spacing w:line="300" w:lineRule="auto"/>
        <w:ind w:firstLine="720"/>
        <w:jc w:val="both"/>
        <w:rPr>
          <w:sz w:val="27"/>
          <w:szCs w:val="27"/>
          <w:u w:color="FF0000"/>
          <w:lang w:val="vi-VN"/>
        </w:rPr>
      </w:pPr>
      <w:r w:rsidRPr="00B47583">
        <w:rPr>
          <w:sz w:val="27"/>
          <w:szCs w:val="27"/>
          <w:u w:color="FF0000"/>
          <w:lang w:val="vi-VN"/>
        </w:rPr>
        <w:t xml:space="preserve">Quá trình </w:t>
      </w:r>
      <w:r w:rsidRPr="00B47583">
        <w:rPr>
          <w:sz w:val="27"/>
          <w:szCs w:val="27"/>
          <w:u w:color="FF0000"/>
        </w:rPr>
        <w:t>vận chuyển đất tận thu làm vật liệu san lấpdự kiến sử dụng 10 xe có trọng tải 10-12 tấn</w:t>
      </w:r>
      <w:r w:rsidRPr="00B47583">
        <w:rPr>
          <w:sz w:val="27"/>
          <w:szCs w:val="27"/>
          <w:u w:color="FF0000"/>
          <w:lang w:val="es-ES"/>
        </w:rPr>
        <w:t>, c</w:t>
      </w:r>
      <w:r w:rsidRPr="00B47583">
        <w:rPr>
          <w:sz w:val="27"/>
          <w:szCs w:val="27"/>
          <w:u w:color="FF0000"/>
          <w:lang w:val="vi-VN"/>
        </w:rPr>
        <w:t xml:space="preserve">ác </w:t>
      </w:r>
      <w:r w:rsidRPr="00B47583">
        <w:rPr>
          <w:sz w:val="27"/>
          <w:szCs w:val="27"/>
          <w:u w:color="FF0000"/>
          <w:lang w:val="es-ES"/>
        </w:rPr>
        <w:t>phương tiện</w:t>
      </w:r>
      <w:r w:rsidRPr="00B47583">
        <w:rPr>
          <w:sz w:val="27"/>
          <w:szCs w:val="27"/>
          <w:u w:color="FF0000"/>
          <w:lang w:val="vi-VN"/>
        </w:rPr>
        <w:t xml:space="preserve"> này khi hoạt động sẽ phát sinh nguồn ô nhiễm môi trường không khí như bụi, SO</w:t>
      </w:r>
      <w:r w:rsidRPr="00B47583">
        <w:rPr>
          <w:sz w:val="27"/>
          <w:szCs w:val="27"/>
          <w:u w:color="FF0000"/>
          <w:vertAlign w:val="subscript"/>
          <w:lang w:val="vi-VN"/>
        </w:rPr>
        <w:t>2</w:t>
      </w:r>
      <w:r w:rsidRPr="00B47583">
        <w:rPr>
          <w:sz w:val="27"/>
          <w:szCs w:val="27"/>
          <w:u w:color="FF0000"/>
          <w:lang w:val="vi-VN"/>
        </w:rPr>
        <w:t>, CO, NO</w:t>
      </w:r>
      <w:r w:rsidRPr="00B47583">
        <w:rPr>
          <w:sz w:val="27"/>
          <w:szCs w:val="27"/>
          <w:u w:color="FF0000"/>
          <w:vertAlign w:val="subscript"/>
          <w:lang w:val="es-ES"/>
        </w:rPr>
        <w:t>2</w:t>
      </w:r>
      <w:r w:rsidRPr="00B47583">
        <w:rPr>
          <w:sz w:val="27"/>
          <w:szCs w:val="27"/>
          <w:u w:color="FF0000"/>
          <w:lang w:val="vi-VN"/>
        </w:rPr>
        <w:t xml:space="preserve">, VOC,... trên </w:t>
      </w:r>
      <w:r w:rsidRPr="00B47583">
        <w:rPr>
          <w:sz w:val="27"/>
          <w:szCs w:val="27"/>
          <w:u w:color="FF0000"/>
        </w:rPr>
        <w:t xml:space="preserve">các </w:t>
      </w:r>
      <w:r w:rsidRPr="00B47583">
        <w:rPr>
          <w:sz w:val="27"/>
          <w:szCs w:val="27"/>
          <w:u w:color="FF0000"/>
          <w:lang w:val="vi-VN"/>
        </w:rPr>
        <w:t>tuyến đường vận chuyển</w:t>
      </w:r>
      <w:r w:rsidRPr="00B47583">
        <w:rPr>
          <w:sz w:val="27"/>
          <w:szCs w:val="27"/>
          <w:u w:color="FF0000"/>
          <w:lang w:val="es-ES"/>
        </w:rPr>
        <w:t xml:space="preserve">. </w:t>
      </w:r>
      <w:r w:rsidRPr="00B47583">
        <w:rPr>
          <w:sz w:val="27"/>
          <w:szCs w:val="27"/>
          <w:u w:color="FF0000"/>
          <w:lang w:val="vi-VN"/>
        </w:rPr>
        <w:t>Tải lượng các chất ô nhiễm phụ thuộc vào nhiều yếu tố như vận tốc xe chạy, phân khối động cơ, chất lượng động cơ, nhiên liệu tiêu thụ, quãng đường đi. Theo tính toán lượng thải của hệ số ô nhiễm do USEPA (Cơ quan bảo vệ môi trường Mỹ) và WHO (Tổ chức Y tế thế giới) thiết lập như sau:</w:t>
      </w:r>
    </w:p>
    <w:p w:rsidR="00A957EA" w:rsidRPr="00B47583" w:rsidRDefault="00A957EA" w:rsidP="00FC46C6">
      <w:pPr>
        <w:pStyle w:val="01Bang"/>
      </w:pPr>
      <w:bookmarkStart w:id="1722" w:name="_Toc13510060"/>
      <w:bookmarkStart w:id="1723" w:name="_Toc21036701"/>
      <w:bookmarkStart w:id="1724" w:name="_Toc21037777"/>
      <w:bookmarkStart w:id="1725" w:name="_Toc77521271"/>
      <w:bookmarkStart w:id="1726" w:name="_Toc78491594"/>
      <w:bookmarkStart w:id="1727" w:name="_Toc82442786"/>
    </w:p>
    <w:p w:rsidR="00A957EA" w:rsidRPr="00B47583" w:rsidRDefault="00A957EA" w:rsidP="00FC46C6">
      <w:pPr>
        <w:pStyle w:val="01Bang"/>
      </w:pPr>
    </w:p>
    <w:p w:rsidR="00A957EA" w:rsidRPr="00B47583" w:rsidRDefault="00A957EA" w:rsidP="00FC46C6">
      <w:pPr>
        <w:pStyle w:val="01Bang"/>
      </w:pPr>
    </w:p>
    <w:p w:rsidR="00A957EA" w:rsidRPr="00B47583" w:rsidRDefault="00A957EA" w:rsidP="00A957EA">
      <w:pPr>
        <w:pStyle w:val="01Bang"/>
        <w:keepNext w:val="0"/>
        <w:widowControl w:val="0"/>
      </w:pPr>
    </w:p>
    <w:p w:rsidR="000B2B6D" w:rsidRPr="00B47583" w:rsidRDefault="000B2B6D" w:rsidP="00A957EA">
      <w:pPr>
        <w:pStyle w:val="01Bang"/>
        <w:keepNext w:val="0"/>
        <w:widowControl w:val="0"/>
      </w:pPr>
      <w:r w:rsidRPr="00B47583">
        <w:lastRenderedPageBreak/>
        <w:t>Bảng 3.</w:t>
      </w:r>
      <w:r w:rsidR="00FF55CF" w:rsidRPr="00B47583">
        <w:t>11</w:t>
      </w:r>
      <w:r w:rsidRPr="00B47583">
        <w:t>. Hệ số ô nhiễm của các loại xe chạy dầu diezel</w:t>
      </w:r>
      <w:bookmarkEnd w:id="1722"/>
      <w:bookmarkEnd w:id="1723"/>
      <w:bookmarkEnd w:id="1724"/>
      <w:bookmarkEnd w:id="1725"/>
      <w:bookmarkEnd w:id="1726"/>
      <w:bookmarkEnd w:id="17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1357"/>
        <w:gridCol w:w="951"/>
        <w:gridCol w:w="951"/>
        <w:gridCol w:w="951"/>
        <w:gridCol w:w="951"/>
        <w:gridCol w:w="951"/>
      </w:tblGrid>
      <w:tr w:rsidR="000B2B6D" w:rsidRPr="00B47583" w:rsidTr="00A3463F">
        <w:trPr>
          <w:jc w:val="center"/>
        </w:trPr>
        <w:tc>
          <w:tcPr>
            <w:tcW w:w="2894" w:type="dxa"/>
            <w:vAlign w:val="center"/>
          </w:tcPr>
          <w:p w:rsidR="000B2B6D" w:rsidRPr="00B47583" w:rsidRDefault="000B2B6D" w:rsidP="00A3463F">
            <w:pPr>
              <w:rPr>
                <w:b/>
                <w:bCs/>
                <w:sz w:val="26"/>
                <w:szCs w:val="26"/>
                <w:u w:color="FF0000"/>
              </w:rPr>
            </w:pPr>
            <w:r w:rsidRPr="00B47583">
              <w:rPr>
                <w:b/>
                <w:bCs/>
                <w:sz w:val="26"/>
                <w:szCs w:val="26"/>
                <w:u w:color="FF0000"/>
              </w:rPr>
              <w:t>Phương tiện</w:t>
            </w:r>
          </w:p>
        </w:tc>
        <w:tc>
          <w:tcPr>
            <w:tcW w:w="1357" w:type="dxa"/>
          </w:tcPr>
          <w:p w:rsidR="000B2B6D" w:rsidRPr="00B47583" w:rsidRDefault="000B2B6D" w:rsidP="00A3463F">
            <w:pPr>
              <w:jc w:val="center"/>
              <w:rPr>
                <w:b/>
                <w:bCs/>
                <w:sz w:val="26"/>
                <w:szCs w:val="26"/>
                <w:u w:color="FF0000"/>
              </w:rPr>
            </w:pPr>
            <w:r w:rsidRPr="00B47583">
              <w:rPr>
                <w:b/>
                <w:bCs/>
                <w:sz w:val="26"/>
                <w:szCs w:val="26"/>
                <w:u w:color="FF0000"/>
              </w:rPr>
              <w:t>Đơn vị (U)</w:t>
            </w:r>
          </w:p>
        </w:tc>
        <w:tc>
          <w:tcPr>
            <w:tcW w:w="951" w:type="dxa"/>
          </w:tcPr>
          <w:p w:rsidR="000B2B6D" w:rsidRPr="00B47583" w:rsidRDefault="000B2B6D" w:rsidP="00A3463F">
            <w:pPr>
              <w:jc w:val="center"/>
              <w:rPr>
                <w:b/>
                <w:bCs/>
                <w:sz w:val="26"/>
                <w:szCs w:val="26"/>
                <w:u w:color="FF0000"/>
              </w:rPr>
            </w:pPr>
            <w:r w:rsidRPr="00B47583">
              <w:rPr>
                <w:b/>
                <w:bCs/>
                <w:sz w:val="26"/>
                <w:szCs w:val="26"/>
                <w:u w:color="FF0000"/>
              </w:rPr>
              <w:t>Bụi (kg/U)</w:t>
            </w:r>
          </w:p>
        </w:tc>
        <w:tc>
          <w:tcPr>
            <w:tcW w:w="951" w:type="dxa"/>
          </w:tcPr>
          <w:p w:rsidR="000B2B6D" w:rsidRPr="00B47583" w:rsidRDefault="000B2B6D" w:rsidP="00A3463F">
            <w:pPr>
              <w:jc w:val="center"/>
              <w:rPr>
                <w:b/>
                <w:bCs/>
                <w:sz w:val="26"/>
                <w:szCs w:val="26"/>
                <w:u w:color="FF0000"/>
              </w:rPr>
            </w:pPr>
            <w:r w:rsidRPr="00B47583">
              <w:rPr>
                <w:b/>
                <w:bCs/>
                <w:sz w:val="26"/>
                <w:szCs w:val="26"/>
                <w:u w:color="FF0000"/>
              </w:rPr>
              <w:t>SO</w:t>
            </w:r>
            <w:r w:rsidRPr="00B47583">
              <w:rPr>
                <w:b/>
                <w:bCs/>
                <w:sz w:val="26"/>
                <w:szCs w:val="26"/>
                <w:u w:color="FF0000"/>
                <w:vertAlign w:val="subscript"/>
              </w:rPr>
              <w:t xml:space="preserve">2 </w:t>
            </w:r>
            <w:r w:rsidRPr="00B47583">
              <w:rPr>
                <w:b/>
                <w:bCs/>
                <w:sz w:val="26"/>
                <w:szCs w:val="26"/>
                <w:u w:color="FF0000"/>
              </w:rPr>
              <w:t>(kg/U)</w:t>
            </w:r>
          </w:p>
        </w:tc>
        <w:tc>
          <w:tcPr>
            <w:tcW w:w="951" w:type="dxa"/>
          </w:tcPr>
          <w:p w:rsidR="000B2B6D" w:rsidRPr="00B47583" w:rsidRDefault="000B2B6D" w:rsidP="00A3463F">
            <w:pPr>
              <w:jc w:val="center"/>
              <w:rPr>
                <w:b/>
                <w:bCs/>
                <w:sz w:val="26"/>
                <w:szCs w:val="26"/>
                <w:u w:color="FF0000"/>
              </w:rPr>
            </w:pPr>
            <w:r w:rsidRPr="00B47583">
              <w:rPr>
                <w:b/>
                <w:bCs/>
                <w:sz w:val="26"/>
                <w:szCs w:val="26"/>
                <w:u w:color="FF0000"/>
              </w:rPr>
              <w:t>NO</w:t>
            </w:r>
            <w:r w:rsidRPr="00B47583">
              <w:rPr>
                <w:b/>
                <w:bCs/>
                <w:sz w:val="26"/>
                <w:szCs w:val="26"/>
                <w:u w:color="FF0000"/>
                <w:vertAlign w:val="subscript"/>
              </w:rPr>
              <w:t xml:space="preserve">x </w:t>
            </w:r>
            <w:r w:rsidRPr="00B47583">
              <w:rPr>
                <w:b/>
                <w:bCs/>
                <w:sz w:val="26"/>
                <w:szCs w:val="26"/>
                <w:u w:color="FF0000"/>
              </w:rPr>
              <w:t>(kg/U)</w:t>
            </w:r>
          </w:p>
        </w:tc>
        <w:tc>
          <w:tcPr>
            <w:tcW w:w="951" w:type="dxa"/>
          </w:tcPr>
          <w:p w:rsidR="000B2B6D" w:rsidRPr="00B47583" w:rsidRDefault="000B2B6D" w:rsidP="00A3463F">
            <w:pPr>
              <w:jc w:val="center"/>
              <w:rPr>
                <w:b/>
                <w:bCs/>
                <w:sz w:val="26"/>
                <w:szCs w:val="26"/>
                <w:u w:color="FF0000"/>
              </w:rPr>
            </w:pPr>
            <w:r w:rsidRPr="00B47583">
              <w:rPr>
                <w:b/>
                <w:bCs/>
                <w:sz w:val="26"/>
                <w:szCs w:val="26"/>
                <w:u w:color="FF0000"/>
              </w:rPr>
              <w:t>CO (kg/U)</w:t>
            </w:r>
          </w:p>
        </w:tc>
        <w:tc>
          <w:tcPr>
            <w:tcW w:w="951" w:type="dxa"/>
          </w:tcPr>
          <w:p w:rsidR="000B2B6D" w:rsidRPr="00B47583" w:rsidRDefault="000B2B6D" w:rsidP="00A3463F">
            <w:pPr>
              <w:jc w:val="center"/>
              <w:rPr>
                <w:b/>
                <w:bCs/>
                <w:sz w:val="26"/>
                <w:szCs w:val="26"/>
                <w:u w:color="FF0000"/>
              </w:rPr>
            </w:pPr>
            <w:r w:rsidRPr="00B47583">
              <w:rPr>
                <w:b/>
                <w:bCs/>
                <w:sz w:val="26"/>
                <w:szCs w:val="26"/>
                <w:u w:color="FF0000"/>
              </w:rPr>
              <w:t>VOC (kg/U)</w:t>
            </w:r>
          </w:p>
        </w:tc>
      </w:tr>
      <w:tr w:rsidR="000B2B6D" w:rsidRPr="00B47583" w:rsidTr="00A3463F">
        <w:trPr>
          <w:cantSplit/>
          <w:jc w:val="center"/>
        </w:trPr>
        <w:tc>
          <w:tcPr>
            <w:tcW w:w="2894" w:type="dxa"/>
            <w:vMerge w:val="restart"/>
            <w:vAlign w:val="center"/>
          </w:tcPr>
          <w:p w:rsidR="000B2B6D" w:rsidRPr="00B47583" w:rsidRDefault="000B2B6D" w:rsidP="00A3463F">
            <w:pPr>
              <w:rPr>
                <w:sz w:val="26"/>
                <w:szCs w:val="26"/>
                <w:u w:color="FF0000"/>
                <w:lang w:val="fr-FR"/>
              </w:rPr>
            </w:pPr>
            <w:r w:rsidRPr="00B47583">
              <w:rPr>
                <w:sz w:val="26"/>
                <w:szCs w:val="26"/>
                <w:u w:color="FF0000"/>
                <w:lang w:val="fr-FR"/>
              </w:rPr>
              <w:t>Xe tải, trọng tải &lt; 3,5T</w:t>
            </w:r>
          </w:p>
        </w:tc>
        <w:tc>
          <w:tcPr>
            <w:tcW w:w="1357" w:type="dxa"/>
            <w:vAlign w:val="center"/>
          </w:tcPr>
          <w:p w:rsidR="000B2B6D" w:rsidRPr="00B47583" w:rsidRDefault="000B2B6D" w:rsidP="00A3463F">
            <w:pPr>
              <w:rPr>
                <w:sz w:val="26"/>
                <w:szCs w:val="26"/>
                <w:u w:color="FF0000"/>
              </w:rPr>
            </w:pPr>
            <w:r w:rsidRPr="00B47583">
              <w:rPr>
                <w:sz w:val="26"/>
                <w:szCs w:val="26"/>
                <w:u w:color="FF0000"/>
              </w:rPr>
              <w:t>1.000km</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0,2</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1,16S</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0,7</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1</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0,15</w:t>
            </w:r>
          </w:p>
        </w:tc>
      </w:tr>
      <w:tr w:rsidR="000B2B6D" w:rsidRPr="00B47583" w:rsidTr="00A3463F">
        <w:trPr>
          <w:cantSplit/>
          <w:jc w:val="center"/>
        </w:trPr>
        <w:tc>
          <w:tcPr>
            <w:tcW w:w="2894" w:type="dxa"/>
            <w:vMerge/>
            <w:vAlign w:val="center"/>
          </w:tcPr>
          <w:p w:rsidR="000B2B6D" w:rsidRPr="00B47583" w:rsidRDefault="000B2B6D" w:rsidP="00A3463F">
            <w:pPr>
              <w:keepNext/>
              <w:spacing w:before="240" w:after="60"/>
              <w:outlineLvl w:val="0"/>
              <w:rPr>
                <w:sz w:val="26"/>
                <w:szCs w:val="26"/>
                <w:u w:color="FF0000"/>
              </w:rPr>
            </w:pPr>
          </w:p>
        </w:tc>
        <w:tc>
          <w:tcPr>
            <w:tcW w:w="1357" w:type="dxa"/>
            <w:vAlign w:val="center"/>
          </w:tcPr>
          <w:p w:rsidR="000B2B6D" w:rsidRPr="00B47583" w:rsidRDefault="000B2B6D" w:rsidP="00A3463F">
            <w:pPr>
              <w:spacing w:before="100" w:beforeAutospacing="1" w:after="100" w:afterAutospacing="1"/>
              <w:rPr>
                <w:sz w:val="26"/>
                <w:szCs w:val="26"/>
                <w:u w:color="FF0000"/>
              </w:rPr>
            </w:pPr>
            <w:r w:rsidRPr="00B47583">
              <w:rPr>
                <w:sz w:val="26"/>
                <w:szCs w:val="26"/>
                <w:u w:color="FF0000"/>
              </w:rPr>
              <w:t>tấn dầu</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3,5</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20S</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12</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18</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2,6</w:t>
            </w:r>
          </w:p>
        </w:tc>
      </w:tr>
      <w:tr w:rsidR="000B2B6D" w:rsidRPr="00B47583" w:rsidTr="00A3463F">
        <w:trPr>
          <w:cantSplit/>
          <w:jc w:val="center"/>
        </w:trPr>
        <w:tc>
          <w:tcPr>
            <w:tcW w:w="2894" w:type="dxa"/>
            <w:vMerge w:val="restart"/>
            <w:vAlign w:val="center"/>
          </w:tcPr>
          <w:p w:rsidR="000B2B6D" w:rsidRPr="00B47583" w:rsidRDefault="000B2B6D" w:rsidP="00A3463F">
            <w:pPr>
              <w:rPr>
                <w:sz w:val="26"/>
                <w:szCs w:val="26"/>
                <w:u w:color="FF0000"/>
                <w:lang w:val="fr-FR"/>
              </w:rPr>
            </w:pPr>
            <w:r w:rsidRPr="00B47583">
              <w:rPr>
                <w:sz w:val="26"/>
                <w:szCs w:val="26"/>
                <w:u w:color="FF0000"/>
                <w:lang w:val="fr-FR"/>
              </w:rPr>
              <w:t>Xe trọng tải 3,5T - 16T</w:t>
            </w:r>
          </w:p>
        </w:tc>
        <w:tc>
          <w:tcPr>
            <w:tcW w:w="1357" w:type="dxa"/>
            <w:vAlign w:val="center"/>
          </w:tcPr>
          <w:p w:rsidR="000B2B6D" w:rsidRPr="00B47583" w:rsidRDefault="000B2B6D" w:rsidP="00A3463F">
            <w:pPr>
              <w:rPr>
                <w:sz w:val="26"/>
                <w:szCs w:val="26"/>
                <w:u w:color="FF0000"/>
              </w:rPr>
            </w:pPr>
            <w:r w:rsidRPr="00B47583">
              <w:rPr>
                <w:sz w:val="26"/>
                <w:szCs w:val="26"/>
                <w:u w:color="FF0000"/>
              </w:rPr>
              <w:t>1.000km</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0,9</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4,29S</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11,8</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6</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2,6</w:t>
            </w:r>
          </w:p>
        </w:tc>
      </w:tr>
      <w:tr w:rsidR="000B2B6D" w:rsidRPr="00B47583" w:rsidTr="00A3463F">
        <w:trPr>
          <w:cantSplit/>
          <w:jc w:val="center"/>
        </w:trPr>
        <w:tc>
          <w:tcPr>
            <w:tcW w:w="2894" w:type="dxa"/>
            <w:vMerge/>
            <w:vAlign w:val="center"/>
          </w:tcPr>
          <w:p w:rsidR="000B2B6D" w:rsidRPr="00B47583" w:rsidRDefault="000B2B6D" w:rsidP="00A3463F">
            <w:pPr>
              <w:rPr>
                <w:sz w:val="26"/>
                <w:szCs w:val="26"/>
                <w:u w:color="FF0000"/>
              </w:rPr>
            </w:pPr>
          </w:p>
        </w:tc>
        <w:tc>
          <w:tcPr>
            <w:tcW w:w="1357" w:type="dxa"/>
            <w:vAlign w:val="center"/>
          </w:tcPr>
          <w:p w:rsidR="000B2B6D" w:rsidRPr="00B47583" w:rsidRDefault="000B2B6D" w:rsidP="00A3463F">
            <w:pPr>
              <w:spacing w:before="100" w:beforeAutospacing="1" w:after="100" w:afterAutospacing="1"/>
              <w:rPr>
                <w:sz w:val="26"/>
                <w:szCs w:val="26"/>
                <w:u w:color="FF0000"/>
              </w:rPr>
            </w:pPr>
            <w:r w:rsidRPr="00B47583">
              <w:rPr>
                <w:sz w:val="26"/>
                <w:szCs w:val="26"/>
                <w:u w:color="FF0000"/>
              </w:rPr>
              <w:t>tấn dầu</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4,3</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20S</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55</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28</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12</w:t>
            </w:r>
          </w:p>
        </w:tc>
      </w:tr>
      <w:tr w:rsidR="000B2B6D" w:rsidRPr="00B47583" w:rsidTr="00A3463F">
        <w:trPr>
          <w:cantSplit/>
          <w:jc w:val="center"/>
        </w:trPr>
        <w:tc>
          <w:tcPr>
            <w:tcW w:w="2894" w:type="dxa"/>
            <w:vMerge w:val="restart"/>
            <w:vAlign w:val="center"/>
          </w:tcPr>
          <w:p w:rsidR="000B2B6D" w:rsidRPr="00B47583" w:rsidRDefault="000B2B6D" w:rsidP="00A3463F">
            <w:pPr>
              <w:rPr>
                <w:sz w:val="26"/>
                <w:szCs w:val="26"/>
                <w:u w:color="FF0000"/>
              </w:rPr>
            </w:pPr>
            <w:r w:rsidRPr="00B47583">
              <w:rPr>
                <w:sz w:val="26"/>
                <w:szCs w:val="26"/>
                <w:u w:color="FF0000"/>
              </w:rPr>
              <w:t>Xe trọng tải &gt; 16T</w:t>
            </w:r>
          </w:p>
        </w:tc>
        <w:tc>
          <w:tcPr>
            <w:tcW w:w="1357" w:type="dxa"/>
            <w:vAlign w:val="center"/>
          </w:tcPr>
          <w:p w:rsidR="000B2B6D" w:rsidRPr="00B47583" w:rsidRDefault="000B2B6D" w:rsidP="00A3463F">
            <w:pPr>
              <w:rPr>
                <w:sz w:val="26"/>
                <w:szCs w:val="26"/>
                <w:u w:color="FF0000"/>
              </w:rPr>
            </w:pPr>
            <w:r w:rsidRPr="00B47583">
              <w:rPr>
                <w:sz w:val="26"/>
                <w:szCs w:val="26"/>
                <w:u w:color="FF0000"/>
              </w:rPr>
              <w:t>1.000km</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1,6</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7,26</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18,2</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7,3</w:t>
            </w:r>
          </w:p>
        </w:tc>
        <w:tc>
          <w:tcPr>
            <w:tcW w:w="951" w:type="dxa"/>
            <w:vAlign w:val="center"/>
          </w:tcPr>
          <w:p w:rsidR="000B2B6D" w:rsidRPr="00B47583" w:rsidRDefault="000B2B6D" w:rsidP="00A3463F">
            <w:pPr>
              <w:jc w:val="center"/>
              <w:rPr>
                <w:sz w:val="26"/>
                <w:szCs w:val="26"/>
                <w:u w:color="FF0000"/>
              </w:rPr>
            </w:pPr>
            <w:r w:rsidRPr="00B47583">
              <w:rPr>
                <w:sz w:val="26"/>
                <w:szCs w:val="26"/>
                <w:u w:color="FF0000"/>
              </w:rPr>
              <w:t>5,8</w:t>
            </w:r>
          </w:p>
        </w:tc>
      </w:tr>
      <w:tr w:rsidR="000B2B6D" w:rsidRPr="00B47583" w:rsidTr="00A3463F">
        <w:trPr>
          <w:cantSplit/>
          <w:jc w:val="center"/>
        </w:trPr>
        <w:tc>
          <w:tcPr>
            <w:tcW w:w="2894" w:type="dxa"/>
            <w:vMerge/>
          </w:tcPr>
          <w:p w:rsidR="000B2B6D" w:rsidRPr="00B47583" w:rsidRDefault="000B2B6D" w:rsidP="00A3463F">
            <w:pPr>
              <w:rPr>
                <w:sz w:val="26"/>
                <w:szCs w:val="26"/>
                <w:u w:color="FF0000"/>
              </w:rPr>
            </w:pPr>
          </w:p>
        </w:tc>
        <w:tc>
          <w:tcPr>
            <w:tcW w:w="1357" w:type="dxa"/>
            <w:vAlign w:val="center"/>
          </w:tcPr>
          <w:p w:rsidR="000B2B6D" w:rsidRPr="00B47583" w:rsidRDefault="000B2B6D" w:rsidP="00A3463F">
            <w:pPr>
              <w:spacing w:before="100" w:beforeAutospacing="1" w:after="100" w:afterAutospacing="1"/>
              <w:rPr>
                <w:sz w:val="26"/>
                <w:szCs w:val="26"/>
                <w:u w:color="FF0000"/>
              </w:rPr>
            </w:pPr>
            <w:r w:rsidRPr="00B47583">
              <w:rPr>
                <w:sz w:val="26"/>
                <w:szCs w:val="26"/>
                <w:u w:color="FF0000"/>
              </w:rPr>
              <w:t>tấn dầu</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4,3</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20S</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24,81</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20</w:t>
            </w:r>
          </w:p>
        </w:tc>
        <w:tc>
          <w:tcPr>
            <w:tcW w:w="951" w:type="dxa"/>
            <w:vAlign w:val="center"/>
          </w:tcPr>
          <w:p w:rsidR="000B2B6D" w:rsidRPr="00B47583" w:rsidRDefault="000B2B6D" w:rsidP="00A3463F">
            <w:pPr>
              <w:spacing w:before="100" w:beforeAutospacing="1" w:after="100" w:afterAutospacing="1"/>
              <w:jc w:val="center"/>
              <w:rPr>
                <w:sz w:val="26"/>
                <w:szCs w:val="26"/>
                <w:u w:color="FF0000"/>
              </w:rPr>
            </w:pPr>
            <w:r w:rsidRPr="00B47583">
              <w:rPr>
                <w:sz w:val="26"/>
                <w:szCs w:val="26"/>
                <w:u w:color="FF0000"/>
              </w:rPr>
              <w:t>16</w:t>
            </w:r>
          </w:p>
        </w:tc>
      </w:tr>
    </w:tbl>
    <w:p w:rsidR="000B2B6D" w:rsidRPr="00B47583" w:rsidRDefault="000B2B6D" w:rsidP="00026E42">
      <w:pPr>
        <w:spacing w:before="120"/>
        <w:jc w:val="both"/>
        <w:rPr>
          <w:i/>
          <w:spacing w:val="-4"/>
          <w:sz w:val="24"/>
          <w:szCs w:val="24"/>
          <w:u w:color="FF0000"/>
        </w:rPr>
      </w:pPr>
      <w:r w:rsidRPr="00B47583">
        <w:rPr>
          <w:i/>
          <w:spacing w:val="-4"/>
          <w:sz w:val="24"/>
          <w:szCs w:val="24"/>
          <w:u w:color="FF0000"/>
        </w:rPr>
        <w:t>Nguồn: Assessment of Sources of Air, Water, and Land Pollution - Park I - WHO, Geneva, 1993.</w:t>
      </w:r>
    </w:p>
    <w:p w:rsidR="000B2B6D" w:rsidRPr="00B47583" w:rsidRDefault="000B2B6D" w:rsidP="000B2B6D">
      <w:pPr>
        <w:spacing w:line="300" w:lineRule="auto"/>
        <w:ind w:firstLine="720"/>
        <w:jc w:val="both"/>
        <w:rPr>
          <w:i/>
          <w:sz w:val="27"/>
          <w:szCs w:val="27"/>
          <w:u w:color="FF0000"/>
        </w:rPr>
      </w:pPr>
      <w:r w:rsidRPr="00B47583">
        <w:rPr>
          <w:i/>
          <w:sz w:val="27"/>
          <w:szCs w:val="27"/>
          <w:u w:color="FF0000"/>
        </w:rPr>
        <w:t>Trong đó:S là hàm lượng lưu huỳnh trong nhiên liệu (%), S=0,05% đối với dầu diezel, tỷ trọng dầu Diezel là 875 kg/m</w:t>
      </w:r>
      <w:r w:rsidRPr="00B47583">
        <w:rPr>
          <w:i/>
          <w:sz w:val="27"/>
          <w:szCs w:val="27"/>
          <w:u w:color="FF0000"/>
          <w:vertAlign w:val="superscript"/>
        </w:rPr>
        <w:t>3</w:t>
      </w:r>
      <w:r w:rsidRPr="00B47583">
        <w:rPr>
          <w:i/>
          <w:sz w:val="27"/>
          <w:szCs w:val="27"/>
          <w:u w:color="FF0000"/>
        </w:rPr>
        <w:t>.</w:t>
      </w:r>
    </w:p>
    <w:p w:rsidR="00ED0EAA" w:rsidRPr="00B47583" w:rsidRDefault="00ED0EAA" w:rsidP="00ED0EAA">
      <w:pPr>
        <w:widowControl w:val="0"/>
        <w:spacing w:line="300" w:lineRule="auto"/>
        <w:ind w:firstLine="720"/>
        <w:jc w:val="both"/>
        <w:rPr>
          <w:sz w:val="27"/>
          <w:szCs w:val="27"/>
          <w:lang w:val="fr-FR"/>
        </w:rPr>
      </w:pPr>
      <w:bookmarkStart w:id="1728" w:name="_Toc21037778"/>
      <w:bookmarkStart w:id="1729" w:name="_Toc13510061"/>
      <w:bookmarkStart w:id="1730" w:name="_Toc21036702"/>
      <w:bookmarkStart w:id="1731" w:name="_Toc77521273"/>
      <w:bookmarkStart w:id="1732" w:name="_Toc78491595"/>
      <w:bookmarkStart w:id="1733" w:name="_Toc82442787"/>
      <w:r w:rsidRPr="00B47583">
        <w:rPr>
          <w:sz w:val="27"/>
          <w:szCs w:val="27"/>
          <w:shd w:val="clear" w:color="auto" w:fill="FFFFFF"/>
        </w:rPr>
        <w:t>Thời gian thi công dự kiến 180 ngày/năm (2022-202</w:t>
      </w:r>
      <w:r w:rsidR="005A065C" w:rsidRPr="00B47583">
        <w:rPr>
          <w:sz w:val="27"/>
          <w:szCs w:val="27"/>
          <w:shd w:val="clear" w:color="auto" w:fill="FFFFFF"/>
        </w:rPr>
        <w:t>4</w:t>
      </w:r>
      <w:r w:rsidRPr="00B47583">
        <w:rPr>
          <w:sz w:val="27"/>
          <w:szCs w:val="27"/>
          <w:shd w:val="clear" w:color="auto" w:fill="FFFFFF"/>
        </w:rPr>
        <w:t xml:space="preserve">). Khối lượng đất dự kiến vận chuyển tận thu và đổ thải là </w:t>
      </w:r>
      <w:r w:rsidR="00D64BC8" w:rsidRPr="00B47583">
        <w:t>511.838,13 tấn/năm</w:t>
      </w:r>
      <w:r w:rsidRPr="00B47583">
        <w:rPr>
          <w:sz w:val="27"/>
          <w:szCs w:val="27"/>
          <w:shd w:val="clear" w:color="auto" w:fill="FFFFFF"/>
        </w:rPr>
        <w:t xml:space="preserve">, quảng đường vận chuyển ra khỏi các khu vực dự án đến khu vực san lấp tạm tính trung bình là 30km, trọng tải các phương tiện được sử dụng là 12 tấn, </w:t>
      </w:r>
      <w:r w:rsidRPr="00B47583">
        <w:rPr>
          <w:rFonts w:eastAsia=".VnTime"/>
          <w:sz w:val="27"/>
          <w:szCs w:val="27"/>
          <w:u w:color="FF0000"/>
          <w:lang w:val="vi-VN"/>
        </w:rPr>
        <w:t>dự tính lư</w:t>
      </w:r>
      <w:r w:rsidRPr="00B47583">
        <w:rPr>
          <w:rFonts w:eastAsia=".VnTime"/>
          <w:sz w:val="27"/>
          <w:szCs w:val="27"/>
          <w:u w:color="FF0000"/>
        </w:rPr>
        <w:t xml:space="preserve">ợt </w:t>
      </w:r>
      <w:r w:rsidRPr="00B47583">
        <w:rPr>
          <w:rFonts w:eastAsia=".VnTime"/>
          <w:sz w:val="27"/>
          <w:szCs w:val="27"/>
          <w:u w:color="FF0000"/>
          <w:lang w:val="vi-VN"/>
        </w:rPr>
        <w:t>xe ra vàokhu vực Dự án khoảng</w:t>
      </w:r>
      <w:r w:rsidRPr="00B47583">
        <w:rPr>
          <w:rFonts w:eastAsia=".VnTime"/>
          <w:sz w:val="27"/>
          <w:szCs w:val="27"/>
          <w:u w:color="FF0000"/>
        </w:rPr>
        <w:t xml:space="preserve">  </w:t>
      </w:r>
      <w:r w:rsidR="00D64BC8" w:rsidRPr="00B47583">
        <w:rPr>
          <w:rFonts w:eastAsia=".VnTime"/>
          <w:sz w:val="27"/>
          <w:szCs w:val="27"/>
          <w:u w:color="FF0000"/>
        </w:rPr>
        <w:t>474</w:t>
      </w:r>
      <w:r w:rsidRPr="00B47583">
        <w:rPr>
          <w:rFonts w:eastAsia=".VnTime"/>
          <w:sz w:val="27"/>
          <w:szCs w:val="27"/>
          <w:u w:color="FF0000"/>
        </w:rPr>
        <w:t xml:space="preserve"> lượ</w:t>
      </w:r>
      <w:r w:rsidR="00D64BC8" w:rsidRPr="00B47583">
        <w:rPr>
          <w:rFonts w:eastAsia=".VnTime"/>
          <w:sz w:val="27"/>
          <w:szCs w:val="27"/>
          <w:u w:color="FF0000"/>
        </w:rPr>
        <w:t xml:space="preserve">t xe/ngày (60 </w:t>
      </w:r>
      <w:r w:rsidRPr="00B47583">
        <w:rPr>
          <w:rFonts w:eastAsia=".VnTime"/>
          <w:sz w:val="27"/>
          <w:szCs w:val="27"/>
          <w:u w:color="FF0000"/>
        </w:rPr>
        <w:t>lượt</w:t>
      </w:r>
      <w:r w:rsidRPr="00B47583">
        <w:rPr>
          <w:rFonts w:eastAsia=".VnTime"/>
          <w:sz w:val="27"/>
          <w:szCs w:val="27"/>
          <w:u w:color="FF0000"/>
          <w:lang w:val="vi-VN"/>
        </w:rPr>
        <w:t>/</w:t>
      </w:r>
      <w:r w:rsidRPr="00B47583">
        <w:rPr>
          <w:rFonts w:eastAsia=".VnTime"/>
          <w:sz w:val="27"/>
          <w:szCs w:val="27"/>
          <w:u w:color="FF0000"/>
        </w:rPr>
        <w:t>giờ)</w:t>
      </w:r>
      <w:r w:rsidR="00D64BC8" w:rsidRPr="00B47583">
        <w:rPr>
          <w:rFonts w:eastAsia=".VnTime"/>
          <w:sz w:val="27"/>
          <w:szCs w:val="27"/>
          <w:u w:color="FF0000"/>
        </w:rPr>
        <w:t>;</w:t>
      </w:r>
    </w:p>
    <w:p w:rsidR="000B2B6D" w:rsidRPr="00B47583" w:rsidRDefault="000B2B6D" w:rsidP="00FC46C6">
      <w:pPr>
        <w:pStyle w:val="01Bang"/>
      </w:pPr>
      <w:r w:rsidRPr="00B47583">
        <w:t>Bảng 3.</w:t>
      </w:r>
      <w:r w:rsidR="00FF55CF" w:rsidRPr="00B47583">
        <w:t>12</w:t>
      </w:r>
      <w:r w:rsidRPr="00B47583">
        <w:t>. Tải lượng các chất ô nhiễm</w:t>
      </w:r>
      <w:bookmarkEnd w:id="1728"/>
      <w:r w:rsidRPr="00B47583">
        <w:t xml:space="preserve"> do phương tiện vận chuyển </w:t>
      </w:r>
      <w:bookmarkEnd w:id="1729"/>
      <w:bookmarkEnd w:id="1730"/>
      <w:r w:rsidRPr="00B47583">
        <w:t>đất san lấp</w:t>
      </w:r>
      <w:bookmarkEnd w:id="1731"/>
      <w:bookmarkEnd w:id="1732"/>
      <w:bookmarkEnd w:id="1733"/>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99"/>
        <w:gridCol w:w="3487"/>
        <w:gridCol w:w="2790"/>
      </w:tblGrid>
      <w:tr w:rsidR="000B2B6D" w:rsidRPr="00B47583" w:rsidTr="00A3463F">
        <w:trPr>
          <w:trHeight w:val="897"/>
          <w:jc w:val="center"/>
        </w:trPr>
        <w:tc>
          <w:tcPr>
            <w:tcW w:w="708" w:type="dxa"/>
            <w:shd w:val="clear" w:color="auto" w:fill="auto"/>
            <w:vAlign w:val="center"/>
          </w:tcPr>
          <w:p w:rsidR="000B2B6D" w:rsidRPr="00B47583" w:rsidRDefault="000B2B6D" w:rsidP="00A3463F">
            <w:pPr>
              <w:jc w:val="center"/>
              <w:rPr>
                <w:b/>
                <w:bCs/>
                <w:sz w:val="26"/>
                <w:szCs w:val="26"/>
                <w:u w:color="FF0000"/>
              </w:rPr>
            </w:pPr>
            <w:r w:rsidRPr="00B47583">
              <w:rPr>
                <w:b/>
                <w:bCs/>
                <w:sz w:val="26"/>
                <w:szCs w:val="26"/>
                <w:u w:color="FF0000"/>
              </w:rPr>
              <w:t>STT</w:t>
            </w:r>
          </w:p>
        </w:tc>
        <w:tc>
          <w:tcPr>
            <w:tcW w:w="2199" w:type="dxa"/>
            <w:shd w:val="clear" w:color="auto" w:fill="auto"/>
            <w:vAlign w:val="center"/>
          </w:tcPr>
          <w:p w:rsidR="000B2B6D" w:rsidRPr="00B47583" w:rsidRDefault="000B2B6D" w:rsidP="00A3463F">
            <w:pPr>
              <w:jc w:val="center"/>
              <w:rPr>
                <w:b/>
                <w:bCs/>
                <w:sz w:val="26"/>
                <w:szCs w:val="26"/>
                <w:u w:color="FF0000"/>
              </w:rPr>
            </w:pPr>
            <w:r w:rsidRPr="00B47583">
              <w:rPr>
                <w:b/>
                <w:bCs/>
                <w:sz w:val="26"/>
                <w:szCs w:val="26"/>
                <w:u w:color="FF0000"/>
              </w:rPr>
              <w:t>Chất ô nhiễm</w:t>
            </w:r>
          </w:p>
        </w:tc>
        <w:tc>
          <w:tcPr>
            <w:tcW w:w="3487" w:type="dxa"/>
            <w:shd w:val="clear" w:color="auto" w:fill="auto"/>
            <w:vAlign w:val="center"/>
          </w:tcPr>
          <w:p w:rsidR="000B2B6D" w:rsidRPr="00B47583" w:rsidRDefault="000B2B6D" w:rsidP="00A3463F">
            <w:pPr>
              <w:jc w:val="center"/>
              <w:rPr>
                <w:b/>
                <w:bCs/>
                <w:sz w:val="26"/>
                <w:szCs w:val="26"/>
                <w:u w:color="FF0000"/>
              </w:rPr>
            </w:pPr>
            <w:r w:rsidRPr="00B47583">
              <w:rPr>
                <w:b/>
                <w:bCs/>
                <w:sz w:val="26"/>
                <w:szCs w:val="26"/>
                <w:u w:color="FF0000"/>
              </w:rPr>
              <w:t>Hệ số ô nhiễm (kg/1000km)</w:t>
            </w:r>
          </w:p>
        </w:tc>
        <w:tc>
          <w:tcPr>
            <w:tcW w:w="2790" w:type="dxa"/>
            <w:vAlign w:val="center"/>
          </w:tcPr>
          <w:p w:rsidR="000B2B6D" w:rsidRPr="00B47583" w:rsidRDefault="000B2B6D" w:rsidP="00A3463F">
            <w:pPr>
              <w:jc w:val="center"/>
              <w:rPr>
                <w:b/>
                <w:bCs/>
                <w:sz w:val="26"/>
                <w:szCs w:val="26"/>
                <w:u w:color="FF0000"/>
              </w:rPr>
            </w:pPr>
            <w:r w:rsidRPr="00B47583">
              <w:rPr>
                <w:b/>
                <w:bCs/>
                <w:sz w:val="26"/>
                <w:szCs w:val="26"/>
                <w:u w:color="FF0000"/>
              </w:rPr>
              <w:t>Tải lượng ô nhiễm (mg/m.s)</w:t>
            </w:r>
          </w:p>
        </w:tc>
      </w:tr>
      <w:tr w:rsidR="00ED0EAA" w:rsidRPr="00B47583" w:rsidTr="00A3463F">
        <w:trPr>
          <w:jc w:val="center"/>
        </w:trPr>
        <w:tc>
          <w:tcPr>
            <w:tcW w:w="708" w:type="dxa"/>
            <w:vAlign w:val="center"/>
          </w:tcPr>
          <w:p w:rsidR="00ED0EAA" w:rsidRPr="00B47583" w:rsidRDefault="00ED0EAA" w:rsidP="00A3463F">
            <w:pPr>
              <w:jc w:val="center"/>
              <w:rPr>
                <w:u w:color="FF0000"/>
              </w:rPr>
            </w:pPr>
            <w:r w:rsidRPr="00B47583">
              <w:rPr>
                <w:u w:color="FF0000"/>
              </w:rPr>
              <w:t>1</w:t>
            </w:r>
          </w:p>
        </w:tc>
        <w:tc>
          <w:tcPr>
            <w:tcW w:w="2199" w:type="dxa"/>
            <w:vAlign w:val="center"/>
          </w:tcPr>
          <w:p w:rsidR="00ED0EAA" w:rsidRPr="00B47583" w:rsidRDefault="00ED0EAA" w:rsidP="00A3463F">
            <w:pPr>
              <w:jc w:val="center"/>
              <w:rPr>
                <w:u w:color="FF0000"/>
              </w:rPr>
            </w:pPr>
            <w:r w:rsidRPr="00B47583">
              <w:rPr>
                <w:u w:color="FF0000"/>
              </w:rPr>
              <w:t>Bụi</w:t>
            </w:r>
          </w:p>
        </w:tc>
        <w:tc>
          <w:tcPr>
            <w:tcW w:w="3487" w:type="dxa"/>
            <w:shd w:val="clear" w:color="auto" w:fill="FFFFFF"/>
            <w:vAlign w:val="center"/>
          </w:tcPr>
          <w:p w:rsidR="00ED0EAA" w:rsidRPr="00B47583" w:rsidRDefault="00ED0EAA" w:rsidP="00A3463F">
            <w:pPr>
              <w:pStyle w:val="abc"/>
              <w:ind w:left="58" w:firstLine="26"/>
              <w:jc w:val="center"/>
              <w:rPr>
                <w:u w:color="FF0000"/>
              </w:rPr>
            </w:pPr>
            <w:r w:rsidRPr="00B47583">
              <w:rPr>
                <w:u w:color="FF0000"/>
              </w:rPr>
              <w:t>0,9</w:t>
            </w:r>
          </w:p>
        </w:tc>
        <w:tc>
          <w:tcPr>
            <w:tcW w:w="2790" w:type="dxa"/>
            <w:vAlign w:val="center"/>
          </w:tcPr>
          <w:p w:rsidR="00ED0EAA" w:rsidRPr="00B47583" w:rsidRDefault="00ED0EAA" w:rsidP="00E310A6">
            <w:pPr>
              <w:jc w:val="center"/>
              <w:rPr>
                <w:sz w:val="26"/>
                <w:szCs w:val="26"/>
              </w:rPr>
            </w:pPr>
            <w:r w:rsidRPr="00B47583">
              <w:rPr>
                <w:sz w:val="26"/>
                <w:szCs w:val="26"/>
              </w:rPr>
              <w:t>0,075</w:t>
            </w:r>
          </w:p>
        </w:tc>
      </w:tr>
      <w:tr w:rsidR="00ED0EAA" w:rsidRPr="00B47583" w:rsidTr="00A3463F">
        <w:trPr>
          <w:jc w:val="center"/>
        </w:trPr>
        <w:tc>
          <w:tcPr>
            <w:tcW w:w="708" w:type="dxa"/>
            <w:vAlign w:val="center"/>
          </w:tcPr>
          <w:p w:rsidR="00ED0EAA" w:rsidRPr="00B47583" w:rsidRDefault="00ED0EAA" w:rsidP="00A3463F">
            <w:pPr>
              <w:jc w:val="center"/>
              <w:rPr>
                <w:u w:color="FF0000"/>
              </w:rPr>
            </w:pPr>
            <w:r w:rsidRPr="00B47583">
              <w:rPr>
                <w:u w:color="FF0000"/>
              </w:rPr>
              <w:t>2</w:t>
            </w:r>
          </w:p>
        </w:tc>
        <w:tc>
          <w:tcPr>
            <w:tcW w:w="2199" w:type="dxa"/>
            <w:vAlign w:val="center"/>
          </w:tcPr>
          <w:p w:rsidR="00ED0EAA" w:rsidRPr="00B47583" w:rsidRDefault="00ED0EAA" w:rsidP="00A3463F">
            <w:pPr>
              <w:jc w:val="center"/>
              <w:rPr>
                <w:u w:color="FF0000"/>
              </w:rPr>
            </w:pPr>
            <w:r w:rsidRPr="00B47583">
              <w:rPr>
                <w:u w:color="FF0000"/>
              </w:rPr>
              <w:t>SO</w:t>
            </w:r>
            <w:r w:rsidRPr="00B47583">
              <w:rPr>
                <w:u w:color="FF0000"/>
                <w:vertAlign w:val="subscript"/>
              </w:rPr>
              <w:t>2</w:t>
            </w:r>
          </w:p>
        </w:tc>
        <w:tc>
          <w:tcPr>
            <w:tcW w:w="3487" w:type="dxa"/>
            <w:shd w:val="clear" w:color="auto" w:fill="FFFFFF"/>
            <w:vAlign w:val="center"/>
          </w:tcPr>
          <w:p w:rsidR="00ED0EAA" w:rsidRPr="00B47583" w:rsidRDefault="00ED0EAA" w:rsidP="00A3463F">
            <w:pPr>
              <w:pStyle w:val="abc"/>
              <w:ind w:left="58" w:firstLine="26"/>
              <w:jc w:val="center"/>
              <w:rPr>
                <w:u w:color="FF0000"/>
              </w:rPr>
            </w:pPr>
            <w:r w:rsidRPr="00B47583">
              <w:rPr>
                <w:u w:color="FF0000"/>
              </w:rPr>
              <w:t>4,29 S</w:t>
            </w:r>
          </w:p>
        </w:tc>
        <w:tc>
          <w:tcPr>
            <w:tcW w:w="2790" w:type="dxa"/>
            <w:vAlign w:val="center"/>
          </w:tcPr>
          <w:p w:rsidR="00ED0EAA" w:rsidRPr="00B47583" w:rsidRDefault="00ED0EAA" w:rsidP="00E310A6">
            <w:pPr>
              <w:jc w:val="center"/>
              <w:rPr>
                <w:sz w:val="26"/>
                <w:szCs w:val="26"/>
              </w:rPr>
            </w:pPr>
            <w:r w:rsidRPr="00B47583">
              <w:rPr>
                <w:sz w:val="26"/>
                <w:szCs w:val="26"/>
              </w:rPr>
              <w:t>0,00175</w:t>
            </w:r>
          </w:p>
        </w:tc>
      </w:tr>
      <w:tr w:rsidR="00ED0EAA" w:rsidRPr="00B47583" w:rsidTr="00A3463F">
        <w:trPr>
          <w:jc w:val="center"/>
        </w:trPr>
        <w:tc>
          <w:tcPr>
            <w:tcW w:w="708" w:type="dxa"/>
            <w:vAlign w:val="center"/>
          </w:tcPr>
          <w:p w:rsidR="00ED0EAA" w:rsidRPr="00B47583" w:rsidRDefault="00ED0EAA" w:rsidP="00A3463F">
            <w:pPr>
              <w:jc w:val="center"/>
              <w:rPr>
                <w:u w:color="FF0000"/>
              </w:rPr>
            </w:pPr>
            <w:r w:rsidRPr="00B47583">
              <w:rPr>
                <w:u w:color="FF0000"/>
              </w:rPr>
              <w:t>3</w:t>
            </w:r>
          </w:p>
        </w:tc>
        <w:tc>
          <w:tcPr>
            <w:tcW w:w="2199" w:type="dxa"/>
            <w:vAlign w:val="center"/>
          </w:tcPr>
          <w:p w:rsidR="00ED0EAA" w:rsidRPr="00B47583" w:rsidRDefault="00ED0EAA" w:rsidP="00A3463F">
            <w:pPr>
              <w:jc w:val="center"/>
              <w:rPr>
                <w:u w:color="FF0000"/>
              </w:rPr>
            </w:pPr>
            <w:r w:rsidRPr="00B47583">
              <w:rPr>
                <w:u w:color="FF0000"/>
              </w:rPr>
              <w:t>NO</w:t>
            </w:r>
            <w:r w:rsidRPr="00B47583">
              <w:rPr>
                <w:u w:color="FF0000"/>
                <w:vertAlign w:val="subscript"/>
              </w:rPr>
              <w:t>x</w:t>
            </w:r>
          </w:p>
        </w:tc>
        <w:tc>
          <w:tcPr>
            <w:tcW w:w="3487" w:type="dxa"/>
            <w:shd w:val="clear" w:color="auto" w:fill="FFFFFF"/>
            <w:vAlign w:val="center"/>
          </w:tcPr>
          <w:p w:rsidR="00ED0EAA" w:rsidRPr="00B47583" w:rsidRDefault="00ED0EAA" w:rsidP="00A3463F">
            <w:pPr>
              <w:pStyle w:val="abc"/>
              <w:ind w:left="58" w:firstLine="26"/>
              <w:jc w:val="center"/>
              <w:rPr>
                <w:u w:color="FF0000"/>
              </w:rPr>
            </w:pPr>
            <w:r w:rsidRPr="00B47583">
              <w:rPr>
                <w:u w:color="FF0000"/>
              </w:rPr>
              <w:t>11,8</w:t>
            </w:r>
          </w:p>
        </w:tc>
        <w:tc>
          <w:tcPr>
            <w:tcW w:w="2790" w:type="dxa"/>
            <w:vAlign w:val="center"/>
          </w:tcPr>
          <w:p w:rsidR="00ED0EAA" w:rsidRPr="00B47583" w:rsidRDefault="00ED0EAA" w:rsidP="00E310A6">
            <w:pPr>
              <w:jc w:val="center"/>
              <w:rPr>
                <w:sz w:val="26"/>
                <w:szCs w:val="26"/>
              </w:rPr>
            </w:pPr>
            <w:r w:rsidRPr="00B47583">
              <w:rPr>
                <w:sz w:val="26"/>
                <w:szCs w:val="26"/>
              </w:rPr>
              <w:t>0,983</w:t>
            </w:r>
          </w:p>
        </w:tc>
      </w:tr>
      <w:tr w:rsidR="00ED0EAA" w:rsidRPr="00B47583" w:rsidTr="00A3463F">
        <w:trPr>
          <w:jc w:val="center"/>
        </w:trPr>
        <w:tc>
          <w:tcPr>
            <w:tcW w:w="708" w:type="dxa"/>
            <w:vAlign w:val="center"/>
          </w:tcPr>
          <w:p w:rsidR="00ED0EAA" w:rsidRPr="00B47583" w:rsidRDefault="00ED0EAA" w:rsidP="00A3463F">
            <w:pPr>
              <w:jc w:val="center"/>
              <w:rPr>
                <w:u w:color="FF0000"/>
              </w:rPr>
            </w:pPr>
            <w:r w:rsidRPr="00B47583">
              <w:rPr>
                <w:u w:color="FF0000"/>
              </w:rPr>
              <w:t>4</w:t>
            </w:r>
          </w:p>
        </w:tc>
        <w:tc>
          <w:tcPr>
            <w:tcW w:w="2199" w:type="dxa"/>
            <w:vAlign w:val="center"/>
          </w:tcPr>
          <w:p w:rsidR="00ED0EAA" w:rsidRPr="00B47583" w:rsidRDefault="00ED0EAA" w:rsidP="00A3463F">
            <w:pPr>
              <w:jc w:val="center"/>
              <w:rPr>
                <w:u w:color="FF0000"/>
              </w:rPr>
            </w:pPr>
            <w:r w:rsidRPr="00B47583">
              <w:rPr>
                <w:u w:color="FF0000"/>
              </w:rPr>
              <w:t>CO</w:t>
            </w:r>
          </w:p>
        </w:tc>
        <w:tc>
          <w:tcPr>
            <w:tcW w:w="3487" w:type="dxa"/>
            <w:shd w:val="clear" w:color="auto" w:fill="FFFFFF"/>
            <w:vAlign w:val="center"/>
          </w:tcPr>
          <w:p w:rsidR="00ED0EAA" w:rsidRPr="00B47583" w:rsidRDefault="00ED0EAA" w:rsidP="00A3463F">
            <w:pPr>
              <w:pStyle w:val="abc"/>
              <w:ind w:left="58" w:firstLine="26"/>
              <w:jc w:val="center"/>
              <w:rPr>
                <w:u w:color="FF0000"/>
              </w:rPr>
            </w:pPr>
            <w:r w:rsidRPr="00B47583">
              <w:rPr>
                <w:u w:color="FF0000"/>
              </w:rPr>
              <w:t>6</w:t>
            </w:r>
          </w:p>
        </w:tc>
        <w:tc>
          <w:tcPr>
            <w:tcW w:w="2790" w:type="dxa"/>
            <w:vAlign w:val="center"/>
          </w:tcPr>
          <w:p w:rsidR="00ED0EAA" w:rsidRPr="00B47583" w:rsidRDefault="00ED0EAA" w:rsidP="00E310A6">
            <w:pPr>
              <w:jc w:val="center"/>
              <w:rPr>
                <w:sz w:val="26"/>
                <w:szCs w:val="26"/>
              </w:rPr>
            </w:pPr>
            <w:r w:rsidRPr="00B47583">
              <w:rPr>
                <w:sz w:val="26"/>
                <w:szCs w:val="26"/>
              </w:rPr>
              <w:t>0,5</w:t>
            </w:r>
          </w:p>
        </w:tc>
      </w:tr>
      <w:tr w:rsidR="00ED0EAA" w:rsidRPr="00B47583" w:rsidTr="00A3463F">
        <w:trPr>
          <w:jc w:val="center"/>
        </w:trPr>
        <w:tc>
          <w:tcPr>
            <w:tcW w:w="708" w:type="dxa"/>
            <w:vAlign w:val="center"/>
          </w:tcPr>
          <w:p w:rsidR="00ED0EAA" w:rsidRPr="00B47583" w:rsidRDefault="00ED0EAA" w:rsidP="00A3463F">
            <w:pPr>
              <w:jc w:val="center"/>
              <w:rPr>
                <w:u w:color="FF0000"/>
              </w:rPr>
            </w:pPr>
            <w:r w:rsidRPr="00B47583">
              <w:rPr>
                <w:u w:color="FF0000"/>
              </w:rPr>
              <w:t>5</w:t>
            </w:r>
          </w:p>
        </w:tc>
        <w:tc>
          <w:tcPr>
            <w:tcW w:w="2199" w:type="dxa"/>
            <w:vAlign w:val="center"/>
          </w:tcPr>
          <w:p w:rsidR="00ED0EAA" w:rsidRPr="00B47583" w:rsidRDefault="00ED0EAA" w:rsidP="00A3463F">
            <w:pPr>
              <w:jc w:val="center"/>
              <w:rPr>
                <w:u w:color="FF0000"/>
              </w:rPr>
            </w:pPr>
            <w:r w:rsidRPr="00B47583">
              <w:rPr>
                <w:u w:color="FF0000"/>
              </w:rPr>
              <w:t>VOC</w:t>
            </w:r>
          </w:p>
        </w:tc>
        <w:tc>
          <w:tcPr>
            <w:tcW w:w="3487" w:type="dxa"/>
            <w:shd w:val="clear" w:color="auto" w:fill="FFFFFF"/>
            <w:vAlign w:val="center"/>
          </w:tcPr>
          <w:p w:rsidR="00ED0EAA" w:rsidRPr="00B47583" w:rsidRDefault="00ED0EAA" w:rsidP="00A3463F">
            <w:pPr>
              <w:pStyle w:val="abc"/>
              <w:ind w:left="58" w:firstLine="26"/>
              <w:jc w:val="center"/>
              <w:rPr>
                <w:u w:color="FF0000"/>
              </w:rPr>
            </w:pPr>
            <w:r w:rsidRPr="00B47583">
              <w:rPr>
                <w:u w:color="FF0000"/>
              </w:rPr>
              <w:t>2,6</w:t>
            </w:r>
          </w:p>
        </w:tc>
        <w:tc>
          <w:tcPr>
            <w:tcW w:w="2790" w:type="dxa"/>
            <w:vAlign w:val="center"/>
          </w:tcPr>
          <w:p w:rsidR="00ED0EAA" w:rsidRPr="00B47583" w:rsidRDefault="00ED0EAA" w:rsidP="00E310A6">
            <w:pPr>
              <w:jc w:val="center"/>
              <w:rPr>
                <w:sz w:val="26"/>
                <w:szCs w:val="26"/>
              </w:rPr>
            </w:pPr>
            <w:r w:rsidRPr="00B47583">
              <w:rPr>
                <w:sz w:val="26"/>
                <w:szCs w:val="26"/>
              </w:rPr>
              <w:t>0,216</w:t>
            </w:r>
          </w:p>
        </w:tc>
      </w:tr>
    </w:tbl>
    <w:p w:rsidR="000B2B6D" w:rsidRPr="00B47583" w:rsidRDefault="000B2B6D" w:rsidP="000B2B6D">
      <w:pPr>
        <w:widowControl w:val="0"/>
        <w:spacing w:before="120" w:line="300" w:lineRule="auto"/>
        <w:ind w:firstLine="720"/>
        <w:jc w:val="both"/>
        <w:rPr>
          <w:i/>
          <w:iCs/>
          <w:sz w:val="27"/>
          <w:szCs w:val="27"/>
          <w:u w:color="FF0000"/>
        </w:rPr>
      </w:pPr>
      <w:r w:rsidRPr="00B47583">
        <w:rPr>
          <w:sz w:val="27"/>
          <w:szCs w:val="27"/>
          <w:u w:color="FF0000"/>
        </w:rPr>
        <w:t xml:space="preserve">Để tính nồng độ các chất ô nhiễm phát sinh từ khí thải của các phương tiện giao thông. Giả sử ta xét nguồn đường có độ dài vô hạn thì nồng độ chất ô nhiễm trên mặt đất tại khoảng cách x nằm trên trục gió thổi vuông góc với nguồn đường sẽ được xác định theo công thức sau </w:t>
      </w:r>
      <w:r w:rsidRPr="00B47583">
        <w:rPr>
          <w:i/>
          <w:iCs/>
          <w:sz w:val="27"/>
          <w:szCs w:val="27"/>
          <w:u w:color="FF0000"/>
        </w:rPr>
        <w:t>(Trần Ngọc Chấn- Ô nhiễm không khí và xử lý khí thải, tập 1-2002).</w:t>
      </w:r>
    </w:p>
    <w:p w:rsidR="000B2B6D" w:rsidRPr="00B47583" w:rsidRDefault="000B2B6D" w:rsidP="000B2B6D">
      <w:pPr>
        <w:tabs>
          <w:tab w:val="center" w:pos="4536"/>
          <w:tab w:val="right" w:pos="9072"/>
        </w:tabs>
        <w:spacing w:line="312" w:lineRule="auto"/>
        <w:rPr>
          <w:sz w:val="26"/>
          <w:szCs w:val="26"/>
          <w:u w:color="FF0000"/>
        </w:rPr>
      </w:pPr>
      <w:r w:rsidRPr="00B47583">
        <w:rPr>
          <w:sz w:val="26"/>
          <w:szCs w:val="26"/>
          <w:u w:color="FF0000"/>
        </w:rPr>
        <w:tab/>
      </w:r>
      <w:r w:rsidRPr="00B47583">
        <w:rPr>
          <w:sz w:val="26"/>
          <w:szCs w:val="26"/>
          <w:u w:color="FF0000"/>
        </w:rPr>
        <w:object w:dxaOrig="180" w:dyaOrig="340">
          <v:shape id="_x0000_i1028" type="#_x0000_t75" style="width:9.75pt;height:17.25pt" o:ole="">
            <v:imagedata r:id="rId27" o:title=""/>
          </v:shape>
          <o:OLEObject Type="Embed" ProgID="Equation.3" ShapeID="_x0000_i1028" DrawAspect="Content" ObjectID="_1709445778" r:id="rId28"/>
        </w:object>
      </w:r>
      <w:r w:rsidRPr="00B47583">
        <w:rPr>
          <w:position w:val="-38"/>
          <w:sz w:val="26"/>
          <w:szCs w:val="26"/>
          <w:u w:color="FF0000"/>
        </w:rPr>
        <w:object w:dxaOrig="4680" w:dyaOrig="880">
          <v:shape id="_x0000_i1029" type="#_x0000_t75" style="width:234pt;height:45.75pt" o:ole="">
            <v:imagedata r:id="rId29" o:title=""/>
          </v:shape>
          <o:OLEObject Type="Embed" ProgID="Equation.3" ShapeID="_x0000_i1029" DrawAspect="Content" ObjectID="_1709445779" r:id="rId30"/>
        </w:object>
      </w:r>
      <w:r w:rsidRPr="00B47583">
        <w:rPr>
          <w:sz w:val="26"/>
          <w:szCs w:val="26"/>
          <w:u w:color="FF0000"/>
        </w:rPr>
        <w:t xml:space="preserve"> (**)</w:t>
      </w:r>
    </w:p>
    <w:p w:rsidR="000B2B6D" w:rsidRPr="00B47583" w:rsidRDefault="000B2B6D" w:rsidP="00460F6C">
      <w:pPr>
        <w:spacing w:line="300" w:lineRule="auto"/>
        <w:ind w:firstLine="720"/>
        <w:jc w:val="both"/>
        <w:rPr>
          <w:sz w:val="27"/>
          <w:szCs w:val="27"/>
          <w:u w:color="FF0000"/>
        </w:rPr>
      </w:pPr>
      <w:r w:rsidRPr="00B47583">
        <w:rPr>
          <w:sz w:val="27"/>
          <w:szCs w:val="27"/>
          <w:u w:color="FF0000"/>
        </w:rPr>
        <w:t>Trong đó:</w:t>
      </w:r>
      <w:r w:rsidRPr="00B47583">
        <w:rPr>
          <w:sz w:val="27"/>
          <w:szCs w:val="27"/>
          <w:u w:color="FF0000"/>
        </w:rPr>
        <w:object w:dxaOrig="180" w:dyaOrig="340">
          <v:shape id="_x0000_i1030" type="#_x0000_t75" style="width:9.75pt;height:17.25pt" o:ole="">
            <v:imagedata r:id="rId27" o:title=""/>
          </v:shape>
          <o:OLEObject Type="Embed" ProgID="Equation.3" ShapeID="_x0000_i1030" DrawAspect="Content" ObjectID="_1709445780" r:id="rId31"/>
        </w:object>
      </w:r>
    </w:p>
    <w:p w:rsidR="000B2B6D" w:rsidRPr="00B47583" w:rsidRDefault="000B2B6D" w:rsidP="00460F6C">
      <w:pPr>
        <w:spacing w:line="300" w:lineRule="auto"/>
        <w:ind w:firstLine="720"/>
        <w:jc w:val="both"/>
        <w:rPr>
          <w:sz w:val="27"/>
          <w:szCs w:val="27"/>
          <w:u w:color="FF0000"/>
        </w:rPr>
      </w:pPr>
      <w:r w:rsidRPr="00B47583">
        <w:rPr>
          <w:sz w:val="27"/>
          <w:szCs w:val="27"/>
          <w:u w:color="FF0000"/>
        </w:rPr>
        <w:t>C = Nồng độ khí thải (mg/m</w:t>
      </w:r>
      <w:r w:rsidRPr="00B47583">
        <w:rPr>
          <w:sz w:val="27"/>
          <w:szCs w:val="27"/>
          <w:u w:color="FF0000"/>
          <w:vertAlign w:val="superscript"/>
        </w:rPr>
        <w:t>3</w:t>
      </w:r>
      <w:r w:rsidRPr="00B47583">
        <w:rPr>
          <w:sz w:val="27"/>
          <w:szCs w:val="27"/>
          <w:u w:color="FF0000"/>
        </w:rPr>
        <w:t>).</w:t>
      </w:r>
    </w:p>
    <w:p w:rsidR="000B2B6D" w:rsidRPr="00B47583" w:rsidRDefault="000B2B6D" w:rsidP="00460F6C">
      <w:pPr>
        <w:spacing w:line="300" w:lineRule="auto"/>
        <w:ind w:firstLine="720"/>
        <w:jc w:val="both"/>
        <w:rPr>
          <w:sz w:val="27"/>
          <w:szCs w:val="27"/>
          <w:u w:color="FF0000"/>
        </w:rPr>
      </w:pPr>
      <w:r w:rsidRPr="00B47583">
        <w:rPr>
          <w:sz w:val="27"/>
          <w:szCs w:val="27"/>
          <w:u w:color="FF0000"/>
        </w:rPr>
        <w:t>M = Tải lượng nguồn thải (mg/m.s)</w:t>
      </w:r>
    </w:p>
    <w:p w:rsidR="000B2B6D" w:rsidRPr="00B47583" w:rsidRDefault="000B2B6D" w:rsidP="00460F6C">
      <w:pPr>
        <w:spacing w:line="300" w:lineRule="auto"/>
        <w:ind w:firstLine="720"/>
        <w:jc w:val="both"/>
        <w:rPr>
          <w:sz w:val="27"/>
          <w:szCs w:val="27"/>
          <w:u w:color="FF0000"/>
          <w:lang w:val="pl-PL"/>
        </w:rPr>
      </w:pPr>
      <w:r w:rsidRPr="00B47583">
        <w:rPr>
          <w:sz w:val="27"/>
          <w:szCs w:val="27"/>
          <w:u w:color="FF0000"/>
          <w:lang w:val="pl-PL"/>
        </w:rPr>
        <w:t>u = Vận tốc gió lớn nhất (lấy u= 2,2 m/s)</w:t>
      </w:r>
    </w:p>
    <w:p w:rsidR="000B2B6D" w:rsidRPr="00B47583" w:rsidRDefault="000B2B6D" w:rsidP="00460F6C">
      <w:pPr>
        <w:spacing w:line="300" w:lineRule="auto"/>
        <w:ind w:firstLine="720"/>
        <w:jc w:val="both"/>
        <w:rPr>
          <w:sz w:val="27"/>
          <w:szCs w:val="27"/>
          <w:u w:color="FF0000"/>
          <w:lang w:val="pl-PL"/>
        </w:rPr>
      </w:pPr>
      <w:r w:rsidRPr="00B47583">
        <w:rPr>
          <w:sz w:val="27"/>
          <w:szCs w:val="27"/>
          <w:u w:color="FF0000"/>
          <w:lang w:val="nl-NL"/>
        </w:rPr>
        <w:lastRenderedPageBreak/>
        <w:t>σ</w:t>
      </w:r>
      <w:r w:rsidRPr="00B47583">
        <w:rPr>
          <w:sz w:val="27"/>
          <w:szCs w:val="27"/>
          <w:u w:color="FF0000"/>
          <w:vertAlign w:val="subscript"/>
          <w:lang w:val="pl-PL"/>
        </w:rPr>
        <w:t>z</w:t>
      </w:r>
      <w:r w:rsidRPr="00B47583">
        <w:rPr>
          <w:sz w:val="27"/>
          <w:szCs w:val="27"/>
          <w:u w:color="FF0000"/>
          <w:lang w:val="pl-PL"/>
        </w:rPr>
        <w:t xml:space="preserve"> = Hệ số khuếch tán theo phương thẳng đứng: Hệ số khuếch tán </w:t>
      </w:r>
      <w:r w:rsidRPr="00B47583">
        <w:rPr>
          <w:sz w:val="27"/>
          <w:szCs w:val="27"/>
          <w:u w:color="FF0000"/>
          <w:lang w:val="nl-NL"/>
        </w:rPr>
        <w:t>σ</w:t>
      </w:r>
      <w:r w:rsidRPr="00B47583">
        <w:rPr>
          <w:sz w:val="27"/>
          <w:szCs w:val="27"/>
          <w:u w:color="FF0000"/>
          <w:vertAlign w:val="subscript"/>
          <w:lang w:val="pl-PL"/>
        </w:rPr>
        <w:t>z</w:t>
      </w:r>
      <w:r w:rsidRPr="00B47583">
        <w:rPr>
          <w:sz w:val="27"/>
          <w:szCs w:val="27"/>
          <w:u w:color="FF0000"/>
          <w:lang w:val="pl-PL"/>
        </w:rPr>
        <w:t xml:space="preserve"> là hàm số theo khoảng cách x và độ ổn định khí quyển tính theo công thức Slade: </w:t>
      </w:r>
      <w:r w:rsidRPr="00B47583">
        <w:rPr>
          <w:sz w:val="27"/>
          <w:szCs w:val="27"/>
          <w:u w:color="FF0000"/>
          <w:lang w:val="nl-NL"/>
        </w:rPr>
        <w:t>σ</w:t>
      </w:r>
      <w:r w:rsidRPr="00B47583">
        <w:rPr>
          <w:sz w:val="27"/>
          <w:szCs w:val="27"/>
          <w:u w:color="FF0000"/>
          <w:vertAlign w:val="subscript"/>
          <w:lang w:val="pl-PL"/>
        </w:rPr>
        <w:t xml:space="preserve">z </w:t>
      </w:r>
      <w:r w:rsidRPr="00B47583">
        <w:rPr>
          <w:sz w:val="27"/>
          <w:szCs w:val="27"/>
          <w:u w:color="FF0000"/>
          <w:lang w:val="pl-PL"/>
        </w:rPr>
        <w:t>= 0,53.x</w:t>
      </w:r>
      <w:r w:rsidRPr="00B47583">
        <w:rPr>
          <w:sz w:val="27"/>
          <w:szCs w:val="27"/>
          <w:u w:color="FF0000"/>
          <w:vertAlign w:val="superscript"/>
          <w:lang w:val="pl-PL"/>
        </w:rPr>
        <w:t>0,73</w:t>
      </w:r>
    </w:p>
    <w:p w:rsidR="000B2B6D" w:rsidRPr="00B47583" w:rsidRDefault="000B2B6D" w:rsidP="00460F6C">
      <w:pPr>
        <w:spacing w:line="300" w:lineRule="auto"/>
        <w:ind w:firstLine="720"/>
        <w:jc w:val="both"/>
        <w:rPr>
          <w:sz w:val="27"/>
          <w:szCs w:val="27"/>
          <w:u w:color="FF0000"/>
          <w:lang w:val="pl-PL"/>
        </w:rPr>
      </w:pPr>
      <w:r w:rsidRPr="00B47583">
        <w:rPr>
          <w:sz w:val="27"/>
          <w:szCs w:val="27"/>
          <w:u w:color="FF0000"/>
          <w:lang w:val="pl-PL"/>
        </w:rPr>
        <w:t>h: Độ cao của mặt đường so với mặt đất xung quanh (lấy h = 0m).</w:t>
      </w:r>
    </w:p>
    <w:p w:rsidR="000B2B6D" w:rsidRPr="00B47583" w:rsidRDefault="000B2B6D" w:rsidP="00460F6C">
      <w:pPr>
        <w:spacing w:line="300" w:lineRule="auto"/>
        <w:ind w:firstLine="720"/>
        <w:jc w:val="both"/>
        <w:rPr>
          <w:sz w:val="27"/>
          <w:szCs w:val="27"/>
          <w:u w:color="FF0000"/>
          <w:lang w:val="pl-PL"/>
        </w:rPr>
      </w:pPr>
      <w:r w:rsidRPr="00B47583">
        <w:rPr>
          <w:sz w:val="27"/>
          <w:szCs w:val="27"/>
          <w:u w:color="FF0000"/>
          <w:lang w:val="pl-PL"/>
        </w:rPr>
        <w:t>x: Khoảng cách của điểm tính so với nguồn thải tính theo chiều gió thổi.</w:t>
      </w:r>
    </w:p>
    <w:p w:rsidR="000B2B6D" w:rsidRPr="00B47583" w:rsidRDefault="000B2B6D" w:rsidP="00460F6C">
      <w:pPr>
        <w:widowControl w:val="0"/>
        <w:spacing w:line="300" w:lineRule="auto"/>
        <w:ind w:firstLine="720"/>
        <w:jc w:val="both"/>
        <w:rPr>
          <w:sz w:val="27"/>
          <w:szCs w:val="27"/>
          <w:u w:color="FF0000"/>
          <w:lang w:val="pl-PL"/>
        </w:rPr>
      </w:pPr>
      <w:r w:rsidRPr="00B47583">
        <w:rPr>
          <w:sz w:val="27"/>
          <w:szCs w:val="27"/>
          <w:u w:color="FF0000"/>
          <w:lang w:val="pl-PL"/>
        </w:rPr>
        <w:t>Thay các giá trị vào công thức (**), nồng độ các chất ô nhiễm ở các khoảng cách khác nhau so với nguồn thải được thể hiện như sau:</w:t>
      </w:r>
    </w:p>
    <w:p w:rsidR="000B2B6D" w:rsidRPr="00B47583" w:rsidRDefault="000B2B6D" w:rsidP="00FC46C6">
      <w:pPr>
        <w:pStyle w:val="01Bang"/>
      </w:pPr>
      <w:bookmarkStart w:id="1734" w:name="_Toc21036703"/>
      <w:bookmarkStart w:id="1735" w:name="_Toc21037779"/>
      <w:bookmarkStart w:id="1736" w:name="_Toc77521274"/>
      <w:bookmarkStart w:id="1737" w:name="_Toc78491596"/>
      <w:bookmarkStart w:id="1738" w:name="_Toc82442788"/>
      <w:r w:rsidRPr="00B47583">
        <w:t>Bảng 3.</w:t>
      </w:r>
      <w:r w:rsidR="00FF55CF" w:rsidRPr="00B47583">
        <w:t>13</w:t>
      </w:r>
      <w:r w:rsidRPr="00B47583">
        <w:t>. Nồng độ khí thải tại các khoảng cách khác nhau</w:t>
      </w:r>
      <w:bookmarkEnd w:id="1734"/>
      <w:bookmarkEnd w:id="1735"/>
      <w:bookmarkEnd w:id="1736"/>
      <w:bookmarkEnd w:id="1737"/>
      <w:bookmarkEnd w:id="1738"/>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1134"/>
        <w:gridCol w:w="1273"/>
        <w:gridCol w:w="1106"/>
        <w:gridCol w:w="1075"/>
        <w:gridCol w:w="1129"/>
        <w:gridCol w:w="1082"/>
        <w:gridCol w:w="1342"/>
      </w:tblGrid>
      <w:tr w:rsidR="00261B83" w:rsidRPr="00B47583" w:rsidTr="00261B83">
        <w:trPr>
          <w:trHeight w:val="20"/>
          <w:tblHeader/>
          <w:jc w:val="center"/>
        </w:trPr>
        <w:tc>
          <w:tcPr>
            <w:tcW w:w="261" w:type="pct"/>
            <w:vMerge w:val="restart"/>
            <w:shd w:val="clear" w:color="auto" w:fill="FFFFFF"/>
            <w:vAlign w:val="center"/>
          </w:tcPr>
          <w:p w:rsidR="000B2B6D" w:rsidRPr="00B47583" w:rsidRDefault="000B2B6D" w:rsidP="00A3463F">
            <w:pPr>
              <w:pStyle w:val="text"/>
              <w:spacing w:before="0" w:after="0" w:line="240" w:lineRule="auto"/>
              <w:ind w:left="-142" w:right="-141" w:firstLine="0"/>
              <w:jc w:val="center"/>
              <w:rPr>
                <w:b/>
                <w:bCs/>
                <w:color w:val="auto"/>
                <w:spacing w:val="-6"/>
                <w:u w:color="FF0000"/>
              </w:rPr>
            </w:pPr>
            <w:r w:rsidRPr="00B47583">
              <w:rPr>
                <w:b/>
                <w:bCs/>
                <w:color w:val="auto"/>
                <w:spacing w:val="-6"/>
                <w:u w:color="FF0000"/>
              </w:rPr>
              <w:t>TT</w:t>
            </w:r>
          </w:p>
        </w:tc>
        <w:tc>
          <w:tcPr>
            <w:tcW w:w="660" w:type="pct"/>
            <w:vMerge w:val="restart"/>
            <w:shd w:val="clear" w:color="auto" w:fill="FFFFFF"/>
            <w:vAlign w:val="center"/>
          </w:tcPr>
          <w:p w:rsidR="000B2B6D" w:rsidRPr="00B47583" w:rsidRDefault="000B2B6D" w:rsidP="00A3463F">
            <w:pPr>
              <w:pStyle w:val="text"/>
              <w:spacing w:before="0" w:after="0" w:line="240" w:lineRule="auto"/>
              <w:ind w:left="-108" w:right="-176" w:firstLine="0"/>
              <w:jc w:val="center"/>
              <w:rPr>
                <w:b/>
                <w:bCs/>
                <w:color w:val="auto"/>
                <w:spacing w:val="-6"/>
                <w:u w:color="FF0000"/>
              </w:rPr>
            </w:pPr>
            <w:r w:rsidRPr="00B47583">
              <w:rPr>
                <w:b/>
                <w:bCs/>
                <w:color w:val="auto"/>
                <w:spacing w:val="-6"/>
                <w:u w:color="FF0000"/>
              </w:rPr>
              <w:t>Khoảng cách x(m)</w:t>
            </w:r>
          </w:p>
        </w:tc>
        <w:tc>
          <w:tcPr>
            <w:tcW w:w="741" w:type="pct"/>
            <w:vMerge w:val="restart"/>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rPr>
            </w:pPr>
            <w:r w:rsidRPr="00B47583">
              <w:rPr>
                <w:b/>
                <w:color w:val="auto"/>
                <w:spacing w:val="-6"/>
                <w:u w:color="FF0000"/>
              </w:rPr>
              <w:sym w:font="Symbol" w:char="F073"/>
            </w:r>
            <w:r w:rsidRPr="00B47583">
              <w:rPr>
                <w:b/>
                <w:color w:val="auto"/>
                <w:spacing w:val="-6"/>
                <w:u w:color="FF0000"/>
                <w:vertAlign w:val="subscript"/>
              </w:rPr>
              <w:t>z</w:t>
            </w:r>
          </w:p>
        </w:tc>
        <w:tc>
          <w:tcPr>
            <w:tcW w:w="3338" w:type="pct"/>
            <w:gridSpan w:val="5"/>
            <w:shd w:val="clear" w:color="auto" w:fill="FFFFFF"/>
          </w:tcPr>
          <w:p w:rsidR="000B2B6D" w:rsidRPr="00B47583" w:rsidRDefault="000B2B6D" w:rsidP="00A3463F">
            <w:pPr>
              <w:pStyle w:val="text"/>
              <w:spacing w:before="0" w:after="0" w:line="240" w:lineRule="auto"/>
              <w:ind w:firstLine="0"/>
              <w:jc w:val="center"/>
              <w:rPr>
                <w:b/>
                <w:bCs/>
                <w:color w:val="auto"/>
                <w:spacing w:val="-6"/>
                <w:u w:color="FF0000"/>
              </w:rPr>
            </w:pPr>
            <w:r w:rsidRPr="00B47583">
              <w:rPr>
                <w:b/>
                <w:bCs/>
                <w:color w:val="auto"/>
                <w:spacing w:val="-6"/>
                <w:u w:color="FF0000"/>
              </w:rPr>
              <w:t>Nồng độ (mg/m</w:t>
            </w:r>
            <w:r w:rsidRPr="00B47583">
              <w:rPr>
                <w:b/>
                <w:bCs/>
                <w:color w:val="auto"/>
                <w:spacing w:val="-6"/>
                <w:u w:color="FF0000"/>
                <w:vertAlign w:val="superscript"/>
              </w:rPr>
              <w:t>3</w:t>
            </w:r>
            <w:r w:rsidRPr="00B47583">
              <w:rPr>
                <w:b/>
                <w:bCs/>
                <w:color w:val="auto"/>
                <w:spacing w:val="-6"/>
                <w:u w:color="FF0000"/>
              </w:rPr>
              <w:t>)</w:t>
            </w:r>
          </w:p>
        </w:tc>
      </w:tr>
      <w:tr w:rsidR="00261B83" w:rsidRPr="00B47583" w:rsidTr="00ED0EAA">
        <w:trPr>
          <w:trHeight w:val="20"/>
          <w:tblHeader/>
          <w:jc w:val="center"/>
        </w:trPr>
        <w:tc>
          <w:tcPr>
            <w:tcW w:w="261" w:type="pct"/>
            <w:vMerge/>
            <w:shd w:val="clear" w:color="auto" w:fill="FFFFFF"/>
            <w:vAlign w:val="center"/>
          </w:tcPr>
          <w:p w:rsidR="000B2B6D" w:rsidRPr="00B47583" w:rsidRDefault="000B2B6D" w:rsidP="00A3463F">
            <w:pPr>
              <w:pStyle w:val="text"/>
              <w:spacing w:before="0" w:after="0" w:line="240" w:lineRule="auto"/>
              <w:ind w:left="-142" w:right="-141" w:firstLine="0"/>
              <w:jc w:val="center"/>
              <w:rPr>
                <w:b/>
                <w:bCs/>
                <w:color w:val="auto"/>
                <w:spacing w:val="-6"/>
                <w:u w:color="FF0000"/>
              </w:rPr>
            </w:pPr>
          </w:p>
        </w:tc>
        <w:tc>
          <w:tcPr>
            <w:tcW w:w="660" w:type="pct"/>
            <w:vMerge/>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rPr>
            </w:pPr>
          </w:p>
        </w:tc>
        <w:tc>
          <w:tcPr>
            <w:tcW w:w="741" w:type="pct"/>
            <w:vMerge/>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rPr>
            </w:pPr>
          </w:p>
        </w:tc>
        <w:tc>
          <w:tcPr>
            <w:tcW w:w="644" w:type="pct"/>
            <w:shd w:val="clear" w:color="auto" w:fill="FFFFFF"/>
            <w:vAlign w:val="center"/>
          </w:tcPr>
          <w:p w:rsidR="000B2B6D" w:rsidRPr="00B47583" w:rsidRDefault="000B2B6D" w:rsidP="00A3463F">
            <w:pPr>
              <w:pStyle w:val="text"/>
              <w:spacing w:before="0" w:beforeAutospacing="1" w:after="0" w:afterAutospacing="1" w:line="240" w:lineRule="auto"/>
              <w:ind w:firstLine="0"/>
              <w:jc w:val="center"/>
              <w:rPr>
                <w:b/>
                <w:bCs/>
                <w:color w:val="auto"/>
                <w:spacing w:val="-6"/>
                <w:u w:color="FF0000"/>
                <w:vertAlign w:val="subscript"/>
              </w:rPr>
            </w:pPr>
            <w:r w:rsidRPr="00B47583">
              <w:rPr>
                <w:b/>
                <w:bCs/>
                <w:color w:val="auto"/>
                <w:spacing w:val="-6"/>
                <w:u w:color="FF0000"/>
              </w:rPr>
              <w:t>C</w:t>
            </w:r>
            <w:r w:rsidRPr="00B47583">
              <w:rPr>
                <w:b/>
                <w:bCs/>
                <w:color w:val="auto"/>
                <w:spacing w:val="-6"/>
                <w:u w:color="FF0000"/>
                <w:vertAlign w:val="subscript"/>
              </w:rPr>
              <w:t>bụi</w:t>
            </w:r>
          </w:p>
        </w:tc>
        <w:tc>
          <w:tcPr>
            <w:tcW w:w="626" w:type="pct"/>
            <w:shd w:val="clear" w:color="auto" w:fill="FFFFFF"/>
            <w:vAlign w:val="center"/>
          </w:tcPr>
          <w:p w:rsidR="000B2B6D" w:rsidRPr="00B47583" w:rsidRDefault="000B2B6D" w:rsidP="00A3463F">
            <w:pPr>
              <w:pStyle w:val="text"/>
              <w:spacing w:before="0" w:beforeAutospacing="1" w:after="0" w:afterAutospacing="1" w:line="240" w:lineRule="auto"/>
              <w:ind w:firstLine="0"/>
              <w:jc w:val="center"/>
              <w:rPr>
                <w:b/>
                <w:bCs/>
                <w:color w:val="auto"/>
                <w:spacing w:val="-6"/>
                <w:u w:color="FF0000"/>
              </w:rPr>
            </w:pPr>
            <w:r w:rsidRPr="00B47583">
              <w:rPr>
                <w:b/>
                <w:bCs/>
                <w:color w:val="auto"/>
                <w:spacing w:val="-6"/>
                <w:u w:color="FF0000"/>
              </w:rPr>
              <w:t>C</w:t>
            </w:r>
            <w:r w:rsidRPr="00B47583">
              <w:rPr>
                <w:b/>
                <w:bCs/>
                <w:color w:val="auto"/>
                <w:spacing w:val="-6"/>
                <w:u w:color="FF0000"/>
                <w:vertAlign w:val="subscript"/>
              </w:rPr>
              <w:t>CO</w:t>
            </w:r>
          </w:p>
        </w:tc>
        <w:tc>
          <w:tcPr>
            <w:tcW w:w="657" w:type="pct"/>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rPr>
            </w:pPr>
            <w:r w:rsidRPr="00B47583">
              <w:rPr>
                <w:b/>
                <w:bCs/>
                <w:color w:val="auto"/>
                <w:spacing w:val="-6"/>
                <w:u w:color="FF0000"/>
              </w:rPr>
              <w:t>C</w:t>
            </w:r>
            <w:r w:rsidRPr="00B47583">
              <w:rPr>
                <w:b/>
                <w:bCs/>
                <w:color w:val="auto"/>
                <w:spacing w:val="-6"/>
                <w:u w:color="FF0000"/>
                <w:vertAlign w:val="subscript"/>
              </w:rPr>
              <w:t>NOx</w:t>
            </w:r>
          </w:p>
        </w:tc>
        <w:tc>
          <w:tcPr>
            <w:tcW w:w="630" w:type="pct"/>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rPr>
            </w:pPr>
            <w:r w:rsidRPr="00B47583">
              <w:rPr>
                <w:b/>
                <w:bCs/>
                <w:color w:val="auto"/>
                <w:spacing w:val="-6"/>
                <w:u w:color="FF0000"/>
              </w:rPr>
              <w:t>C</w:t>
            </w:r>
            <w:r w:rsidRPr="00B47583">
              <w:rPr>
                <w:b/>
                <w:bCs/>
                <w:color w:val="auto"/>
                <w:spacing w:val="-6"/>
                <w:u w:color="FF0000"/>
                <w:vertAlign w:val="subscript"/>
              </w:rPr>
              <w:t>SO2</w:t>
            </w:r>
          </w:p>
        </w:tc>
        <w:tc>
          <w:tcPr>
            <w:tcW w:w="781" w:type="pct"/>
            <w:shd w:val="clear" w:color="auto" w:fill="FFFFFF"/>
            <w:vAlign w:val="center"/>
          </w:tcPr>
          <w:p w:rsidR="000B2B6D" w:rsidRPr="00B47583" w:rsidRDefault="000B2B6D" w:rsidP="00A3463F">
            <w:pPr>
              <w:pStyle w:val="text"/>
              <w:spacing w:before="0" w:after="0" w:line="240" w:lineRule="auto"/>
              <w:ind w:firstLine="0"/>
              <w:jc w:val="center"/>
              <w:rPr>
                <w:b/>
                <w:bCs/>
                <w:color w:val="auto"/>
                <w:spacing w:val="-6"/>
                <w:u w:color="FF0000"/>
                <w:vertAlign w:val="subscript"/>
              </w:rPr>
            </w:pPr>
            <w:r w:rsidRPr="00B47583">
              <w:rPr>
                <w:b/>
                <w:bCs/>
                <w:color w:val="auto"/>
                <w:spacing w:val="-6"/>
                <w:u w:color="FF0000"/>
              </w:rPr>
              <w:t>C</w:t>
            </w:r>
            <w:r w:rsidRPr="00B47583">
              <w:rPr>
                <w:b/>
                <w:bCs/>
                <w:color w:val="auto"/>
                <w:spacing w:val="-6"/>
                <w:u w:color="FF0000"/>
                <w:vertAlign w:val="subscript"/>
              </w:rPr>
              <w:t>VOCs</w:t>
            </w:r>
          </w:p>
        </w:tc>
      </w:tr>
      <w:tr w:rsidR="00ED0EAA" w:rsidRPr="00B47583" w:rsidTr="00ED0EAA">
        <w:trPr>
          <w:trHeight w:val="20"/>
          <w:jc w:val="center"/>
        </w:trPr>
        <w:tc>
          <w:tcPr>
            <w:tcW w:w="261" w:type="pct"/>
            <w:vAlign w:val="center"/>
          </w:tcPr>
          <w:p w:rsidR="00ED0EAA" w:rsidRPr="00B47583" w:rsidRDefault="00ED0EAA" w:rsidP="00A3463F">
            <w:pPr>
              <w:pStyle w:val="text"/>
              <w:spacing w:before="0" w:after="0" w:line="240" w:lineRule="auto"/>
              <w:ind w:left="-142" w:right="-141" w:firstLine="0"/>
              <w:jc w:val="center"/>
              <w:rPr>
                <w:color w:val="auto"/>
                <w:spacing w:val="-6"/>
                <w:sz w:val="22"/>
                <w:szCs w:val="22"/>
                <w:u w:color="FF0000"/>
              </w:rPr>
            </w:pPr>
            <w:r w:rsidRPr="00B47583">
              <w:rPr>
                <w:color w:val="auto"/>
                <w:spacing w:val="-6"/>
                <w:sz w:val="22"/>
                <w:szCs w:val="22"/>
                <w:u w:color="FF0000"/>
              </w:rPr>
              <w:t>1</w:t>
            </w:r>
          </w:p>
        </w:tc>
        <w:tc>
          <w:tcPr>
            <w:tcW w:w="660" w:type="pct"/>
            <w:vAlign w:val="center"/>
          </w:tcPr>
          <w:p w:rsidR="00ED0EAA" w:rsidRPr="00B47583" w:rsidRDefault="00ED0EAA" w:rsidP="00E310A6">
            <w:pPr>
              <w:spacing w:before="100" w:beforeAutospacing="1" w:after="100" w:afterAutospacing="1"/>
              <w:jc w:val="center"/>
              <w:rPr>
                <w:bCs/>
                <w:sz w:val="22"/>
                <w:szCs w:val="22"/>
                <w:u w:color="FF0000"/>
                <w:lang w:val="nl-NL"/>
              </w:rPr>
            </w:pPr>
            <w:r w:rsidRPr="00B47583">
              <w:rPr>
                <w:bCs/>
                <w:sz w:val="22"/>
                <w:szCs w:val="22"/>
                <w:u w:color="FF0000"/>
                <w:lang w:val="nl-NL"/>
              </w:rPr>
              <w:t>1</w:t>
            </w:r>
          </w:p>
        </w:tc>
        <w:tc>
          <w:tcPr>
            <w:tcW w:w="741" w:type="pct"/>
            <w:vAlign w:val="center"/>
          </w:tcPr>
          <w:p w:rsidR="00ED0EAA" w:rsidRPr="00B47583" w:rsidRDefault="00ED0EAA" w:rsidP="00E310A6">
            <w:pPr>
              <w:spacing w:before="100" w:beforeAutospacing="1" w:after="100" w:afterAutospacing="1"/>
              <w:jc w:val="center"/>
              <w:rPr>
                <w:sz w:val="22"/>
                <w:szCs w:val="22"/>
                <w:u w:color="FF0000"/>
              </w:rPr>
            </w:pPr>
            <w:r w:rsidRPr="00B47583">
              <w:rPr>
                <w:sz w:val="22"/>
                <w:szCs w:val="22"/>
                <w:u w:color="FF0000"/>
              </w:rPr>
              <w:t>0,1325</w:t>
            </w:r>
          </w:p>
        </w:tc>
        <w:tc>
          <w:tcPr>
            <w:tcW w:w="644"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0,02686</w:t>
            </w:r>
          </w:p>
        </w:tc>
        <w:tc>
          <w:tcPr>
            <w:tcW w:w="626"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0,171255</w:t>
            </w:r>
          </w:p>
        </w:tc>
        <w:tc>
          <w:tcPr>
            <w:tcW w:w="657"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0,336515</w:t>
            </w:r>
          </w:p>
        </w:tc>
        <w:tc>
          <w:tcPr>
            <w:tcW w:w="630"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0,000588</w:t>
            </w:r>
          </w:p>
        </w:tc>
        <w:tc>
          <w:tcPr>
            <w:tcW w:w="781"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0,07598</w:t>
            </w:r>
          </w:p>
        </w:tc>
      </w:tr>
      <w:tr w:rsidR="00ED0EAA" w:rsidRPr="00B47583" w:rsidTr="00ED0EAA">
        <w:trPr>
          <w:trHeight w:val="20"/>
          <w:jc w:val="center"/>
        </w:trPr>
        <w:tc>
          <w:tcPr>
            <w:tcW w:w="261" w:type="pct"/>
            <w:vAlign w:val="center"/>
          </w:tcPr>
          <w:p w:rsidR="00ED0EAA" w:rsidRPr="00B47583" w:rsidRDefault="00ED0EAA" w:rsidP="00A3463F">
            <w:pPr>
              <w:pStyle w:val="text"/>
              <w:spacing w:before="0" w:beforeAutospacing="1" w:after="0" w:afterAutospacing="1" w:line="240" w:lineRule="auto"/>
              <w:ind w:left="-142" w:right="-141" w:firstLine="0"/>
              <w:jc w:val="center"/>
              <w:rPr>
                <w:color w:val="auto"/>
                <w:spacing w:val="-6"/>
                <w:sz w:val="22"/>
                <w:szCs w:val="22"/>
                <w:u w:color="FF0000"/>
              </w:rPr>
            </w:pPr>
            <w:r w:rsidRPr="00B47583">
              <w:rPr>
                <w:color w:val="auto"/>
                <w:spacing w:val="-6"/>
                <w:sz w:val="22"/>
                <w:szCs w:val="22"/>
                <w:u w:color="FF0000"/>
              </w:rPr>
              <w:t>2</w:t>
            </w:r>
          </w:p>
        </w:tc>
        <w:tc>
          <w:tcPr>
            <w:tcW w:w="660" w:type="pct"/>
            <w:vAlign w:val="center"/>
          </w:tcPr>
          <w:p w:rsidR="00ED0EAA" w:rsidRPr="00B47583" w:rsidRDefault="00ED0EAA" w:rsidP="00E310A6">
            <w:pPr>
              <w:spacing w:before="100" w:beforeAutospacing="1" w:after="100" w:afterAutospacing="1"/>
              <w:jc w:val="center"/>
              <w:rPr>
                <w:bCs/>
                <w:sz w:val="22"/>
                <w:szCs w:val="22"/>
                <w:u w:color="FF0000"/>
              </w:rPr>
            </w:pPr>
            <w:r w:rsidRPr="00B47583">
              <w:rPr>
                <w:bCs/>
                <w:sz w:val="22"/>
                <w:szCs w:val="22"/>
                <w:u w:color="FF0000"/>
              </w:rPr>
              <w:t>10</w:t>
            </w:r>
          </w:p>
        </w:tc>
        <w:tc>
          <w:tcPr>
            <w:tcW w:w="741" w:type="pct"/>
            <w:vAlign w:val="center"/>
          </w:tcPr>
          <w:p w:rsidR="00ED0EAA" w:rsidRPr="00B47583" w:rsidRDefault="00ED0EAA" w:rsidP="00E310A6">
            <w:pPr>
              <w:spacing w:before="100" w:beforeAutospacing="1" w:after="100" w:afterAutospacing="1"/>
              <w:jc w:val="center"/>
              <w:rPr>
                <w:sz w:val="22"/>
                <w:szCs w:val="22"/>
                <w:u w:color="FF0000"/>
              </w:rPr>
            </w:pPr>
            <w:r w:rsidRPr="00B47583">
              <w:rPr>
                <w:sz w:val="22"/>
                <w:szCs w:val="22"/>
                <w:u w:color="FF0000"/>
              </w:rPr>
              <w:t>0,7115</w:t>
            </w:r>
          </w:p>
        </w:tc>
        <w:tc>
          <w:tcPr>
            <w:tcW w:w="644"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0,00488</w:t>
            </w:r>
          </w:p>
        </w:tc>
        <w:tc>
          <w:tcPr>
            <w:tcW w:w="626"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0,032214</w:t>
            </w:r>
          </w:p>
        </w:tc>
        <w:tc>
          <w:tcPr>
            <w:tcW w:w="657"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0,062658</w:t>
            </w:r>
          </w:p>
        </w:tc>
        <w:tc>
          <w:tcPr>
            <w:tcW w:w="630"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0,000119</w:t>
            </w:r>
          </w:p>
        </w:tc>
        <w:tc>
          <w:tcPr>
            <w:tcW w:w="781"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0,03244</w:t>
            </w:r>
          </w:p>
        </w:tc>
      </w:tr>
      <w:tr w:rsidR="00ED0EAA" w:rsidRPr="00B47583" w:rsidTr="00ED0EAA">
        <w:trPr>
          <w:trHeight w:val="20"/>
          <w:jc w:val="center"/>
        </w:trPr>
        <w:tc>
          <w:tcPr>
            <w:tcW w:w="261" w:type="pct"/>
            <w:vAlign w:val="center"/>
          </w:tcPr>
          <w:p w:rsidR="00ED0EAA" w:rsidRPr="00B47583" w:rsidRDefault="00ED0EAA" w:rsidP="00A3463F">
            <w:pPr>
              <w:pStyle w:val="text"/>
              <w:spacing w:before="0" w:beforeAutospacing="1" w:after="0" w:afterAutospacing="1" w:line="240" w:lineRule="auto"/>
              <w:ind w:left="-142" w:right="-141" w:firstLine="0"/>
              <w:jc w:val="center"/>
              <w:rPr>
                <w:color w:val="auto"/>
                <w:spacing w:val="-6"/>
                <w:sz w:val="22"/>
                <w:szCs w:val="22"/>
                <w:u w:color="FF0000"/>
              </w:rPr>
            </w:pPr>
            <w:r w:rsidRPr="00B47583">
              <w:rPr>
                <w:color w:val="auto"/>
                <w:spacing w:val="-6"/>
                <w:sz w:val="22"/>
                <w:szCs w:val="22"/>
                <w:u w:color="FF0000"/>
              </w:rPr>
              <w:t>3</w:t>
            </w:r>
          </w:p>
        </w:tc>
        <w:tc>
          <w:tcPr>
            <w:tcW w:w="660" w:type="pct"/>
            <w:vAlign w:val="center"/>
          </w:tcPr>
          <w:p w:rsidR="00ED0EAA" w:rsidRPr="00B47583" w:rsidRDefault="00ED0EAA" w:rsidP="00E310A6">
            <w:pPr>
              <w:spacing w:before="100" w:beforeAutospacing="1" w:after="100" w:afterAutospacing="1"/>
              <w:jc w:val="center"/>
              <w:rPr>
                <w:bCs/>
                <w:sz w:val="22"/>
                <w:szCs w:val="22"/>
                <w:u w:color="FF0000"/>
              </w:rPr>
            </w:pPr>
            <w:r w:rsidRPr="00B47583">
              <w:rPr>
                <w:bCs/>
                <w:sz w:val="22"/>
                <w:szCs w:val="22"/>
                <w:u w:color="FF0000"/>
              </w:rPr>
              <w:t>50</w:t>
            </w:r>
          </w:p>
        </w:tc>
        <w:tc>
          <w:tcPr>
            <w:tcW w:w="741" w:type="pct"/>
            <w:vAlign w:val="center"/>
          </w:tcPr>
          <w:p w:rsidR="00ED0EAA" w:rsidRPr="00B47583" w:rsidRDefault="00ED0EAA" w:rsidP="00E310A6">
            <w:pPr>
              <w:spacing w:before="100" w:beforeAutospacing="1" w:after="100" w:afterAutospacing="1"/>
              <w:jc w:val="center"/>
              <w:rPr>
                <w:sz w:val="22"/>
                <w:szCs w:val="22"/>
                <w:u w:color="FF0000"/>
              </w:rPr>
            </w:pPr>
            <w:r w:rsidRPr="00B47583">
              <w:rPr>
                <w:sz w:val="22"/>
                <w:szCs w:val="22"/>
                <w:u w:color="FF0000"/>
              </w:rPr>
              <w:t>2,304</w:t>
            </w:r>
          </w:p>
        </w:tc>
        <w:tc>
          <w:tcPr>
            <w:tcW w:w="644"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0,00172</w:t>
            </w:r>
          </w:p>
        </w:tc>
        <w:tc>
          <w:tcPr>
            <w:tcW w:w="626"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0,019415</w:t>
            </w:r>
          </w:p>
        </w:tc>
        <w:tc>
          <w:tcPr>
            <w:tcW w:w="657"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0,019349</w:t>
            </w:r>
          </w:p>
        </w:tc>
        <w:tc>
          <w:tcPr>
            <w:tcW w:w="630"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0,000032</w:t>
            </w:r>
          </w:p>
        </w:tc>
        <w:tc>
          <w:tcPr>
            <w:tcW w:w="781"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0,00517</w:t>
            </w:r>
          </w:p>
        </w:tc>
      </w:tr>
      <w:tr w:rsidR="00ED0EAA" w:rsidRPr="00B47583" w:rsidTr="00ED0EAA">
        <w:trPr>
          <w:trHeight w:val="20"/>
          <w:jc w:val="center"/>
        </w:trPr>
        <w:tc>
          <w:tcPr>
            <w:tcW w:w="261" w:type="pct"/>
            <w:vAlign w:val="center"/>
          </w:tcPr>
          <w:p w:rsidR="00ED0EAA" w:rsidRPr="00B47583" w:rsidRDefault="00ED0EAA" w:rsidP="00A3463F">
            <w:pPr>
              <w:pStyle w:val="text"/>
              <w:spacing w:before="0" w:beforeAutospacing="1" w:after="0" w:afterAutospacing="1" w:line="240" w:lineRule="auto"/>
              <w:ind w:left="-142" w:right="-141" w:firstLine="0"/>
              <w:jc w:val="center"/>
              <w:rPr>
                <w:color w:val="auto"/>
                <w:spacing w:val="-6"/>
                <w:sz w:val="22"/>
                <w:szCs w:val="22"/>
                <w:u w:color="FF0000"/>
              </w:rPr>
            </w:pPr>
            <w:r w:rsidRPr="00B47583">
              <w:rPr>
                <w:color w:val="auto"/>
                <w:spacing w:val="-6"/>
                <w:sz w:val="22"/>
                <w:szCs w:val="22"/>
                <w:u w:color="FF0000"/>
              </w:rPr>
              <w:t>4</w:t>
            </w:r>
          </w:p>
        </w:tc>
        <w:tc>
          <w:tcPr>
            <w:tcW w:w="660" w:type="pct"/>
            <w:vAlign w:val="center"/>
          </w:tcPr>
          <w:p w:rsidR="00ED0EAA" w:rsidRPr="00B47583" w:rsidRDefault="00ED0EAA" w:rsidP="00E310A6">
            <w:pPr>
              <w:spacing w:before="100" w:beforeAutospacing="1" w:after="100" w:afterAutospacing="1"/>
              <w:jc w:val="center"/>
              <w:rPr>
                <w:bCs/>
                <w:sz w:val="22"/>
                <w:szCs w:val="22"/>
                <w:u w:color="FF0000"/>
              </w:rPr>
            </w:pPr>
            <w:r w:rsidRPr="00B47583">
              <w:rPr>
                <w:bCs/>
                <w:sz w:val="22"/>
                <w:szCs w:val="22"/>
                <w:u w:color="FF0000"/>
              </w:rPr>
              <w:t>200</w:t>
            </w:r>
          </w:p>
        </w:tc>
        <w:tc>
          <w:tcPr>
            <w:tcW w:w="741" w:type="pct"/>
            <w:vAlign w:val="center"/>
          </w:tcPr>
          <w:p w:rsidR="00ED0EAA" w:rsidRPr="00B47583" w:rsidRDefault="00ED0EAA" w:rsidP="00E310A6">
            <w:pPr>
              <w:spacing w:before="100" w:beforeAutospacing="1" w:after="100" w:afterAutospacing="1"/>
              <w:jc w:val="center"/>
              <w:rPr>
                <w:sz w:val="22"/>
                <w:szCs w:val="22"/>
                <w:u w:color="FF0000"/>
              </w:rPr>
            </w:pPr>
            <w:r w:rsidRPr="00B47583">
              <w:rPr>
                <w:sz w:val="22"/>
                <w:szCs w:val="22"/>
                <w:u w:color="FF0000"/>
              </w:rPr>
              <w:t>6,3382</w:t>
            </w:r>
          </w:p>
        </w:tc>
        <w:tc>
          <w:tcPr>
            <w:tcW w:w="644"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0,00071</w:t>
            </w:r>
          </w:p>
        </w:tc>
        <w:tc>
          <w:tcPr>
            <w:tcW w:w="626"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0,003786</w:t>
            </w:r>
          </w:p>
        </w:tc>
        <w:tc>
          <w:tcPr>
            <w:tcW w:w="657"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0,007045</w:t>
            </w:r>
          </w:p>
        </w:tc>
        <w:tc>
          <w:tcPr>
            <w:tcW w:w="630"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0,000018</w:t>
            </w:r>
          </w:p>
        </w:tc>
        <w:tc>
          <w:tcPr>
            <w:tcW w:w="781"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0,00158</w:t>
            </w:r>
          </w:p>
        </w:tc>
      </w:tr>
      <w:tr w:rsidR="00ED0EAA" w:rsidRPr="00B47583" w:rsidTr="00ED0EAA">
        <w:trPr>
          <w:trHeight w:val="20"/>
          <w:jc w:val="center"/>
        </w:trPr>
        <w:tc>
          <w:tcPr>
            <w:tcW w:w="261" w:type="pct"/>
            <w:vAlign w:val="center"/>
          </w:tcPr>
          <w:p w:rsidR="00ED0EAA" w:rsidRPr="00B47583" w:rsidRDefault="00ED0EAA" w:rsidP="00A3463F">
            <w:pPr>
              <w:pStyle w:val="text"/>
              <w:spacing w:before="0" w:beforeAutospacing="1" w:after="0" w:afterAutospacing="1" w:line="240" w:lineRule="auto"/>
              <w:ind w:left="-142" w:right="-141" w:firstLine="0"/>
              <w:jc w:val="center"/>
              <w:rPr>
                <w:color w:val="auto"/>
                <w:spacing w:val="-6"/>
                <w:sz w:val="22"/>
                <w:szCs w:val="22"/>
                <w:u w:color="FF0000"/>
              </w:rPr>
            </w:pPr>
            <w:r w:rsidRPr="00B47583">
              <w:rPr>
                <w:color w:val="auto"/>
                <w:spacing w:val="-6"/>
                <w:sz w:val="22"/>
                <w:szCs w:val="22"/>
                <w:u w:color="FF0000"/>
              </w:rPr>
              <w:t>5</w:t>
            </w:r>
          </w:p>
        </w:tc>
        <w:tc>
          <w:tcPr>
            <w:tcW w:w="660" w:type="pct"/>
            <w:vAlign w:val="center"/>
          </w:tcPr>
          <w:p w:rsidR="00ED0EAA" w:rsidRPr="00B47583" w:rsidRDefault="00ED0EAA" w:rsidP="00E310A6">
            <w:pPr>
              <w:spacing w:before="100" w:beforeAutospacing="1" w:after="100" w:afterAutospacing="1"/>
              <w:jc w:val="center"/>
              <w:rPr>
                <w:bCs/>
                <w:sz w:val="22"/>
                <w:szCs w:val="22"/>
                <w:u w:color="FF0000"/>
              </w:rPr>
            </w:pPr>
            <w:r w:rsidRPr="00B47583">
              <w:rPr>
                <w:bCs/>
                <w:sz w:val="22"/>
                <w:szCs w:val="22"/>
                <w:u w:color="FF0000"/>
              </w:rPr>
              <w:t>500</w:t>
            </w:r>
          </w:p>
        </w:tc>
        <w:tc>
          <w:tcPr>
            <w:tcW w:w="741" w:type="pct"/>
            <w:vAlign w:val="center"/>
          </w:tcPr>
          <w:p w:rsidR="00ED0EAA" w:rsidRPr="00B47583" w:rsidRDefault="00ED0EAA" w:rsidP="00E310A6">
            <w:pPr>
              <w:spacing w:before="100" w:beforeAutospacing="1" w:after="100" w:afterAutospacing="1"/>
              <w:jc w:val="center"/>
              <w:rPr>
                <w:sz w:val="22"/>
                <w:szCs w:val="22"/>
                <w:u w:color="FF0000"/>
              </w:rPr>
            </w:pPr>
            <w:r w:rsidRPr="00B47583">
              <w:rPr>
                <w:sz w:val="22"/>
                <w:szCs w:val="22"/>
                <w:u w:color="FF0000"/>
              </w:rPr>
              <w:t>12,372</w:t>
            </w:r>
          </w:p>
        </w:tc>
        <w:tc>
          <w:tcPr>
            <w:tcW w:w="644"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0,00036</w:t>
            </w:r>
          </w:p>
        </w:tc>
        <w:tc>
          <w:tcPr>
            <w:tcW w:w="626"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0,001911</w:t>
            </w:r>
          </w:p>
        </w:tc>
        <w:tc>
          <w:tcPr>
            <w:tcW w:w="657"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0,003592</w:t>
            </w:r>
          </w:p>
        </w:tc>
        <w:tc>
          <w:tcPr>
            <w:tcW w:w="630"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0,000007</w:t>
            </w:r>
          </w:p>
        </w:tc>
        <w:tc>
          <w:tcPr>
            <w:tcW w:w="781" w:type="pct"/>
            <w:vAlign w:val="center"/>
          </w:tcPr>
          <w:p w:rsidR="00ED0EAA" w:rsidRPr="00B47583" w:rsidRDefault="00ED0EAA" w:rsidP="00E310A6">
            <w:pPr>
              <w:spacing w:before="100" w:beforeAutospacing="1" w:after="100" w:afterAutospacing="1"/>
              <w:jc w:val="center"/>
              <w:rPr>
                <w:sz w:val="22"/>
                <w:szCs w:val="22"/>
              </w:rPr>
            </w:pPr>
            <w:r w:rsidRPr="00B47583">
              <w:rPr>
                <w:sz w:val="22"/>
                <w:szCs w:val="22"/>
              </w:rPr>
              <w:t>0,00072</w:t>
            </w:r>
          </w:p>
        </w:tc>
      </w:tr>
      <w:tr w:rsidR="00261B83" w:rsidRPr="00B47583" w:rsidTr="00ED0EAA">
        <w:trPr>
          <w:trHeight w:val="20"/>
          <w:jc w:val="center"/>
        </w:trPr>
        <w:tc>
          <w:tcPr>
            <w:tcW w:w="1662" w:type="pct"/>
            <w:gridSpan w:val="3"/>
            <w:vAlign w:val="center"/>
          </w:tcPr>
          <w:p w:rsidR="000B2B6D" w:rsidRPr="00B47583" w:rsidRDefault="000B2B6D" w:rsidP="00A3463F">
            <w:pPr>
              <w:spacing w:before="100" w:beforeAutospacing="1" w:after="100" w:afterAutospacing="1"/>
              <w:ind w:left="-36" w:right="-124"/>
              <w:jc w:val="center"/>
              <w:rPr>
                <w:b/>
                <w:spacing w:val="-6"/>
                <w:sz w:val="26"/>
                <w:szCs w:val="26"/>
                <w:u w:color="FF0000"/>
                <w:lang w:val="sv-SE"/>
              </w:rPr>
            </w:pPr>
            <w:r w:rsidRPr="00B47583">
              <w:rPr>
                <w:b/>
                <w:spacing w:val="-6"/>
                <w:sz w:val="26"/>
                <w:szCs w:val="26"/>
                <w:u w:color="FF0000"/>
                <w:lang w:val="sv-SE"/>
              </w:rPr>
              <w:t>QCVN 05: 2013/BTNMT (TB 24h)</w:t>
            </w:r>
          </w:p>
        </w:tc>
        <w:tc>
          <w:tcPr>
            <w:tcW w:w="644" w:type="pct"/>
            <w:vAlign w:val="center"/>
          </w:tcPr>
          <w:p w:rsidR="000B2B6D" w:rsidRPr="00B47583" w:rsidRDefault="000B2B6D" w:rsidP="00A3463F">
            <w:pPr>
              <w:spacing w:before="100" w:beforeAutospacing="1" w:after="100" w:afterAutospacing="1"/>
              <w:jc w:val="center"/>
              <w:rPr>
                <w:b/>
                <w:bCs/>
                <w:sz w:val="26"/>
                <w:szCs w:val="26"/>
                <w:u w:color="FF0000"/>
                <w:lang w:val="nl-NL"/>
              </w:rPr>
            </w:pPr>
            <w:r w:rsidRPr="00B47583">
              <w:rPr>
                <w:b/>
                <w:bCs/>
                <w:sz w:val="26"/>
                <w:szCs w:val="26"/>
                <w:u w:color="FF0000"/>
                <w:lang w:val="nl-NL"/>
              </w:rPr>
              <w:t>1</w:t>
            </w:r>
          </w:p>
        </w:tc>
        <w:tc>
          <w:tcPr>
            <w:tcW w:w="626" w:type="pct"/>
            <w:vAlign w:val="center"/>
          </w:tcPr>
          <w:p w:rsidR="000B2B6D" w:rsidRPr="00B47583" w:rsidRDefault="000B2B6D" w:rsidP="00A3463F">
            <w:pPr>
              <w:spacing w:before="100" w:beforeAutospacing="1" w:after="100" w:afterAutospacing="1"/>
              <w:jc w:val="center"/>
              <w:rPr>
                <w:b/>
                <w:sz w:val="26"/>
                <w:szCs w:val="26"/>
                <w:u w:color="FF0000"/>
              </w:rPr>
            </w:pPr>
            <w:r w:rsidRPr="00B47583">
              <w:rPr>
                <w:b/>
                <w:sz w:val="26"/>
                <w:szCs w:val="26"/>
                <w:u w:color="FF0000"/>
              </w:rPr>
              <w:t>0,530</w:t>
            </w:r>
          </w:p>
        </w:tc>
        <w:tc>
          <w:tcPr>
            <w:tcW w:w="657" w:type="pct"/>
            <w:vAlign w:val="center"/>
          </w:tcPr>
          <w:p w:rsidR="000B2B6D" w:rsidRPr="00B47583" w:rsidRDefault="000B2B6D" w:rsidP="00A3463F">
            <w:pPr>
              <w:pStyle w:val="text"/>
              <w:spacing w:before="0" w:beforeAutospacing="1" w:after="0" w:afterAutospacing="1" w:line="240" w:lineRule="auto"/>
              <w:ind w:firstLine="0"/>
              <w:jc w:val="center"/>
              <w:rPr>
                <w:b/>
                <w:color w:val="auto"/>
                <w:spacing w:val="-6"/>
                <w:u w:color="FF0000"/>
              </w:rPr>
            </w:pPr>
            <w:r w:rsidRPr="00B47583">
              <w:rPr>
                <w:b/>
                <w:color w:val="auto"/>
                <w:spacing w:val="-6"/>
                <w:u w:color="FF0000"/>
              </w:rPr>
              <w:t>0,1</w:t>
            </w:r>
          </w:p>
        </w:tc>
        <w:tc>
          <w:tcPr>
            <w:tcW w:w="630" w:type="pct"/>
            <w:vAlign w:val="center"/>
          </w:tcPr>
          <w:p w:rsidR="000B2B6D" w:rsidRPr="00B47583" w:rsidRDefault="000B2B6D" w:rsidP="00A3463F">
            <w:pPr>
              <w:pStyle w:val="text"/>
              <w:spacing w:before="0" w:beforeAutospacing="1" w:after="0" w:afterAutospacing="1" w:line="240" w:lineRule="auto"/>
              <w:ind w:firstLine="0"/>
              <w:jc w:val="center"/>
              <w:rPr>
                <w:b/>
                <w:color w:val="auto"/>
                <w:spacing w:val="-6"/>
                <w:u w:color="FF0000"/>
              </w:rPr>
            </w:pPr>
            <w:r w:rsidRPr="00B47583">
              <w:rPr>
                <w:b/>
                <w:color w:val="auto"/>
                <w:spacing w:val="-6"/>
                <w:u w:color="FF0000"/>
              </w:rPr>
              <w:t>0,124</w:t>
            </w:r>
          </w:p>
        </w:tc>
        <w:tc>
          <w:tcPr>
            <w:tcW w:w="781" w:type="pct"/>
            <w:vAlign w:val="center"/>
          </w:tcPr>
          <w:p w:rsidR="000B2B6D" w:rsidRPr="00B47583" w:rsidRDefault="000B2B6D" w:rsidP="00A3463F">
            <w:pPr>
              <w:pStyle w:val="text"/>
              <w:spacing w:before="0" w:beforeAutospacing="1" w:after="0" w:afterAutospacing="1" w:line="240" w:lineRule="auto"/>
              <w:ind w:firstLine="0"/>
              <w:jc w:val="center"/>
              <w:rPr>
                <w:b/>
                <w:color w:val="auto"/>
                <w:spacing w:val="-6"/>
                <w:u w:color="FF0000"/>
              </w:rPr>
            </w:pPr>
            <w:r w:rsidRPr="00B47583">
              <w:rPr>
                <w:b/>
                <w:color w:val="auto"/>
                <w:spacing w:val="-6"/>
                <w:u w:color="FF0000"/>
              </w:rPr>
              <w:t>-</w:t>
            </w:r>
          </w:p>
        </w:tc>
      </w:tr>
    </w:tbl>
    <w:p w:rsidR="00ED0EAA" w:rsidRPr="00B47583" w:rsidRDefault="00ED0EAA" w:rsidP="00ED0EAA">
      <w:pPr>
        <w:widowControl w:val="0"/>
        <w:spacing w:before="120" w:line="300" w:lineRule="auto"/>
        <w:ind w:firstLine="720"/>
        <w:jc w:val="both"/>
        <w:rPr>
          <w:rFonts w:eastAsia=".VnTime"/>
          <w:sz w:val="27"/>
          <w:szCs w:val="27"/>
          <w:u w:color="FF0000"/>
        </w:rPr>
      </w:pPr>
      <w:r w:rsidRPr="00B47583">
        <w:rPr>
          <w:rFonts w:eastAsia=".VnTime"/>
          <w:sz w:val="27"/>
          <w:szCs w:val="27"/>
          <w:u w:color="FF0000"/>
        </w:rPr>
        <w:t>Kết quả tính toán so với QCVN 05: 2013/BTNMT - QCKTQG về chất lượng không khí xung quanh tại các khu vực cho thấy nồng độ bụi, SO2 và VOC trong phạm vi 1-500 m đều đạt quy chuẩn cho phép. Nồng độ CO và NOx ở khoảng cách 10 m vượt quy chuẩn cho phép. Tuy nhiên, khoảng cách 10m tính từ phương tiện vận chuyển đến các đối tượng xung quanh là không đáng kể do vậy không ảnh hưởng nhiều đến chất lượng không khí xung nếu không hoạt động liên tục trong thời gian dài. Tuy nhiên, Quá trình vận chuyển của Dự án có lượt xe vận chuyển đất tận thu làm vật liệu san lấp và đổ thải khá lớn nên sẽ làm phát sinh bụi và các khí độc hại từ các phương tiện vận chuyể</w:t>
      </w:r>
      <w:r w:rsidR="00D64BC8" w:rsidRPr="00B47583">
        <w:rPr>
          <w:rFonts w:eastAsia=".VnTime"/>
          <w:sz w:val="27"/>
          <w:szCs w:val="27"/>
          <w:u w:color="FF0000"/>
        </w:rPr>
        <w:t>n</w:t>
      </w:r>
      <w:r w:rsidRPr="00B47583">
        <w:rPr>
          <w:rFonts w:eastAsia=".VnTime"/>
          <w:sz w:val="27"/>
          <w:szCs w:val="27"/>
          <w:u w:color="FF0000"/>
        </w:rPr>
        <w:t>, có nguy cơ ảnh hưởng đến sức khỏe người dân sống dọc tuyến đường Thượng Xá - Dốc Son - Cầ</w:t>
      </w:r>
      <w:r w:rsidR="00D64BC8" w:rsidRPr="00B47583">
        <w:rPr>
          <w:rFonts w:eastAsia=".VnTime"/>
          <w:sz w:val="27"/>
          <w:szCs w:val="27"/>
          <w:u w:color="FF0000"/>
        </w:rPr>
        <w:t>u Mưng.</w:t>
      </w:r>
    </w:p>
    <w:p w:rsidR="007C5838" w:rsidRPr="00B47583" w:rsidRDefault="007C5838">
      <w:pPr>
        <w:spacing w:line="300" w:lineRule="auto"/>
        <w:ind w:firstLine="720"/>
        <w:jc w:val="both"/>
        <w:rPr>
          <w:sz w:val="27"/>
          <w:szCs w:val="27"/>
          <w:u w:color="FF0000"/>
          <w:lang w:val="es-ES"/>
        </w:rPr>
      </w:pPr>
      <w:r w:rsidRPr="00B47583">
        <w:rPr>
          <w:sz w:val="27"/>
          <w:szCs w:val="27"/>
          <w:u w:color="FF0000"/>
          <w:lang w:val="es-ES"/>
        </w:rPr>
        <w:t>Các tuyến đường còn lại xung quanh khu vực dự án như đường thi công, quản lý và vận hành hồ chứa có tải trọng tối đa cho phép 8 tấn và đường bê tông liên thôn còn lại có tải trọng cho phép ≤ 2,5 tấn nên không sử dụng để vận chuyển đất tận thu làm vật liệu san lấp.</w:t>
      </w:r>
    </w:p>
    <w:p w:rsidR="000D3830" w:rsidRPr="00B47583" w:rsidRDefault="000D3830">
      <w:pPr>
        <w:spacing w:line="300" w:lineRule="auto"/>
        <w:ind w:firstLine="720"/>
        <w:jc w:val="both"/>
        <w:rPr>
          <w:sz w:val="27"/>
          <w:szCs w:val="27"/>
          <w:u w:color="FF0000"/>
        </w:rPr>
      </w:pPr>
      <w:r w:rsidRPr="00B47583">
        <w:rPr>
          <w:sz w:val="27"/>
          <w:szCs w:val="27"/>
          <w:u w:color="FF0000"/>
        </w:rPr>
        <w:t>Để giảm thiểu tác động do bụi và khí thải của phương tiện giao thông, Chủ dự án sẽ yêu cầu các xe vận chuyển thực hiện các biện pháp che chắn và quản lý phương tiện chặt chẽ.</w:t>
      </w:r>
    </w:p>
    <w:p w:rsidR="000D3830" w:rsidRPr="00B47583" w:rsidRDefault="000D3830" w:rsidP="00DB512A">
      <w:pPr>
        <w:spacing w:line="300" w:lineRule="auto"/>
        <w:ind w:firstLine="720"/>
        <w:jc w:val="both"/>
        <w:rPr>
          <w:i/>
          <w:sz w:val="27"/>
          <w:szCs w:val="27"/>
          <w:u w:color="FF0000"/>
          <w:lang w:val="es-ES"/>
        </w:rPr>
      </w:pPr>
      <w:r w:rsidRPr="00B47583">
        <w:rPr>
          <w:i/>
          <w:sz w:val="27"/>
          <w:szCs w:val="27"/>
          <w:u w:color="FF0000"/>
          <w:lang w:val="es-ES"/>
        </w:rPr>
        <w:t>* Bụi phát sinh từ rơi vãi và từ mặt đường do quá trình vận chuyển:</w:t>
      </w:r>
    </w:p>
    <w:p w:rsidR="00385FD9" w:rsidRPr="00B47583" w:rsidRDefault="00385FD9">
      <w:pPr>
        <w:widowControl w:val="0"/>
        <w:spacing w:line="300" w:lineRule="auto"/>
        <w:ind w:firstLine="720"/>
        <w:jc w:val="both"/>
        <w:rPr>
          <w:bCs/>
          <w:iCs/>
          <w:sz w:val="27"/>
          <w:szCs w:val="27"/>
          <w:u w:color="FF0000"/>
          <w:lang w:val="es-ES"/>
        </w:rPr>
      </w:pPr>
      <w:r w:rsidRPr="00B47583">
        <w:rPr>
          <w:sz w:val="27"/>
          <w:szCs w:val="27"/>
          <w:u w:color="FF0000"/>
          <w:lang w:val="es-ES"/>
        </w:rPr>
        <w:t xml:space="preserve">Quá trình vận chuyển đất san lấp tận thu sẽ làm phát sinh bụi cuốn theo xe từ mặt </w:t>
      </w:r>
      <w:r w:rsidRPr="00B47583">
        <w:rPr>
          <w:bCs/>
          <w:iCs/>
          <w:sz w:val="27"/>
          <w:szCs w:val="27"/>
          <w:u w:color="FF0000"/>
          <w:lang w:val="es-ES"/>
        </w:rPr>
        <w:t xml:space="preserve">đường. Tải lượng bụi phát sinh phụ thuộc rất lớn đến chất lượng mặt đường và loại vật liệu chuyên chở. Qua quá trình khảo sát cho thấy, các tuyến đường vận </w:t>
      </w:r>
      <w:r w:rsidRPr="00B47583">
        <w:rPr>
          <w:bCs/>
          <w:iCs/>
          <w:sz w:val="27"/>
          <w:szCs w:val="27"/>
          <w:u w:color="FF0000"/>
          <w:lang w:val="es-ES"/>
        </w:rPr>
        <w:lastRenderedPageBreak/>
        <w:t>chuyển nguyên vật liệu đều đã được rải thảm nhựa và bê tông có chất lượng mặt đường rất tốt, do đó lượng bụi phát sinh trên các đoạn đường này sẽ thấp. Để đánh giá tải lượng bụi phát sinh từ mặt đường do quá trình vận chuyển, báo cáo áp dụng công thức tính toán theo “Air Chief, Cục Môi trường Mỹ, 1995” như sau:</w:t>
      </w:r>
    </w:p>
    <w:p w:rsidR="00385FD9" w:rsidRPr="00B47583" w:rsidRDefault="00385FD9" w:rsidP="00385FD9">
      <w:pPr>
        <w:spacing w:line="312" w:lineRule="auto"/>
        <w:ind w:firstLine="720"/>
        <w:jc w:val="both"/>
        <w:rPr>
          <w:sz w:val="26"/>
          <w:szCs w:val="26"/>
          <w:u w:color="FF0000"/>
          <w:lang w:val="es-ES"/>
        </w:rPr>
      </w:pPr>
      <w:r w:rsidRPr="00B47583">
        <w:rPr>
          <w:noProof/>
          <w:sz w:val="26"/>
          <w:szCs w:val="26"/>
          <w:u w:color="FF0000"/>
          <w:lang w:val="es-ES"/>
        </w:rPr>
        <w:t xml:space="preserve">E = </w:t>
      </w:r>
      <w:r w:rsidRPr="00B47583">
        <w:rPr>
          <w:noProof/>
          <w:position w:val="-28"/>
          <w:sz w:val="26"/>
          <w:szCs w:val="26"/>
          <w:u w:color="FF0000"/>
        </w:rPr>
        <w:object w:dxaOrig="4580" w:dyaOrig="660">
          <v:shape id="_x0000_i1031" type="#_x0000_t75" style="width:228.75pt;height:36.75pt" o:ole="">
            <v:imagedata r:id="rId32" o:title=""/>
          </v:shape>
          <o:OLEObject Type="Embed" ProgID="Equation.3" ShapeID="_x0000_i1031" DrawAspect="Content" ObjectID="_1709445781" r:id="rId33"/>
        </w:object>
      </w:r>
      <w:r w:rsidRPr="00B47583">
        <w:rPr>
          <w:noProof/>
          <w:sz w:val="26"/>
          <w:szCs w:val="26"/>
          <w:u w:color="FF0000"/>
          <w:lang w:val="es-ES"/>
        </w:rPr>
        <w:t>,</w:t>
      </w:r>
      <w:r w:rsidRPr="00B47583">
        <w:rPr>
          <w:i/>
          <w:sz w:val="26"/>
          <w:szCs w:val="26"/>
          <w:u w:color="FF0000"/>
          <w:lang w:val="es-ES"/>
        </w:rPr>
        <w:t>kg/(xe.km)</w:t>
      </w:r>
      <w:r w:rsidR="004D6D36">
        <w:rPr>
          <w:i/>
          <w:noProof/>
          <w:sz w:val="26"/>
          <w:szCs w:val="26"/>
          <w:u w:color="FF0000"/>
        </w:rPr>
        <w:object w:dxaOrig="1440" w:dyaOrig="1440">
          <v:shape id="_x0000_s1065" type="#_x0000_t75" style="position:absolute;left:0;text-align:left;margin-left:0;margin-top:.2pt;width:8.75pt;height:16.9pt;z-index:251806208;mso-position-horizontal:left;mso-position-horizontal-relative:text;mso-position-vertical-relative:text">
            <v:imagedata r:id="rId27" o:title=""/>
            <w10:wrap type="square" side="right"/>
          </v:shape>
          <o:OLEObject Type="Embed" ProgID="Equation.3" ShapeID="_x0000_s1065" DrawAspect="Content" ObjectID="_1709445782" r:id="rId34"/>
        </w:object>
      </w:r>
      <w:r w:rsidRPr="00B47583">
        <w:rPr>
          <w:sz w:val="26"/>
          <w:szCs w:val="26"/>
          <w:u w:color="FF0000"/>
          <w:lang w:val="es-ES"/>
        </w:rPr>
        <w:t>(3.2)</w:t>
      </w:r>
    </w:p>
    <w:p w:rsidR="00385FD9" w:rsidRPr="00B47583" w:rsidRDefault="00385FD9" w:rsidP="00385FD9">
      <w:pPr>
        <w:spacing w:line="300" w:lineRule="auto"/>
        <w:ind w:firstLine="720"/>
        <w:jc w:val="both"/>
        <w:rPr>
          <w:bCs/>
          <w:iCs/>
          <w:sz w:val="27"/>
          <w:szCs w:val="27"/>
          <w:u w:color="FF0000"/>
          <w:lang w:val="es-ES"/>
        </w:rPr>
      </w:pPr>
      <w:r w:rsidRPr="00B47583">
        <w:rPr>
          <w:bCs/>
          <w:iCs/>
          <w:sz w:val="27"/>
          <w:szCs w:val="27"/>
          <w:u w:color="FF0000"/>
          <w:lang w:val="es-ES"/>
        </w:rPr>
        <w:t>Tính cho đoạn đường vận chuyển vật liệu san lấp tận thu:</w:t>
      </w:r>
    </w:p>
    <w:p w:rsidR="00385FD9" w:rsidRPr="00B47583" w:rsidRDefault="00385FD9" w:rsidP="00385FD9">
      <w:pPr>
        <w:spacing w:line="300" w:lineRule="auto"/>
        <w:ind w:firstLine="720"/>
        <w:jc w:val="both"/>
        <w:rPr>
          <w:bCs/>
          <w:i/>
          <w:iCs/>
          <w:sz w:val="27"/>
          <w:szCs w:val="27"/>
          <w:u w:color="FF0000"/>
          <w:lang w:val="es-ES"/>
        </w:rPr>
      </w:pPr>
      <w:r w:rsidRPr="00B47583">
        <w:rPr>
          <w:bCs/>
          <w:i/>
          <w:iCs/>
          <w:sz w:val="27"/>
          <w:szCs w:val="27"/>
          <w:u w:color="FF0000"/>
          <w:lang w:val="es-ES"/>
        </w:rPr>
        <w:t>Trong đó:</w:t>
      </w:r>
    </w:p>
    <w:p w:rsidR="00385FD9" w:rsidRPr="00B47583" w:rsidRDefault="00385FD9" w:rsidP="00385FD9">
      <w:pPr>
        <w:spacing w:line="300" w:lineRule="auto"/>
        <w:ind w:firstLine="720"/>
        <w:jc w:val="both"/>
        <w:rPr>
          <w:bCs/>
          <w:i/>
          <w:iCs/>
          <w:sz w:val="27"/>
          <w:szCs w:val="27"/>
          <w:u w:color="FF0000"/>
          <w:lang w:val="es-ES"/>
        </w:rPr>
      </w:pPr>
      <w:r w:rsidRPr="00B47583">
        <w:rPr>
          <w:bCs/>
          <w:i/>
          <w:iCs/>
          <w:sz w:val="27"/>
          <w:szCs w:val="27"/>
          <w:u w:color="FF0000"/>
          <w:lang w:val="es-ES"/>
        </w:rPr>
        <w:t xml:space="preserve">+ E - Lượng phát thải bụi, kg bụi/(xe.km) </w:t>
      </w:r>
    </w:p>
    <w:p w:rsidR="00385FD9" w:rsidRPr="00B47583" w:rsidRDefault="00385FD9" w:rsidP="00385FD9">
      <w:pPr>
        <w:spacing w:line="300" w:lineRule="auto"/>
        <w:ind w:firstLine="720"/>
        <w:jc w:val="both"/>
        <w:rPr>
          <w:bCs/>
          <w:i/>
          <w:iCs/>
          <w:sz w:val="27"/>
          <w:szCs w:val="27"/>
          <w:u w:color="FF0000"/>
          <w:lang w:val="es-ES"/>
        </w:rPr>
      </w:pPr>
      <w:r w:rsidRPr="00B47583">
        <w:rPr>
          <w:bCs/>
          <w:i/>
          <w:iCs/>
          <w:sz w:val="27"/>
          <w:szCs w:val="27"/>
          <w:u w:color="FF0000"/>
          <w:lang w:val="es-ES"/>
        </w:rPr>
        <w:t xml:space="preserve">+ k - Hệ số để kể đến kích thước bụi, (k=0,8 cho bụi có kích thước nhỏ hơn 30 micron). </w:t>
      </w:r>
    </w:p>
    <w:p w:rsidR="00385FD9" w:rsidRPr="00B47583" w:rsidRDefault="00385FD9" w:rsidP="00385FD9">
      <w:pPr>
        <w:spacing w:line="300" w:lineRule="auto"/>
        <w:ind w:firstLine="720"/>
        <w:jc w:val="both"/>
        <w:rPr>
          <w:bCs/>
          <w:i/>
          <w:iCs/>
          <w:sz w:val="27"/>
          <w:szCs w:val="27"/>
          <w:u w:color="FF0000"/>
          <w:lang w:val="es-ES"/>
        </w:rPr>
      </w:pPr>
      <w:r w:rsidRPr="00B47583">
        <w:rPr>
          <w:bCs/>
          <w:i/>
          <w:iCs/>
          <w:sz w:val="27"/>
          <w:szCs w:val="27"/>
          <w:u w:color="FF0000"/>
          <w:lang w:val="es-ES"/>
        </w:rPr>
        <w:t xml:space="preserve">+ s - Hệ số để kể đến loại mặt đường (đường nhựa s=5,7) </w:t>
      </w:r>
    </w:p>
    <w:p w:rsidR="00385FD9" w:rsidRPr="00B47583" w:rsidRDefault="00385FD9" w:rsidP="00385FD9">
      <w:pPr>
        <w:spacing w:line="300" w:lineRule="auto"/>
        <w:ind w:firstLine="720"/>
        <w:jc w:val="both"/>
        <w:rPr>
          <w:bCs/>
          <w:i/>
          <w:iCs/>
          <w:sz w:val="27"/>
          <w:szCs w:val="27"/>
          <w:u w:color="FF0000"/>
        </w:rPr>
      </w:pPr>
      <w:r w:rsidRPr="00B47583">
        <w:rPr>
          <w:bCs/>
          <w:i/>
          <w:iCs/>
          <w:sz w:val="27"/>
          <w:szCs w:val="27"/>
          <w:u w:color="FF0000"/>
        </w:rPr>
        <w:t>+ S -Tốc độ trung bình của xe tải (S=35 km/h)</w:t>
      </w:r>
    </w:p>
    <w:p w:rsidR="00385FD9" w:rsidRPr="00B47583" w:rsidRDefault="00385FD9" w:rsidP="00385FD9">
      <w:pPr>
        <w:spacing w:line="300" w:lineRule="auto"/>
        <w:ind w:firstLine="720"/>
        <w:jc w:val="both"/>
        <w:rPr>
          <w:bCs/>
          <w:i/>
          <w:iCs/>
          <w:sz w:val="27"/>
          <w:szCs w:val="27"/>
          <w:u w:color="FF0000"/>
        </w:rPr>
      </w:pPr>
      <w:r w:rsidRPr="00B47583">
        <w:rPr>
          <w:bCs/>
          <w:i/>
          <w:iCs/>
          <w:sz w:val="27"/>
          <w:szCs w:val="27"/>
          <w:u w:color="FF0000"/>
        </w:rPr>
        <w:t>+ W - Tải trọng của xe, (7 tấn)</w:t>
      </w:r>
    </w:p>
    <w:p w:rsidR="00385FD9" w:rsidRPr="00B47583" w:rsidRDefault="00385FD9" w:rsidP="00385FD9">
      <w:pPr>
        <w:spacing w:line="300" w:lineRule="auto"/>
        <w:ind w:firstLine="720"/>
        <w:jc w:val="both"/>
        <w:rPr>
          <w:bCs/>
          <w:i/>
          <w:iCs/>
          <w:sz w:val="27"/>
          <w:szCs w:val="27"/>
          <w:u w:color="FF0000"/>
        </w:rPr>
      </w:pPr>
      <w:r w:rsidRPr="00B47583">
        <w:rPr>
          <w:bCs/>
          <w:i/>
          <w:iCs/>
          <w:sz w:val="27"/>
          <w:szCs w:val="27"/>
          <w:u w:color="FF0000"/>
        </w:rPr>
        <w:t>+ w - Số lốp xe của ôtô (6 lốp)</w:t>
      </w:r>
    </w:p>
    <w:p w:rsidR="00385FD9" w:rsidRPr="00B47583" w:rsidRDefault="00385FD9" w:rsidP="00385FD9">
      <w:pPr>
        <w:spacing w:line="300" w:lineRule="auto"/>
        <w:ind w:firstLine="720"/>
        <w:jc w:val="both"/>
        <w:rPr>
          <w:bCs/>
          <w:i/>
          <w:iCs/>
          <w:sz w:val="27"/>
          <w:szCs w:val="27"/>
          <w:u w:color="FF0000"/>
        </w:rPr>
      </w:pPr>
      <w:r w:rsidRPr="00B47583">
        <w:rPr>
          <w:bCs/>
          <w:i/>
          <w:iCs/>
          <w:sz w:val="27"/>
          <w:szCs w:val="27"/>
          <w:u w:color="FF0000"/>
        </w:rPr>
        <w:t>+ p - Số ngày mưa trung bình trong năm (154 ngày)</w:t>
      </w:r>
    </w:p>
    <w:p w:rsidR="00ED0EAA" w:rsidRPr="00B47583" w:rsidRDefault="00ED0EAA" w:rsidP="00ED0EAA">
      <w:pPr>
        <w:spacing w:line="300" w:lineRule="auto"/>
        <w:ind w:firstLine="720"/>
        <w:jc w:val="both"/>
        <w:rPr>
          <w:sz w:val="27"/>
          <w:szCs w:val="27"/>
          <w:lang w:val="fr-FR"/>
        </w:rPr>
      </w:pPr>
      <w:bookmarkStart w:id="1739" w:name="_Toc13510063"/>
      <w:bookmarkStart w:id="1740" w:name="_Toc21036704"/>
      <w:bookmarkStart w:id="1741" w:name="_Toc21037780"/>
      <w:bookmarkStart w:id="1742" w:name="_Toc77521275"/>
      <w:bookmarkStart w:id="1743" w:name="_Toc78491597"/>
      <w:bookmarkStart w:id="1744" w:name="_Toc82442789"/>
      <w:r w:rsidRPr="00B47583">
        <w:rPr>
          <w:sz w:val="27"/>
          <w:szCs w:val="27"/>
          <w:lang w:val="fr-FR"/>
        </w:rPr>
        <w:t xml:space="preserve">Thay số liệu vào công thức (3.2) ta có E = 0,128 kg/xe.km. Với tổng chiều dài của các đoạn đường từ các khu vực của Dự án đến nơi san lấp ước tính là 30 km, số xe vận chuyển vật liệu san lấp là 48 lượt xe/giờ/tuyến, ước tính tải lượng bụi phát sinh trên đoạn đường này là 0,6833 mg/m.s. Áp dụng cách tính như (**) thì lượng bụi phát sinh do quá trình rơi vãi sẽ là: </w:t>
      </w:r>
    </w:p>
    <w:p w:rsidR="00385FD9" w:rsidRPr="00B47583" w:rsidRDefault="00385FD9" w:rsidP="00FC46C6">
      <w:pPr>
        <w:pStyle w:val="01Bang"/>
      </w:pPr>
      <w:r w:rsidRPr="00B47583">
        <w:t>Bảng 3.</w:t>
      </w:r>
      <w:r w:rsidR="00FF55CF" w:rsidRPr="00B47583">
        <w:t>14</w:t>
      </w:r>
      <w:r w:rsidRPr="00B47583">
        <w:t>. Nồng độ bụi tại các khoảng cách khác nhau</w:t>
      </w:r>
      <w:bookmarkEnd w:id="1739"/>
      <w:bookmarkEnd w:id="1740"/>
      <w:bookmarkEnd w:id="1741"/>
      <w:bookmarkEnd w:id="1742"/>
      <w:bookmarkEnd w:id="1743"/>
      <w:bookmarkEnd w:id="1744"/>
    </w:p>
    <w:tbl>
      <w:tblPr>
        <w:tblW w:w="4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2634"/>
        <w:gridCol w:w="1712"/>
        <w:gridCol w:w="3448"/>
      </w:tblGrid>
      <w:tr w:rsidR="00FC03F2" w:rsidRPr="00B47583" w:rsidTr="00B47A15">
        <w:trPr>
          <w:trHeight w:val="80"/>
          <w:tblHeader/>
          <w:jc w:val="center"/>
        </w:trPr>
        <w:tc>
          <w:tcPr>
            <w:tcW w:w="271" w:type="pct"/>
            <w:vMerge w:val="restart"/>
            <w:shd w:val="clear" w:color="auto" w:fill="FFFFFF"/>
            <w:vAlign w:val="center"/>
          </w:tcPr>
          <w:p w:rsidR="00385FD9" w:rsidRPr="00B47583" w:rsidRDefault="00385FD9" w:rsidP="00A3463F">
            <w:pPr>
              <w:pStyle w:val="text"/>
              <w:spacing w:before="0" w:after="0"/>
              <w:ind w:left="-142" w:right="-141" w:firstLine="0"/>
              <w:jc w:val="center"/>
              <w:rPr>
                <w:b/>
                <w:bCs/>
                <w:color w:val="auto"/>
                <w:spacing w:val="-6"/>
                <w:sz w:val="24"/>
                <w:szCs w:val="24"/>
                <w:u w:color="FF0000"/>
              </w:rPr>
            </w:pPr>
            <w:r w:rsidRPr="00B47583">
              <w:rPr>
                <w:b/>
                <w:bCs/>
                <w:color w:val="auto"/>
                <w:spacing w:val="-6"/>
                <w:sz w:val="24"/>
                <w:szCs w:val="24"/>
                <w:u w:color="FF0000"/>
              </w:rPr>
              <w:t>TT</w:t>
            </w:r>
          </w:p>
        </w:tc>
        <w:tc>
          <w:tcPr>
            <w:tcW w:w="1598" w:type="pct"/>
            <w:vMerge w:val="restart"/>
            <w:shd w:val="clear" w:color="auto" w:fill="FFFFFF"/>
            <w:vAlign w:val="center"/>
          </w:tcPr>
          <w:p w:rsidR="00385FD9" w:rsidRPr="00B47583" w:rsidRDefault="00385FD9" w:rsidP="00A3463F">
            <w:pPr>
              <w:pStyle w:val="text"/>
              <w:spacing w:before="0" w:after="0"/>
              <w:ind w:left="-108" w:right="-176" w:firstLine="0"/>
              <w:jc w:val="center"/>
              <w:rPr>
                <w:b/>
                <w:bCs/>
                <w:color w:val="auto"/>
                <w:spacing w:val="-6"/>
                <w:sz w:val="24"/>
                <w:szCs w:val="24"/>
                <w:u w:color="FF0000"/>
              </w:rPr>
            </w:pPr>
            <w:r w:rsidRPr="00B47583">
              <w:rPr>
                <w:b/>
                <w:bCs/>
                <w:color w:val="auto"/>
                <w:spacing w:val="-6"/>
                <w:sz w:val="24"/>
                <w:szCs w:val="24"/>
                <w:u w:color="FF0000"/>
              </w:rPr>
              <w:t>Khoảng cách x(m)</w:t>
            </w:r>
          </w:p>
        </w:tc>
        <w:tc>
          <w:tcPr>
            <w:tcW w:w="1039" w:type="pct"/>
            <w:vMerge w:val="restart"/>
            <w:shd w:val="clear" w:color="auto" w:fill="FFFFFF"/>
            <w:vAlign w:val="center"/>
          </w:tcPr>
          <w:p w:rsidR="00385FD9" w:rsidRPr="00B47583" w:rsidRDefault="00385FD9" w:rsidP="00A3463F">
            <w:pPr>
              <w:pStyle w:val="text"/>
              <w:spacing w:before="0" w:after="0"/>
              <w:ind w:firstLine="0"/>
              <w:jc w:val="center"/>
              <w:rPr>
                <w:b/>
                <w:bCs/>
                <w:color w:val="auto"/>
                <w:spacing w:val="-6"/>
                <w:sz w:val="24"/>
                <w:szCs w:val="24"/>
                <w:u w:color="FF0000"/>
              </w:rPr>
            </w:pPr>
            <w:r w:rsidRPr="00B47583">
              <w:rPr>
                <w:b/>
                <w:color w:val="auto"/>
                <w:spacing w:val="-6"/>
                <w:sz w:val="24"/>
                <w:szCs w:val="24"/>
                <w:u w:color="FF0000"/>
              </w:rPr>
              <w:sym w:font="Symbol" w:char="F073"/>
            </w:r>
            <w:r w:rsidRPr="00B47583">
              <w:rPr>
                <w:b/>
                <w:color w:val="auto"/>
                <w:spacing w:val="-6"/>
                <w:sz w:val="24"/>
                <w:szCs w:val="24"/>
                <w:u w:color="FF0000"/>
                <w:vertAlign w:val="subscript"/>
              </w:rPr>
              <w:t>z</w:t>
            </w:r>
          </w:p>
        </w:tc>
        <w:tc>
          <w:tcPr>
            <w:tcW w:w="2092" w:type="pct"/>
            <w:shd w:val="clear" w:color="auto" w:fill="FFFFFF"/>
          </w:tcPr>
          <w:p w:rsidR="00385FD9" w:rsidRPr="00B47583" w:rsidRDefault="00385FD9" w:rsidP="00A3463F">
            <w:pPr>
              <w:pStyle w:val="text"/>
              <w:spacing w:before="0" w:after="0"/>
              <w:ind w:firstLine="0"/>
              <w:jc w:val="center"/>
              <w:rPr>
                <w:b/>
                <w:bCs/>
                <w:color w:val="auto"/>
                <w:spacing w:val="-6"/>
                <w:sz w:val="24"/>
                <w:szCs w:val="24"/>
                <w:u w:color="FF0000"/>
              </w:rPr>
            </w:pPr>
            <w:r w:rsidRPr="00B47583">
              <w:rPr>
                <w:b/>
                <w:bCs/>
                <w:color w:val="auto"/>
                <w:spacing w:val="-6"/>
                <w:sz w:val="24"/>
                <w:szCs w:val="24"/>
                <w:u w:color="FF0000"/>
              </w:rPr>
              <w:t>Nồng độ (mg/m</w:t>
            </w:r>
            <w:r w:rsidRPr="00B47583">
              <w:rPr>
                <w:b/>
                <w:bCs/>
                <w:color w:val="auto"/>
                <w:spacing w:val="-6"/>
                <w:sz w:val="24"/>
                <w:szCs w:val="24"/>
                <w:u w:color="FF0000"/>
                <w:vertAlign w:val="superscript"/>
              </w:rPr>
              <w:t>3</w:t>
            </w:r>
            <w:r w:rsidRPr="00B47583">
              <w:rPr>
                <w:b/>
                <w:bCs/>
                <w:color w:val="auto"/>
                <w:spacing w:val="-6"/>
                <w:sz w:val="24"/>
                <w:szCs w:val="24"/>
                <w:u w:color="FF0000"/>
              </w:rPr>
              <w:t>)</w:t>
            </w:r>
          </w:p>
        </w:tc>
      </w:tr>
      <w:tr w:rsidR="00FC03F2" w:rsidRPr="00B47583" w:rsidTr="00B47A15">
        <w:trPr>
          <w:trHeight w:val="80"/>
          <w:tblHeader/>
          <w:jc w:val="center"/>
        </w:trPr>
        <w:tc>
          <w:tcPr>
            <w:tcW w:w="271" w:type="pct"/>
            <w:vMerge/>
            <w:shd w:val="clear" w:color="auto" w:fill="FFFFFF"/>
            <w:vAlign w:val="center"/>
          </w:tcPr>
          <w:p w:rsidR="00385FD9" w:rsidRPr="00B47583" w:rsidRDefault="00385FD9" w:rsidP="00A3463F">
            <w:pPr>
              <w:pStyle w:val="text"/>
              <w:spacing w:before="0" w:after="0"/>
              <w:ind w:left="-142" w:right="-141" w:firstLine="0"/>
              <w:jc w:val="center"/>
              <w:rPr>
                <w:b/>
                <w:bCs/>
                <w:color w:val="auto"/>
                <w:spacing w:val="-6"/>
                <w:sz w:val="24"/>
                <w:szCs w:val="24"/>
                <w:u w:color="FF0000"/>
              </w:rPr>
            </w:pPr>
          </w:p>
        </w:tc>
        <w:tc>
          <w:tcPr>
            <w:tcW w:w="1598" w:type="pct"/>
            <w:vMerge/>
            <w:shd w:val="clear" w:color="auto" w:fill="FFFFFF"/>
            <w:vAlign w:val="center"/>
          </w:tcPr>
          <w:p w:rsidR="00385FD9" w:rsidRPr="00B47583" w:rsidRDefault="00385FD9" w:rsidP="00A3463F">
            <w:pPr>
              <w:pStyle w:val="text"/>
              <w:spacing w:before="0" w:after="0"/>
              <w:ind w:firstLine="0"/>
              <w:jc w:val="center"/>
              <w:rPr>
                <w:b/>
                <w:bCs/>
                <w:color w:val="auto"/>
                <w:spacing w:val="-6"/>
                <w:sz w:val="24"/>
                <w:szCs w:val="24"/>
                <w:u w:color="FF0000"/>
              </w:rPr>
            </w:pPr>
          </w:p>
        </w:tc>
        <w:tc>
          <w:tcPr>
            <w:tcW w:w="1039" w:type="pct"/>
            <w:vMerge/>
            <w:shd w:val="clear" w:color="auto" w:fill="FFFFFF"/>
            <w:vAlign w:val="center"/>
          </w:tcPr>
          <w:p w:rsidR="00385FD9" w:rsidRPr="00B47583" w:rsidRDefault="00385FD9" w:rsidP="00A3463F">
            <w:pPr>
              <w:pStyle w:val="text"/>
              <w:spacing w:before="0" w:after="0"/>
              <w:ind w:firstLine="0"/>
              <w:jc w:val="center"/>
              <w:rPr>
                <w:b/>
                <w:bCs/>
                <w:color w:val="auto"/>
                <w:spacing w:val="-6"/>
                <w:sz w:val="24"/>
                <w:szCs w:val="24"/>
                <w:u w:color="FF0000"/>
              </w:rPr>
            </w:pPr>
          </w:p>
        </w:tc>
        <w:tc>
          <w:tcPr>
            <w:tcW w:w="2092" w:type="pct"/>
            <w:shd w:val="clear" w:color="auto" w:fill="FFFFFF"/>
            <w:vAlign w:val="center"/>
          </w:tcPr>
          <w:p w:rsidR="00385FD9" w:rsidRPr="00B47583" w:rsidRDefault="00385FD9" w:rsidP="00A3463F">
            <w:pPr>
              <w:pStyle w:val="text"/>
              <w:spacing w:before="0" w:beforeAutospacing="1" w:after="0" w:afterAutospacing="1"/>
              <w:ind w:firstLine="0"/>
              <w:jc w:val="center"/>
              <w:rPr>
                <w:b/>
                <w:bCs/>
                <w:color w:val="auto"/>
                <w:spacing w:val="-6"/>
                <w:sz w:val="24"/>
                <w:szCs w:val="24"/>
                <w:u w:color="FF0000"/>
                <w:vertAlign w:val="subscript"/>
              </w:rPr>
            </w:pPr>
            <w:r w:rsidRPr="00B47583">
              <w:rPr>
                <w:b/>
                <w:bCs/>
                <w:color w:val="auto"/>
                <w:spacing w:val="-6"/>
                <w:sz w:val="24"/>
                <w:szCs w:val="24"/>
                <w:u w:color="FF0000"/>
              </w:rPr>
              <w:t>C</w:t>
            </w:r>
            <w:r w:rsidRPr="00B47583">
              <w:rPr>
                <w:b/>
                <w:bCs/>
                <w:color w:val="auto"/>
                <w:spacing w:val="-6"/>
                <w:sz w:val="24"/>
                <w:szCs w:val="24"/>
                <w:u w:color="FF0000"/>
                <w:vertAlign w:val="subscript"/>
              </w:rPr>
              <w:t>bụi</w:t>
            </w:r>
          </w:p>
        </w:tc>
      </w:tr>
      <w:tr w:rsidR="00ED0EAA" w:rsidRPr="00B47583" w:rsidTr="00B47A15">
        <w:trPr>
          <w:trHeight w:val="389"/>
          <w:jc w:val="center"/>
        </w:trPr>
        <w:tc>
          <w:tcPr>
            <w:tcW w:w="271" w:type="pct"/>
            <w:vAlign w:val="center"/>
          </w:tcPr>
          <w:p w:rsidR="00ED0EAA" w:rsidRPr="00B47583" w:rsidRDefault="00ED0EAA" w:rsidP="00A3463F">
            <w:pPr>
              <w:pStyle w:val="text"/>
              <w:spacing w:before="0" w:beforeAutospacing="1" w:after="0" w:afterAutospacing="1"/>
              <w:ind w:left="-142" w:right="-141" w:firstLine="0"/>
              <w:jc w:val="center"/>
              <w:rPr>
                <w:color w:val="auto"/>
                <w:spacing w:val="-6"/>
                <w:sz w:val="24"/>
                <w:szCs w:val="24"/>
                <w:u w:color="FF0000"/>
              </w:rPr>
            </w:pPr>
            <w:r w:rsidRPr="00B47583">
              <w:rPr>
                <w:color w:val="auto"/>
                <w:spacing w:val="-6"/>
                <w:sz w:val="24"/>
                <w:szCs w:val="24"/>
                <w:u w:color="FF0000"/>
              </w:rPr>
              <w:t>1</w:t>
            </w:r>
          </w:p>
        </w:tc>
        <w:tc>
          <w:tcPr>
            <w:tcW w:w="1598" w:type="pct"/>
            <w:vAlign w:val="center"/>
          </w:tcPr>
          <w:p w:rsidR="00ED0EAA" w:rsidRPr="00B47583" w:rsidRDefault="00ED0EAA" w:rsidP="00E310A6">
            <w:pPr>
              <w:spacing w:before="100" w:beforeAutospacing="1" w:after="100" w:afterAutospacing="1" w:line="312" w:lineRule="auto"/>
              <w:jc w:val="center"/>
              <w:rPr>
                <w:bCs/>
                <w:sz w:val="26"/>
                <w:szCs w:val="26"/>
                <w:u w:color="FF0000"/>
                <w:lang w:val="nl-NL"/>
              </w:rPr>
            </w:pPr>
            <w:r w:rsidRPr="00B47583">
              <w:rPr>
                <w:bCs/>
                <w:sz w:val="26"/>
                <w:szCs w:val="26"/>
                <w:u w:color="FF0000"/>
                <w:lang w:val="nl-NL"/>
              </w:rPr>
              <w:t>1</w:t>
            </w:r>
          </w:p>
        </w:tc>
        <w:tc>
          <w:tcPr>
            <w:tcW w:w="1039" w:type="pct"/>
            <w:vAlign w:val="center"/>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0,530</w:t>
            </w:r>
          </w:p>
        </w:tc>
        <w:tc>
          <w:tcPr>
            <w:tcW w:w="2092" w:type="pct"/>
            <w:vAlign w:val="bottom"/>
          </w:tcPr>
          <w:p w:rsidR="00ED0EAA" w:rsidRPr="00B47583" w:rsidRDefault="00ED0EAA" w:rsidP="00E310A6">
            <w:pPr>
              <w:spacing w:before="100" w:beforeAutospacing="1" w:after="100" w:afterAutospacing="1" w:line="312" w:lineRule="auto"/>
              <w:jc w:val="center"/>
              <w:rPr>
                <w:b/>
                <w:sz w:val="26"/>
                <w:szCs w:val="26"/>
                <w:u w:color="FF0000"/>
              </w:rPr>
            </w:pPr>
            <w:r w:rsidRPr="00B47583">
              <w:rPr>
                <w:b/>
                <w:sz w:val="26"/>
                <w:szCs w:val="26"/>
                <w:u w:color="FF0000"/>
              </w:rPr>
              <w:t>0,23912</w:t>
            </w:r>
          </w:p>
        </w:tc>
      </w:tr>
      <w:tr w:rsidR="00ED0EAA" w:rsidRPr="00B47583" w:rsidTr="00E310A6">
        <w:trPr>
          <w:trHeight w:val="389"/>
          <w:jc w:val="center"/>
        </w:trPr>
        <w:tc>
          <w:tcPr>
            <w:tcW w:w="271" w:type="pct"/>
            <w:vAlign w:val="center"/>
          </w:tcPr>
          <w:p w:rsidR="00ED0EAA" w:rsidRPr="00B47583" w:rsidRDefault="00ED0EAA" w:rsidP="00A3463F">
            <w:pPr>
              <w:pStyle w:val="text"/>
              <w:spacing w:before="0" w:beforeAutospacing="1" w:after="0" w:afterAutospacing="1"/>
              <w:ind w:left="-142" w:right="-141" w:firstLine="0"/>
              <w:jc w:val="center"/>
              <w:rPr>
                <w:color w:val="auto"/>
                <w:spacing w:val="-6"/>
                <w:sz w:val="24"/>
                <w:szCs w:val="24"/>
                <w:u w:color="FF0000"/>
              </w:rPr>
            </w:pPr>
            <w:r w:rsidRPr="00B47583">
              <w:rPr>
                <w:color w:val="auto"/>
                <w:spacing w:val="-6"/>
                <w:sz w:val="24"/>
                <w:szCs w:val="24"/>
                <w:u w:color="FF0000"/>
              </w:rPr>
              <w:t>2</w:t>
            </w:r>
          </w:p>
        </w:tc>
        <w:tc>
          <w:tcPr>
            <w:tcW w:w="1598" w:type="pct"/>
            <w:vAlign w:val="center"/>
          </w:tcPr>
          <w:p w:rsidR="00ED0EAA" w:rsidRPr="00B47583" w:rsidRDefault="00ED0EAA" w:rsidP="00E310A6">
            <w:pPr>
              <w:spacing w:before="100" w:beforeAutospacing="1" w:after="100" w:afterAutospacing="1" w:line="312" w:lineRule="auto"/>
              <w:jc w:val="center"/>
              <w:rPr>
                <w:bCs/>
                <w:sz w:val="26"/>
                <w:szCs w:val="26"/>
                <w:u w:color="FF0000"/>
              </w:rPr>
            </w:pPr>
            <w:r w:rsidRPr="00B47583">
              <w:rPr>
                <w:bCs/>
                <w:sz w:val="26"/>
                <w:szCs w:val="26"/>
                <w:u w:color="FF0000"/>
              </w:rPr>
              <w:t>10</w:t>
            </w:r>
          </w:p>
        </w:tc>
        <w:tc>
          <w:tcPr>
            <w:tcW w:w="1039" w:type="pct"/>
            <w:vAlign w:val="center"/>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2,846</w:t>
            </w:r>
          </w:p>
        </w:tc>
        <w:tc>
          <w:tcPr>
            <w:tcW w:w="2092" w:type="pct"/>
            <w:vAlign w:val="bottom"/>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0,20916</w:t>
            </w:r>
          </w:p>
        </w:tc>
      </w:tr>
      <w:tr w:rsidR="00ED0EAA" w:rsidRPr="00B47583" w:rsidTr="00E310A6">
        <w:trPr>
          <w:trHeight w:val="389"/>
          <w:jc w:val="center"/>
        </w:trPr>
        <w:tc>
          <w:tcPr>
            <w:tcW w:w="271" w:type="pct"/>
            <w:vAlign w:val="center"/>
          </w:tcPr>
          <w:p w:rsidR="00ED0EAA" w:rsidRPr="00B47583" w:rsidRDefault="00ED0EAA" w:rsidP="00A3463F">
            <w:pPr>
              <w:pStyle w:val="text"/>
              <w:spacing w:before="0" w:beforeAutospacing="1" w:after="0" w:afterAutospacing="1"/>
              <w:ind w:left="-142" w:right="-141" w:firstLine="0"/>
              <w:jc w:val="center"/>
              <w:rPr>
                <w:color w:val="auto"/>
                <w:spacing w:val="-6"/>
                <w:sz w:val="24"/>
                <w:szCs w:val="24"/>
                <w:u w:color="FF0000"/>
              </w:rPr>
            </w:pPr>
            <w:r w:rsidRPr="00B47583">
              <w:rPr>
                <w:color w:val="auto"/>
                <w:spacing w:val="-6"/>
                <w:sz w:val="24"/>
                <w:szCs w:val="24"/>
                <w:u w:color="FF0000"/>
              </w:rPr>
              <w:t>3</w:t>
            </w:r>
          </w:p>
        </w:tc>
        <w:tc>
          <w:tcPr>
            <w:tcW w:w="1598" w:type="pct"/>
            <w:vAlign w:val="center"/>
          </w:tcPr>
          <w:p w:rsidR="00ED0EAA" w:rsidRPr="00B47583" w:rsidRDefault="00ED0EAA" w:rsidP="00E310A6">
            <w:pPr>
              <w:spacing w:before="100" w:beforeAutospacing="1" w:after="100" w:afterAutospacing="1" w:line="312" w:lineRule="auto"/>
              <w:jc w:val="center"/>
              <w:rPr>
                <w:bCs/>
                <w:sz w:val="26"/>
                <w:szCs w:val="26"/>
                <w:u w:color="FF0000"/>
              </w:rPr>
            </w:pPr>
            <w:r w:rsidRPr="00B47583">
              <w:rPr>
                <w:bCs/>
                <w:sz w:val="26"/>
                <w:szCs w:val="26"/>
                <w:u w:color="FF0000"/>
              </w:rPr>
              <w:t>50</w:t>
            </w:r>
          </w:p>
        </w:tc>
        <w:tc>
          <w:tcPr>
            <w:tcW w:w="1039" w:type="pct"/>
            <w:vAlign w:val="center"/>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9,216</w:t>
            </w:r>
          </w:p>
        </w:tc>
        <w:tc>
          <w:tcPr>
            <w:tcW w:w="2092" w:type="pct"/>
            <w:vAlign w:val="bottom"/>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0,19781</w:t>
            </w:r>
          </w:p>
        </w:tc>
      </w:tr>
      <w:tr w:rsidR="00ED0EAA" w:rsidRPr="00B47583" w:rsidTr="00E310A6">
        <w:trPr>
          <w:trHeight w:val="389"/>
          <w:jc w:val="center"/>
        </w:trPr>
        <w:tc>
          <w:tcPr>
            <w:tcW w:w="271" w:type="pct"/>
            <w:vAlign w:val="center"/>
          </w:tcPr>
          <w:p w:rsidR="00ED0EAA" w:rsidRPr="00B47583" w:rsidRDefault="00ED0EAA" w:rsidP="00A3463F">
            <w:pPr>
              <w:pStyle w:val="text"/>
              <w:spacing w:before="0" w:beforeAutospacing="1" w:after="0" w:afterAutospacing="1"/>
              <w:ind w:left="-142" w:right="-141" w:firstLine="0"/>
              <w:jc w:val="center"/>
              <w:rPr>
                <w:color w:val="auto"/>
                <w:spacing w:val="-6"/>
                <w:sz w:val="24"/>
                <w:szCs w:val="24"/>
                <w:u w:color="FF0000"/>
              </w:rPr>
            </w:pPr>
            <w:r w:rsidRPr="00B47583">
              <w:rPr>
                <w:color w:val="auto"/>
                <w:spacing w:val="-6"/>
                <w:sz w:val="24"/>
                <w:szCs w:val="24"/>
                <w:u w:color="FF0000"/>
              </w:rPr>
              <w:t>4</w:t>
            </w:r>
          </w:p>
        </w:tc>
        <w:tc>
          <w:tcPr>
            <w:tcW w:w="1598" w:type="pct"/>
            <w:vAlign w:val="center"/>
          </w:tcPr>
          <w:p w:rsidR="00ED0EAA" w:rsidRPr="00B47583" w:rsidRDefault="00ED0EAA" w:rsidP="00E310A6">
            <w:pPr>
              <w:spacing w:before="100" w:beforeAutospacing="1" w:after="100" w:afterAutospacing="1" w:line="312" w:lineRule="auto"/>
              <w:jc w:val="center"/>
              <w:rPr>
                <w:bCs/>
                <w:sz w:val="26"/>
                <w:szCs w:val="26"/>
                <w:u w:color="FF0000"/>
              </w:rPr>
            </w:pPr>
            <w:r w:rsidRPr="00B47583">
              <w:rPr>
                <w:bCs/>
                <w:sz w:val="26"/>
                <w:szCs w:val="26"/>
                <w:u w:color="FF0000"/>
              </w:rPr>
              <w:t>200</w:t>
            </w:r>
          </w:p>
        </w:tc>
        <w:tc>
          <w:tcPr>
            <w:tcW w:w="1039" w:type="pct"/>
            <w:vAlign w:val="center"/>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25,353</w:t>
            </w:r>
          </w:p>
        </w:tc>
        <w:tc>
          <w:tcPr>
            <w:tcW w:w="2092" w:type="pct"/>
            <w:vAlign w:val="bottom"/>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0,16954</w:t>
            </w:r>
          </w:p>
        </w:tc>
      </w:tr>
      <w:tr w:rsidR="00ED0EAA" w:rsidRPr="00B47583" w:rsidTr="00E310A6">
        <w:trPr>
          <w:trHeight w:val="389"/>
          <w:jc w:val="center"/>
        </w:trPr>
        <w:tc>
          <w:tcPr>
            <w:tcW w:w="271" w:type="pct"/>
            <w:vAlign w:val="center"/>
          </w:tcPr>
          <w:p w:rsidR="00ED0EAA" w:rsidRPr="00B47583" w:rsidRDefault="00ED0EAA" w:rsidP="00A3463F">
            <w:pPr>
              <w:pStyle w:val="text"/>
              <w:spacing w:before="0" w:beforeAutospacing="1" w:after="0" w:afterAutospacing="1"/>
              <w:ind w:left="-142" w:right="-141" w:firstLine="0"/>
              <w:jc w:val="center"/>
              <w:rPr>
                <w:color w:val="auto"/>
                <w:spacing w:val="-6"/>
                <w:sz w:val="24"/>
                <w:szCs w:val="24"/>
                <w:u w:color="FF0000"/>
              </w:rPr>
            </w:pPr>
            <w:r w:rsidRPr="00B47583">
              <w:rPr>
                <w:color w:val="auto"/>
                <w:spacing w:val="-6"/>
                <w:sz w:val="24"/>
                <w:szCs w:val="24"/>
                <w:u w:color="FF0000"/>
              </w:rPr>
              <w:t>5</w:t>
            </w:r>
          </w:p>
        </w:tc>
        <w:tc>
          <w:tcPr>
            <w:tcW w:w="1598" w:type="pct"/>
            <w:vAlign w:val="center"/>
          </w:tcPr>
          <w:p w:rsidR="00ED0EAA" w:rsidRPr="00B47583" w:rsidRDefault="00ED0EAA" w:rsidP="00E310A6">
            <w:pPr>
              <w:spacing w:before="100" w:beforeAutospacing="1" w:after="100" w:afterAutospacing="1" w:line="312" w:lineRule="auto"/>
              <w:jc w:val="center"/>
              <w:rPr>
                <w:bCs/>
                <w:sz w:val="26"/>
                <w:szCs w:val="26"/>
                <w:u w:color="FF0000"/>
              </w:rPr>
            </w:pPr>
            <w:r w:rsidRPr="00B47583">
              <w:rPr>
                <w:bCs/>
                <w:sz w:val="26"/>
                <w:szCs w:val="26"/>
                <w:u w:color="FF0000"/>
              </w:rPr>
              <w:t>500</w:t>
            </w:r>
          </w:p>
        </w:tc>
        <w:tc>
          <w:tcPr>
            <w:tcW w:w="1039" w:type="pct"/>
            <w:vAlign w:val="center"/>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49,491</w:t>
            </w:r>
          </w:p>
        </w:tc>
        <w:tc>
          <w:tcPr>
            <w:tcW w:w="2092" w:type="pct"/>
            <w:vAlign w:val="bottom"/>
          </w:tcPr>
          <w:p w:rsidR="00ED0EAA" w:rsidRPr="00B47583" w:rsidRDefault="00ED0EAA" w:rsidP="00E310A6">
            <w:pPr>
              <w:spacing w:before="100" w:beforeAutospacing="1" w:after="100" w:afterAutospacing="1" w:line="312" w:lineRule="auto"/>
              <w:jc w:val="center"/>
              <w:rPr>
                <w:sz w:val="26"/>
                <w:szCs w:val="26"/>
                <w:u w:color="FF0000"/>
              </w:rPr>
            </w:pPr>
            <w:r w:rsidRPr="00B47583">
              <w:rPr>
                <w:sz w:val="26"/>
                <w:szCs w:val="26"/>
                <w:u w:color="FF0000"/>
              </w:rPr>
              <w:t>0,14422</w:t>
            </w:r>
          </w:p>
        </w:tc>
      </w:tr>
      <w:tr w:rsidR="00FC03F2" w:rsidRPr="00B47583" w:rsidTr="00A3463F">
        <w:trPr>
          <w:trHeight w:val="62"/>
          <w:jc w:val="center"/>
        </w:trPr>
        <w:tc>
          <w:tcPr>
            <w:tcW w:w="2908" w:type="pct"/>
            <w:gridSpan w:val="3"/>
            <w:vAlign w:val="center"/>
          </w:tcPr>
          <w:p w:rsidR="00385FD9" w:rsidRPr="00B47583" w:rsidRDefault="00385FD9" w:rsidP="00A3463F">
            <w:pPr>
              <w:spacing w:before="100" w:beforeAutospacing="1" w:after="100" w:afterAutospacing="1" w:line="312" w:lineRule="auto"/>
              <w:ind w:left="-36" w:right="-124"/>
              <w:jc w:val="center"/>
              <w:rPr>
                <w:b/>
                <w:spacing w:val="-6"/>
                <w:sz w:val="24"/>
                <w:szCs w:val="24"/>
                <w:u w:color="FF0000"/>
                <w:lang w:val="sv-SE"/>
              </w:rPr>
            </w:pPr>
            <w:r w:rsidRPr="00B47583">
              <w:rPr>
                <w:b/>
                <w:spacing w:val="-6"/>
                <w:sz w:val="24"/>
                <w:szCs w:val="24"/>
                <w:u w:color="FF0000"/>
                <w:lang w:val="sv-SE"/>
              </w:rPr>
              <w:t>QCVN 05: 2013/BTNMT (TB 24h)</w:t>
            </w:r>
          </w:p>
        </w:tc>
        <w:tc>
          <w:tcPr>
            <w:tcW w:w="2092" w:type="pct"/>
            <w:vAlign w:val="center"/>
          </w:tcPr>
          <w:p w:rsidR="00385FD9" w:rsidRPr="00B47583" w:rsidRDefault="00385FD9" w:rsidP="00A3463F">
            <w:pPr>
              <w:pStyle w:val="text"/>
              <w:spacing w:before="0" w:beforeAutospacing="1" w:after="0" w:afterAutospacing="1"/>
              <w:ind w:firstLine="0"/>
              <w:jc w:val="center"/>
              <w:rPr>
                <w:b/>
                <w:color w:val="auto"/>
                <w:spacing w:val="-6"/>
                <w:sz w:val="24"/>
                <w:szCs w:val="24"/>
                <w:u w:color="FF0000"/>
              </w:rPr>
            </w:pPr>
            <w:r w:rsidRPr="00B47583">
              <w:rPr>
                <w:b/>
                <w:color w:val="auto"/>
                <w:spacing w:val="-6"/>
                <w:sz w:val="24"/>
                <w:szCs w:val="24"/>
                <w:u w:color="FF0000"/>
              </w:rPr>
              <w:t>0,2</w:t>
            </w:r>
          </w:p>
        </w:tc>
      </w:tr>
    </w:tbl>
    <w:p w:rsidR="00385FD9" w:rsidRPr="00B47583" w:rsidRDefault="00385FD9" w:rsidP="00385FD9">
      <w:pPr>
        <w:widowControl w:val="0"/>
        <w:spacing w:before="120" w:line="300" w:lineRule="auto"/>
        <w:ind w:firstLine="720"/>
        <w:jc w:val="both"/>
        <w:rPr>
          <w:bCs/>
          <w:iCs/>
          <w:sz w:val="27"/>
          <w:szCs w:val="27"/>
          <w:u w:color="FF0000"/>
        </w:rPr>
      </w:pPr>
      <w:r w:rsidRPr="00B47583">
        <w:rPr>
          <w:bCs/>
          <w:iCs/>
          <w:sz w:val="27"/>
          <w:szCs w:val="27"/>
          <w:u w:color="FF0000"/>
        </w:rPr>
        <w:t xml:space="preserve">Như vậy, ở nếu trong phạm vi trên đường </w:t>
      </w:r>
      <w:r w:rsidR="00ED0EAA" w:rsidRPr="00B47583">
        <w:rPr>
          <w:bCs/>
          <w:iCs/>
          <w:sz w:val="27"/>
          <w:szCs w:val="27"/>
          <w:u w:color="FF0000"/>
        </w:rPr>
        <w:t xml:space="preserve">hoặc vĩa hè </w:t>
      </w:r>
      <w:r w:rsidRPr="00B47583">
        <w:rPr>
          <w:bCs/>
          <w:iCs/>
          <w:sz w:val="27"/>
          <w:szCs w:val="27"/>
          <w:u w:color="FF0000"/>
        </w:rPr>
        <w:t>nồng độ bụi do xe trong quá trình vận chuyển vượt mức quy định cho phép. Tuy nhiên, từ khảng cách &gt;</w:t>
      </w:r>
      <w:r w:rsidR="00ED0EAA" w:rsidRPr="00B47583">
        <w:rPr>
          <w:bCs/>
          <w:iCs/>
          <w:sz w:val="27"/>
          <w:szCs w:val="27"/>
          <w:u w:color="FF0000"/>
        </w:rPr>
        <w:t>10</w:t>
      </w:r>
      <w:r w:rsidRPr="00B47583">
        <w:rPr>
          <w:bCs/>
          <w:iCs/>
          <w:sz w:val="27"/>
          <w:szCs w:val="27"/>
          <w:u w:color="FF0000"/>
        </w:rPr>
        <w:t>m thì nồng độ bụi đã giảm dưới mức cho phép.</w:t>
      </w:r>
    </w:p>
    <w:p w:rsidR="00385FD9" w:rsidRPr="00B47583" w:rsidRDefault="00385FD9">
      <w:pPr>
        <w:spacing w:line="300" w:lineRule="auto"/>
        <w:ind w:firstLine="720"/>
        <w:jc w:val="both"/>
        <w:rPr>
          <w:sz w:val="27"/>
          <w:szCs w:val="27"/>
          <w:u w:color="FF0000"/>
          <w:lang w:val="es-ES"/>
        </w:rPr>
      </w:pPr>
      <w:r w:rsidRPr="00B47583">
        <w:rPr>
          <w:b/>
          <w:spacing w:val="-4"/>
          <w:sz w:val="27"/>
          <w:szCs w:val="27"/>
          <w:u w:color="FF0000"/>
        </w:rPr>
        <w:t>Đánh giá tác động:</w:t>
      </w:r>
    </w:p>
    <w:p w:rsidR="00C57271" w:rsidRPr="00B47583" w:rsidRDefault="00385FD9">
      <w:pPr>
        <w:spacing w:line="300" w:lineRule="auto"/>
        <w:ind w:firstLine="720"/>
        <w:jc w:val="both"/>
        <w:rPr>
          <w:rFonts w:eastAsia=".VnTime"/>
          <w:sz w:val="27"/>
          <w:szCs w:val="27"/>
          <w:u w:color="FF0000"/>
        </w:rPr>
      </w:pPr>
      <w:r w:rsidRPr="00B47583">
        <w:rPr>
          <w:bCs/>
          <w:iCs/>
          <w:spacing w:val="-4"/>
          <w:sz w:val="27"/>
          <w:szCs w:val="27"/>
          <w:u w:color="FF0000"/>
          <w:lang w:val="es-ES"/>
        </w:rPr>
        <w:t xml:space="preserve">- </w:t>
      </w:r>
      <w:r w:rsidR="000D3830" w:rsidRPr="00B47583">
        <w:rPr>
          <w:bCs/>
          <w:iCs/>
          <w:spacing w:val="-4"/>
          <w:sz w:val="27"/>
          <w:szCs w:val="27"/>
          <w:u w:color="FF0000"/>
          <w:lang w:val="es-ES"/>
        </w:rPr>
        <w:t xml:space="preserve">Bụi từ </w:t>
      </w:r>
      <w:r w:rsidR="00DD47EE" w:rsidRPr="00B47583">
        <w:rPr>
          <w:bCs/>
          <w:iCs/>
          <w:spacing w:val="-4"/>
          <w:sz w:val="27"/>
          <w:szCs w:val="27"/>
          <w:u w:color="FF0000"/>
          <w:lang w:val="es-ES"/>
        </w:rPr>
        <w:t xml:space="preserve">đất tận thu </w:t>
      </w:r>
      <w:r w:rsidR="00F91131" w:rsidRPr="00B47583">
        <w:rPr>
          <w:bCs/>
          <w:iCs/>
          <w:spacing w:val="-4"/>
          <w:sz w:val="27"/>
          <w:szCs w:val="27"/>
          <w:u w:color="FF0000"/>
          <w:lang w:val="es-ES"/>
        </w:rPr>
        <w:t>san lấp bị</w:t>
      </w:r>
      <w:r w:rsidR="000D3830" w:rsidRPr="00B47583">
        <w:rPr>
          <w:bCs/>
          <w:iCs/>
          <w:spacing w:val="-4"/>
          <w:sz w:val="27"/>
          <w:szCs w:val="27"/>
          <w:u w:color="FF0000"/>
          <w:lang w:val="es-ES"/>
        </w:rPr>
        <w:t xml:space="preserve"> rơi vãi </w:t>
      </w:r>
      <w:r w:rsidR="00F91131" w:rsidRPr="00B47583">
        <w:rPr>
          <w:bCs/>
          <w:iCs/>
          <w:spacing w:val="-4"/>
          <w:sz w:val="27"/>
          <w:szCs w:val="27"/>
          <w:u w:color="FF0000"/>
          <w:lang w:val="es-ES"/>
        </w:rPr>
        <w:t xml:space="preserve">trong quá trình vận chuyển </w:t>
      </w:r>
      <w:r w:rsidR="000D3830" w:rsidRPr="00B47583">
        <w:rPr>
          <w:bCs/>
          <w:iCs/>
          <w:spacing w:val="-4"/>
          <w:sz w:val="27"/>
          <w:szCs w:val="27"/>
          <w:u w:color="FF0000"/>
          <w:lang w:val="es-ES"/>
        </w:rPr>
        <w:t xml:space="preserve">và bụi từ mặt đường là nguồn thải không cố định và mang tính bất khả kháng, gây ảnh hưởng đến </w:t>
      </w:r>
      <w:r w:rsidR="000D3830" w:rsidRPr="00B47583">
        <w:rPr>
          <w:bCs/>
          <w:iCs/>
          <w:spacing w:val="-4"/>
          <w:sz w:val="27"/>
          <w:szCs w:val="27"/>
          <w:u w:color="FF0000"/>
          <w:lang w:val="es-ES"/>
        </w:rPr>
        <w:lastRenderedPageBreak/>
        <w:t xml:space="preserve">sức </w:t>
      </w:r>
      <w:r w:rsidR="00A003F1" w:rsidRPr="00B47583">
        <w:rPr>
          <w:bCs/>
          <w:iCs/>
          <w:spacing w:val="-4"/>
          <w:sz w:val="27"/>
          <w:szCs w:val="27"/>
          <w:u w:color="FF0000"/>
          <w:lang w:val="es-ES"/>
        </w:rPr>
        <w:t xml:space="preserve">khỏe </w:t>
      </w:r>
      <w:r w:rsidR="00A003F1" w:rsidRPr="00B47583">
        <w:rPr>
          <w:spacing w:val="-6"/>
          <w:sz w:val="27"/>
          <w:szCs w:val="27"/>
          <w:u w:color="FF0000"/>
          <w:lang w:val="nb-NO"/>
        </w:rPr>
        <w:t xml:space="preserve">người dân tham gia giao thông và các hộ dân sống dọc </w:t>
      </w:r>
      <w:r w:rsidR="00A003F1" w:rsidRPr="00B47583">
        <w:rPr>
          <w:rFonts w:eastAsia=".VnTime"/>
          <w:sz w:val="27"/>
          <w:szCs w:val="27"/>
          <w:u w:color="FF0000"/>
        </w:rPr>
        <w:t xml:space="preserve">tuyến đường Thượng Xá </w:t>
      </w:r>
      <w:r w:rsidR="004075A7" w:rsidRPr="00B47583">
        <w:rPr>
          <w:rFonts w:eastAsia=".VnTime"/>
          <w:sz w:val="27"/>
          <w:szCs w:val="27"/>
          <w:u w:color="FF0000"/>
        </w:rPr>
        <w:t>-</w:t>
      </w:r>
      <w:r w:rsidR="00A003F1" w:rsidRPr="00B47583">
        <w:rPr>
          <w:rFonts w:eastAsia=".VnTime"/>
          <w:sz w:val="27"/>
          <w:szCs w:val="27"/>
          <w:u w:color="FF0000"/>
        </w:rPr>
        <w:t xml:space="preserve"> Dốc Son </w:t>
      </w:r>
      <w:r w:rsidR="004075A7" w:rsidRPr="00B47583">
        <w:rPr>
          <w:rFonts w:eastAsia=".VnTime"/>
          <w:sz w:val="27"/>
          <w:szCs w:val="27"/>
          <w:u w:color="FF0000"/>
        </w:rPr>
        <w:t>-</w:t>
      </w:r>
      <w:r w:rsidR="00D64BC8" w:rsidRPr="00B47583">
        <w:rPr>
          <w:rFonts w:eastAsia=".VnTime"/>
          <w:sz w:val="27"/>
          <w:szCs w:val="27"/>
          <w:u w:color="FF0000"/>
        </w:rPr>
        <w:t xml:space="preserve"> Câu Mưng.</w:t>
      </w:r>
    </w:p>
    <w:p w:rsidR="00245736" w:rsidRPr="00B47583" w:rsidRDefault="00385FD9">
      <w:pPr>
        <w:spacing w:line="300" w:lineRule="auto"/>
        <w:ind w:firstLine="720"/>
        <w:jc w:val="both"/>
        <w:rPr>
          <w:sz w:val="27"/>
          <w:szCs w:val="27"/>
          <w:u w:color="FF0000"/>
          <w:lang w:val="es-ES"/>
        </w:rPr>
      </w:pPr>
      <w:r w:rsidRPr="00B47583">
        <w:rPr>
          <w:sz w:val="27"/>
          <w:szCs w:val="27"/>
          <w:u w:color="FF0000"/>
          <w:lang w:val="es-ES"/>
        </w:rPr>
        <w:t xml:space="preserve">- </w:t>
      </w:r>
      <w:r w:rsidR="00245736" w:rsidRPr="00B47583">
        <w:rPr>
          <w:sz w:val="27"/>
          <w:szCs w:val="27"/>
          <w:u w:color="FF0000"/>
          <w:lang w:val="es-ES"/>
        </w:rPr>
        <w:t>Các tuyến đường còn lại xung quanh các khu vực dự án như đường thi công, quản lý và vận hành hồ chứa có tải trọng tối đa cho phép 8 tấn và đường bê tông liên thôn còn lại có tải trọng cho phép ≤ 2,5 tấn nên không sử dụng để vận chuyển đất tận thu làm vật liệu san lấp.</w:t>
      </w:r>
    </w:p>
    <w:p w:rsidR="000D3830" w:rsidRPr="00B47583" w:rsidRDefault="000D3830">
      <w:pPr>
        <w:spacing w:line="300" w:lineRule="auto"/>
        <w:ind w:firstLine="720"/>
        <w:jc w:val="both"/>
        <w:rPr>
          <w:i/>
          <w:sz w:val="27"/>
          <w:szCs w:val="27"/>
          <w:u w:color="FF0000"/>
          <w:lang w:val="es-ES"/>
        </w:rPr>
      </w:pPr>
      <w:r w:rsidRPr="00B47583">
        <w:rPr>
          <w:i/>
          <w:sz w:val="27"/>
          <w:szCs w:val="27"/>
          <w:u w:color="FF0000"/>
          <w:lang w:val="es-ES"/>
        </w:rPr>
        <w:t xml:space="preserve">* Tiếng ồn phát sinh từ phương tiện vận chuyển: </w:t>
      </w:r>
    </w:p>
    <w:p w:rsidR="00385FD9" w:rsidRPr="00B47583" w:rsidRDefault="00385FD9">
      <w:pPr>
        <w:widowControl w:val="0"/>
        <w:spacing w:line="300" w:lineRule="auto"/>
        <w:ind w:firstLine="720"/>
        <w:jc w:val="both"/>
        <w:rPr>
          <w:sz w:val="27"/>
          <w:szCs w:val="27"/>
          <w:u w:color="FF0000"/>
          <w:lang w:val="es-ES"/>
        </w:rPr>
      </w:pPr>
      <w:r w:rsidRPr="00B47583">
        <w:rPr>
          <w:sz w:val="27"/>
          <w:szCs w:val="27"/>
          <w:u w:color="FF0000"/>
          <w:lang w:val="es-ES"/>
        </w:rPr>
        <w:t xml:space="preserve">Theo PGS.TS Nguyễn Đình Mạnh, Đánh giá tác động môi trường, Hà Nội, 2005 mức ồn từ hoạt động của các phương tiện giao thông cách nguồn 1m là 90 dBA. Để đánh giá được ảnh hưởng của độ ồn tới các đối tượng là cụm dân cư sống hai bên tuyến đường vận chuyển và người dân tham gia giao thông trên tuyến đường, mức độ ồn giảm theo khoảng cách được tính theo công thức sau: </w:t>
      </w:r>
    </w:p>
    <w:p w:rsidR="00385FD9" w:rsidRPr="00B47583" w:rsidRDefault="00385FD9">
      <w:pPr>
        <w:spacing w:line="300" w:lineRule="auto"/>
        <w:ind w:firstLine="720"/>
        <w:jc w:val="both"/>
        <w:rPr>
          <w:sz w:val="27"/>
          <w:szCs w:val="27"/>
          <w:u w:color="FF0000"/>
          <w:lang w:val="nb-NO"/>
        </w:rPr>
      </w:pPr>
      <w:r w:rsidRPr="00B47583">
        <w:rPr>
          <w:sz w:val="27"/>
          <w:szCs w:val="27"/>
          <w:u w:color="FF0000"/>
          <w:lang w:val="nb-NO"/>
        </w:rPr>
        <w:t>LP(x) = LP(x</w:t>
      </w:r>
      <w:r w:rsidRPr="00B47583">
        <w:rPr>
          <w:sz w:val="27"/>
          <w:szCs w:val="27"/>
          <w:u w:color="FF0000"/>
          <w:vertAlign w:val="subscript"/>
          <w:lang w:val="nb-NO"/>
        </w:rPr>
        <w:t>0</w:t>
      </w:r>
      <w:r w:rsidRPr="00B47583">
        <w:rPr>
          <w:sz w:val="27"/>
          <w:szCs w:val="27"/>
          <w:u w:color="FF0000"/>
          <w:lang w:val="nb-NO"/>
        </w:rPr>
        <w:t>) + 20×lg(x</w:t>
      </w:r>
      <w:r w:rsidRPr="00B47583">
        <w:rPr>
          <w:sz w:val="27"/>
          <w:szCs w:val="27"/>
          <w:u w:color="FF0000"/>
          <w:vertAlign w:val="subscript"/>
          <w:lang w:val="nb-NO"/>
        </w:rPr>
        <w:t>0</w:t>
      </w:r>
      <w:r w:rsidRPr="00B47583">
        <w:rPr>
          <w:sz w:val="27"/>
          <w:szCs w:val="27"/>
          <w:u w:color="FF0000"/>
          <w:lang w:val="nb-NO"/>
        </w:rPr>
        <w:t>/x) (1)</w:t>
      </w:r>
    </w:p>
    <w:p w:rsidR="00385FD9" w:rsidRPr="00B47583" w:rsidRDefault="00385FD9">
      <w:pPr>
        <w:spacing w:line="300" w:lineRule="auto"/>
        <w:ind w:firstLine="720"/>
        <w:jc w:val="both"/>
        <w:rPr>
          <w:i/>
          <w:sz w:val="27"/>
          <w:szCs w:val="27"/>
          <w:u w:color="FF0000"/>
          <w:lang w:val="nb-NO"/>
        </w:rPr>
      </w:pPr>
      <w:r w:rsidRPr="00B47583">
        <w:rPr>
          <w:i/>
          <w:sz w:val="27"/>
          <w:szCs w:val="27"/>
          <w:u w:color="FF0000"/>
          <w:lang w:val="nb-NO"/>
        </w:rPr>
        <w:t>Trong đó:</w:t>
      </w:r>
    </w:p>
    <w:p w:rsidR="00385FD9" w:rsidRPr="00B47583" w:rsidRDefault="00385FD9">
      <w:pPr>
        <w:spacing w:line="300" w:lineRule="auto"/>
        <w:ind w:firstLine="720"/>
        <w:jc w:val="both"/>
        <w:rPr>
          <w:i/>
          <w:sz w:val="27"/>
          <w:szCs w:val="27"/>
          <w:u w:color="FF0000"/>
          <w:lang w:val="nb-NO"/>
        </w:rPr>
      </w:pPr>
      <w:r w:rsidRPr="00B47583">
        <w:rPr>
          <w:i/>
          <w:sz w:val="27"/>
          <w:szCs w:val="27"/>
          <w:u w:color="FF0000"/>
          <w:lang w:val="nb-NO"/>
        </w:rPr>
        <w:t>- LP(x): Mức ồn tại vị trí cần tính toán(dBA)</w:t>
      </w:r>
    </w:p>
    <w:p w:rsidR="00385FD9" w:rsidRPr="00B47583" w:rsidRDefault="00385FD9">
      <w:pPr>
        <w:spacing w:line="300" w:lineRule="auto"/>
        <w:ind w:firstLine="720"/>
        <w:jc w:val="both"/>
        <w:rPr>
          <w:i/>
          <w:sz w:val="27"/>
          <w:szCs w:val="27"/>
          <w:u w:color="FF0000"/>
          <w:lang w:val="nb-NO"/>
        </w:rPr>
      </w:pPr>
      <w:r w:rsidRPr="00B47583">
        <w:rPr>
          <w:i/>
          <w:sz w:val="27"/>
          <w:szCs w:val="27"/>
          <w:u w:color="FF0000"/>
          <w:lang w:val="nb-NO"/>
        </w:rPr>
        <w:t>- x</w:t>
      </w:r>
      <w:r w:rsidRPr="00B47583">
        <w:rPr>
          <w:i/>
          <w:sz w:val="27"/>
          <w:szCs w:val="27"/>
          <w:u w:color="FF0000"/>
          <w:vertAlign w:val="subscript"/>
          <w:lang w:val="nb-NO"/>
        </w:rPr>
        <w:t>0</w:t>
      </w:r>
      <w:r w:rsidRPr="00B47583">
        <w:rPr>
          <w:i/>
          <w:sz w:val="27"/>
          <w:szCs w:val="27"/>
          <w:u w:color="FF0000"/>
          <w:lang w:val="nb-NO"/>
        </w:rPr>
        <w:t xml:space="preserve"> = 1m</w:t>
      </w:r>
    </w:p>
    <w:p w:rsidR="00385FD9" w:rsidRPr="00B47583" w:rsidRDefault="00385FD9">
      <w:pPr>
        <w:spacing w:line="300" w:lineRule="auto"/>
        <w:ind w:firstLine="720"/>
        <w:jc w:val="both"/>
        <w:rPr>
          <w:i/>
          <w:sz w:val="27"/>
          <w:szCs w:val="27"/>
          <w:u w:color="FF0000"/>
          <w:lang w:val="nb-NO"/>
        </w:rPr>
      </w:pPr>
      <w:r w:rsidRPr="00B47583">
        <w:rPr>
          <w:i/>
          <w:sz w:val="27"/>
          <w:szCs w:val="27"/>
          <w:u w:color="FF0000"/>
          <w:lang w:val="nb-NO"/>
        </w:rPr>
        <w:t>- LP(x</w:t>
      </w:r>
      <w:r w:rsidRPr="00B47583">
        <w:rPr>
          <w:i/>
          <w:sz w:val="27"/>
          <w:szCs w:val="27"/>
          <w:u w:color="FF0000"/>
          <w:vertAlign w:val="subscript"/>
          <w:lang w:val="nb-NO"/>
        </w:rPr>
        <w:t>0</w:t>
      </w:r>
      <w:r w:rsidRPr="00B47583">
        <w:rPr>
          <w:i/>
          <w:sz w:val="27"/>
          <w:szCs w:val="27"/>
          <w:u w:color="FF0000"/>
          <w:lang w:val="nb-NO"/>
        </w:rPr>
        <w:t>): Mức ồn cách nguồn 1m (dBA)</w:t>
      </w:r>
    </w:p>
    <w:p w:rsidR="00385FD9" w:rsidRPr="00B47583" w:rsidRDefault="00385FD9">
      <w:pPr>
        <w:spacing w:line="300" w:lineRule="auto"/>
        <w:ind w:firstLine="720"/>
        <w:jc w:val="both"/>
        <w:rPr>
          <w:i/>
          <w:sz w:val="27"/>
          <w:szCs w:val="27"/>
          <w:u w:color="FF0000"/>
          <w:lang w:val="nb-NO"/>
        </w:rPr>
      </w:pPr>
      <w:r w:rsidRPr="00B47583">
        <w:rPr>
          <w:i/>
          <w:sz w:val="27"/>
          <w:szCs w:val="27"/>
          <w:u w:color="FF0000"/>
          <w:lang w:val="nb-NO"/>
        </w:rPr>
        <w:t>- x: Khoảng cách từ nguồn tới vị trí tính toán (m).</w:t>
      </w:r>
    </w:p>
    <w:p w:rsidR="00385FD9" w:rsidRPr="00B47583" w:rsidRDefault="00385FD9">
      <w:pPr>
        <w:spacing w:line="300" w:lineRule="auto"/>
        <w:ind w:firstLine="720"/>
        <w:jc w:val="both"/>
        <w:rPr>
          <w:sz w:val="27"/>
          <w:szCs w:val="27"/>
          <w:u w:color="FF0000"/>
          <w:lang w:val="nb-NO"/>
        </w:rPr>
      </w:pPr>
      <w:r w:rsidRPr="00B47583">
        <w:rPr>
          <w:sz w:val="27"/>
          <w:szCs w:val="27"/>
          <w:u w:color="FF0000"/>
          <w:lang w:val="nb-NO"/>
        </w:rPr>
        <w:t>Với khoảng cách từ phương tiện đến nhà dân trung bình 15m, độ ồn giảm theo khoảng cách được tính như sau:</w:t>
      </w:r>
    </w:p>
    <w:p w:rsidR="00385FD9" w:rsidRPr="00B47583" w:rsidRDefault="00385FD9">
      <w:pPr>
        <w:spacing w:line="300" w:lineRule="auto"/>
        <w:ind w:firstLine="720"/>
        <w:jc w:val="both"/>
        <w:rPr>
          <w:sz w:val="27"/>
          <w:szCs w:val="27"/>
          <w:u w:color="FF0000"/>
          <w:lang w:val="nb-NO"/>
        </w:rPr>
      </w:pPr>
      <w:r w:rsidRPr="00B47583">
        <w:rPr>
          <w:sz w:val="27"/>
          <w:szCs w:val="27"/>
          <w:u w:color="FF0000"/>
          <w:lang w:val="nb-NO"/>
        </w:rPr>
        <w:t>LP(15) = 90 + 20×lg(1/15) = 66,5dBA.</w:t>
      </w:r>
    </w:p>
    <w:p w:rsidR="00385FD9" w:rsidRPr="00B47583" w:rsidRDefault="00385FD9">
      <w:pPr>
        <w:spacing w:line="300" w:lineRule="auto"/>
        <w:ind w:firstLine="720"/>
        <w:jc w:val="both"/>
        <w:rPr>
          <w:b/>
          <w:sz w:val="27"/>
          <w:szCs w:val="27"/>
          <w:u w:color="FF0000"/>
          <w:lang w:val="es-ES"/>
        </w:rPr>
      </w:pPr>
      <w:r w:rsidRPr="00B47583">
        <w:rPr>
          <w:b/>
          <w:sz w:val="27"/>
          <w:szCs w:val="27"/>
          <w:u w:color="FF0000"/>
          <w:lang w:val="nb-NO"/>
        </w:rPr>
        <w:t xml:space="preserve">Nhận xét: </w:t>
      </w:r>
      <w:r w:rsidRPr="00B47583">
        <w:rPr>
          <w:sz w:val="27"/>
          <w:szCs w:val="27"/>
          <w:u w:color="FF0000"/>
          <w:lang w:val="nb-NO"/>
        </w:rPr>
        <w:t>Đ</w:t>
      </w:r>
      <w:r w:rsidRPr="00B47583">
        <w:rPr>
          <w:sz w:val="27"/>
          <w:szCs w:val="27"/>
          <w:u w:color="FF0000"/>
          <w:lang w:val="nl-NL"/>
        </w:rPr>
        <w:t xml:space="preserve">ộ ồn tính toán với khoảng cách là 15m so với nguồn gây ra là 66,5dBA, với mức ồn này nằm trong giới hạn cho phép của QCVN 26:2010/BTNMT - QCKTQG về tiếng ồn (70dBA). Như vậy, tiếng ồn từ phương tiện vận chuyển gây ra không ảnh hưởng đến nhà dân sống dọc các tuyến đường vận chuyển đất san lấp tận thu của dự án. </w:t>
      </w:r>
      <w:r w:rsidRPr="00B47583">
        <w:rPr>
          <w:sz w:val="27"/>
          <w:szCs w:val="27"/>
          <w:u w:color="FF0000"/>
          <w:lang w:val="nb-NO"/>
        </w:rPr>
        <w:t xml:space="preserve">Tuy nhiên, do trên tuyến đường vận chuyển có nhiều phương tiện cùng hoạt động nên tác động của tiếng ồn thực tế là lớn hơn. </w:t>
      </w:r>
    </w:p>
    <w:p w:rsidR="00935C44" w:rsidRPr="00B47583" w:rsidRDefault="000D3830">
      <w:pPr>
        <w:widowControl w:val="0"/>
        <w:spacing w:line="300" w:lineRule="auto"/>
        <w:ind w:firstLine="720"/>
        <w:jc w:val="both"/>
        <w:rPr>
          <w:spacing w:val="-6"/>
          <w:sz w:val="27"/>
          <w:szCs w:val="27"/>
          <w:u w:color="FF0000"/>
        </w:rPr>
      </w:pPr>
      <w:r w:rsidRPr="00B47583">
        <w:rPr>
          <w:spacing w:val="-6"/>
          <w:sz w:val="27"/>
          <w:szCs w:val="27"/>
          <w:u w:color="FF0000"/>
          <w:lang w:val="nb-NO"/>
        </w:rPr>
        <w:t xml:space="preserve">Tiếng ồn lớn sẽ ảnh hưởng đến người dân tham gia giao thông và các hộ dân sống dọc </w:t>
      </w:r>
      <w:r w:rsidR="0050417E" w:rsidRPr="00B47583">
        <w:rPr>
          <w:rFonts w:eastAsia=".VnTime"/>
          <w:sz w:val="27"/>
          <w:szCs w:val="27"/>
          <w:u w:color="FF0000"/>
        </w:rPr>
        <w:t xml:space="preserve">tuyến đường vận chuyển số 1 (tuyến Thượng Xá </w:t>
      </w:r>
      <w:r w:rsidR="004075A7" w:rsidRPr="00B47583">
        <w:rPr>
          <w:rFonts w:eastAsia=".VnTime"/>
          <w:sz w:val="27"/>
          <w:szCs w:val="27"/>
          <w:u w:color="FF0000"/>
        </w:rPr>
        <w:t>-</w:t>
      </w:r>
      <w:r w:rsidR="0050417E" w:rsidRPr="00B47583">
        <w:rPr>
          <w:rFonts w:eastAsia=".VnTime"/>
          <w:sz w:val="27"/>
          <w:szCs w:val="27"/>
          <w:u w:color="FF0000"/>
        </w:rPr>
        <w:t xml:space="preserve"> Dốc Son </w:t>
      </w:r>
      <w:r w:rsidR="004075A7" w:rsidRPr="00B47583">
        <w:rPr>
          <w:rFonts w:eastAsia=".VnTime"/>
          <w:sz w:val="27"/>
          <w:szCs w:val="27"/>
          <w:u w:color="FF0000"/>
        </w:rPr>
        <w:t>-</w:t>
      </w:r>
      <w:r w:rsidR="0050417E" w:rsidRPr="00B47583">
        <w:rPr>
          <w:rFonts w:eastAsia=".VnTime"/>
          <w:sz w:val="27"/>
          <w:szCs w:val="27"/>
          <w:u w:color="FF0000"/>
        </w:rPr>
        <w:t xml:space="preserve"> Câu Mưng)</w:t>
      </w:r>
      <w:r w:rsidR="00A003F1" w:rsidRPr="00B47583">
        <w:rPr>
          <w:rFonts w:eastAsia=".VnTime"/>
          <w:sz w:val="27"/>
          <w:szCs w:val="27"/>
          <w:u w:color="FF0000"/>
        </w:rPr>
        <w:t xml:space="preserve">, các </w:t>
      </w:r>
      <w:r w:rsidR="00BA72B0" w:rsidRPr="00B47583">
        <w:rPr>
          <w:rFonts w:eastAsia=".VnTime"/>
          <w:sz w:val="27"/>
          <w:szCs w:val="27"/>
          <w:u w:color="FF0000"/>
        </w:rPr>
        <w:t>hộ</w:t>
      </w:r>
      <w:r w:rsidR="00A003F1" w:rsidRPr="00B47583">
        <w:rPr>
          <w:rFonts w:eastAsia=".VnTime"/>
          <w:sz w:val="27"/>
          <w:szCs w:val="27"/>
          <w:u w:color="FF0000"/>
        </w:rPr>
        <w:t xml:space="preserve"> dân vàhoạt động của </w:t>
      </w:r>
      <w:r w:rsidR="00BA72B0" w:rsidRPr="00B47583">
        <w:rPr>
          <w:rFonts w:eastAsia=".VnTime"/>
          <w:sz w:val="27"/>
          <w:szCs w:val="27"/>
          <w:u w:color="FF0000"/>
        </w:rPr>
        <w:t xml:space="preserve">Nhà thờ La Vang trên </w:t>
      </w:r>
      <w:r w:rsidR="0050417E" w:rsidRPr="00B47583">
        <w:rPr>
          <w:rFonts w:eastAsia=".VnTime"/>
          <w:sz w:val="27"/>
          <w:szCs w:val="27"/>
          <w:u w:color="FF0000"/>
        </w:rPr>
        <w:t>tuyến vận chuyển số 2 (ĐH48b, ĐH48a).</w:t>
      </w:r>
    </w:p>
    <w:p w:rsidR="00C341D3" w:rsidRPr="00B47583" w:rsidRDefault="00D4155B" w:rsidP="00DB512A">
      <w:pPr>
        <w:spacing w:line="300" w:lineRule="auto"/>
        <w:ind w:firstLine="720"/>
        <w:jc w:val="both"/>
        <w:rPr>
          <w:i/>
          <w:sz w:val="27"/>
          <w:szCs w:val="27"/>
          <w:lang w:val="fr-FR"/>
        </w:rPr>
      </w:pPr>
      <w:bookmarkStart w:id="1745" w:name="_Toc333822190"/>
      <w:bookmarkStart w:id="1746" w:name="_Toc335202750"/>
      <w:bookmarkStart w:id="1747" w:name="_Toc351100843"/>
      <w:bookmarkEnd w:id="1631"/>
      <w:bookmarkEnd w:id="1632"/>
      <w:bookmarkEnd w:id="1633"/>
      <w:r w:rsidRPr="00B47583">
        <w:rPr>
          <w:i/>
          <w:sz w:val="27"/>
          <w:szCs w:val="27"/>
          <w:lang w:val="fr-FR"/>
        </w:rPr>
        <w:t>* Tác động đến công trình giao thông khi vận chuyển sản phẩm của Dự án:</w:t>
      </w:r>
    </w:p>
    <w:p w:rsidR="00E74FBE" w:rsidRPr="00B47583" w:rsidRDefault="006F5359" w:rsidP="00DB512A">
      <w:pPr>
        <w:spacing w:line="300" w:lineRule="auto"/>
        <w:ind w:firstLine="720"/>
        <w:jc w:val="both"/>
        <w:rPr>
          <w:sz w:val="27"/>
          <w:szCs w:val="27"/>
          <w:lang w:val="fr-FR"/>
        </w:rPr>
      </w:pPr>
      <w:r w:rsidRPr="00B47583">
        <w:rPr>
          <w:sz w:val="27"/>
          <w:szCs w:val="27"/>
          <w:lang w:val="fr-FR"/>
        </w:rPr>
        <w:t>Dự án triển k</w:t>
      </w:r>
      <w:r w:rsidR="00E74FBE" w:rsidRPr="00B47583">
        <w:rPr>
          <w:sz w:val="27"/>
          <w:szCs w:val="27"/>
          <w:lang w:val="fr-FR"/>
        </w:rPr>
        <w:t xml:space="preserve">hai làm tăng mật độ phương tiện, </w:t>
      </w:r>
      <w:r w:rsidRPr="00B47583">
        <w:rPr>
          <w:sz w:val="27"/>
          <w:szCs w:val="27"/>
          <w:lang w:val="fr-FR"/>
        </w:rPr>
        <w:t>gia tăng nguy cơ xảy ra tai nạn</w:t>
      </w:r>
      <w:r w:rsidR="00E74FBE" w:rsidRPr="00B47583">
        <w:rPr>
          <w:sz w:val="27"/>
          <w:szCs w:val="27"/>
          <w:lang w:val="fr-FR"/>
        </w:rPr>
        <w:t xml:space="preserve">, </w:t>
      </w:r>
      <w:r w:rsidRPr="00B47583">
        <w:rPr>
          <w:sz w:val="27"/>
          <w:szCs w:val="27"/>
          <w:lang w:val="fr-FR"/>
        </w:rPr>
        <w:t xml:space="preserve">ảnh hưởng đến chất lượng của các </w:t>
      </w:r>
      <w:r w:rsidR="00015BE7" w:rsidRPr="00B47583">
        <w:rPr>
          <w:sz w:val="27"/>
          <w:szCs w:val="27"/>
          <w:lang w:val="fr-FR"/>
        </w:rPr>
        <w:t xml:space="preserve">tuyến đường </w:t>
      </w:r>
      <w:r w:rsidR="00D64BC8" w:rsidRPr="00B47583">
        <w:rPr>
          <w:sz w:val="27"/>
          <w:szCs w:val="27"/>
          <w:lang w:val="fr-FR"/>
        </w:rPr>
        <w:t>Thượng Xá - Dốc Son - Câu Mưng.</w:t>
      </w:r>
    </w:p>
    <w:p w:rsidR="00D4155B" w:rsidRPr="00B47583" w:rsidRDefault="00D4155B" w:rsidP="00DB512A">
      <w:pPr>
        <w:spacing w:line="300" w:lineRule="auto"/>
        <w:ind w:firstLine="720"/>
        <w:jc w:val="both"/>
        <w:rPr>
          <w:sz w:val="27"/>
          <w:szCs w:val="27"/>
          <w:lang w:val="fr-FR"/>
        </w:rPr>
      </w:pPr>
      <w:r w:rsidRPr="00B47583">
        <w:rPr>
          <w:sz w:val="27"/>
          <w:szCs w:val="27"/>
          <w:lang w:val="fr-FR"/>
        </w:rPr>
        <w:lastRenderedPageBreak/>
        <w:t xml:space="preserve">Dự án sử dụng phương tiện vận chuyển là ô tô tải trọng loại 12T, tần suất vận chuyển đất vào thời điểm khai thác là </w:t>
      </w:r>
      <w:r w:rsidR="00D64BC8" w:rsidRPr="00B47583">
        <w:rPr>
          <w:sz w:val="27"/>
          <w:szCs w:val="27"/>
          <w:lang w:val="fr-FR"/>
        </w:rPr>
        <w:t xml:space="preserve">60 </w:t>
      </w:r>
      <w:r w:rsidRPr="00B47583">
        <w:rPr>
          <w:sz w:val="27"/>
          <w:szCs w:val="27"/>
          <w:lang w:val="fr-FR"/>
        </w:rPr>
        <w:t xml:space="preserve">chuyến/h. Tác động đến chất lượng của các tuyến đường giao thông nói trên trong quá trình vận chuyển đất tận thu làm vật liệu san lấp như lún, bong tróc thảm nhựa, mặt đường là điều không thể tránh khỏi. </w:t>
      </w:r>
    </w:p>
    <w:p w:rsidR="00D4155B" w:rsidRPr="00B47583" w:rsidRDefault="00D4155B" w:rsidP="00DB512A">
      <w:pPr>
        <w:spacing w:line="300" w:lineRule="auto"/>
        <w:ind w:firstLine="720"/>
        <w:jc w:val="both"/>
        <w:rPr>
          <w:sz w:val="27"/>
          <w:szCs w:val="27"/>
          <w:lang w:val="fr-FR"/>
        </w:rPr>
      </w:pPr>
      <w:r w:rsidRPr="00B47583">
        <w:rPr>
          <w:sz w:val="27"/>
          <w:szCs w:val="27"/>
          <w:lang w:val="fr-FR"/>
        </w:rPr>
        <w:t xml:space="preserve">Do đó, Chủ dự án cần có phương án tổ chức vận chuyển hợp lý tránh gây ảnh hưởng đến chất lượng của tuyến đường tại khu vực. Để đảm bảo các hoạt động thi công của dự án không làm ảnh hưởng đến chất lượng tuyến đường khu vực, ảnh hưởng đến hoạt động đi lại của người dân, Chủ dự án sẽ thực hiện phân luồng khi phương tiện ra vào khu vực nạo vét, các phương tiện vận chuyển chở đúng tải trọng. </w:t>
      </w:r>
    </w:p>
    <w:p w:rsidR="00D4155B" w:rsidRPr="00B47583" w:rsidRDefault="00D4155B" w:rsidP="00DB512A">
      <w:pPr>
        <w:spacing w:line="300" w:lineRule="auto"/>
        <w:ind w:firstLine="720"/>
        <w:jc w:val="both"/>
        <w:rPr>
          <w:sz w:val="27"/>
          <w:szCs w:val="27"/>
          <w:lang w:val="fr-FR"/>
        </w:rPr>
      </w:pPr>
      <w:r w:rsidRPr="00B47583">
        <w:rPr>
          <w:sz w:val="27"/>
          <w:szCs w:val="27"/>
          <w:lang w:val="fr-FR"/>
        </w:rPr>
        <w:t xml:space="preserve">Đồng thời, Chủ dự án sẽ có biện pháp thích hợp đối với quá trình vận chuyển như đảm bảo đúng tải trọng cho phép, tuyệt đối không lưu thông, vận chuyển qua các đập chính, đập phụ cũng như các tuyến đường cạnh các đập. </w:t>
      </w:r>
    </w:p>
    <w:p w:rsidR="007750BD" w:rsidRPr="00B47583" w:rsidRDefault="007750BD" w:rsidP="00DB512A">
      <w:pPr>
        <w:pStyle w:val="0005"/>
        <w:rPr>
          <w:i w:val="0"/>
          <w:color w:val="auto"/>
        </w:rPr>
      </w:pPr>
      <w:bookmarkStart w:id="1748" w:name="_Toc18760938"/>
      <w:bookmarkStart w:id="1749" w:name="_Toc37507635"/>
      <w:bookmarkStart w:id="1750" w:name="_Toc39736981"/>
      <w:bookmarkStart w:id="1751" w:name="_Toc82420526"/>
      <w:r w:rsidRPr="00B47583">
        <w:rPr>
          <w:color w:val="auto"/>
        </w:rPr>
        <w:t>3.1.1.</w:t>
      </w:r>
      <w:r w:rsidR="00152B68" w:rsidRPr="00B47583">
        <w:rPr>
          <w:color w:val="auto"/>
        </w:rPr>
        <w:t>5</w:t>
      </w:r>
      <w:r w:rsidRPr="00B47583">
        <w:rPr>
          <w:color w:val="auto"/>
        </w:rPr>
        <w:t xml:space="preserve">. </w:t>
      </w:r>
      <w:bookmarkEnd w:id="1748"/>
      <w:r w:rsidRPr="00B47583">
        <w:rPr>
          <w:color w:val="auto"/>
        </w:rPr>
        <w:t xml:space="preserve">Đánh giá, dự báo tác động gây nên bởi các rủi ro, sự cố của Dự án trong giai đoạn </w:t>
      </w:r>
      <w:r w:rsidR="000E2A56" w:rsidRPr="00B47583">
        <w:rPr>
          <w:color w:val="auto"/>
        </w:rPr>
        <w:t>triển khai</w:t>
      </w:r>
      <w:r w:rsidRPr="00B47583">
        <w:rPr>
          <w:color w:val="auto"/>
        </w:rPr>
        <w:t xml:space="preserve"> xây dựng</w:t>
      </w:r>
      <w:bookmarkEnd w:id="1749"/>
      <w:bookmarkEnd w:id="1750"/>
      <w:bookmarkEnd w:id="1751"/>
    </w:p>
    <w:p w:rsidR="007750BD" w:rsidRPr="00B47583" w:rsidRDefault="007750BD">
      <w:pPr>
        <w:widowControl w:val="0"/>
        <w:spacing w:line="300" w:lineRule="auto"/>
        <w:ind w:firstLine="720"/>
        <w:jc w:val="both"/>
        <w:rPr>
          <w:i/>
          <w:iCs/>
          <w:sz w:val="27"/>
          <w:szCs w:val="27"/>
        </w:rPr>
      </w:pPr>
      <w:r w:rsidRPr="00B47583">
        <w:rPr>
          <w:i/>
          <w:iCs/>
          <w:sz w:val="27"/>
          <w:szCs w:val="27"/>
        </w:rPr>
        <w:t xml:space="preserve">a. </w:t>
      </w:r>
      <w:r w:rsidRPr="00B47583">
        <w:rPr>
          <w:i/>
          <w:iCs/>
          <w:sz w:val="27"/>
          <w:szCs w:val="27"/>
          <w:lang w:val="vi-VN"/>
        </w:rPr>
        <w:t>Sự cố cháy</w:t>
      </w:r>
      <w:r w:rsidRPr="00B47583">
        <w:rPr>
          <w:i/>
          <w:iCs/>
          <w:sz w:val="27"/>
          <w:szCs w:val="27"/>
        </w:rPr>
        <w:t>,</w:t>
      </w:r>
      <w:r w:rsidRPr="00B47583">
        <w:rPr>
          <w:i/>
          <w:iCs/>
          <w:sz w:val="27"/>
          <w:szCs w:val="27"/>
          <w:lang w:val="vi-VN"/>
        </w:rPr>
        <w:t xml:space="preserve"> nổ</w:t>
      </w:r>
    </w:p>
    <w:p w:rsidR="00AE0138" w:rsidRPr="00B47583" w:rsidRDefault="00AE0138">
      <w:pPr>
        <w:spacing w:line="300" w:lineRule="auto"/>
        <w:ind w:firstLine="720"/>
        <w:jc w:val="both"/>
        <w:rPr>
          <w:sz w:val="27"/>
          <w:szCs w:val="27"/>
        </w:rPr>
      </w:pPr>
      <w:r w:rsidRPr="00B47583">
        <w:rPr>
          <w:sz w:val="27"/>
          <w:szCs w:val="27"/>
        </w:rPr>
        <w:t>- Sự cố gặp phải bom mìn:</w:t>
      </w:r>
    </w:p>
    <w:p w:rsidR="00AE0138" w:rsidRPr="00B47583" w:rsidRDefault="00AE0138">
      <w:pPr>
        <w:spacing w:line="300" w:lineRule="auto"/>
        <w:ind w:firstLine="720"/>
        <w:jc w:val="both"/>
        <w:rPr>
          <w:sz w:val="27"/>
          <w:szCs w:val="27"/>
        </w:rPr>
      </w:pPr>
      <w:r w:rsidRPr="00B47583">
        <w:rPr>
          <w:sz w:val="27"/>
          <w:szCs w:val="27"/>
        </w:rPr>
        <w:t>Khu vực triển khai Dự án có diện tích khá rộng và khu vực chưa được tiến hành rà phá bom mìn. Sự cố cháy nổ xảy ra khi quá trình thi công gặp phải bom mìn tồn lưu trong đất gây ảnh hưởng nghiêm trọng về người và tài sản, hậu quả mang lại không chỉ với đơn vị thi công, giám sát Dự án mà còn có thể ảnh hưởng đến các hộ dân sống lân cận khu vực hay tham gia giao thông ngang qua vị trí thi công. Do đó, việc rà phá bom mìn phải được thực hiện hoàn chỉnh trước khi thi công, xây dựng.</w:t>
      </w:r>
    </w:p>
    <w:p w:rsidR="00AE0138" w:rsidRPr="00B47583" w:rsidRDefault="00AE0138">
      <w:pPr>
        <w:widowControl w:val="0"/>
        <w:spacing w:line="300" w:lineRule="auto"/>
        <w:ind w:firstLine="720"/>
        <w:jc w:val="both"/>
        <w:rPr>
          <w:sz w:val="27"/>
          <w:szCs w:val="27"/>
        </w:rPr>
      </w:pPr>
      <w:r w:rsidRPr="00B47583">
        <w:rPr>
          <w:sz w:val="27"/>
          <w:szCs w:val="27"/>
        </w:rPr>
        <w:t>- Sự cố cháy nổ thông thường: Khả năng gây cháy nổ có thể được chia thành những nhóm chính:</w:t>
      </w:r>
    </w:p>
    <w:p w:rsidR="00AE0138" w:rsidRPr="00B47583" w:rsidRDefault="00AE0138">
      <w:pPr>
        <w:spacing w:line="300" w:lineRule="auto"/>
        <w:ind w:firstLine="720"/>
        <w:jc w:val="both"/>
        <w:rPr>
          <w:sz w:val="27"/>
          <w:szCs w:val="27"/>
        </w:rPr>
      </w:pPr>
      <w:r w:rsidRPr="00B47583">
        <w:rPr>
          <w:sz w:val="27"/>
          <w:szCs w:val="27"/>
        </w:rPr>
        <w:t>+ Bất cẩn trong việc thực hiện các biện pháp an toàn PCCC (lưu trữ nhiên liệu cho các phương tiện… không đúng quy định).</w:t>
      </w:r>
    </w:p>
    <w:p w:rsidR="00AE0138" w:rsidRPr="00B47583" w:rsidRDefault="00AE0138">
      <w:pPr>
        <w:spacing w:line="300" w:lineRule="auto"/>
        <w:ind w:firstLine="720"/>
        <w:jc w:val="both"/>
        <w:rPr>
          <w:sz w:val="27"/>
          <w:szCs w:val="27"/>
        </w:rPr>
      </w:pPr>
      <w:r w:rsidRPr="00B47583">
        <w:rPr>
          <w:sz w:val="27"/>
          <w:szCs w:val="27"/>
        </w:rPr>
        <w:t>+ Sự cố về các thiết bị điện: chập và gây cháy tại các điểm tiếp xúc, các mối nối không đảm bảo an toàn hoặc chập mạch do mưa.</w:t>
      </w:r>
    </w:p>
    <w:p w:rsidR="00AE0138" w:rsidRPr="00B47583" w:rsidRDefault="00AE0138">
      <w:pPr>
        <w:spacing w:line="300" w:lineRule="auto"/>
        <w:ind w:firstLine="720"/>
        <w:jc w:val="both"/>
        <w:rPr>
          <w:sz w:val="27"/>
          <w:szCs w:val="27"/>
        </w:rPr>
      </w:pPr>
      <w:r w:rsidRPr="00B47583">
        <w:rPr>
          <w:sz w:val="27"/>
          <w:szCs w:val="27"/>
        </w:rPr>
        <w:t>+ Sự cố sét đánh có thể dẫn đến cháy nổ v.v…</w:t>
      </w:r>
    </w:p>
    <w:p w:rsidR="00AE0138" w:rsidRPr="00B47583" w:rsidRDefault="00AE0138">
      <w:pPr>
        <w:spacing w:line="300" w:lineRule="auto"/>
        <w:ind w:firstLine="720"/>
        <w:jc w:val="both"/>
        <w:rPr>
          <w:sz w:val="27"/>
          <w:szCs w:val="27"/>
        </w:rPr>
      </w:pPr>
      <w:r w:rsidRPr="00B47583">
        <w:rPr>
          <w:sz w:val="27"/>
          <w:szCs w:val="27"/>
        </w:rPr>
        <w:t>- Sự cố cháy nổ nếu xảy ra sẽ gây ra các hậu quả như sau:</w:t>
      </w:r>
    </w:p>
    <w:p w:rsidR="00AE0138" w:rsidRPr="00B47583" w:rsidRDefault="00AE0138">
      <w:pPr>
        <w:spacing w:line="300" w:lineRule="auto"/>
        <w:ind w:firstLine="720"/>
        <w:jc w:val="both"/>
        <w:rPr>
          <w:sz w:val="27"/>
          <w:szCs w:val="27"/>
        </w:rPr>
      </w:pPr>
      <w:r w:rsidRPr="00B47583">
        <w:rPr>
          <w:sz w:val="27"/>
          <w:szCs w:val="27"/>
        </w:rPr>
        <w:t>+ Có khả năng ảnh hưởng đến tính mạng công nhân và tài sản của Nhà thầu;</w:t>
      </w:r>
    </w:p>
    <w:p w:rsidR="00AE0138" w:rsidRPr="00B47583" w:rsidRDefault="00AE0138">
      <w:pPr>
        <w:spacing w:line="300" w:lineRule="auto"/>
        <w:ind w:firstLine="720"/>
        <w:jc w:val="both"/>
        <w:rPr>
          <w:sz w:val="27"/>
          <w:szCs w:val="27"/>
        </w:rPr>
      </w:pPr>
      <w:r w:rsidRPr="00B47583">
        <w:rPr>
          <w:sz w:val="27"/>
          <w:szCs w:val="27"/>
        </w:rPr>
        <w:t>+ Gây ảnh hưởng đến tính mạng và tài sản của người dân sống gần khu vực;</w:t>
      </w:r>
    </w:p>
    <w:p w:rsidR="00AE0138" w:rsidRPr="00B47583" w:rsidRDefault="00AE0138">
      <w:pPr>
        <w:spacing w:line="300" w:lineRule="auto"/>
        <w:ind w:firstLine="720"/>
        <w:jc w:val="both"/>
        <w:rPr>
          <w:sz w:val="27"/>
          <w:szCs w:val="27"/>
        </w:rPr>
      </w:pPr>
      <w:r w:rsidRPr="00B47583">
        <w:rPr>
          <w:sz w:val="27"/>
          <w:szCs w:val="27"/>
        </w:rPr>
        <w:lastRenderedPageBreak/>
        <w:t>+ Làm ô nhiễm hệ sinh thái đất, nước, không khí và làm chậm kế hoạch thi công của Dự án,...</w:t>
      </w:r>
    </w:p>
    <w:p w:rsidR="00AE0138" w:rsidRPr="00B47583" w:rsidRDefault="00AE0138">
      <w:pPr>
        <w:spacing w:line="300" w:lineRule="auto"/>
        <w:ind w:firstLine="720"/>
        <w:jc w:val="both"/>
        <w:rPr>
          <w:sz w:val="27"/>
          <w:szCs w:val="27"/>
        </w:rPr>
      </w:pPr>
      <w:r w:rsidRPr="00B47583">
        <w:rPr>
          <w:sz w:val="27"/>
          <w:szCs w:val="27"/>
        </w:rPr>
        <w:t>Do vậy, Chủ dự án sẽ có nội quy và các biện pháp nghiêm ngặt về phòng chống cháy nổ.</w:t>
      </w:r>
    </w:p>
    <w:p w:rsidR="007750BD" w:rsidRPr="00B47583" w:rsidRDefault="007750BD">
      <w:pPr>
        <w:widowControl w:val="0"/>
        <w:spacing w:line="300" w:lineRule="auto"/>
        <w:ind w:firstLine="720"/>
        <w:jc w:val="both"/>
        <w:rPr>
          <w:i/>
          <w:iCs/>
          <w:sz w:val="27"/>
          <w:szCs w:val="27"/>
        </w:rPr>
      </w:pPr>
      <w:r w:rsidRPr="00B47583">
        <w:rPr>
          <w:i/>
          <w:iCs/>
          <w:sz w:val="27"/>
          <w:szCs w:val="27"/>
        </w:rPr>
        <w:t>b.</w:t>
      </w:r>
      <w:r w:rsidRPr="00B47583">
        <w:rPr>
          <w:i/>
          <w:iCs/>
          <w:sz w:val="27"/>
          <w:szCs w:val="27"/>
          <w:lang w:val="vi-VN"/>
        </w:rPr>
        <w:t xml:space="preserve"> Sự cố tai nạn lao động</w:t>
      </w:r>
    </w:p>
    <w:p w:rsidR="00AE0138" w:rsidRPr="00B47583" w:rsidRDefault="00AE0138">
      <w:pPr>
        <w:widowControl w:val="0"/>
        <w:tabs>
          <w:tab w:val="left" w:pos="567"/>
        </w:tabs>
        <w:spacing w:line="300" w:lineRule="auto"/>
        <w:ind w:firstLine="567"/>
        <w:jc w:val="both"/>
        <w:rPr>
          <w:iCs/>
          <w:sz w:val="27"/>
          <w:szCs w:val="27"/>
        </w:rPr>
      </w:pPr>
      <w:r w:rsidRPr="00B47583">
        <w:rPr>
          <w:iCs/>
          <w:sz w:val="27"/>
          <w:szCs w:val="27"/>
        </w:rPr>
        <w:tab/>
      </w:r>
      <w:r w:rsidRPr="00B47583">
        <w:rPr>
          <w:iCs/>
          <w:sz w:val="27"/>
          <w:szCs w:val="27"/>
          <w:lang w:val="vi-VN"/>
        </w:rPr>
        <w:t xml:space="preserve">- Nguyên nhân về kỹ thuật: Do dụng cụ, phương tiện thiết bị máy móc không hoàn </w:t>
      </w:r>
      <w:r w:rsidRPr="00B47583">
        <w:rPr>
          <w:sz w:val="27"/>
          <w:szCs w:val="27"/>
        </w:rPr>
        <w:t>chỉnh</w:t>
      </w:r>
      <w:r w:rsidRPr="00B47583">
        <w:rPr>
          <w:iCs/>
          <w:sz w:val="27"/>
          <w:szCs w:val="27"/>
          <w:lang w:val="vi-VN"/>
        </w:rPr>
        <w:t xml:space="preserve"> hay hư hỏng</w:t>
      </w:r>
      <w:r w:rsidRPr="00B47583">
        <w:rPr>
          <w:iCs/>
          <w:sz w:val="27"/>
          <w:szCs w:val="27"/>
        </w:rPr>
        <w:t>,</w:t>
      </w:r>
      <w:r w:rsidRPr="00B47583">
        <w:rPr>
          <w:iCs/>
          <w:sz w:val="27"/>
          <w:szCs w:val="27"/>
          <w:lang w:val="vi-VN"/>
        </w:rPr>
        <w:t xml:space="preserve"> thiếu cơ cấu an toàn, thiếu che chắn, thiếu hệ thống báo hiệu phòng ngừa</w:t>
      </w:r>
      <w:r w:rsidRPr="00B47583">
        <w:rPr>
          <w:iCs/>
          <w:sz w:val="27"/>
          <w:szCs w:val="27"/>
        </w:rPr>
        <w:t>.</w:t>
      </w:r>
    </w:p>
    <w:p w:rsidR="00AE0138" w:rsidRPr="00B47583" w:rsidRDefault="00AE0138">
      <w:pPr>
        <w:tabs>
          <w:tab w:val="left" w:pos="567"/>
        </w:tabs>
        <w:spacing w:line="300" w:lineRule="auto"/>
        <w:ind w:firstLine="567"/>
        <w:jc w:val="both"/>
        <w:rPr>
          <w:iCs/>
          <w:sz w:val="27"/>
          <w:szCs w:val="27"/>
          <w:lang w:val="vi-VN"/>
        </w:rPr>
      </w:pPr>
      <w:r w:rsidRPr="00B47583">
        <w:rPr>
          <w:iCs/>
          <w:sz w:val="27"/>
          <w:szCs w:val="27"/>
        </w:rPr>
        <w:tab/>
      </w:r>
      <w:r w:rsidRPr="00B47583">
        <w:rPr>
          <w:iCs/>
          <w:sz w:val="27"/>
          <w:szCs w:val="27"/>
          <w:lang w:val="vi-VN"/>
        </w:rPr>
        <w:t xml:space="preserve">- Thiếu kiểm tra giám sát thường xuyên: Việc kiểm tra giám sát nhằm mục đích phát hiện những sai phạm trong quá trình </w:t>
      </w:r>
      <w:r w:rsidRPr="00B47583">
        <w:rPr>
          <w:iCs/>
          <w:sz w:val="27"/>
          <w:szCs w:val="27"/>
        </w:rPr>
        <w:t>thi công xây dựng</w:t>
      </w:r>
      <w:r w:rsidRPr="00B47583">
        <w:rPr>
          <w:iCs/>
          <w:sz w:val="27"/>
          <w:szCs w:val="27"/>
          <w:lang w:val="vi-VN"/>
        </w:rPr>
        <w:t>,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rsidR="00AE0138" w:rsidRPr="00B47583" w:rsidRDefault="00AE0138">
      <w:pPr>
        <w:tabs>
          <w:tab w:val="left" w:pos="567"/>
        </w:tabs>
        <w:spacing w:line="300" w:lineRule="auto"/>
        <w:ind w:firstLine="567"/>
        <w:jc w:val="both"/>
        <w:rPr>
          <w:iCs/>
          <w:sz w:val="27"/>
          <w:szCs w:val="27"/>
          <w:lang w:val="vi-VN"/>
        </w:rPr>
      </w:pPr>
      <w:r w:rsidRPr="00B47583">
        <w:rPr>
          <w:iCs/>
          <w:sz w:val="27"/>
          <w:szCs w:val="27"/>
        </w:rPr>
        <w:tab/>
      </w:r>
      <w:r w:rsidRPr="00B47583">
        <w:rPr>
          <w:iCs/>
          <w:sz w:val="27"/>
          <w:szCs w:val="27"/>
          <w:lang w:val="vi-VN"/>
        </w:rPr>
        <w:t xml:space="preserve">- Không thực hiện nghiêm chỉnh các chế độ bảo hộ lao động như: </w:t>
      </w:r>
      <w:r w:rsidRPr="00B47583">
        <w:rPr>
          <w:iCs/>
          <w:sz w:val="27"/>
          <w:szCs w:val="27"/>
        </w:rPr>
        <w:t>C</w:t>
      </w:r>
      <w:r w:rsidRPr="00B47583">
        <w:rPr>
          <w:iCs/>
          <w:sz w:val="27"/>
          <w:szCs w:val="27"/>
          <w:lang w:val="vi-VN"/>
        </w:rPr>
        <w:t xml:space="preserve">hế độ làm việc, nghỉ ngơi, trang bị các phương tiện bảo vệ cá nhân… Nếu không thực hiện một cách nghiêm chỉnh </w:t>
      </w:r>
      <w:r w:rsidRPr="00B47583">
        <w:rPr>
          <w:iCs/>
          <w:sz w:val="27"/>
          <w:szCs w:val="27"/>
        </w:rPr>
        <w:t xml:space="preserve">sẽ </w:t>
      </w:r>
      <w:r w:rsidRPr="00B47583">
        <w:rPr>
          <w:iCs/>
          <w:sz w:val="27"/>
          <w:szCs w:val="27"/>
          <w:lang w:val="vi-VN"/>
        </w:rPr>
        <w:t>làm giảm sức khỏe người lao động, làm tăng khả năng xảy ra tai nạn.</w:t>
      </w:r>
    </w:p>
    <w:p w:rsidR="00AE0138" w:rsidRPr="00B47583" w:rsidRDefault="00AE0138">
      <w:pPr>
        <w:spacing w:line="300" w:lineRule="auto"/>
        <w:ind w:firstLine="720"/>
        <w:jc w:val="both"/>
        <w:rPr>
          <w:iCs/>
          <w:sz w:val="27"/>
          <w:szCs w:val="27"/>
          <w:lang w:val="vi-VN"/>
        </w:rPr>
      </w:pPr>
      <w:r w:rsidRPr="00B47583">
        <w:rPr>
          <w:iCs/>
          <w:sz w:val="27"/>
          <w:szCs w:val="27"/>
          <w:lang w:val="vi-VN"/>
        </w:rPr>
        <w:t>- Nguyên nhân do bản thân người lao động: Thao tác vận hành không đúng kỹ thuật, không đúng quy trình</w:t>
      </w:r>
      <w:r w:rsidRPr="00B47583">
        <w:rPr>
          <w:iCs/>
          <w:sz w:val="27"/>
          <w:szCs w:val="27"/>
        </w:rPr>
        <w:t xml:space="preserve"> hay d</w:t>
      </w:r>
      <w:r w:rsidRPr="00B47583">
        <w:rPr>
          <w:iCs/>
          <w:sz w:val="27"/>
          <w:szCs w:val="27"/>
          <w:lang w:val="vi-VN"/>
        </w:rPr>
        <w:t xml:space="preserve">o sức khỏe </w:t>
      </w:r>
      <w:r w:rsidRPr="00B47583">
        <w:rPr>
          <w:iCs/>
          <w:sz w:val="27"/>
          <w:szCs w:val="27"/>
        </w:rPr>
        <w:t>không đảm bảo</w:t>
      </w:r>
      <w:r w:rsidRPr="00B47583">
        <w:rPr>
          <w:iCs/>
          <w:sz w:val="27"/>
          <w:szCs w:val="27"/>
          <w:lang w:val="vi-VN"/>
        </w:rPr>
        <w:t>.</w:t>
      </w:r>
    </w:p>
    <w:p w:rsidR="00AE0138" w:rsidRPr="00B47583" w:rsidRDefault="00AE0138">
      <w:pPr>
        <w:pStyle w:val="-chuan"/>
        <w:spacing w:before="0" w:after="0" w:line="300" w:lineRule="auto"/>
        <w:ind w:firstLine="720"/>
        <w:rPr>
          <w:rFonts w:cs="Times New Roman"/>
          <w:sz w:val="27"/>
          <w:szCs w:val="27"/>
          <w:lang w:val="en-US"/>
        </w:rPr>
      </w:pPr>
      <w:r w:rsidRPr="00B47583">
        <w:rPr>
          <w:rFonts w:cs="Times New Roman"/>
          <w:sz w:val="27"/>
          <w:szCs w:val="27"/>
          <w:lang w:val="en-US"/>
        </w:rPr>
        <w:t>Hậu quả ảnh hưởng đến tính mạng, hư hỏng công trình đang thi công, tiến độ bị kéo dài</w:t>
      </w:r>
      <w:r w:rsidR="002D3A8D" w:rsidRPr="00B47583">
        <w:rPr>
          <w:rFonts w:cs="Times New Roman"/>
          <w:sz w:val="27"/>
          <w:szCs w:val="27"/>
          <w:lang w:val="en-US"/>
        </w:rPr>
        <w:t>...</w:t>
      </w:r>
    </w:p>
    <w:p w:rsidR="007750BD" w:rsidRPr="00B47583" w:rsidRDefault="007750BD">
      <w:pPr>
        <w:spacing w:line="300" w:lineRule="auto"/>
        <w:ind w:firstLine="720"/>
        <w:jc w:val="both"/>
        <w:rPr>
          <w:i/>
          <w:iCs/>
          <w:sz w:val="27"/>
          <w:szCs w:val="27"/>
        </w:rPr>
      </w:pPr>
      <w:r w:rsidRPr="00B47583">
        <w:rPr>
          <w:i/>
          <w:iCs/>
          <w:sz w:val="27"/>
          <w:szCs w:val="27"/>
        </w:rPr>
        <w:t>c. Tai nạn giao thông</w:t>
      </w:r>
    </w:p>
    <w:p w:rsidR="00AE0138" w:rsidRPr="00B47583" w:rsidRDefault="00AE0138">
      <w:pPr>
        <w:widowControl w:val="0"/>
        <w:spacing w:line="300" w:lineRule="auto"/>
        <w:ind w:firstLine="720"/>
        <w:jc w:val="both"/>
        <w:rPr>
          <w:sz w:val="27"/>
          <w:szCs w:val="27"/>
        </w:rPr>
      </w:pPr>
      <w:r w:rsidRPr="00B47583">
        <w:rPr>
          <w:bCs/>
          <w:noProof/>
          <w:sz w:val="27"/>
          <w:szCs w:val="27"/>
          <w:lang w:val="vi-VN"/>
        </w:rPr>
        <w:t>Hoạt động vận chuyển</w:t>
      </w:r>
      <w:r w:rsidRPr="00B47583">
        <w:rPr>
          <w:bCs/>
          <w:noProof/>
          <w:sz w:val="27"/>
          <w:szCs w:val="27"/>
        </w:rPr>
        <w:t xml:space="preserve"> đất san lấp tận tu</w:t>
      </w:r>
      <w:r w:rsidRPr="00B47583">
        <w:rPr>
          <w:bCs/>
          <w:noProof/>
          <w:sz w:val="27"/>
          <w:szCs w:val="27"/>
          <w:lang w:val="vi-VN"/>
        </w:rPr>
        <w:t xml:space="preserve"> sẽ làm tăng mật độ giao thông bộ trong khu vựcảnh hưởng đến nhu cầu đi lại của người dân. </w:t>
      </w:r>
      <w:r w:rsidRPr="00B47583">
        <w:rPr>
          <w:sz w:val="27"/>
          <w:szCs w:val="27"/>
        </w:rPr>
        <w:t>Các nguyên nhân có thể dẫn đến tai nạn lao động như:</w:t>
      </w:r>
    </w:p>
    <w:p w:rsidR="00AE0138" w:rsidRPr="00B47583" w:rsidRDefault="00AE0138">
      <w:pPr>
        <w:spacing w:line="300" w:lineRule="auto"/>
        <w:ind w:firstLine="720"/>
        <w:jc w:val="both"/>
        <w:rPr>
          <w:bCs/>
          <w:noProof/>
          <w:sz w:val="27"/>
          <w:szCs w:val="27"/>
        </w:rPr>
      </w:pPr>
      <w:r w:rsidRPr="00B47583">
        <w:rPr>
          <w:bCs/>
          <w:noProof/>
          <w:sz w:val="27"/>
          <w:szCs w:val="27"/>
        </w:rPr>
        <w:t xml:space="preserve">- </w:t>
      </w:r>
      <w:r w:rsidRPr="00B47583">
        <w:rPr>
          <w:bCs/>
          <w:noProof/>
          <w:sz w:val="27"/>
          <w:szCs w:val="27"/>
          <w:lang w:val="vi-VN"/>
        </w:rPr>
        <w:t xml:space="preserve">Các xe </w:t>
      </w:r>
      <w:r w:rsidRPr="00B47583">
        <w:rPr>
          <w:bCs/>
          <w:noProof/>
          <w:sz w:val="27"/>
          <w:szCs w:val="27"/>
        </w:rPr>
        <w:t>vận chuyển</w:t>
      </w:r>
      <w:r w:rsidRPr="00B47583">
        <w:rPr>
          <w:bCs/>
          <w:noProof/>
          <w:sz w:val="27"/>
          <w:szCs w:val="27"/>
          <w:lang w:val="vi-VN"/>
        </w:rPr>
        <w:t xml:space="preserve"> vượt </w:t>
      </w:r>
      <w:r w:rsidRPr="00B47583">
        <w:rPr>
          <w:bCs/>
          <w:noProof/>
          <w:sz w:val="27"/>
          <w:szCs w:val="27"/>
        </w:rPr>
        <w:t xml:space="preserve">quá giới hạn </w:t>
      </w:r>
      <w:r w:rsidRPr="00B47583">
        <w:rPr>
          <w:bCs/>
          <w:noProof/>
          <w:sz w:val="27"/>
          <w:szCs w:val="27"/>
          <w:lang w:val="vi-VN"/>
        </w:rPr>
        <w:t>tốc độ cho phép</w:t>
      </w:r>
      <w:r w:rsidRPr="00B47583">
        <w:rPr>
          <w:bCs/>
          <w:noProof/>
          <w:sz w:val="27"/>
          <w:szCs w:val="27"/>
        </w:rPr>
        <w:t>.</w:t>
      </w:r>
    </w:p>
    <w:p w:rsidR="00AE0138" w:rsidRPr="00B47583" w:rsidRDefault="00AE0138">
      <w:pPr>
        <w:spacing w:line="300" w:lineRule="auto"/>
        <w:ind w:firstLine="720"/>
        <w:jc w:val="both"/>
        <w:rPr>
          <w:bCs/>
          <w:noProof/>
          <w:sz w:val="27"/>
          <w:szCs w:val="27"/>
        </w:rPr>
      </w:pPr>
      <w:r w:rsidRPr="00B47583">
        <w:rPr>
          <w:bCs/>
          <w:noProof/>
          <w:sz w:val="27"/>
          <w:szCs w:val="27"/>
        </w:rPr>
        <w:t>-</w:t>
      </w:r>
      <w:r w:rsidRPr="00B47583">
        <w:rPr>
          <w:bCs/>
          <w:noProof/>
          <w:sz w:val="27"/>
          <w:szCs w:val="27"/>
          <w:lang w:val="vi-VN"/>
        </w:rPr>
        <w:t xml:space="preserve"> Xe </w:t>
      </w:r>
      <w:r w:rsidRPr="00B47583">
        <w:rPr>
          <w:bCs/>
          <w:noProof/>
          <w:sz w:val="27"/>
          <w:szCs w:val="27"/>
        </w:rPr>
        <w:t xml:space="preserve">vận chuyển </w:t>
      </w:r>
      <w:r w:rsidRPr="00B47583">
        <w:rPr>
          <w:bCs/>
          <w:noProof/>
          <w:sz w:val="27"/>
          <w:szCs w:val="27"/>
          <w:lang w:val="vi-VN"/>
        </w:rPr>
        <w:t>chở quá tải theo quy định</w:t>
      </w:r>
      <w:r w:rsidRPr="00B47583">
        <w:rPr>
          <w:bCs/>
          <w:noProof/>
          <w:sz w:val="27"/>
          <w:szCs w:val="27"/>
        </w:rPr>
        <w:t>.</w:t>
      </w:r>
    </w:p>
    <w:p w:rsidR="00AE0138" w:rsidRPr="00B47583" w:rsidRDefault="00AE0138">
      <w:pPr>
        <w:spacing w:line="300" w:lineRule="auto"/>
        <w:ind w:firstLine="720"/>
        <w:jc w:val="both"/>
        <w:rPr>
          <w:bCs/>
          <w:noProof/>
          <w:sz w:val="27"/>
          <w:szCs w:val="27"/>
          <w:lang w:val="vi-VN"/>
        </w:rPr>
      </w:pPr>
      <w:r w:rsidRPr="00B47583">
        <w:rPr>
          <w:bCs/>
          <w:noProof/>
          <w:sz w:val="27"/>
          <w:szCs w:val="27"/>
        </w:rPr>
        <w:t>-</w:t>
      </w:r>
      <w:r w:rsidRPr="00B47583">
        <w:rPr>
          <w:bCs/>
          <w:noProof/>
          <w:sz w:val="27"/>
          <w:szCs w:val="27"/>
          <w:lang w:val="vi-VN"/>
        </w:rPr>
        <w:t xml:space="preserve"> Người điều khiển phương tiện giao thông không chấp hành luật lệ an toàn giao thông, uống rượu bia khi lái xe....</w:t>
      </w:r>
    </w:p>
    <w:p w:rsidR="00AE0138" w:rsidRPr="00B47583" w:rsidRDefault="00AE0138">
      <w:pPr>
        <w:spacing w:line="300" w:lineRule="auto"/>
        <w:ind w:firstLine="720"/>
        <w:jc w:val="both"/>
        <w:rPr>
          <w:bCs/>
          <w:noProof/>
          <w:spacing w:val="-6"/>
          <w:sz w:val="27"/>
          <w:szCs w:val="27"/>
        </w:rPr>
      </w:pPr>
      <w:r w:rsidRPr="00B47583">
        <w:rPr>
          <w:bCs/>
          <w:noProof/>
          <w:spacing w:val="-6"/>
          <w:sz w:val="27"/>
          <w:szCs w:val="27"/>
        </w:rPr>
        <w:t>-</w:t>
      </w:r>
      <w:r w:rsidRPr="00B47583">
        <w:rPr>
          <w:bCs/>
          <w:noProof/>
          <w:spacing w:val="-6"/>
          <w:sz w:val="27"/>
          <w:szCs w:val="27"/>
          <w:lang w:val="vi-VN"/>
        </w:rPr>
        <w:t xml:space="preserve"> Các sự cố về kỹ thuật của xe cũng dễ dẫn đến tai nạn: Xe bị nổ lốp, chết máy...</w:t>
      </w:r>
    </w:p>
    <w:p w:rsidR="00E465F5" w:rsidRPr="00B47583" w:rsidRDefault="000C2201">
      <w:pPr>
        <w:spacing w:line="300" w:lineRule="auto"/>
        <w:ind w:firstLine="720"/>
        <w:jc w:val="both"/>
        <w:rPr>
          <w:i/>
          <w:sz w:val="27"/>
          <w:szCs w:val="27"/>
          <w:lang w:val="de-DE"/>
        </w:rPr>
      </w:pPr>
      <w:r w:rsidRPr="00B47583">
        <w:rPr>
          <w:i/>
          <w:sz w:val="27"/>
          <w:szCs w:val="27"/>
        </w:rPr>
        <w:t>d</w:t>
      </w:r>
      <w:r w:rsidR="00E465F5" w:rsidRPr="00B47583">
        <w:rPr>
          <w:i/>
          <w:sz w:val="27"/>
          <w:szCs w:val="27"/>
          <w:lang w:val="vi-VN"/>
        </w:rPr>
        <w:t xml:space="preserve">. </w:t>
      </w:r>
      <w:r w:rsidRPr="00B47583">
        <w:rPr>
          <w:i/>
          <w:sz w:val="27"/>
          <w:szCs w:val="27"/>
          <w:lang w:val="de-DE"/>
        </w:rPr>
        <w:t>Sự cố do thiên tai</w:t>
      </w:r>
    </w:p>
    <w:p w:rsidR="00163052" w:rsidRPr="00B47583" w:rsidRDefault="00163052">
      <w:pPr>
        <w:widowControl w:val="0"/>
        <w:spacing w:line="300" w:lineRule="auto"/>
        <w:ind w:firstLine="720"/>
        <w:jc w:val="both"/>
        <w:rPr>
          <w:sz w:val="27"/>
          <w:szCs w:val="27"/>
          <w:lang w:val="fr-FR"/>
        </w:rPr>
      </w:pPr>
      <w:r w:rsidRPr="00B47583">
        <w:rPr>
          <w:sz w:val="27"/>
          <w:szCs w:val="27"/>
          <w:lang w:val="fr-FR"/>
        </w:rPr>
        <w:t xml:space="preserve">Dự án nằm ở khu vực lòng hồ của hồ </w:t>
      </w:r>
      <w:r w:rsidR="00D64BC8" w:rsidRPr="00B47583">
        <w:rPr>
          <w:sz w:val="27"/>
          <w:szCs w:val="27"/>
          <w:lang w:val="fr-FR"/>
        </w:rPr>
        <w:t>Khe Rò 1, Khe Rò 2, Khe Rò 3 và Khe Rò 4</w:t>
      </w:r>
      <w:r w:rsidRPr="00B47583">
        <w:rPr>
          <w:sz w:val="27"/>
          <w:szCs w:val="27"/>
          <w:lang w:val="fr-FR"/>
        </w:rPr>
        <w:t xml:space="preserve">, nếu không thi công sớm trước mùa mưa bão sẽ gây ảnh hưởng nghiêm trọng đến an toàn của công nhân, các phương tiện, thiết bị, sạt lở hư hỏng bờ hồ. Vì vậy, Chủ dự án sẽ thực hiện nghiêm túc kế hoạch thi công trong </w:t>
      </w:r>
      <w:r w:rsidR="00ED0EAA" w:rsidRPr="00B47583">
        <w:rPr>
          <w:sz w:val="27"/>
          <w:szCs w:val="27"/>
          <w:lang w:val="fr-FR"/>
        </w:rPr>
        <w:t>06</w:t>
      </w:r>
      <w:r w:rsidRPr="00B47583">
        <w:rPr>
          <w:sz w:val="27"/>
          <w:szCs w:val="27"/>
          <w:lang w:val="fr-FR"/>
        </w:rPr>
        <w:t xml:space="preserve"> tháng mùa khô của các năm hạn chế các tác động.</w:t>
      </w:r>
    </w:p>
    <w:p w:rsidR="00163052" w:rsidRPr="00B47583" w:rsidRDefault="00163052">
      <w:pPr>
        <w:widowControl w:val="0"/>
        <w:spacing w:line="300" w:lineRule="auto"/>
        <w:ind w:firstLine="720"/>
        <w:jc w:val="both"/>
        <w:rPr>
          <w:i/>
          <w:sz w:val="27"/>
          <w:szCs w:val="27"/>
          <w:lang w:val="fr-FR"/>
        </w:rPr>
      </w:pPr>
      <w:r w:rsidRPr="00B47583">
        <w:rPr>
          <w:i/>
          <w:sz w:val="27"/>
          <w:szCs w:val="27"/>
          <w:lang w:val="fr-FR"/>
        </w:rPr>
        <w:lastRenderedPageBreak/>
        <w:t>e. Sự cố do dầu mỡ thải từ thiết bị nạo vét</w:t>
      </w:r>
    </w:p>
    <w:p w:rsidR="00163052" w:rsidRPr="00B47583" w:rsidRDefault="00163052" w:rsidP="00DB512A">
      <w:pPr>
        <w:widowControl w:val="0"/>
        <w:spacing w:line="300" w:lineRule="auto"/>
        <w:ind w:firstLine="720"/>
        <w:jc w:val="both"/>
        <w:rPr>
          <w:sz w:val="27"/>
          <w:szCs w:val="27"/>
          <w:lang w:val="fr-FR"/>
        </w:rPr>
      </w:pPr>
      <w:r w:rsidRPr="00B47583">
        <w:rPr>
          <w:sz w:val="27"/>
          <w:szCs w:val="27"/>
          <w:lang w:val="fr-FR"/>
        </w:rPr>
        <w:t>Các thiết bị nạo vét của dự án chỉ thực hiện trên bờ, không thi công dưới nước do đó các sự cố do dầu mỡ từ thiết bị nạo vét ra môi trường nước sẽ được hạn chế. Tuy nhiên, trong trường hợp các máy móc bị hư hỏng cần thay thế ngay tại công trường nhưng chủ dự án không thực hiện các biện pháp lót bạt hạn chế dầu mỡ rơi vãi ra môi trường, thì khả năng dầu mỡ bị nước mưa cuốn trôi xuống hồ sẽ ảnh hưởng đến chất lượng nước của hồ.</w:t>
      </w:r>
    </w:p>
    <w:p w:rsidR="00163052" w:rsidRPr="00B47583" w:rsidRDefault="00163052" w:rsidP="00DB512A">
      <w:pPr>
        <w:widowControl w:val="0"/>
        <w:spacing w:line="300" w:lineRule="auto"/>
        <w:ind w:firstLine="720"/>
        <w:jc w:val="both"/>
        <w:rPr>
          <w:sz w:val="27"/>
          <w:szCs w:val="27"/>
          <w:lang w:val="fr-FR"/>
        </w:rPr>
      </w:pPr>
      <w:r w:rsidRPr="00B47583">
        <w:rPr>
          <w:sz w:val="27"/>
          <w:szCs w:val="27"/>
          <w:lang w:val="fr-FR"/>
        </w:rPr>
        <w:t>Do đó, Chủ dự án sẽ áp dụng các biện pháp để hạn chế các sự cố ở trên.</w:t>
      </w:r>
    </w:p>
    <w:p w:rsidR="007750BD" w:rsidRPr="00B47583" w:rsidRDefault="007750BD" w:rsidP="00DB512A">
      <w:pPr>
        <w:pStyle w:val="0004"/>
        <w:rPr>
          <w:color w:val="auto"/>
          <w:lang w:val="vi-VN"/>
        </w:rPr>
      </w:pPr>
      <w:bookmarkStart w:id="1752" w:name="_Toc18760939"/>
      <w:bookmarkStart w:id="1753" w:name="_Toc82420527"/>
      <w:r w:rsidRPr="00B47583">
        <w:rPr>
          <w:color w:val="auto"/>
          <w:lang w:val="vi-VN"/>
        </w:rPr>
        <w:t>3.1.2. Các biện pháp, công trình bảo vệ môi trường đề xuất thực hiện</w:t>
      </w:r>
      <w:bookmarkEnd w:id="1752"/>
      <w:bookmarkEnd w:id="1753"/>
    </w:p>
    <w:p w:rsidR="007750BD" w:rsidRPr="00B47583" w:rsidRDefault="007750BD" w:rsidP="00DB512A">
      <w:pPr>
        <w:pStyle w:val="0005"/>
        <w:rPr>
          <w:color w:val="auto"/>
          <w:lang w:val="vi-VN"/>
        </w:rPr>
      </w:pPr>
      <w:bookmarkStart w:id="1754" w:name="_Toc18760940"/>
      <w:bookmarkStart w:id="1755" w:name="_Toc37507637"/>
      <w:bookmarkStart w:id="1756" w:name="_Toc39736983"/>
      <w:bookmarkStart w:id="1757" w:name="_Toc82420528"/>
      <w:r w:rsidRPr="00B47583">
        <w:rPr>
          <w:color w:val="auto"/>
          <w:lang w:val="vi-VN"/>
        </w:rPr>
        <w:t>3.1.2.1. Biện ph</w:t>
      </w:r>
      <w:r w:rsidRPr="00B47583">
        <w:rPr>
          <w:rFonts w:hint="eastAsia"/>
          <w:color w:val="auto"/>
          <w:lang w:val="vi-VN"/>
        </w:rPr>
        <w:t>á</w:t>
      </w:r>
      <w:r w:rsidRPr="00B47583">
        <w:rPr>
          <w:color w:val="auto"/>
          <w:lang w:val="vi-VN"/>
        </w:rPr>
        <w:t>p giảm thiểu c</w:t>
      </w:r>
      <w:r w:rsidRPr="00B47583">
        <w:rPr>
          <w:rFonts w:hint="eastAsia"/>
          <w:color w:val="auto"/>
          <w:lang w:val="vi-VN"/>
        </w:rPr>
        <w:t>á</w:t>
      </w:r>
      <w:r w:rsidRPr="00B47583">
        <w:rPr>
          <w:color w:val="auto"/>
          <w:lang w:val="vi-VN"/>
        </w:rPr>
        <w:t>c t</w:t>
      </w:r>
      <w:r w:rsidRPr="00B47583">
        <w:rPr>
          <w:rFonts w:hint="eastAsia"/>
          <w:color w:val="auto"/>
          <w:lang w:val="vi-VN"/>
        </w:rPr>
        <w:t>á</w:t>
      </w:r>
      <w:r w:rsidRPr="00B47583">
        <w:rPr>
          <w:color w:val="auto"/>
          <w:lang w:val="vi-VN"/>
        </w:rPr>
        <w:t xml:space="preserve">c </w:t>
      </w:r>
      <w:r w:rsidRPr="00B47583">
        <w:rPr>
          <w:rFonts w:hint="eastAsia"/>
          <w:color w:val="auto"/>
          <w:lang w:val="vi-VN"/>
        </w:rPr>
        <w:t>đ</w:t>
      </w:r>
      <w:r w:rsidRPr="00B47583">
        <w:rPr>
          <w:color w:val="auto"/>
          <w:lang w:val="vi-VN"/>
        </w:rPr>
        <w:t xml:space="preserve">ộng của việc chiếm dụng </w:t>
      </w:r>
      <w:r w:rsidRPr="00B47583">
        <w:rPr>
          <w:rFonts w:hint="eastAsia"/>
          <w:color w:val="auto"/>
          <w:lang w:val="vi-VN"/>
        </w:rPr>
        <w:t>đ</w:t>
      </w:r>
      <w:r w:rsidRPr="00B47583">
        <w:rPr>
          <w:color w:val="auto"/>
          <w:lang w:val="vi-VN"/>
        </w:rPr>
        <w:t>ất, di d</w:t>
      </w:r>
      <w:r w:rsidRPr="00B47583">
        <w:rPr>
          <w:rFonts w:hint="eastAsia"/>
          <w:color w:val="auto"/>
          <w:lang w:val="vi-VN"/>
        </w:rPr>
        <w:t>â</w:t>
      </w:r>
      <w:r w:rsidRPr="00B47583">
        <w:rPr>
          <w:color w:val="auto"/>
          <w:lang w:val="vi-VN"/>
        </w:rPr>
        <w:t>n, t</w:t>
      </w:r>
      <w:r w:rsidRPr="00B47583">
        <w:rPr>
          <w:rFonts w:hint="eastAsia"/>
          <w:color w:val="auto"/>
          <w:lang w:val="vi-VN"/>
        </w:rPr>
        <w:t>á</w:t>
      </w:r>
      <w:r w:rsidRPr="00B47583">
        <w:rPr>
          <w:color w:val="auto"/>
          <w:lang w:val="vi-VN"/>
        </w:rPr>
        <w:t xml:space="preserve">i </w:t>
      </w:r>
      <w:r w:rsidRPr="00B47583">
        <w:rPr>
          <w:rFonts w:hint="eastAsia"/>
          <w:color w:val="auto"/>
          <w:lang w:val="vi-VN"/>
        </w:rPr>
        <w:t>đ</w:t>
      </w:r>
      <w:r w:rsidRPr="00B47583">
        <w:rPr>
          <w:color w:val="auto"/>
          <w:lang w:val="vi-VN"/>
        </w:rPr>
        <w:t>ịnh c</w:t>
      </w:r>
      <w:r w:rsidRPr="00B47583">
        <w:rPr>
          <w:rFonts w:hint="eastAsia"/>
          <w:color w:val="auto"/>
          <w:lang w:val="vi-VN"/>
        </w:rPr>
        <w:t>ư</w:t>
      </w:r>
      <w:bookmarkEnd w:id="1754"/>
      <w:bookmarkEnd w:id="1755"/>
      <w:bookmarkEnd w:id="1756"/>
      <w:bookmarkEnd w:id="1757"/>
    </w:p>
    <w:p w:rsidR="003A0297" w:rsidRPr="00B47583" w:rsidRDefault="003A0297">
      <w:pPr>
        <w:widowControl w:val="0"/>
        <w:spacing w:line="300" w:lineRule="auto"/>
        <w:ind w:firstLine="720"/>
        <w:jc w:val="both"/>
        <w:rPr>
          <w:bCs/>
          <w:iCs/>
          <w:spacing w:val="-4"/>
          <w:sz w:val="27"/>
          <w:szCs w:val="27"/>
          <w:u w:color="FF0000"/>
          <w:lang w:val="vi-VN"/>
        </w:rPr>
      </w:pPr>
      <w:bookmarkStart w:id="1758" w:name="_Toc18760942"/>
      <w:bookmarkStart w:id="1759" w:name="_Toc37507638"/>
      <w:bookmarkStart w:id="1760" w:name="_Toc39736984"/>
      <w:r w:rsidRPr="00B47583">
        <w:rPr>
          <w:spacing w:val="-4"/>
          <w:sz w:val="27"/>
          <w:szCs w:val="27"/>
          <w:u w:color="FF0000"/>
        </w:rPr>
        <w:t>Dự án s</w:t>
      </w:r>
      <w:r w:rsidR="00D647E1" w:rsidRPr="00B47583">
        <w:rPr>
          <w:spacing w:val="-4"/>
          <w:sz w:val="27"/>
          <w:szCs w:val="27"/>
          <w:u w:color="FF0000"/>
        </w:rPr>
        <w:t xml:space="preserve">ẽ </w:t>
      </w:r>
      <w:r w:rsidR="001F2B36" w:rsidRPr="00B47583">
        <w:rPr>
          <w:spacing w:val="-4"/>
          <w:sz w:val="27"/>
          <w:szCs w:val="27"/>
          <w:u w:color="FF0000"/>
        </w:rPr>
        <w:t xml:space="preserve">triển khai trong phạm vi </w:t>
      </w:r>
      <w:r w:rsidR="00D64BC8" w:rsidRPr="00B47583">
        <w:rPr>
          <w:spacing w:val="-4"/>
          <w:sz w:val="27"/>
          <w:szCs w:val="27"/>
          <w:u w:color="FF0000"/>
        </w:rPr>
        <w:t xml:space="preserve">41,14 </w:t>
      </w:r>
      <w:r w:rsidRPr="00B47583">
        <w:rPr>
          <w:spacing w:val="-4"/>
          <w:sz w:val="27"/>
          <w:szCs w:val="27"/>
          <w:u w:color="FF0000"/>
        </w:rPr>
        <w:t xml:space="preserve">ha lòng hồ </w:t>
      </w:r>
      <w:r w:rsidR="00D64BC8" w:rsidRPr="00B47583">
        <w:rPr>
          <w:sz w:val="27"/>
          <w:szCs w:val="27"/>
        </w:rPr>
        <w:t xml:space="preserve">của các hồ chứa </w:t>
      </w:r>
      <w:r w:rsidR="00AE0138" w:rsidRPr="00B47583">
        <w:rPr>
          <w:sz w:val="27"/>
          <w:szCs w:val="27"/>
        </w:rPr>
        <w:t>và 2,</w:t>
      </w:r>
      <w:r w:rsidR="00D64BC8" w:rsidRPr="00B47583">
        <w:rPr>
          <w:sz w:val="27"/>
          <w:szCs w:val="27"/>
        </w:rPr>
        <w:t>76</w:t>
      </w:r>
      <w:r w:rsidR="00AE0138" w:rsidRPr="00B47583">
        <w:rPr>
          <w:sz w:val="27"/>
          <w:szCs w:val="27"/>
        </w:rPr>
        <w:t xml:space="preserve"> ha đất bãi thải</w:t>
      </w:r>
      <w:r w:rsidRPr="00B47583">
        <w:rPr>
          <w:spacing w:val="-4"/>
          <w:sz w:val="27"/>
          <w:szCs w:val="27"/>
          <w:u w:color="FF0000"/>
        </w:rPr>
        <w:t xml:space="preserve">, </w:t>
      </w:r>
      <w:r w:rsidR="00742F1C" w:rsidRPr="00B47583">
        <w:rPr>
          <w:spacing w:val="-4"/>
          <w:sz w:val="27"/>
          <w:szCs w:val="27"/>
          <w:u w:color="FF0000"/>
        </w:rPr>
        <w:t xml:space="preserve">không chiếm dụng đất sản xuất hay đất ở của người dân do vậy không cần phải di dân, tái định cư. </w:t>
      </w:r>
    </w:p>
    <w:p w:rsidR="007750BD" w:rsidRPr="00B47583" w:rsidRDefault="007750BD" w:rsidP="00DB512A">
      <w:pPr>
        <w:pStyle w:val="0005"/>
        <w:rPr>
          <w:color w:val="auto"/>
          <w:lang w:val="vi-VN"/>
        </w:rPr>
      </w:pPr>
      <w:bookmarkStart w:id="1761" w:name="_Toc82420529"/>
      <w:r w:rsidRPr="00B47583">
        <w:rPr>
          <w:color w:val="auto"/>
          <w:lang w:val="vi-VN"/>
        </w:rPr>
        <w:t>3.1.2.2. Biện pháp giảm thiểu tác động hoạt động giải phóng mặt bằng</w:t>
      </w:r>
      <w:bookmarkEnd w:id="1758"/>
      <w:bookmarkEnd w:id="1759"/>
      <w:bookmarkEnd w:id="1760"/>
      <w:bookmarkEnd w:id="1761"/>
    </w:p>
    <w:p w:rsidR="003A0297" w:rsidRPr="00B47583" w:rsidRDefault="003A0297">
      <w:pPr>
        <w:widowControl w:val="0"/>
        <w:spacing w:line="300" w:lineRule="auto"/>
        <w:ind w:firstLine="720"/>
        <w:rPr>
          <w:i/>
          <w:sz w:val="27"/>
          <w:szCs w:val="27"/>
          <w:u w:color="FF0000"/>
        </w:rPr>
      </w:pPr>
      <w:bookmarkStart w:id="1762" w:name="_Toc18760944"/>
      <w:bookmarkStart w:id="1763" w:name="_Toc37507639"/>
      <w:bookmarkStart w:id="1764" w:name="_Toc39736985"/>
      <w:r w:rsidRPr="00B47583">
        <w:rPr>
          <w:i/>
          <w:sz w:val="27"/>
          <w:szCs w:val="27"/>
          <w:u w:color="FF0000"/>
        </w:rPr>
        <w:t>a.</w:t>
      </w:r>
      <w:r w:rsidR="005E25C6" w:rsidRPr="00B47583">
        <w:rPr>
          <w:i/>
          <w:sz w:val="27"/>
          <w:szCs w:val="27"/>
          <w:u w:color="FF0000"/>
          <w:lang w:val="vi-VN"/>
        </w:rPr>
        <w:t xml:space="preserve"> Giảm thiểu bụi, khí thải</w:t>
      </w:r>
    </w:p>
    <w:p w:rsidR="003A0297" w:rsidRPr="00B47583" w:rsidRDefault="003A0297">
      <w:pPr>
        <w:widowControl w:val="0"/>
        <w:spacing w:line="300" w:lineRule="auto"/>
        <w:ind w:firstLine="720"/>
        <w:jc w:val="both"/>
        <w:rPr>
          <w:sz w:val="27"/>
          <w:szCs w:val="27"/>
          <w:u w:color="FF0000"/>
          <w:lang w:val="vi-VN"/>
        </w:rPr>
      </w:pPr>
      <w:r w:rsidRPr="00B47583">
        <w:rPr>
          <w:sz w:val="27"/>
          <w:szCs w:val="27"/>
          <w:u w:color="FF0000"/>
        </w:rPr>
        <w:t xml:space="preserve">- </w:t>
      </w:r>
      <w:r w:rsidRPr="00B47583">
        <w:rPr>
          <w:sz w:val="27"/>
          <w:szCs w:val="27"/>
          <w:u w:color="FF0000"/>
          <w:lang w:val="vi-VN"/>
        </w:rPr>
        <w:t>Đối với bụi, khí thải từ quá trình bốc xúc, san gạt là tác động không thể tránh khỏi, tuy nhiên Chủ dự án sẽ giảm thiểu bằng cách bố trí các máy móc thi công có khoảng cách và thời gian hoạt động hợp lý nhằm giảm nồng độ các chất ô nhiễm không khí trong công trường làm việc.</w:t>
      </w:r>
    </w:p>
    <w:p w:rsidR="003A0297" w:rsidRPr="00B47583" w:rsidRDefault="003A0297">
      <w:pPr>
        <w:widowControl w:val="0"/>
        <w:spacing w:line="300" w:lineRule="auto"/>
        <w:ind w:firstLine="720"/>
        <w:jc w:val="both"/>
        <w:rPr>
          <w:sz w:val="27"/>
          <w:szCs w:val="27"/>
          <w:u w:color="FF0000"/>
        </w:rPr>
      </w:pPr>
      <w:r w:rsidRPr="00B47583">
        <w:rPr>
          <w:sz w:val="27"/>
          <w:szCs w:val="27"/>
          <w:u w:color="FF0000"/>
          <w:lang w:val="vi-VN"/>
        </w:rPr>
        <w:t>- Đối với các phương tiện vận chuyển đất, đá sẽ được phủ bạt để giảm đất rơi vãi và giảm phát sinh bụi</w:t>
      </w:r>
      <w:r w:rsidRPr="00B47583">
        <w:rPr>
          <w:sz w:val="27"/>
          <w:szCs w:val="27"/>
          <w:u w:color="FF0000"/>
        </w:rPr>
        <w:t>;</w:t>
      </w:r>
    </w:p>
    <w:p w:rsidR="003A0297" w:rsidRPr="00B47583" w:rsidRDefault="003A0297">
      <w:pPr>
        <w:widowControl w:val="0"/>
        <w:spacing w:line="300" w:lineRule="auto"/>
        <w:ind w:firstLine="720"/>
        <w:jc w:val="both"/>
        <w:rPr>
          <w:sz w:val="27"/>
          <w:szCs w:val="27"/>
          <w:u w:color="FF0000"/>
        </w:rPr>
      </w:pPr>
      <w:r w:rsidRPr="00B47583">
        <w:rPr>
          <w:sz w:val="27"/>
          <w:szCs w:val="27"/>
          <w:u w:color="FF0000"/>
        </w:rPr>
        <w:t>- Sử dụng 02 xe phun nước liên tục để giảm thiểu bụi</w:t>
      </w:r>
      <w:r w:rsidR="00233FD0" w:rsidRPr="00B47583">
        <w:rPr>
          <w:sz w:val="27"/>
          <w:szCs w:val="27"/>
          <w:u w:color="FF0000"/>
        </w:rPr>
        <w:t xml:space="preserve"> với tần suất 04 lần/ngày</w:t>
      </w:r>
      <w:r w:rsidRPr="00B47583">
        <w:rPr>
          <w:sz w:val="27"/>
          <w:szCs w:val="27"/>
          <w:u w:color="FF0000"/>
        </w:rPr>
        <w:t>.</w:t>
      </w:r>
    </w:p>
    <w:p w:rsidR="003A0297" w:rsidRPr="00B47583" w:rsidRDefault="003A0297">
      <w:pPr>
        <w:spacing w:line="300" w:lineRule="auto"/>
        <w:ind w:firstLine="720"/>
        <w:jc w:val="both"/>
        <w:rPr>
          <w:i/>
          <w:sz w:val="27"/>
          <w:szCs w:val="27"/>
          <w:u w:color="FF0000"/>
        </w:rPr>
      </w:pPr>
      <w:r w:rsidRPr="00B47583">
        <w:rPr>
          <w:i/>
          <w:sz w:val="27"/>
          <w:szCs w:val="27"/>
          <w:u w:color="FF0000"/>
        </w:rPr>
        <w:t>b.</w:t>
      </w:r>
      <w:r w:rsidRPr="00B47583">
        <w:rPr>
          <w:i/>
          <w:sz w:val="27"/>
          <w:szCs w:val="27"/>
          <w:u w:color="FF0000"/>
          <w:lang w:val="vi-VN"/>
        </w:rPr>
        <w:t xml:space="preserve"> Giảm thiểu tác động đến môi trường đất</w:t>
      </w:r>
      <w:r w:rsidRPr="00B47583">
        <w:rPr>
          <w:i/>
          <w:sz w:val="27"/>
          <w:szCs w:val="27"/>
          <w:u w:color="FF0000"/>
        </w:rPr>
        <w:t>, nước</w:t>
      </w:r>
    </w:p>
    <w:p w:rsidR="003A0297" w:rsidRPr="00B47583" w:rsidRDefault="003A0297">
      <w:pPr>
        <w:spacing w:line="300" w:lineRule="auto"/>
        <w:ind w:firstLine="720"/>
        <w:jc w:val="both"/>
        <w:rPr>
          <w:sz w:val="27"/>
          <w:szCs w:val="27"/>
          <w:u w:color="FF0000"/>
          <w:lang w:val="vi-VN"/>
        </w:rPr>
      </w:pPr>
      <w:r w:rsidRPr="00B47583">
        <w:rPr>
          <w:sz w:val="27"/>
          <w:szCs w:val="27"/>
          <w:u w:color="FF0000"/>
          <w:lang w:val="vi-VN"/>
        </w:rPr>
        <w:t xml:space="preserve"> Tác động đối với môi trường đất trong giai đoạn này là không thể tránh khỏi, Để giảm thiểu các tác động này Chủ dự án sẽ áp dụng các biện pháp sau:</w:t>
      </w:r>
    </w:p>
    <w:p w:rsidR="003A0297" w:rsidRPr="00B47583" w:rsidRDefault="003A0297">
      <w:pPr>
        <w:spacing w:line="300" w:lineRule="auto"/>
        <w:ind w:firstLine="720"/>
        <w:jc w:val="both"/>
        <w:rPr>
          <w:sz w:val="27"/>
          <w:szCs w:val="27"/>
          <w:u w:color="FF0000"/>
        </w:rPr>
      </w:pPr>
      <w:r w:rsidRPr="00B47583">
        <w:rPr>
          <w:sz w:val="27"/>
          <w:szCs w:val="27"/>
          <w:u w:color="FF0000"/>
          <w:lang w:val="vi-VN"/>
        </w:rPr>
        <w:t>- Không được phát quang, san lấp mặt bằng vào khu vực đất không thuộc phạm vi Dự án</w:t>
      </w:r>
      <w:r w:rsidRPr="00B47583">
        <w:rPr>
          <w:sz w:val="27"/>
          <w:szCs w:val="27"/>
          <w:u w:color="FF0000"/>
        </w:rPr>
        <w:t>;</w:t>
      </w:r>
    </w:p>
    <w:p w:rsidR="003A0297" w:rsidRPr="00B47583" w:rsidRDefault="003A0297">
      <w:pPr>
        <w:spacing w:line="300" w:lineRule="auto"/>
        <w:ind w:firstLine="720"/>
        <w:jc w:val="both"/>
        <w:rPr>
          <w:sz w:val="27"/>
          <w:szCs w:val="27"/>
          <w:u w:color="FF0000"/>
        </w:rPr>
      </w:pPr>
      <w:r w:rsidRPr="00B47583">
        <w:rPr>
          <w:sz w:val="27"/>
          <w:szCs w:val="27"/>
          <w:u w:color="FF0000"/>
          <w:lang w:val="vi-VN"/>
        </w:rPr>
        <w:t>- Tiến hành san gạt mặt bằng vào mùa khô nhằm tránh hiện tượng xói mòn, sạt lở đất khi có mưa lớn</w:t>
      </w:r>
      <w:r w:rsidRPr="00B47583">
        <w:rPr>
          <w:sz w:val="27"/>
          <w:szCs w:val="27"/>
          <w:u w:color="FF0000"/>
        </w:rPr>
        <w:t>;</w:t>
      </w:r>
    </w:p>
    <w:p w:rsidR="003A0297" w:rsidRPr="00B47583" w:rsidRDefault="003A0297">
      <w:pPr>
        <w:spacing w:line="300" w:lineRule="auto"/>
        <w:ind w:firstLine="720"/>
        <w:jc w:val="both"/>
        <w:rPr>
          <w:sz w:val="27"/>
          <w:szCs w:val="27"/>
          <w:u w:color="FF0000"/>
        </w:rPr>
      </w:pPr>
      <w:r w:rsidRPr="00B47583">
        <w:rPr>
          <w:sz w:val="27"/>
          <w:szCs w:val="27"/>
          <w:u w:color="FF0000"/>
        </w:rPr>
        <w:t xml:space="preserve">- Hạn chế tối đa lượng đất, đá rơi vãi xuống mặt nước, gây đục và ô nhiễm nguồn nước </w:t>
      </w:r>
      <w:r w:rsidR="00D5207F" w:rsidRPr="00B47583">
        <w:rPr>
          <w:sz w:val="27"/>
          <w:szCs w:val="27"/>
          <w:u w:color="FF0000"/>
        </w:rPr>
        <w:t>của</w:t>
      </w:r>
      <w:r w:rsidR="00D64BC8" w:rsidRPr="00B47583">
        <w:rPr>
          <w:sz w:val="27"/>
          <w:szCs w:val="27"/>
        </w:rPr>
        <w:t xml:space="preserve"> các hồ chứa</w:t>
      </w:r>
      <w:r w:rsidRPr="00B47583">
        <w:rPr>
          <w:sz w:val="27"/>
          <w:szCs w:val="27"/>
          <w:u w:color="FF0000"/>
        </w:rPr>
        <w:t>.</w:t>
      </w:r>
    </w:p>
    <w:p w:rsidR="007750BD" w:rsidRPr="00B47583" w:rsidRDefault="007750BD" w:rsidP="00DB512A">
      <w:pPr>
        <w:pStyle w:val="0005"/>
        <w:rPr>
          <w:color w:val="auto"/>
          <w:lang w:val="vi-VN"/>
        </w:rPr>
      </w:pPr>
      <w:bookmarkStart w:id="1765" w:name="_Toc18760945"/>
      <w:bookmarkStart w:id="1766" w:name="_Toc37507640"/>
      <w:bookmarkStart w:id="1767" w:name="_Toc39736986"/>
      <w:bookmarkStart w:id="1768" w:name="_Toc82420530"/>
      <w:bookmarkEnd w:id="1762"/>
      <w:bookmarkEnd w:id="1763"/>
      <w:bookmarkEnd w:id="1764"/>
      <w:r w:rsidRPr="00B47583">
        <w:rPr>
          <w:color w:val="auto"/>
          <w:lang w:val="vi-VN"/>
        </w:rPr>
        <w:t>3.1.2.</w:t>
      </w:r>
      <w:r w:rsidR="00D00EC8" w:rsidRPr="00B47583">
        <w:rPr>
          <w:color w:val="auto"/>
        </w:rPr>
        <w:t>3</w:t>
      </w:r>
      <w:r w:rsidRPr="00B47583">
        <w:rPr>
          <w:color w:val="auto"/>
          <w:lang w:val="vi-VN"/>
        </w:rPr>
        <w:t>. Biện pháp giảm thiểu tác động của hoạt động thi công các hạng mục công trình dự án</w:t>
      </w:r>
      <w:bookmarkEnd w:id="1765"/>
      <w:bookmarkEnd w:id="1766"/>
      <w:bookmarkEnd w:id="1767"/>
      <w:bookmarkEnd w:id="1768"/>
    </w:p>
    <w:p w:rsidR="00980CB1" w:rsidRPr="00B47583" w:rsidRDefault="002D2A4F">
      <w:pPr>
        <w:widowControl w:val="0"/>
        <w:spacing w:line="300" w:lineRule="auto"/>
        <w:ind w:firstLine="720"/>
        <w:jc w:val="both"/>
        <w:rPr>
          <w:i/>
          <w:sz w:val="27"/>
          <w:szCs w:val="27"/>
        </w:rPr>
      </w:pPr>
      <w:bookmarkStart w:id="1769" w:name="_Toc241335596"/>
      <w:bookmarkStart w:id="1770" w:name="_Toc241340548"/>
      <w:bookmarkStart w:id="1771" w:name="_Toc333822233"/>
      <w:bookmarkStart w:id="1772" w:name="_Toc335202793"/>
      <w:bookmarkStart w:id="1773" w:name="_Toc351100878"/>
      <w:bookmarkStart w:id="1774" w:name="_Toc369328067"/>
      <w:bookmarkStart w:id="1775" w:name="_Toc369328811"/>
      <w:bookmarkStart w:id="1776" w:name="_Toc369329184"/>
      <w:bookmarkStart w:id="1777" w:name="_Toc369333306"/>
      <w:bookmarkStart w:id="1778" w:name="_Toc375578353"/>
      <w:bookmarkStart w:id="1779" w:name="_Toc375904347"/>
      <w:bookmarkStart w:id="1780" w:name="_Toc400702425"/>
      <w:bookmarkStart w:id="1781" w:name="_Toc400723345"/>
      <w:bookmarkStart w:id="1782" w:name="_Toc401734953"/>
      <w:bookmarkStart w:id="1783" w:name="_Toc402299915"/>
      <w:bookmarkStart w:id="1784" w:name="_Toc402302146"/>
      <w:bookmarkStart w:id="1785" w:name="_Toc402303439"/>
      <w:bookmarkStart w:id="1786" w:name="_Toc401923195"/>
      <w:bookmarkStart w:id="1787" w:name="_Toc401923365"/>
      <w:bookmarkStart w:id="1788" w:name="_Toc411150864"/>
      <w:bookmarkStart w:id="1789" w:name="_Toc411151549"/>
      <w:bookmarkStart w:id="1790" w:name="_Toc429147798"/>
      <w:bookmarkStart w:id="1791" w:name="_Toc429148137"/>
      <w:bookmarkStart w:id="1792" w:name="_Toc430265048"/>
      <w:bookmarkStart w:id="1793" w:name="_Toc430265615"/>
      <w:bookmarkStart w:id="1794" w:name="_Toc430593633"/>
      <w:bookmarkStart w:id="1795" w:name="_Toc430593850"/>
      <w:bookmarkStart w:id="1796" w:name="_Toc231805434"/>
      <w:bookmarkStart w:id="1797" w:name="_Toc239044755"/>
      <w:bookmarkStart w:id="1798" w:name="_Toc241335606"/>
      <w:bookmarkStart w:id="1799" w:name="_Toc241340558"/>
      <w:bookmarkStart w:id="1800" w:name="_Toc333822243"/>
      <w:bookmarkStart w:id="1801" w:name="_Toc335202803"/>
      <w:bookmarkStart w:id="1802" w:name="_Toc351100888"/>
      <w:r w:rsidRPr="00B47583">
        <w:rPr>
          <w:i/>
          <w:sz w:val="27"/>
          <w:szCs w:val="27"/>
        </w:rPr>
        <w:t>a. Biện pháp giảm thiểu tác động do quá trình nạo vét, tận thu đất san lấp</w:t>
      </w:r>
    </w:p>
    <w:p w:rsidR="00980CB1" w:rsidRPr="00B47583" w:rsidRDefault="002D2A4F">
      <w:pPr>
        <w:widowControl w:val="0"/>
        <w:spacing w:line="300" w:lineRule="auto"/>
        <w:ind w:firstLine="720"/>
        <w:jc w:val="both"/>
        <w:rPr>
          <w:i/>
          <w:sz w:val="27"/>
          <w:szCs w:val="27"/>
          <w:u w:color="FF0000"/>
        </w:rPr>
      </w:pPr>
      <w:r w:rsidRPr="00B47583">
        <w:rPr>
          <w:i/>
          <w:sz w:val="27"/>
          <w:szCs w:val="27"/>
        </w:rPr>
        <w:lastRenderedPageBreak/>
        <w:t>*</w:t>
      </w:r>
      <w:r w:rsidRPr="00B47583">
        <w:rPr>
          <w:i/>
          <w:sz w:val="27"/>
          <w:szCs w:val="27"/>
          <w:u w:color="FF0000"/>
          <w:lang w:val="vi-VN"/>
        </w:rPr>
        <w:t xml:space="preserve"> Biện pháp giảm thiểu đối với bụi và khí thải</w:t>
      </w:r>
    </w:p>
    <w:p w:rsidR="00D903EC" w:rsidRPr="00B47583" w:rsidRDefault="00D903EC">
      <w:pPr>
        <w:spacing w:line="300" w:lineRule="auto"/>
        <w:ind w:firstLine="720"/>
        <w:jc w:val="both"/>
        <w:rPr>
          <w:sz w:val="27"/>
          <w:szCs w:val="27"/>
          <w:highlight w:val="white"/>
          <w:u w:color="FF0000"/>
        </w:rPr>
      </w:pPr>
      <w:r w:rsidRPr="00B47583">
        <w:rPr>
          <w:sz w:val="27"/>
          <w:szCs w:val="27"/>
          <w:highlight w:val="white"/>
          <w:u w:color="FF0000"/>
        </w:rPr>
        <w:t xml:space="preserve">- Đối với khu vực nạo vét và vận chuyển tận thu: </w:t>
      </w:r>
      <w:r w:rsidRPr="00B47583">
        <w:rPr>
          <w:sz w:val="27"/>
          <w:szCs w:val="27"/>
          <w:highlight w:val="white"/>
          <w:u w:color="FF0000"/>
          <w:lang w:val="vi-VN"/>
        </w:rPr>
        <w:t>Để giảm thiểu các tác động do bụi và khí thải trong giai đoạn thi công các biện pháp sau đây sẽ được thực hiện:</w:t>
      </w:r>
    </w:p>
    <w:p w:rsidR="002D2A4F" w:rsidRPr="00B47583" w:rsidRDefault="00D903EC">
      <w:pPr>
        <w:spacing w:line="300" w:lineRule="auto"/>
        <w:ind w:firstLine="720"/>
        <w:jc w:val="both"/>
        <w:rPr>
          <w:sz w:val="27"/>
          <w:szCs w:val="27"/>
          <w:u w:color="FF0000"/>
          <w:lang w:val="vi-VN"/>
        </w:rPr>
      </w:pPr>
      <w:r w:rsidRPr="00B47583">
        <w:rPr>
          <w:sz w:val="27"/>
          <w:szCs w:val="27"/>
          <w:u w:color="FF0000"/>
        </w:rPr>
        <w:t xml:space="preserve">+ </w:t>
      </w:r>
      <w:r w:rsidR="002D2A4F" w:rsidRPr="00B47583">
        <w:rPr>
          <w:sz w:val="27"/>
          <w:szCs w:val="27"/>
          <w:u w:color="FF0000"/>
          <w:lang w:val="vi-VN"/>
        </w:rPr>
        <w:t>Hoạt động đào đất, san mặt bằng sẽ được tiến hành thực hiện theo phương thức cuốn chiếu</w:t>
      </w:r>
      <w:r w:rsidR="009F0589" w:rsidRPr="00B47583">
        <w:rPr>
          <w:sz w:val="27"/>
          <w:szCs w:val="27"/>
          <w:u w:color="FF0000"/>
        </w:rPr>
        <w:t>, t</w:t>
      </w:r>
      <w:r w:rsidR="002D2A4F" w:rsidRPr="00B47583">
        <w:rPr>
          <w:sz w:val="27"/>
          <w:szCs w:val="27"/>
          <w:u w:color="FF0000"/>
          <w:lang w:val="vi-VN"/>
        </w:rPr>
        <w:t xml:space="preserve">hi công đến đâu thì tiến hành san ủi mặt bằng đến đó. </w:t>
      </w:r>
    </w:p>
    <w:p w:rsidR="002D2A4F" w:rsidRPr="00B47583" w:rsidRDefault="00D903EC">
      <w:pPr>
        <w:spacing w:line="300" w:lineRule="auto"/>
        <w:ind w:firstLine="720"/>
        <w:jc w:val="both"/>
        <w:rPr>
          <w:sz w:val="27"/>
          <w:szCs w:val="27"/>
          <w:u w:color="FF0000"/>
          <w:lang w:val="vi-VN"/>
        </w:rPr>
      </w:pPr>
      <w:r w:rsidRPr="00B47583">
        <w:rPr>
          <w:sz w:val="27"/>
          <w:szCs w:val="27"/>
          <w:u w:color="FF0000"/>
        </w:rPr>
        <w:t>+</w:t>
      </w:r>
      <w:r w:rsidR="00352BBB" w:rsidRPr="00B47583">
        <w:rPr>
          <w:sz w:val="27"/>
          <w:szCs w:val="27"/>
          <w:u w:color="FF0000"/>
        </w:rPr>
        <w:t xml:space="preserve"> </w:t>
      </w:r>
      <w:r w:rsidR="002D2A4F" w:rsidRPr="00B47583">
        <w:rPr>
          <w:sz w:val="27"/>
          <w:szCs w:val="27"/>
          <w:u w:color="FF0000"/>
          <w:lang w:val="vi-VN"/>
        </w:rPr>
        <w:t xml:space="preserve">Các xe vận chuyển đất </w:t>
      </w:r>
      <w:r w:rsidR="002D2A4F" w:rsidRPr="00B47583">
        <w:rPr>
          <w:sz w:val="27"/>
          <w:szCs w:val="27"/>
          <w:u w:color="FF0000"/>
        </w:rPr>
        <w:t>san lấp tận thu</w:t>
      </w:r>
      <w:r w:rsidR="002D2A4F" w:rsidRPr="00B47583">
        <w:rPr>
          <w:sz w:val="27"/>
          <w:szCs w:val="27"/>
          <w:u w:color="FF0000"/>
          <w:lang w:val="vi-VN"/>
        </w:rPr>
        <w:t xml:space="preserve"> sẽ được che phủ kín bạt khi hoạt động, không để rơi vãi xuống đường gây bụi và làm mất an toàn</w:t>
      </w:r>
      <w:r w:rsidR="002D2A4F" w:rsidRPr="00B47583">
        <w:rPr>
          <w:sz w:val="27"/>
          <w:szCs w:val="27"/>
          <w:u w:color="FF0000"/>
        </w:rPr>
        <w:t xml:space="preserve"> trong khu vực dự án cũng như trên </w:t>
      </w:r>
      <w:r w:rsidR="00163052" w:rsidRPr="00B47583">
        <w:rPr>
          <w:sz w:val="27"/>
          <w:szCs w:val="27"/>
          <w:lang w:val="fr-FR"/>
        </w:rPr>
        <w:t xml:space="preserve">tuyến </w:t>
      </w:r>
      <w:r w:rsidR="002D2A4F" w:rsidRPr="00B47583">
        <w:rPr>
          <w:sz w:val="27"/>
          <w:szCs w:val="27"/>
          <w:lang w:val="fr-FR"/>
        </w:rPr>
        <w:t xml:space="preserve">đường </w:t>
      </w:r>
      <w:r w:rsidR="00704F37" w:rsidRPr="00B47583">
        <w:rPr>
          <w:sz w:val="27"/>
          <w:szCs w:val="27"/>
          <w:lang w:val="fr-FR"/>
        </w:rPr>
        <w:t>Thượng Xá - Dốc Son - Câu Mưng</w:t>
      </w:r>
      <w:r w:rsidR="00D64BC8" w:rsidRPr="00B47583">
        <w:rPr>
          <w:sz w:val="27"/>
          <w:szCs w:val="27"/>
          <w:lang w:val="fr-FR"/>
        </w:rPr>
        <w:t>.</w:t>
      </w:r>
    </w:p>
    <w:p w:rsidR="002D2A4F" w:rsidRPr="00B47583" w:rsidRDefault="00D903EC">
      <w:pPr>
        <w:widowControl w:val="0"/>
        <w:spacing w:line="300" w:lineRule="auto"/>
        <w:ind w:firstLine="720"/>
        <w:jc w:val="both"/>
        <w:rPr>
          <w:sz w:val="27"/>
          <w:szCs w:val="27"/>
          <w:u w:color="FF0000"/>
          <w:lang w:val="vi-VN"/>
        </w:rPr>
      </w:pPr>
      <w:r w:rsidRPr="00B47583">
        <w:rPr>
          <w:sz w:val="27"/>
          <w:szCs w:val="27"/>
          <w:u w:color="FF0000"/>
        </w:rPr>
        <w:t>+</w:t>
      </w:r>
      <w:r w:rsidR="00352BBB" w:rsidRPr="00B47583">
        <w:rPr>
          <w:sz w:val="27"/>
          <w:szCs w:val="27"/>
          <w:u w:color="FF0000"/>
        </w:rPr>
        <w:t xml:space="preserve"> </w:t>
      </w:r>
      <w:r w:rsidR="002D2A4F" w:rsidRPr="00B47583">
        <w:rPr>
          <w:sz w:val="27"/>
          <w:szCs w:val="27"/>
          <w:u w:color="FF0000"/>
          <w:lang w:val="vi-VN"/>
        </w:rPr>
        <w:t>Không sử dụng các phương tiện vận tải và máy móc thi công quá cũ</w:t>
      </w:r>
      <w:r w:rsidR="009F0589" w:rsidRPr="00B47583">
        <w:rPr>
          <w:sz w:val="27"/>
          <w:szCs w:val="27"/>
          <w:u w:color="FF0000"/>
        </w:rPr>
        <w:t>,</w:t>
      </w:r>
      <w:r w:rsidR="002D2A4F" w:rsidRPr="00B47583">
        <w:rPr>
          <w:sz w:val="27"/>
          <w:szCs w:val="27"/>
          <w:u w:color="FF0000"/>
          <w:lang w:val="vi-VN"/>
        </w:rPr>
        <w:t xml:space="preserve"> có khả năng gây ô nhiễm cao và phải có giấy phép của cục Đăng kiểm. Đồng thời thường xuyên tiến hành vệ sinh, bảo dưỡng định kì cho các máy, thiết bị. Các yêu cầu này sẽ là điều khoản ràng buộc trong hợp đồng giữa chủ dự án và đơn vị thi công.</w:t>
      </w:r>
    </w:p>
    <w:p w:rsidR="002D2A4F" w:rsidRPr="00B47583" w:rsidRDefault="00D903EC">
      <w:pPr>
        <w:widowControl w:val="0"/>
        <w:spacing w:line="300" w:lineRule="auto"/>
        <w:ind w:firstLine="720"/>
        <w:jc w:val="both"/>
        <w:rPr>
          <w:spacing w:val="-4"/>
          <w:sz w:val="27"/>
          <w:szCs w:val="27"/>
          <w:u w:color="FF0000"/>
        </w:rPr>
      </w:pPr>
      <w:r w:rsidRPr="00B47583">
        <w:rPr>
          <w:spacing w:val="-4"/>
          <w:sz w:val="27"/>
          <w:szCs w:val="27"/>
          <w:u w:color="FF0000"/>
        </w:rPr>
        <w:t>+</w:t>
      </w:r>
      <w:r w:rsidR="00352BBB" w:rsidRPr="00B47583">
        <w:rPr>
          <w:spacing w:val="-4"/>
          <w:sz w:val="27"/>
          <w:szCs w:val="27"/>
          <w:u w:color="FF0000"/>
        </w:rPr>
        <w:t xml:space="preserve"> </w:t>
      </w:r>
      <w:r w:rsidR="002D2A4F" w:rsidRPr="00B47583">
        <w:rPr>
          <w:spacing w:val="-4"/>
          <w:sz w:val="27"/>
          <w:szCs w:val="27"/>
          <w:u w:color="FF0000"/>
          <w:lang w:val="vi-VN"/>
        </w:rPr>
        <w:t>Vào những ngày khô ráo phát sinh bụi nhiều sẽ được tưới nước</w:t>
      </w:r>
      <w:r w:rsidR="00352BBB" w:rsidRPr="00B47583">
        <w:rPr>
          <w:spacing w:val="-4"/>
          <w:sz w:val="27"/>
          <w:szCs w:val="27"/>
          <w:u w:color="FF0000"/>
        </w:rPr>
        <w:t xml:space="preserve"> </w:t>
      </w:r>
      <w:r w:rsidRPr="00B47583">
        <w:rPr>
          <w:sz w:val="27"/>
          <w:szCs w:val="27"/>
          <w:lang w:val="fr-FR"/>
        </w:rPr>
        <w:t>tuyến đường Thượng Xá - Dốc Son - Câu Mưng</w:t>
      </w:r>
      <w:r w:rsidR="00D64BC8" w:rsidRPr="00B47583">
        <w:rPr>
          <w:sz w:val="27"/>
          <w:szCs w:val="27"/>
          <w:lang w:val="fr-FR"/>
        </w:rPr>
        <w:t>.</w:t>
      </w:r>
    </w:p>
    <w:p w:rsidR="002D2A4F" w:rsidRPr="00B47583" w:rsidRDefault="00D903EC">
      <w:pPr>
        <w:spacing w:line="300" w:lineRule="auto"/>
        <w:ind w:firstLine="720"/>
        <w:jc w:val="both"/>
        <w:rPr>
          <w:sz w:val="27"/>
          <w:szCs w:val="27"/>
          <w:u w:color="FF0000"/>
          <w:lang w:val="vi-VN"/>
        </w:rPr>
      </w:pPr>
      <w:r w:rsidRPr="00B47583">
        <w:rPr>
          <w:sz w:val="27"/>
          <w:szCs w:val="27"/>
          <w:u w:color="FF0000"/>
        </w:rPr>
        <w:t>+</w:t>
      </w:r>
      <w:r w:rsidR="002D2A4F" w:rsidRPr="00B47583">
        <w:rPr>
          <w:sz w:val="27"/>
          <w:szCs w:val="27"/>
          <w:u w:color="FF0000"/>
          <w:lang w:val="vi-VN"/>
        </w:rPr>
        <w:t>Thường xuyên kiểm tra, bảo dưỡng, bôi trơn cho các thiết bị để kịp thời sửa chữa thay thế.</w:t>
      </w:r>
    </w:p>
    <w:p w:rsidR="002D2A4F" w:rsidRPr="00B47583" w:rsidRDefault="00D903EC">
      <w:pPr>
        <w:widowControl w:val="0"/>
        <w:spacing w:line="300" w:lineRule="auto"/>
        <w:ind w:firstLine="720"/>
        <w:jc w:val="both"/>
        <w:rPr>
          <w:sz w:val="27"/>
          <w:szCs w:val="27"/>
          <w:u w:color="FF0000"/>
          <w:lang w:val="vi-VN"/>
        </w:rPr>
      </w:pPr>
      <w:r w:rsidRPr="00B47583">
        <w:rPr>
          <w:sz w:val="27"/>
          <w:szCs w:val="27"/>
          <w:u w:color="FF0000"/>
        </w:rPr>
        <w:t>+</w:t>
      </w:r>
      <w:r w:rsidR="002D2A4F" w:rsidRPr="00B47583">
        <w:rPr>
          <w:sz w:val="27"/>
          <w:szCs w:val="27"/>
          <w:u w:color="FF0000"/>
          <w:lang w:val="vi-VN"/>
        </w:rPr>
        <w:t xml:space="preserve">Lựa chọn các phương tiện thi công tiên tiến nhằm giảm thiểu phát sinh khí thải xuống mức thấp nhất. </w:t>
      </w:r>
    </w:p>
    <w:p w:rsidR="002D2A4F" w:rsidRPr="00B47583" w:rsidRDefault="00D903EC">
      <w:pPr>
        <w:spacing w:line="300" w:lineRule="auto"/>
        <w:ind w:firstLine="720"/>
        <w:jc w:val="both"/>
        <w:rPr>
          <w:sz w:val="27"/>
          <w:szCs w:val="27"/>
          <w:u w:color="FF0000"/>
          <w:lang w:val="vi-VN"/>
        </w:rPr>
      </w:pPr>
      <w:r w:rsidRPr="00B47583">
        <w:rPr>
          <w:sz w:val="27"/>
          <w:szCs w:val="27"/>
          <w:u w:color="FF0000"/>
        </w:rPr>
        <w:t>+</w:t>
      </w:r>
      <w:r w:rsidR="002D2A4F" w:rsidRPr="00B47583">
        <w:rPr>
          <w:sz w:val="27"/>
          <w:szCs w:val="27"/>
          <w:u w:color="FF0000"/>
          <w:lang w:val="vi-VN"/>
        </w:rPr>
        <w:t xml:space="preserve">Không </w:t>
      </w:r>
      <w:r w:rsidR="002D2A4F" w:rsidRPr="00B47583">
        <w:rPr>
          <w:sz w:val="27"/>
          <w:szCs w:val="27"/>
          <w:u w:color="FF0000"/>
        </w:rPr>
        <w:t xml:space="preserve">thi công </w:t>
      </w:r>
      <w:r w:rsidR="002D2A4F" w:rsidRPr="00B47583">
        <w:rPr>
          <w:sz w:val="27"/>
          <w:szCs w:val="27"/>
          <w:u w:color="FF0000"/>
          <w:lang w:val="vi-VN"/>
        </w:rPr>
        <w:t>vào buổi tối và giờ cao điểm.</w:t>
      </w:r>
    </w:p>
    <w:p w:rsidR="002D2A4F" w:rsidRPr="00B47583" w:rsidRDefault="00D903EC">
      <w:pPr>
        <w:spacing w:line="300" w:lineRule="auto"/>
        <w:ind w:firstLine="720"/>
        <w:jc w:val="both"/>
        <w:rPr>
          <w:sz w:val="27"/>
          <w:szCs w:val="27"/>
          <w:u w:color="FF0000"/>
        </w:rPr>
      </w:pPr>
      <w:r w:rsidRPr="00B47583">
        <w:rPr>
          <w:sz w:val="27"/>
          <w:szCs w:val="27"/>
          <w:u w:color="FF0000"/>
        </w:rPr>
        <w:t>+</w:t>
      </w:r>
      <w:r w:rsidR="002D2A4F" w:rsidRPr="00B47583">
        <w:rPr>
          <w:sz w:val="27"/>
          <w:szCs w:val="27"/>
          <w:u w:color="FF0000"/>
          <w:lang w:val="vi-VN"/>
        </w:rPr>
        <w:t>Công nhân thi công sẽ được trang bị đầy đủ bảo hộ lao động.</w:t>
      </w:r>
    </w:p>
    <w:p w:rsidR="00D903EC" w:rsidRPr="00B47583" w:rsidRDefault="00D903EC">
      <w:pPr>
        <w:spacing w:line="300" w:lineRule="auto"/>
        <w:ind w:firstLine="709"/>
        <w:jc w:val="both"/>
        <w:rPr>
          <w:spacing w:val="-4"/>
          <w:sz w:val="27"/>
          <w:szCs w:val="27"/>
        </w:rPr>
      </w:pPr>
      <w:r w:rsidRPr="00B47583">
        <w:rPr>
          <w:spacing w:val="-4"/>
          <w:sz w:val="27"/>
          <w:szCs w:val="27"/>
        </w:rPr>
        <w:t>- Đối với khu vực bãi thải:</w:t>
      </w:r>
    </w:p>
    <w:p w:rsidR="00D903EC" w:rsidRPr="00B47583" w:rsidRDefault="00D903EC">
      <w:pPr>
        <w:spacing w:line="300" w:lineRule="auto"/>
        <w:ind w:firstLine="709"/>
        <w:jc w:val="both"/>
        <w:rPr>
          <w:spacing w:val="-4"/>
          <w:sz w:val="27"/>
          <w:szCs w:val="27"/>
        </w:rPr>
      </w:pPr>
      <w:r w:rsidRPr="00B47583">
        <w:rPr>
          <w:spacing w:val="-4"/>
          <w:sz w:val="27"/>
          <w:szCs w:val="27"/>
        </w:rPr>
        <w:t xml:space="preserve">+ Đất tại khu vực bãi thải phần lớn là đất phong hoá hữu cơ, phù hợp để sản lấp khu vực trồng rừng sản xuất (keo, tràm) có địa hình thấp trũng như đã thỏa thuận.. </w:t>
      </w:r>
    </w:p>
    <w:p w:rsidR="00971B16" w:rsidRPr="00B47583" w:rsidRDefault="00971B16">
      <w:pPr>
        <w:spacing w:line="300" w:lineRule="auto"/>
        <w:ind w:firstLine="709"/>
        <w:jc w:val="both"/>
        <w:rPr>
          <w:spacing w:val="-4"/>
          <w:sz w:val="27"/>
          <w:szCs w:val="27"/>
        </w:rPr>
      </w:pPr>
      <w:r w:rsidRPr="00B47583">
        <w:rPr>
          <w:spacing w:val="-4"/>
          <w:sz w:val="27"/>
          <w:szCs w:val="27"/>
        </w:rPr>
        <w:t>+ Chiều cao đổ thải đất phong hoá tại khu vực bãi thải không vượt quá 0,5m so với địa hình khu vực xung quanh; thực hiện các biện pháp san gạt, đầm nén hạn chế phát sinh bụi.</w:t>
      </w:r>
    </w:p>
    <w:p w:rsidR="00D903EC" w:rsidRPr="00B47583" w:rsidRDefault="00D903EC">
      <w:pPr>
        <w:spacing w:line="300" w:lineRule="auto"/>
        <w:ind w:firstLine="720"/>
        <w:jc w:val="both"/>
        <w:rPr>
          <w:spacing w:val="-4"/>
          <w:sz w:val="27"/>
          <w:szCs w:val="27"/>
        </w:rPr>
      </w:pPr>
      <w:r w:rsidRPr="00B47583">
        <w:rPr>
          <w:spacing w:val="-4"/>
          <w:sz w:val="27"/>
          <w:szCs w:val="27"/>
        </w:rPr>
        <w:t>- Vào những ngày khô ráo phát sinh bụi nhiều sẽ được tưới nước với tần suất tối thiểu 4 lần/ngày.</w:t>
      </w:r>
    </w:p>
    <w:p w:rsidR="00E60B7A" w:rsidRPr="00B47583" w:rsidRDefault="00E60B7A">
      <w:pPr>
        <w:spacing w:line="300" w:lineRule="auto"/>
        <w:ind w:firstLine="720"/>
        <w:jc w:val="both"/>
        <w:rPr>
          <w:i/>
          <w:sz w:val="27"/>
          <w:szCs w:val="27"/>
          <w:u w:color="FF0000"/>
          <w:lang w:val="pl-PL"/>
        </w:rPr>
      </w:pPr>
      <w:r w:rsidRPr="00B47583">
        <w:rPr>
          <w:i/>
          <w:sz w:val="27"/>
          <w:szCs w:val="27"/>
          <w:u w:color="FF0000"/>
          <w:lang w:val="pl-PL"/>
        </w:rPr>
        <w:t>* Biện pháp giảm thiểu tác động do tiếng ồn, độ rung</w:t>
      </w:r>
    </w:p>
    <w:p w:rsidR="00AE0138" w:rsidRPr="00B47583" w:rsidRDefault="00AE0138">
      <w:pPr>
        <w:widowControl w:val="0"/>
        <w:autoSpaceDE w:val="0"/>
        <w:autoSpaceDN w:val="0"/>
        <w:adjustRightInd w:val="0"/>
        <w:spacing w:line="300" w:lineRule="auto"/>
        <w:ind w:firstLine="720"/>
        <w:jc w:val="both"/>
        <w:rPr>
          <w:spacing w:val="-6"/>
          <w:sz w:val="27"/>
          <w:szCs w:val="27"/>
          <w:u w:color="FF0000"/>
          <w:lang w:val="vi-VN"/>
        </w:rPr>
      </w:pPr>
      <w:r w:rsidRPr="00B47583">
        <w:rPr>
          <w:spacing w:val="-6"/>
          <w:sz w:val="27"/>
          <w:szCs w:val="27"/>
          <w:u w:color="FF0000"/>
        </w:rPr>
        <w:t>-</w:t>
      </w:r>
      <w:r w:rsidRPr="00B47583">
        <w:rPr>
          <w:spacing w:val="-6"/>
          <w:sz w:val="27"/>
          <w:szCs w:val="27"/>
          <w:u w:color="FF0000"/>
          <w:lang w:val="vi-VN"/>
        </w:rPr>
        <w:t xml:space="preserve"> Thường xuyên kiểm tra, bảo dưỡng, bôi trơn thiết bị, không dùng những thiết bị thiếu đồng bộ, rơ hỏng và đảm bảo rằng tiếng ồn từ các phương tiện, thiết bị ổn định.</w:t>
      </w:r>
    </w:p>
    <w:p w:rsidR="00AE0138" w:rsidRPr="00B47583" w:rsidRDefault="00AE0138">
      <w:pPr>
        <w:widowControl w:val="0"/>
        <w:autoSpaceDE w:val="0"/>
        <w:autoSpaceDN w:val="0"/>
        <w:adjustRightInd w:val="0"/>
        <w:spacing w:line="300" w:lineRule="auto"/>
        <w:ind w:firstLine="720"/>
        <w:jc w:val="both"/>
        <w:rPr>
          <w:sz w:val="27"/>
          <w:szCs w:val="27"/>
          <w:u w:color="FF0000"/>
          <w:lang w:val="vi-VN"/>
        </w:rPr>
      </w:pPr>
      <w:r w:rsidRPr="00B47583">
        <w:rPr>
          <w:sz w:val="27"/>
          <w:szCs w:val="27"/>
          <w:u w:color="FF0000"/>
        </w:rPr>
        <w:t>-</w:t>
      </w:r>
      <w:r w:rsidRPr="00B47583">
        <w:rPr>
          <w:sz w:val="27"/>
          <w:szCs w:val="27"/>
          <w:u w:color="FF0000"/>
          <w:lang w:val="vi-VN"/>
        </w:rPr>
        <w:t xml:space="preserve"> Đầu tư các máy móc thiết bị mới, hiện đại để đáp ứng với công suất cấp phép, đồng thời ít gây ồn, rung động; không sử dụng các thiết bị</w:t>
      </w:r>
      <w:r w:rsidRPr="00B47583">
        <w:rPr>
          <w:sz w:val="27"/>
          <w:szCs w:val="27"/>
          <w:u w:color="FF0000"/>
        </w:rPr>
        <w:t xml:space="preserve">, phương tiện </w:t>
      </w:r>
      <w:r w:rsidRPr="00B47583">
        <w:rPr>
          <w:sz w:val="27"/>
          <w:szCs w:val="27"/>
          <w:u w:color="FF0000"/>
          <w:lang w:val="vi-VN"/>
        </w:rPr>
        <w:t>có tiếng ồn lớn.</w:t>
      </w:r>
    </w:p>
    <w:p w:rsidR="00AE0138" w:rsidRPr="00B47583" w:rsidRDefault="00AE0138" w:rsidP="00E403D0">
      <w:pPr>
        <w:widowControl w:val="0"/>
        <w:spacing w:line="300" w:lineRule="auto"/>
        <w:ind w:firstLine="720"/>
        <w:jc w:val="both"/>
        <w:rPr>
          <w:spacing w:val="-4"/>
          <w:sz w:val="27"/>
          <w:szCs w:val="27"/>
          <w:u w:color="FF0000"/>
          <w:lang w:val="cs-CZ"/>
        </w:rPr>
      </w:pPr>
      <w:r w:rsidRPr="00B47583">
        <w:rPr>
          <w:spacing w:val="-4"/>
          <w:sz w:val="27"/>
          <w:szCs w:val="27"/>
          <w:u w:color="FF0000"/>
          <w:lang w:val="cs-CZ"/>
        </w:rPr>
        <w:t xml:space="preserve">- Bố trí lịch thi công hợp lý cho các đơn vị tổ, nhóm công nhân thi công, nhất là </w:t>
      </w:r>
      <w:r w:rsidRPr="00B47583">
        <w:rPr>
          <w:spacing w:val="-4"/>
          <w:sz w:val="27"/>
          <w:szCs w:val="27"/>
          <w:u w:color="FF0000"/>
          <w:lang w:val="cs-CZ"/>
        </w:rPr>
        <w:lastRenderedPageBreak/>
        <w:t>ở các vị trí lao động gây ồn lớn nhằm hạn chế các tác động đến sức khỏe công nhân.</w:t>
      </w:r>
    </w:p>
    <w:p w:rsidR="00165240" w:rsidRPr="00B47583" w:rsidRDefault="00165240">
      <w:pPr>
        <w:pStyle w:val="BodyTextIndent3"/>
        <w:spacing w:after="0" w:line="300" w:lineRule="auto"/>
        <w:rPr>
          <w:rFonts w:ascii="Times New Roman" w:hAnsi="Times New Roman"/>
          <w:i/>
          <w:sz w:val="27"/>
          <w:szCs w:val="27"/>
          <w:u w:color="FF0000"/>
          <w:lang w:val="pt-BR"/>
        </w:rPr>
      </w:pPr>
      <w:r w:rsidRPr="00B47583">
        <w:rPr>
          <w:rFonts w:ascii="Times New Roman" w:hAnsi="Times New Roman"/>
          <w:i/>
          <w:sz w:val="27"/>
          <w:szCs w:val="27"/>
          <w:u w:color="FF0000"/>
          <w:lang w:val="pt-BR"/>
        </w:rPr>
        <w:t>* Biện pháp giảm thiểu đối với nước thải từ quá trình thi công:</w:t>
      </w:r>
    </w:p>
    <w:p w:rsidR="00FD7F45" w:rsidRPr="00B47583" w:rsidRDefault="00AE0138">
      <w:pPr>
        <w:spacing w:line="300" w:lineRule="auto"/>
        <w:ind w:firstLine="720"/>
        <w:jc w:val="both"/>
        <w:rPr>
          <w:sz w:val="27"/>
          <w:szCs w:val="27"/>
          <w:u w:color="FF0000"/>
        </w:rPr>
      </w:pPr>
      <w:r w:rsidRPr="00B47583">
        <w:rPr>
          <w:sz w:val="27"/>
          <w:szCs w:val="27"/>
        </w:rPr>
        <w:t xml:space="preserve">- </w:t>
      </w:r>
      <w:r w:rsidR="00FD7F45" w:rsidRPr="00B47583">
        <w:rPr>
          <w:sz w:val="27"/>
          <w:szCs w:val="27"/>
        </w:rPr>
        <w:t xml:space="preserve">Đối với nước thải từ quá trình sinh hoạt: Biện pháp giảm thiểu ô nhiễm đối với nước thải đã được tính toán và tham khảo hiệu quả từ các dự án nạo vét tận thu đất san lấp tương tự như hồ Ái Tử (xã Triệu Ái), thủy điện Quảng Trị, Thủy điện Đakrông 2, Thủy điện La La, hồ Trạng Đìa (thôn Cẩm Phổ, xã Gio Mỹ, huyện Gio Linh). Đa số công nhân là người địa phương nên nhu cầu sử dụng nhà vệ sinh tại công trường là không lớn, chủ yếu là của công nhân bảo vệ xe máy và thiết bị vào ban đêm, thời gian thi công chỉ </w:t>
      </w:r>
      <w:r w:rsidR="0008414A" w:rsidRPr="00B47583">
        <w:rPr>
          <w:sz w:val="27"/>
          <w:szCs w:val="27"/>
        </w:rPr>
        <w:t>18</w:t>
      </w:r>
      <w:r w:rsidR="00FD7F45" w:rsidRPr="00B47583">
        <w:rPr>
          <w:sz w:val="27"/>
          <w:szCs w:val="27"/>
        </w:rPr>
        <w:t xml:space="preserve">0 ngày/năm nên có thể </w:t>
      </w:r>
      <w:r w:rsidR="00D5207F" w:rsidRPr="00B47583">
        <w:rPr>
          <w:sz w:val="27"/>
          <w:szCs w:val="27"/>
        </w:rPr>
        <w:t>thuê nhà dân</w:t>
      </w:r>
      <w:r w:rsidR="00FD7F45" w:rsidRPr="00B47583">
        <w:rPr>
          <w:sz w:val="27"/>
          <w:szCs w:val="27"/>
        </w:rPr>
        <w:t xml:space="preserve"> là hợp lý.</w:t>
      </w:r>
    </w:p>
    <w:p w:rsidR="00FD7F45" w:rsidRPr="00B47583" w:rsidRDefault="00FD7F45">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Đối với nước thải từ quá trình thi công:</w:t>
      </w:r>
    </w:p>
    <w:p w:rsidR="00165240" w:rsidRPr="00B47583" w:rsidRDefault="00FD7F45">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w:t>
      </w:r>
      <w:r w:rsidR="00D64BC8" w:rsidRPr="00B47583">
        <w:rPr>
          <w:rFonts w:ascii="Times New Roman" w:hAnsi="Times New Roman"/>
          <w:sz w:val="27"/>
          <w:szCs w:val="27"/>
          <w:u w:color="FF0000"/>
          <w:lang w:val="pt-BR"/>
        </w:rPr>
        <w:t xml:space="preserve"> </w:t>
      </w:r>
      <w:r w:rsidR="00165240" w:rsidRPr="00B47583">
        <w:rPr>
          <w:rFonts w:ascii="Times New Roman" w:hAnsi="Times New Roman"/>
          <w:sz w:val="27"/>
          <w:szCs w:val="27"/>
          <w:u w:color="FF0000"/>
          <w:lang w:val="pt-BR"/>
        </w:rPr>
        <w:t>Để giảm thiểu mức độ ảnh hưởng của nước thải đến môi trường trong giai đoạn thi công, Chủ dự án sẽ quản lý chặt chẽ và yêu cầu đơn vị thi công hạn chế tối đa việc rò rỉ dầu mỡ từ các phương tiện, máy móc thi công bằng cách che đậy khi có mưa.</w:t>
      </w:r>
    </w:p>
    <w:p w:rsidR="00165240" w:rsidRPr="00B47583" w:rsidRDefault="00FD7F45">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w:t>
      </w:r>
      <w:r w:rsidR="00165240" w:rsidRPr="00B47583">
        <w:rPr>
          <w:rFonts w:ascii="Times New Roman" w:hAnsi="Times New Roman"/>
          <w:sz w:val="27"/>
          <w:szCs w:val="27"/>
          <w:u w:color="FF0000"/>
          <w:lang w:val="pt-BR"/>
        </w:rPr>
        <w:t xml:space="preserve">Quá trình này cũng sẽ làm tác động đến chất lượng nước mặt của khu vực, làm tăng độ đục trong nước. Tuy nhiên, thời gian thi công ngắn, khối lượng không lớn nên ít gây ảnh hưởng đến chất lượng nguồn nước. </w:t>
      </w:r>
    </w:p>
    <w:p w:rsidR="00165240" w:rsidRPr="00B47583" w:rsidRDefault="00FD7F45">
      <w:pPr>
        <w:widowControl w:val="0"/>
        <w:spacing w:line="300" w:lineRule="auto"/>
        <w:ind w:firstLine="720"/>
        <w:jc w:val="both"/>
        <w:rPr>
          <w:sz w:val="27"/>
          <w:szCs w:val="27"/>
          <w:u w:color="FF0000"/>
          <w:lang w:val="cs-CZ"/>
        </w:rPr>
      </w:pPr>
      <w:r w:rsidRPr="00B47583">
        <w:rPr>
          <w:sz w:val="27"/>
          <w:szCs w:val="27"/>
          <w:u w:color="FF0000"/>
          <w:lang w:val="cs-CZ"/>
        </w:rPr>
        <w:t>+</w:t>
      </w:r>
      <w:r w:rsidR="00165240" w:rsidRPr="00B47583">
        <w:rPr>
          <w:sz w:val="27"/>
          <w:szCs w:val="27"/>
          <w:u w:color="FF0000"/>
          <w:lang w:val="cs-CZ"/>
        </w:rPr>
        <w:t xml:space="preserve"> Việc thi công diễn ra trong mùa khô, do đó việc đào đắp phải được tính toán sao cho giảm thiểu được lượng đất rửa trôi theo nước mưa chảy tràn gây ô nhiễm cục bộ nước mặt khu dự án. </w:t>
      </w:r>
    </w:p>
    <w:p w:rsidR="00165240" w:rsidRPr="00B47583" w:rsidRDefault="00FD7F45">
      <w:pPr>
        <w:widowControl w:val="0"/>
        <w:spacing w:line="300" w:lineRule="auto"/>
        <w:ind w:firstLine="720"/>
        <w:jc w:val="both"/>
        <w:rPr>
          <w:sz w:val="27"/>
          <w:szCs w:val="27"/>
          <w:u w:color="FF0000"/>
          <w:lang w:val="vi-VN"/>
        </w:rPr>
      </w:pPr>
      <w:r w:rsidRPr="00B47583">
        <w:rPr>
          <w:sz w:val="27"/>
          <w:szCs w:val="27"/>
          <w:u w:color="FF0000"/>
        </w:rPr>
        <w:t>+</w:t>
      </w:r>
      <w:r w:rsidR="00165240" w:rsidRPr="00B47583">
        <w:rPr>
          <w:sz w:val="27"/>
          <w:szCs w:val="27"/>
          <w:u w:color="FF0000"/>
          <w:lang w:val="vi-VN"/>
        </w:rPr>
        <w:t xml:space="preserve"> Thu dọn nạo vét các mương thoát nước trong quá trình thi công, tạo điều kiện thuận lợi cho quá trình thoát nước.</w:t>
      </w:r>
    </w:p>
    <w:p w:rsidR="00165240" w:rsidRPr="00B47583" w:rsidRDefault="00FD7F45">
      <w:pPr>
        <w:spacing w:line="300" w:lineRule="auto"/>
        <w:ind w:firstLine="720"/>
        <w:jc w:val="both"/>
        <w:rPr>
          <w:sz w:val="27"/>
          <w:szCs w:val="27"/>
          <w:u w:color="FF0000"/>
          <w:lang w:val="cs-CZ"/>
        </w:rPr>
      </w:pPr>
      <w:r w:rsidRPr="00B47583">
        <w:rPr>
          <w:sz w:val="27"/>
          <w:szCs w:val="27"/>
          <w:u w:color="FF0000"/>
          <w:lang w:val="cs-CZ"/>
        </w:rPr>
        <w:t>+</w:t>
      </w:r>
      <w:r w:rsidR="00165240" w:rsidRPr="00B47583">
        <w:rPr>
          <w:sz w:val="27"/>
          <w:szCs w:val="27"/>
          <w:u w:color="FF0000"/>
          <w:lang w:val="cs-CZ"/>
        </w:rPr>
        <w:t>Thực hiện việc thay thế dầu nhờn, dầu máy, sửa chữa máy móc, phương tiện tại các gara sửa chữa để không làm phát sinh dầu mỡ thải trên công trường.</w:t>
      </w:r>
    </w:p>
    <w:p w:rsidR="00165240" w:rsidRPr="00B47583" w:rsidRDefault="00165240">
      <w:pPr>
        <w:widowControl w:val="0"/>
        <w:spacing w:line="300" w:lineRule="auto"/>
        <w:ind w:firstLine="720"/>
        <w:jc w:val="both"/>
        <w:rPr>
          <w:sz w:val="27"/>
          <w:szCs w:val="27"/>
          <w:u w:color="FF0000"/>
        </w:rPr>
      </w:pPr>
      <w:r w:rsidRPr="00B47583">
        <w:rPr>
          <w:sz w:val="27"/>
          <w:szCs w:val="27"/>
          <w:u w:color="FF0000"/>
          <w:lang w:val="vi-VN"/>
        </w:rPr>
        <w:t>Trên đây là các biện pháp không gây tốn kém về kinh phí nhưng bắt buộc các đơn vị thi công phải thực hiện nhằm tránh hiện tượng xói lở đất, gây đục và ô nhiễm nguồn nước trong quá trình thi công</w:t>
      </w:r>
      <w:r w:rsidRPr="00B47583">
        <w:rPr>
          <w:sz w:val="27"/>
          <w:szCs w:val="27"/>
          <w:u w:color="FF0000"/>
        </w:rPr>
        <w:t>.</w:t>
      </w:r>
      <w:r w:rsidRPr="00B47583">
        <w:rPr>
          <w:sz w:val="27"/>
          <w:szCs w:val="27"/>
          <w:u w:color="FF0000"/>
          <w:lang w:val="vi-VN"/>
        </w:rPr>
        <w:t xml:space="preserve"> Tuy nhiên hiệu quả thực hiện của các biện pháp còn phụ thuộc vào ý thức thực hiện của đội ngũ thi công. Thông qua hoạt động giám sát Chủ dự án sẽ tăng cường các biện pháp giám sát nhằm đảm bảo giảm thiểu tác động đưa ra được thực hiện một cách nghiêm túc nhất</w:t>
      </w:r>
      <w:r w:rsidRPr="00B47583">
        <w:rPr>
          <w:sz w:val="27"/>
          <w:szCs w:val="27"/>
          <w:u w:color="FF0000"/>
        </w:rPr>
        <w:t>.</w:t>
      </w:r>
    </w:p>
    <w:p w:rsidR="001E31E7" w:rsidRPr="00B47583" w:rsidRDefault="001E31E7">
      <w:pPr>
        <w:pStyle w:val="BodyTextIndent3"/>
        <w:spacing w:after="0" w:line="300" w:lineRule="auto"/>
        <w:rPr>
          <w:rFonts w:ascii="Times New Roman" w:hAnsi="Times New Roman"/>
          <w:i/>
          <w:sz w:val="27"/>
          <w:szCs w:val="27"/>
          <w:u w:color="FF0000"/>
          <w:lang w:val="pt-BR"/>
        </w:rPr>
      </w:pPr>
      <w:r w:rsidRPr="00B47583">
        <w:rPr>
          <w:rFonts w:ascii="Times New Roman" w:hAnsi="Times New Roman"/>
          <w:i/>
          <w:sz w:val="27"/>
          <w:szCs w:val="27"/>
          <w:u w:color="FF0000"/>
          <w:lang w:val="pt-BR"/>
        </w:rPr>
        <w:t>* Biện pháp giảm thiểu đối với nước mưa chảy tràn trong quá trình thi công:</w:t>
      </w:r>
    </w:p>
    <w:p w:rsidR="00940114" w:rsidRPr="00B47583" w:rsidRDefault="00940114">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xml:space="preserve">- Giảm thiểu ô nhiễm môi trường nước </w:t>
      </w:r>
      <w:r w:rsidR="00D64BC8" w:rsidRPr="00B47583">
        <w:rPr>
          <w:rFonts w:ascii="Times New Roman" w:hAnsi="Times New Roman"/>
          <w:sz w:val="27"/>
          <w:szCs w:val="27"/>
          <w:u w:color="FF0000"/>
          <w:lang w:val="pt-BR"/>
        </w:rPr>
        <w:t>các hồ chứa</w:t>
      </w:r>
      <w:r w:rsidRPr="00B47583">
        <w:rPr>
          <w:rFonts w:ascii="Times New Roman" w:hAnsi="Times New Roman"/>
          <w:sz w:val="27"/>
          <w:szCs w:val="27"/>
          <w:u w:color="FF0000"/>
          <w:lang w:val="pt-BR"/>
        </w:rPr>
        <w:t xml:space="preserve"> trong quá trình nạo vét:</w:t>
      </w:r>
    </w:p>
    <w:p w:rsidR="00940114" w:rsidRPr="00B47583" w:rsidRDefault="00940114">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Để giảm thiểu mức độ ảnh hưởng đến môi trường nước mặt trong giai đoạn nạo vét, Chủ dự án sẽ hạn chế tối đa việc rò rỉ dầu mỡ từ các phương tiện, máy móc thi công bằng cách che đậy khi có mưa.</w:t>
      </w:r>
    </w:p>
    <w:p w:rsidR="00940114" w:rsidRPr="00B47583" w:rsidRDefault="00940114">
      <w:pPr>
        <w:pStyle w:val="BodyTextIndent3"/>
        <w:spacing w:after="0" w:line="300" w:lineRule="auto"/>
        <w:rPr>
          <w:rFonts w:ascii="Times New Roman" w:hAnsi="Times New Roman"/>
          <w:sz w:val="27"/>
          <w:szCs w:val="27"/>
          <w:u w:color="FF0000"/>
          <w:lang w:val="pt-BR"/>
        </w:rPr>
      </w:pPr>
      <w:r w:rsidRPr="00B47583">
        <w:rPr>
          <w:rFonts w:ascii="Times New Roman" w:hAnsi="Times New Roman"/>
          <w:sz w:val="27"/>
          <w:szCs w:val="27"/>
          <w:u w:color="FF0000"/>
          <w:lang w:val="pt-BR"/>
        </w:rPr>
        <w:t xml:space="preserve">+ Đắp đê quai tạm ngay tại vị trí biên nạo vét với mép nước hồ để tạo 02 khu </w:t>
      </w:r>
      <w:r w:rsidRPr="00B47583">
        <w:rPr>
          <w:rFonts w:ascii="Times New Roman" w:hAnsi="Times New Roman"/>
          <w:sz w:val="27"/>
          <w:szCs w:val="27"/>
          <w:u w:color="FF0000"/>
          <w:lang w:val="pt-BR"/>
        </w:rPr>
        <w:lastRenderedPageBreak/>
        <w:t>vực riêng biệt nhằm hạn chế tác động môi trường do nước mưa chảy tràn, đất đá rơi vãi xuống hồ. Đê quai có kết cấu chống thấm bằng đất đắp tận dụng từ đất đào tại khu vực dự án, mặt cắt hình thang, đắp bằng phương pháp đầm nén mái taluy m=2.</w:t>
      </w:r>
    </w:p>
    <w:p w:rsidR="00940114" w:rsidRPr="00B47583" w:rsidRDefault="00940114">
      <w:pPr>
        <w:widowControl w:val="0"/>
        <w:spacing w:line="300" w:lineRule="auto"/>
        <w:ind w:firstLine="720"/>
        <w:jc w:val="both"/>
        <w:rPr>
          <w:sz w:val="27"/>
          <w:szCs w:val="27"/>
          <w:u w:color="FF0000"/>
          <w:lang w:val="cs-CZ"/>
        </w:rPr>
      </w:pPr>
      <w:r w:rsidRPr="00B47583">
        <w:rPr>
          <w:sz w:val="27"/>
          <w:szCs w:val="27"/>
          <w:u w:color="FF0000"/>
          <w:lang w:val="cs-CZ"/>
        </w:rPr>
        <w:t xml:space="preserve">+ Việc thi công diễn ra trong mùa khô, do đó việc nạo vét, tận thu đất được tính toán sao cho giảm thiểu lượng đất rửa trôi theo nước mưa chảy tràn gây ô nhiễm cục bộ nước mặt khu dự án. </w:t>
      </w:r>
    </w:p>
    <w:p w:rsidR="00940114" w:rsidRPr="00B47583" w:rsidRDefault="00940114">
      <w:pPr>
        <w:widowControl w:val="0"/>
        <w:spacing w:line="300" w:lineRule="auto"/>
        <w:ind w:firstLine="720"/>
        <w:jc w:val="both"/>
        <w:rPr>
          <w:sz w:val="27"/>
          <w:szCs w:val="27"/>
          <w:u w:color="FF0000"/>
        </w:rPr>
      </w:pPr>
      <w:r w:rsidRPr="00B47583">
        <w:rPr>
          <w:sz w:val="27"/>
          <w:szCs w:val="27"/>
          <w:u w:color="FF0000"/>
        </w:rPr>
        <w:t>+</w:t>
      </w:r>
      <w:r w:rsidRPr="00B47583">
        <w:rPr>
          <w:sz w:val="27"/>
          <w:szCs w:val="27"/>
          <w:u w:color="FF0000"/>
          <w:lang w:val="vi-VN"/>
        </w:rPr>
        <w:t xml:space="preserve"> Thu dọn nạo vét các mương thoát nước </w:t>
      </w:r>
      <w:r w:rsidRPr="00B47583">
        <w:rPr>
          <w:sz w:val="27"/>
          <w:szCs w:val="27"/>
          <w:u w:color="FF0000"/>
        </w:rPr>
        <w:t>đảm bảo nước mưa không bị tắc nghẽn, ứ đọng.</w:t>
      </w:r>
    </w:p>
    <w:p w:rsidR="00940114" w:rsidRPr="00B47583" w:rsidRDefault="00940114">
      <w:pPr>
        <w:spacing w:line="300" w:lineRule="auto"/>
        <w:ind w:firstLine="720"/>
        <w:jc w:val="both"/>
        <w:rPr>
          <w:sz w:val="27"/>
          <w:szCs w:val="27"/>
          <w:u w:color="FF0000"/>
          <w:lang w:val="cs-CZ"/>
        </w:rPr>
      </w:pPr>
      <w:r w:rsidRPr="00B47583">
        <w:rPr>
          <w:sz w:val="27"/>
          <w:szCs w:val="27"/>
          <w:u w:color="FF0000"/>
          <w:lang w:val="cs-CZ"/>
        </w:rPr>
        <w:t>+ Thực hiện việc thay thế dầu nhờn, dầu máy, sửa chữa máy móc, phương tiện tại các gara sửa chữa để không làm phát sinh dầu mỡ thải trên công trường.</w:t>
      </w:r>
    </w:p>
    <w:p w:rsidR="00940114" w:rsidRPr="00B47583" w:rsidRDefault="00940114">
      <w:pPr>
        <w:spacing w:line="300" w:lineRule="auto"/>
        <w:ind w:firstLine="720"/>
        <w:jc w:val="both"/>
        <w:rPr>
          <w:sz w:val="27"/>
          <w:szCs w:val="27"/>
          <w:u w:color="FF0000"/>
        </w:rPr>
      </w:pPr>
      <w:r w:rsidRPr="00B47583">
        <w:rPr>
          <w:sz w:val="27"/>
          <w:szCs w:val="27"/>
          <w:u w:color="FF0000"/>
        </w:rPr>
        <w:t>+ K</w:t>
      </w:r>
      <w:r w:rsidRPr="00B47583">
        <w:rPr>
          <w:sz w:val="27"/>
          <w:szCs w:val="27"/>
          <w:u w:color="FF0000"/>
          <w:lang w:val="vi-VN"/>
        </w:rPr>
        <w:t xml:space="preserve">ết thúc </w:t>
      </w:r>
      <w:r w:rsidRPr="00B47583">
        <w:rPr>
          <w:sz w:val="27"/>
          <w:szCs w:val="27"/>
          <w:u w:color="FF0000"/>
        </w:rPr>
        <w:t>mỗi giai đoạn nạo vét hàng năm</w:t>
      </w:r>
      <w:r w:rsidRPr="00B47583">
        <w:rPr>
          <w:sz w:val="27"/>
          <w:szCs w:val="27"/>
          <w:u w:color="FF0000"/>
          <w:lang w:val="vi-VN"/>
        </w:rPr>
        <w:t>, chủ dự án thuê đơn vị có chức năng để thu gom và xử lý</w:t>
      </w:r>
      <w:r w:rsidRPr="00B47583">
        <w:rPr>
          <w:sz w:val="27"/>
          <w:szCs w:val="27"/>
          <w:u w:color="FF0000"/>
        </w:rPr>
        <w:t>.</w:t>
      </w:r>
    </w:p>
    <w:p w:rsidR="00940114" w:rsidRPr="00B47583" w:rsidRDefault="00940114">
      <w:pPr>
        <w:spacing w:line="300" w:lineRule="auto"/>
        <w:ind w:firstLine="720"/>
        <w:jc w:val="both"/>
        <w:rPr>
          <w:sz w:val="27"/>
          <w:szCs w:val="27"/>
          <w:u w:color="FF0000"/>
        </w:rPr>
      </w:pPr>
      <w:r w:rsidRPr="00B47583">
        <w:rPr>
          <w:sz w:val="27"/>
          <w:szCs w:val="27"/>
          <w:u w:color="FF0000"/>
        </w:rPr>
        <w:t>- Đối với khu vực bãi thải: Tạo rãnh thu gom và thoát nước mưa cho khu vực bao quanh khuôn viên bãi thải dài khoảng100m. Kết cấu kênh đất, kích thước (0,3×0,5)m. Thoát theo cao độ tự nhiên của khu vực Tây Nam</w:t>
      </w:r>
      <w:r w:rsidR="00D64BC8" w:rsidRPr="00B47583">
        <w:rPr>
          <w:sz w:val="27"/>
          <w:szCs w:val="27"/>
          <w:u w:color="FF0000"/>
        </w:rPr>
        <w:t>.</w:t>
      </w:r>
    </w:p>
    <w:p w:rsidR="00940114" w:rsidRPr="00B47583" w:rsidRDefault="00940114">
      <w:pPr>
        <w:spacing w:line="300" w:lineRule="auto"/>
        <w:ind w:firstLine="567"/>
        <w:jc w:val="both"/>
        <w:rPr>
          <w:sz w:val="27"/>
          <w:szCs w:val="27"/>
          <w:u w:color="FF0000"/>
        </w:rPr>
      </w:pPr>
      <w:r w:rsidRPr="00B47583">
        <w:rPr>
          <w:sz w:val="27"/>
          <w:szCs w:val="27"/>
          <w:u w:color="FF0000"/>
        </w:rPr>
        <w:t>Ngoài ra, đất khi tập kết về tại khu vực bãi thải phải được đầm nén, gia cố kỹ để hạn chế các sự cố nước mưa cuốn trôi lớp đất bồi lấp đất hoa màu của người dân xung quanh. Chiều cao đổ thải không được vượt quá 0,5m so với cos hiện trạng của các khu vực xung quanh và phải có biện pháp gia cố tránh sạt lở đất.</w:t>
      </w:r>
    </w:p>
    <w:p w:rsidR="00940114" w:rsidRPr="00B47583" w:rsidRDefault="00940114" w:rsidP="00DB512A">
      <w:pPr>
        <w:widowControl w:val="0"/>
        <w:spacing w:line="300" w:lineRule="auto"/>
        <w:ind w:firstLine="567"/>
        <w:jc w:val="both"/>
        <w:rPr>
          <w:sz w:val="27"/>
          <w:szCs w:val="27"/>
          <w:u w:color="FF0000"/>
        </w:rPr>
      </w:pPr>
      <w:r w:rsidRPr="00B47583">
        <w:rPr>
          <w:sz w:val="27"/>
          <w:szCs w:val="27"/>
          <w:u w:color="FF0000"/>
          <w:lang w:val="vi-VN"/>
        </w:rPr>
        <w:t xml:space="preserve">Trên đây là các biện pháp không gây tốn kém về kinh phí nhưng bắt buộc các đơn vị thi công phải thực hiện nhằm tránh hiện tượng xói lở đất, gây đục và ô nhiễm nguồn nước </w:t>
      </w:r>
      <w:r w:rsidRPr="00B47583">
        <w:rPr>
          <w:sz w:val="27"/>
          <w:szCs w:val="27"/>
          <w:u w:color="FF0000"/>
        </w:rPr>
        <w:t>tại khu vực.</w:t>
      </w:r>
    </w:p>
    <w:p w:rsidR="00165240" w:rsidRPr="00B47583" w:rsidRDefault="00E60B7A">
      <w:pPr>
        <w:spacing w:line="300" w:lineRule="auto"/>
        <w:ind w:firstLine="720"/>
        <w:rPr>
          <w:i/>
          <w:sz w:val="27"/>
          <w:szCs w:val="27"/>
          <w:u w:color="FF0000"/>
          <w:lang w:val="vi-VN"/>
        </w:rPr>
      </w:pPr>
      <w:r w:rsidRPr="00B47583">
        <w:rPr>
          <w:i/>
          <w:sz w:val="27"/>
          <w:szCs w:val="27"/>
          <w:u w:color="FF0000"/>
        </w:rPr>
        <w:t>*</w:t>
      </w:r>
      <w:r w:rsidR="00165240" w:rsidRPr="00B47583">
        <w:rPr>
          <w:i/>
          <w:sz w:val="27"/>
          <w:szCs w:val="27"/>
          <w:u w:color="FF0000"/>
          <w:lang w:val="vi-VN"/>
        </w:rPr>
        <w:t>Biện pháp giảm thiểu đối với CTR</w:t>
      </w:r>
    </w:p>
    <w:p w:rsidR="00165240" w:rsidRPr="00B47583" w:rsidRDefault="00E60B7A">
      <w:pPr>
        <w:pStyle w:val="ListParagraph"/>
        <w:spacing w:line="300" w:lineRule="auto"/>
        <w:ind w:left="0" w:firstLine="720"/>
        <w:rPr>
          <w:rFonts w:ascii="Times New Roman" w:hAnsi="Times New Roman"/>
          <w:sz w:val="27"/>
          <w:szCs w:val="27"/>
          <w:u w:color="FF0000"/>
          <w:lang w:val="vi-VN"/>
        </w:rPr>
      </w:pPr>
      <w:r w:rsidRPr="00B47583">
        <w:rPr>
          <w:rFonts w:ascii="Times New Roman" w:hAnsi="Times New Roman"/>
          <w:sz w:val="27"/>
          <w:szCs w:val="27"/>
          <w:u w:color="FF0000"/>
        </w:rPr>
        <w:t>-</w:t>
      </w:r>
      <w:r w:rsidR="00165240" w:rsidRPr="00B47583">
        <w:rPr>
          <w:rFonts w:ascii="Times New Roman" w:hAnsi="Times New Roman"/>
          <w:sz w:val="27"/>
          <w:szCs w:val="27"/>
          <w:u w:color="FF0000"/>
          <w:lang w:val="vi-VN"/>
        </w:rPr>
        <w:t xml:space="preserve"> Chất thải rắn sinh hoạt:</w:t>
      </w:r>
    </w:p>
    <w:p w:rsidR="00EA6F72" w:rsidRPr="00B47583" w:rsidRDefault="00EA6F72">
      <w:pPr>
        <w:spacing w:line="300" w:lineRule="auto"/>
        <w:ind w:firstLine="720"/>
        <w:jc w:val="both"/>
        <w:rPr>
          <w:sz w:val="27"/>
          <w:szCs w:val="27"/>
          <w:lang w:val="pt-BR"/>
        </w:rPr>
      </w:pPr>
      <w:r w:rsidRPr="00B47583">
        <w:rPr>
          <w:sz w:val="27"/>
          <w:szCs w:val="27"/>
          <w:lang w:val="pt-BR"/>
        </w:rPr>
        <w:t>+ Bố trí 0</w:t>
      </w:r>
      <w:r w:rsidR="00D5207F" w:rsidRPr="00B47583">
        <w:rPr>
          <w:sz w:val="27"/>
          <w:szCs w:val="27"/>
          <w:lang w:val="pt-BR"/>
        </w:rPr>
        <w:t>1</w:t>
      </w:r>
      <w:r w:rsidRPr="00B47583">
        <w:rPr>
          <w:sz w:val="27"/>
          <w:szCs w:val="27"/>
        </w:rPr>
        <w:t>thùng đựng rác</w:t>
      </w:r>
      <w:r w:rsidRPr="00B47583">
        <w:rPr>
          <w:sz w:val="27"/>
          <w:szCs w:val="27"/>
          <w:lang w:val="pt-BR"/>
        </w:rPr>
        <w:t xml:space="preserve"> sinh hoạt loại 120L ở công trường;</w:t>
      </w:r>
    </w:p>
    <w:p w:rsidR="00165240" w:rsidRPr="00B47583" w:rsidRDefault="00E60B7A">
      <w:pPr>
        <w:widowControl w:val="0"/>
        <w:spacing w:line="300" w:lineRule="auto"/>
        <w:ind w:firstLine="720"/>
        <w:jc w:val="both"/>
        <w:rPr>
          <w:sz w:val="27"/>
          <w:szCs w:val="27"/>
          <w:u w:color="FF0000"/>
        </w:rPr>
      </w:pPr>
      <w:r w:rsidRPr="00B47583">
        <w:rPr>
          <w:sz w:val="27"/>
          <w:szCs w:val="27"/>
          <w:u w:color="FF0000"/>
        </w:rPr>
        <w:t>+</w:t>
      </w:r>
      <w:r w:rsidR="00165240" w:rsidRPr="00B47583">
        <w:rPr>
          <w:sz w:val="27"/>
          <w:szCs w:val="27"/>
          <w:u w:color="FF0000"/>
          <w:lang w:val="vi-VN"/>
        </w:rPr>
        <w:t xml:space="preserve"> Quy định và nhắc nhở công nhân bỏ rác đúng nơi quy định, tránh vứt rác b</w:t>
      </w:r>
      <w:r w:rsidR="00EA6F72" w:rsidRPr="00B47583">
        <w:rPr>
          <w:sz w:val="27"/>
          <w:szCs w:val="27"/>
          <w:u w:color="FF0000"/>
          <w:lang w:val="vi-VN"/>
        </w:rPr>
        <w:t>ừa bãi ra môi trường xung quanh</w:t>
      </w:r>
      <w:r w:rsidR="00EA6F72" w:rsidRPr="00B47583">
        <w:rPr>
          <w:sz w:val="27"/>
          <w:szCs w:val="27"/>
          <w:u w:color="FF0000"/>
        </w:rPr>
        <w:t xml:space="preserve">, </w:t>
      </w:r>
      <w:r w:rsidR="00EA6F72" w:rsidRPr="00B47583">
        <w:rPr>
          <w:sz w:val="27"/>
          <w:szCs w:val="27"/>
          <w:lang w:val="pt-BR"/>
        </w:rPr>
        <w:t>nghiêm cấm vi</w:t>
      </w:r>
      <w:r w:rsidR="00F6488A" w:rsidRPr="00B47583">
        <w:rPr>
          <w:sz w:val="27"/>
          <w:szCs w:val="27"/>
          <w:lang w:val="pt-BR"/>
        </w:rPr>
        <w:t>ệc vứt rác xuống</w:t>
      </w:r>
      <w:r w:rsidR="00EA6F72" w:rsidRPr="00B47583">
        <w:rPr>
          <w:sz w:val="27"/>
          <w:szCs w:val="27"/>
          <w:lang w:val="pt-BR"/>
        </w:rPr>
        <w:t xml:space="preserve"> hồ chứa trong quá trình thi công.</w:t>
      </w:r>
    </w:p>
    <w:p w:rsidR="00165240" w:rsidRPr="00B47583" w:rsidRDefault="00E60B7A">
      <w:pPr>
        <w:spacing w:line="300" w:lineRule="auto"/>
        <w:ind w:firstLine="720"/>
        <w:jc w:val="both"/>
        <w:rPr>
          <w:sz w:val="27"/>
          <w:szCs w:val="27"/>
          <w:u w:color="FF0000"/>
        </w:rPr>
      </w:pPr>
      <w:r w:rsidRPr="00B47583">
        <w:rPr>
          <w:sz w:val="27"/>
          <w:szCs w:val="27"/>
          <w:u w:color="FF0000"/>
        </w:rPr>
        <w:t>+</w:t>
      </w:r>
      <w:r w:rsidR="00165240" w:rsidRPr="00B47583">
        <w:rPr>
          <w:sz w:val="27"/>
          <w:szCs w:val="27"/>
          <w:u w:color="FF0000"/>
          <w:lang w:val="vi-VN"/>
        </w:rPr>
        <w:t xml:space="preserve"> Đối với các loại rác thải có khả năng tận dụng như bìa catton, chai nhựa, vỏ lon, kim loại (sắt, thép)… tận dụng bán phế liệu.</w:t>
      </w:r>
    </w:p>
    <w:p w:rsidR="00EA6F72" w:rsidRPr="00B47583" w:rsidRDefault="00EA6F72">
      <w:pPr>
        <w:spacing w:line="300" w:lineRule="auto"/>
        <w:ind w:firstLine="720"/>
        <w:jc w:val="both"/>
        <w:rPr>
          <w:sz w:val="27"/>
          <w:szCs w:val="27"/>
          <w:lang w:val="pt-BR"/>
        </w:rPr>
      </w:pPr>
      <w:r w:rsidRPr="00B47583">
        <w:rPr>
          <w:sz w:val="27"/>
          <w:szCs w:val="27"/>
          <w:lang w:val="pt-BR"/>
        </w:rPr>
        <w:t xml:space="preserve">- </w:t>
      </w:r>
      <w:r w:rsidRPr="00B47583">
        <w:rPr>
          <w:sz w:val="27"/>
          <w:szCs w:val="27"/>
          <w:lang w:val="nl-NL"/>
        </w:rPr>
        <w:t xml:space="preserve">Rác thải phát sinh tại công trường sẽ thu gom hàng ngày vào thùng rác, hợp đồng với </w:t>
      </w:r>
      <w:r w:rsidR="00D64BC8" w:rsidRPr="00B47583">
        <w:rPr>
          <w:sz w:val="27"/>
          <w:szCs w:val="27"/>
          <w:lang w:val="nl-NL"/>
        </w:rPr>
        <w:t>Trung tâm</w:t>
      </w:r>
      <w:r w:rsidR="004075A7" w:rsidRPr="00B47583">
        <w:rPr>
          <w:sz w:val="27"/>
          <w:szCs w:val="27"/>
          <w:lang w:val="nl-NL"/>
        </w:rPr>
        <w:t xml:space="preserve"> môi trường và công trình đô thị </w:t>
      </w:r>
      <w:r w:rsidR="00D64BC8" w:rsidRPr="00B47583">
        <w:rPr>
          <w:sz w:val="27"/>
          <w:szCs w:val="27"/>
          <w:lang w:val="nl-NL"/>
        </w:rPr>
        <w:t>huyện Hải Lăng</w:t>
      </w:r>
      <w:r w:rsidRPr="00B47583">
        <w:rPr>
          <w:sz w:val="27"/>
          <w:szCs w:val="27"/>
          <w:lang w:val="nl-NL"/>
        </w:rPr>
        <w:t xml:space="preserve"> thu gom, vận chuyển và xử lý với tần suất 02 lần/tuần.</w:t>
      </w:r>
    </w:p>
    <w:p w:rsidR="00E14ED0" w:rsidRPr="00B47583" w:rsidRDefault="00E14ED0">
      <w:pPr>
        <w:spacing w:line="300" w:lineRule="auto"/>
        <w:ind w:firstLine="720"/>
        <w:jc w:val="both"/>
        <w:rPr>
          <w:sz w:val="27"/>
          <w:szCs w:val="27"/>
          <w:u w:color="FF0000"/>
        </w:rPr>
      </w:pPr>
      <w:r w:rsidRPr="00B47583">
        <w:rPr>
          <w:sz w:val="27"/>
          <w:szCs w:val="27"/>
          <w:u w:color="FF0000"/>
        </w:rPr>
        <w:t>Nhìn chung, các b</w:t>
      </w:r>
      <w:r w:rsidRPr="00B47583">
        <w:rPr>
          <w:sz w:val="27"/>
          <w:szCs w:val="27"/>
          <w:u w:color="FF0000"/>
          <w:lang w:val="vi-VN"/>
        </w:rPr>
        <w:t>iện pháp thu gom và xử lý chất thải rắn nêu trên là các biện pháp thông dụng, ít tốn kém, hiệu quả cao, Chủ dự án có thể dễ dàng áp dụng.</w:t>
      </w:r>
    </w:p>
    <w:p w:rsidR="00E14ED0" w:rsidRPr="00B47583" w:rsidRDefault="00E14ED0" w:rsidP="00E403D0">
      <w:pPr>
        <w:widowControl w:val="0"/>
        <w:spacing w:line="300" w:lineRule="auto"/>
        <w:ind w:firstLine="720"/>
        <w:jc w:val="both"/>
        <w:rPr>
          <w:spacing w:val="-4"/>
          <w:sz w:val="27"/>
          <w:szCs w:val="27"/>
          <w:u w:color="FF0000"/>
        </w:rPr>
      </w:pPr>
      <w:r w:rsidRPr="00B47583">
        <w:rPr>
          <w:sz w:val="27"/>
          <w:szCs w:val="27"/>
          <w:u w:color="FF0000"/>
        </w:rPr>
        <w:t xml:space="preserve">- Chất thải rắn là đất rơi vãi dọc tuyến đường vận chuyển: hàng ngày bố trí </w:t>
      </w:r>
      <w:r w:rsidRPr="00B47583">
        <w:rPr>
          <w:sz w:val="27"/>
          <w:szCs w:val="27"/>
          <w:u w:color="FF0000"/>
        </w:rPr>
        <w:lastRenderedPageBreak/>
        <w:t xml:space="preserve">công nhân </w:t>
      </w:r>
      <w:r w:rsidRPr="00B47583">
        <w:rPr>
          <w:spacing w:val="-4"/>
          <w:sz w:val="27"/>
          <w:szCs w:val="27"/>
          <w:u w:color="FF0000"/>
        </w:rPr>
        <w:t>và phương tiện thu gom đất, đá rơi vãi trong quá trình vận chuyển nhằm hạn chế nguy cơ gây tai nạn giao thông và ô nhiễm môi trường, tần suất 01 lần/ngày và tăng lên khi cần thiết.</w:t>
      </w:r>
    </w:p>
    <w:p w:rsidR="00E14ED0" w:rsidRPr="00B47583" w:rsidRDefault="00E14ED0">
      <w:pPr>
        <w:spacing w:line="300" w:lineRule="auto"/>
        <w:ind w:firstLine="720"/>
        <w:jc w:val="both"/>
        <w:rPr>
          <w:spacing w:val="-4"/>
          <w:sz w:val="27"/>
          <w:szCs w:val="27"/>
          <w:u w:color="FF0000"/>
        </w:rPr>
      </w:pPr>
      <w:r w:rsidRPr="00B47583">
        <w:rPr>
          <w:spacing w:val="-4"/>
          <w:sz w:val="27"/>
          <w:szCs w:val="27"/>
          <w:u w:color="FF0000"/>
        </w:rPr>
        <w:t>- Chất thải rắn là đất phong hoá được tập kết tại khu vực bãi thải sẽ tận dụng để nâng nền các khu vực thấp trũng tại khu vực bãi thải, chiều cao tập kết đất thải không vượt quá cos hiện trạng của khu vực xung quanh (lấp khu vực trũng thấp tại bãi thải). Ngoài ra, đất phong hoá từ quá trình nạo vét chủ yếu là đất hữu cơ nên người dân trong vùng có nhu cầu sử dụng làm đất hoa màu sẽ cho người dân tận dụng.</w:t>
      </w:r>
    </w:p>
    <w:p w:rsidR="00165240" w:rsidRPr="00B47583" w:rsidRDefault="00E60B7A" w:rsidP="00DB512A">
      <w:pPr>
        <w:spacing w:line="300" w:lineRule="auto"/>
        <w:ind w:firstLine="720"/>
        <w:jc w:val="both"/>
        <w:rPr>
          <w:sz w:val="27"/>
          <w:szCs w:val="27"/>
          <w:u w:color="FF0000"/>
          <w:lang w:val="vi-VN"/>
        </w:rPr>
      </w:pPr>
      <w:r w:rsidRPr="00B47583">
        <w:rPr>
          <w:sz w:val="27"/>
          <w:szCs w:val="27"/>
          <w:u w:color="FF0000"/>
        </w:rPr>
        <w:t>-</w:t>
      </w:r>
      <w:r w:rsidR="00165240" w:rsidRPr="00B47583">
        <w:rPr>
          <w:sz w:val="27"/>
          <w:szCs w:val="27"/>
          <w:u w:color="FF0000"/>
          <w:lang w:val="vi-VN"/>
        </w:rPr>
        <w:t xml:space="preserve"> Chất thải rắn nguy hại:</w:t>
      </w:r>
    </w:p>
    <w:p w:rsidR="00E14ED0" w:rsidRPr="00B47583" w:rsidRDefault="00E14ED0">
      <w:pPr>
        <w:spacing w:line="300" w:lineRule="auto"/>
        <w:ind w:firstLine="720"/>
        <w:jc w:val="both"/>
        <w:rPr>
          <w:sz w:val="27"/>
          <w:szCs w:val="27"/>
          <w:u w:color="FF0000"/>
          <w:lang w:val="vi-VN"/>
        </w:rPr>
      </w:pPr>
      <w:r w:rsidRPr="00B47583">
        <w:rPr>
          <w:sz w:val="27"/>
          <w:szCs w:val="27"/>
          <w:u w:color="FF0000"/>
          <w:lang w:val="vi-VN"/>
        </w:rPr>
        <w:t>Chất thải nguy hại trong giai đoạn này chủ yếu là dầu mỡ thải, giẻ lau dính dầu mỡ, để giảm thiểu nguồn chất thải này cần tiến hành các giải pháp sau:</w:t>
      </w:r>
    </w:p>
    <w:p w:rsidR="00165240" w:rsidRPr="00B47583" w:rsidRDefault="00E14ED0">
      <w:pPr>
        <w:widowControl w:val="0"/>
        <w:spacing w:line="300" w:lineRule="auto"/>
        <w:ind w:firstLine="720"/>
        <w:jc w:val="both"/>
        <w:rPr>
          <w:spacing w:val="-4"/>
          <w:sz w:val="27"/>
          <w:szCs w:val="27"/>
          <w:u w:color="FF0000"/>
          <w:lang w:val="vi-VN"/>
        </w:rPr>
      </w:pPr>
      <w:r w:rsidRPr="00B47583">
        <w:rPr>
          <w:sz w:val="27"/>
          <w:szCs w:val="27"/>
          <w:u w:color="FF0000"/>
        </w:rPr>
        <w:t>+</w:t>
      </w:r>
      <w:r w:rsidRPr="00B47583">
        <w:rPr>
          <w:sz w:val="27"/>
          <w:szCs w:val="27"/>
          <w:u w:color="FF0000"/>
          <w:lang w:val="vi-VN"/>
        </w:rPr>
        <w:t xml:space="preserve"> Không thay thế, sửa chữa </w:t>
      </w:r>
      <w:r w:rsidR="00165240" w:rsidRPr="00B47583">
        <w:rPr>
          <w:spacing w:val="-4"/>
          <w:sz w:val="27"/>
          <w:szCs w:val="27"/>
          <w:u w:color="FF0000"/>
          <w:lang w:val="vi-VN"/>
        </w:rPr>
        <w:t xml:space="preserve">hoặc bảo dưỡng phương tiện vận chuyển, máy móc thi công… tại khu vực </w:t>
      </w:r>
      <w:r w:rsidR="00165240" w:rsidRPr="00B47583">
        <w:rPr>
          <w:spacing w:val="-4"/>
          <w:sz w:val="27"/>
          <w:szCs w:val="27"/>
          <w:u w:color="FF0000"/>
        </w:rPr>
        <w:t>dự án</w:t>
      </w:r>
      <w:r w:rsidR="00165240" w:rsidRPr="00B47583">
        <w:rPr>
          <w:spacing w:val="-4"/>
          <w:sz w:val="27"/>
          <w:szCs w:val="27"/>
          <w:u w:color="FF0000"/>
          <w:lang w:val="vi-VN"/>
        </w:rPr>
        <w:t xml:space="preserve"> trừ trường hợp bị hư hỏng đột xuất; khi thay thế, sửa chữa phải có dụng cụ thu gom dầu mỡ thải, giẻ lau… và xử lý theo đúng qui định về chất thải nguy hại.</w:t>
      </w:r>
    </w:p>
    <w:p w:rsidR="00165240" w:rsidRPr="00B47583" w:rsidRDefault="00E60B7A">
      <w:pPr>
        <w:spacing w:line="300" w:lineRule="auto"/>
        <w:ind w:firstLine="720"/>
        <w:jc w:val="both"/>
        <w:rPr>
          <w:sz w:val="27"/>
          <w:szCs w:val="27"/>
          <w:u w:color="FF0000"/>
        </w:rPr>
      </w:pPr>
      <w:r w:rsidRPr="00B47583">
        <w:rPr>
          <w:sz w:val="27"/>
          <w:szCs w:val="27"/>
          <w:u w:color="FF0000"/>
        </w:rPr>
        <w:t>+</w:t>
      </w:r>
      <w:r w:rsidR="00165240" w:rsidRPr="00B47583">
        <w:rPr>
          <w:sz w:val="27"/>
          <w:szCs w:val="27"/>
          <w:u w:color="FF0000"/>
          <w:lang w:val="vi-VN"/>
        </w:rPr>
        <w:t xml:space="preserve"> Tại vị trí tập kết </w:t>
      </w:r>
      <w:r w:rsidR="00165240" w:rsidRPr="00B47583">
        <w:rPr>
          <w:sz w:val="27"/>
          <w:szCs w:val="27"/>
          <w:u w:color="FF0000"/>
        </w:rPr>
        <w:t>phương tiện sau giờ làm việc</w:t>
      </w:r>
      <w:r w:rsidR="00165240" w:rsidRPr="00B47583">
        <w:rPr>
          <w:sz w:val="27"/>
          <w:szCs w:val="27"/>
          <w:u w:color="FF0000"/>
          <w:lang w:val="vi-VN"/>
        </w:rPr>
        <w:t xml:space="preserve">, bố trí </w:t>
      </w:r>
      <w:r w:rsidR="008638F4" w:rsidRPr="00B47583">
        <w:rPr>
          <w:sz w:val="27"/>
          <w:szCs w:val="27"/>
          <w:u w:color="FF0000"/>
        </w:rPr>
        <w:t>0</w:t>
      </w:r>
      <w:r w:rsidR="00F6488A" w:rsidRPr="00B47583">
        <w:rPr>
          <w:sz w:val="27"/>
          <w:szCs w:val="27"/>
          <w:u w:color="FF0000"/>
        </w:rPr>
        <w:t>1</w:t>
      </w:r>
      <w:r w:rsidR="00165240" w:rsidRPr="00B47583">
        <w:rPr>
          <w:sz w:val="27"/>
          <w:szCs w:val="27"/>
          <w:u w:color="FF0000"/>
          <w:lang w:val="vi-VN"/>
        </w:rPr>
        <w:t xml:space="preserve"> thùng chuyên dụng loại 60L để th</w:t>
      </w:r>
      <w:r w:rsidR="00735F84" w:rsidRPr="00B47583">
        <w:rPr>
          <w:sz w:val="27"/>
          <w:szCs w:val="27"/>
          <w:u w:color="FF0000"/>
          <w:lang w:val="vi-VN"/>
        </w:rPr>
        <w:t>u gom và lưu trữ CTNH phát sinh</w:t>
      </w:r>
      <w:r w:rsidR="00735F84" w:rsidRPr="00B47583">
        <w:rPr>
          <w:sz w:val="27"/>
          <w:szCs w:val="27"/>
          <w:u w:color="FF0000"/>
        </w:rPr>
        <w:t>.</w:t>
      </w:r>
      <w:r w:rsidR="00165240" w:rsidRPr="00B47583">
        <w:rPr>
          <w:sz w:val="27"/>
          <w:szCs w:val="27"/>
          <w:u w:color="FF0000"/>
          <w:lang w:val="vi-VN"/>
        </w:rPr>
        <w:t xml:space="preserve"> Thùng đựng CTNH có nắp đậy kín và bên ngoài có dán nhãn báo hiệu CTNH.</w:t>
      </w:r>
    </w:p>
    <w:p w:rsidR="00165240" w:rsidRPr="00B47583" w:rsidRDefault="00E60B7A" w:rsidP="00DB512A">
      <w:pPr>
        <w:widowControl w:val="0"/>
        <w:spacing w:line="300" w:lineRule="auto"/>
        <w:ind w:firstLine="720"/>
        <w:jc w:val="both"/>
        <w:rPr>
          <w:sz w:val="27"/>
          <w:szCs w:val="27"/>
          <w:u w:color="FF0000"/>
        </w:rPr>
      </w:pPr>
      <w:r w:rsidRPr="00B47583">
        <w:rPr>
          <w:sz w:val="27"/>
          <w:szCs w:val="27"/>
          <w:u w:color="FF0000"/>
        </w:rPr>
        <w:t>+</w:t>
      </w:r>
      <w:r w:rsidR="00165240" w:rsidRPr="00B47583">
        <w:rPr>
          <w:sz w:val="27"/>
          <w:szCs w:val="27"/>
          <w:u w:color="FF0000"/>
          <w:lang w:val="vi-VN"/>
        </w:rPr>
        <w:t xml:space="preserve"> Đến khi kết thúc </w:t>
      </w:r>
      <w:r w:rsidR="00165240" w:rsidRPr="00B47583">
        <w:rPr>
          <w:sz w:val="27"/>
          <w:szCs w:val="27"/>
          <w:u w:color="FF0000"/>
        </w:rPr>
        <w:t>mỗi giai đoạn thi công</w:t>
      </w:r>
      <w:r w:rsidR="00165240" w:rsidRPr="00B47583">
        <w:rPr>
          <w:sz w:val="27"/>
          <w:szCs w:val="27"/>
          <w:u w:color="FF0000"/>
          <w:lang w:val="vi-VN"/>
        </w:rPr>
        <w:t xml:space="preserve">, chủ dự án thuê đơn vị có chức năng để thu gom và xử lý CTNH theo đúng Quy chế quản lý chất thải nguy hại của Chính phủ (ban hành Thông tư số 36/2015/TT-BTNMT ngày 30/6/2015 của Bộ Tài nguyên và Môi trường Quy định về việc quản lý CTNH). </w:t>
      </w:r>
    </w:p>
    <w:p w:rsidR="00E60B7A" w:rsidRPr="00B47583" w:rsidRDefault="00E60B7A">
      <w:pPr>
        <w:pStyle w:val="Style6"/>
        <w:tabs>
          <w:tab w:val="clear" w:pos="9072"/>
        </w:tabs>
        <w:spacing w:before="0" w:after="0" w:line="300" w:lineRule="auto"/>
        <w:ind w:left="0"/>
        <w:jc w:val="both"/>
        <w:rPr>
          <w:b w:val="0"/>
          <w:u w:color="FF0000"/>
          <w:lang w:val="cs-CZ"/>
        </w:rPr>
      </w:pPr>
      <w:r w:rsidRPr="00B47583">
        <w:rPr>
          <w:b w:val="0"/>
          <w:u w:color="FF0000"/>
          <w:lang w:val="cs-CZ"/>
        </w:rPr>
        <w:tab/>
        <w:t xml:space="preserve"> * Biện pháp giảm thiểu tác động tới môi trường đất</w:t>
      </w:r>
    </w:p>
    <w:p w:rsidR="00D10526" w:rsidRPr="00B47583" w:rsidRDefault="00D10526">
      <w:pPr>
        <w:spacing w:line="300" w:lineRule="auto"/>
        <w:ind w:firstLine="720"/>
        <w:jc w:val="both"/>
        <w:rPr>
          <w:sz w:val="27"/>
          <w:szCs w:val="27"/>
          <w:u w:color="FF0000"/>
          <w:lang w:val="cs-CZ"/>
        </w:rPr>
      </w:pPr>
      <w:r w:rsidRPr="00B47583">
        <w:rPr>
          <w:sz w:val="27"/>
          <w:szCs w:val="27"/>
          <w:u w:color="FF0000"/>
          <w:lang w:val="cs-CZ"/>
        </w:rPr>
        <w:t>- Đối với đất sản xuất nông nghiệp của người dân địa phương ở khu vực xung quanh bị ảnh hưởng sẽ tiến hành bồi thường, đúng quy định bồi thường của pháp luật.</w:t>
      </w:r>
    </w:p>
    <w:p w:rsidR="00D10526" w:rsidRPr="00B47583" w:rsidRDefault="00D10526">
      <w:pPr>
        <w:spacing w:line="300" w:lineRule="auto"/>
        <w:ind w:firstLine="720"/>
        <w:jc w:val="both"/>
        <w:rPr>
          <w:sz w:val="27"/>
          <w:szCs w:val="27"/>
          <w:u w:color="FF0000"/>
          <w:lang w:val="cs-CZ"/>
        </w:rPr>
      </w:pPr>
      <w:r w:rsidRPr="00B47583">
        <w:rPr>
          <w:sz w:val="27"/>
          <w:szCs w:val="27"/>
          <w:u w:color="FF0000"/>
          <w:lang w:val="cs-CZ"/>
        </w:rPr>
        <w:t>- Phương án tổ chức thi công hợp lý, thi công nhiều ca, tăng năng suất, dứt điểm đối với từng hạng mục để giảm thời gian chiếm dụng đất tạm thời.</w:t>
      </w:r>
    </w:p>
    <w:p w:rsidR="00E14ED0" w:rsidRPr="00B47583" w:rsidRDefault="00E14ED0">
      <w:pPr>
        <w:pStyle w:val="BodyText21"/>
        <w:widowControl/>
        <w:spacing w:line="300" w:lineRule="auto"/>
        <w:ind w:firstLine="720"/>
        <w:rPr>
          <w:sz w:val="27"/>
          <w:szCs w:val="27"/>
          <w:u w:color="FF0000"/>
          <w:lang w:val="cs-CZ"/>
        </w:rPr>
      </w:pPr>
      <w:r w:rsidRPr="00B47583">
        <w:rPr>
          <w:sz w:val="27"/>
          <w:szCs w:val="27"/>
          <w:u w:color="FF0000"/>
          <w:lang w:val="cs-CZ"/>
        </w:rPr>
        <w:t>- Kiểm tra máy móc thi công thường xuyên tránh để dầu nhớt tràn ra ngoài.</w:t>
      </w:r>
    </w:p>
    <w:p w:rsidR="00E60B7A" w:rsidRPr="00B47583" w:rsidRDefault="00E60B7A">
      <w:pPr>
        <w:spacing w:line="300" w:lineRule="auto"/>
        <w:ind w:firstLine="720"/>
        <w:jc w:val="both"/>
        <w:rPr>
          <w:i/>
          <w:sz w:val="27"/>
          <w:szCs w:val="27"/>
          <w:u w:color="FF0000"/>
          <w:lang w:val="cs-CZ"/>
        </w:rPr>
      </w:pPr>
      <w:r w:rsidRPr="00B47583">
        <w:rPr>
          <w:i/>
          <w:sz w:val="27"/>
          <w:szCs w:val="27"/>
          <w:u w:color="FF0000"/>
          <w:lang w:val="cs-CZ"/>
        </w:rPr>
        <w:t>* Biện pháp giảm thiểu tác động tới hệ sinh thái</w:t>
      </w:r>
    </w:p>
    <w:p w:rsidR="00D10526" w:rsidRPr="00B47583" w:rsidRDefault="00D10526">
      <w:pPr>
        <w:pStyle w:val="BodyText21"/>
        <w:widowControl/>
        <w:spacing w:line="300" w:lineRule="auto"/>
        <w:ind w:firstLine="720"/>
        <w:rPr>
          <w:sz w:val="27"/>
          <w:szCs w:val="27"/>
          <w:u w:color="FF0000"/>
          <w:lang w:val="cs-CZ"/>
        </w:rPr>
      </w:pPr>
      <w:r w:rsidRPr="00B47583">
        <w:rPr>
          <w:sz w:val="27"/>
          <w:szCs w:val="27"/>
          <w:u w:color="FF0000"/>
          <w:lang w:val="cs-CZ"/>
        </w:rPr>
        <w:t>- Chủ dự án cam kết không để công nhân xâm phạm đến tài nguyên rừng không thuộc địa phận quản lý của Dự án như săn bắn chim, thú; chặt phá cây gỗ</w:t>
      </w:r>
      <w:r w:rsidR="002D3A8D" w:rsidRPr="00B47583">
        <w:rPr>
          <w:sz w:val="27"/>
          <w:szCs w:val="27"/>
          <w:u w:color="FF0000"/>
          <w:lang w:val="cs-CZ"/>
        </w:rPr>
        <w:t>...</w:t>
      </w:r>
    </w:p>
    <w:p w:rsidR="00D10526" w:rsidRPr="00B47583" w:rsidRDefault="00D10526" w:rsidP="00460F6C">
      <w:pPr>
        <w:pStyle w:val="Style4"/>
        <w:widowControl w:val="0"/>
        <w:tabs>
          <w:tab w:val="clear" w:pos="9072"/>
        </w:tabs>
        <w:spacing w:before="0" w:after="0" w:line="300" w:lineRule="auto"/>
        <w:ind w:firstLine="567"/>
        <w:jc w:val="both"/>
        <w:rPr>
          <w:b w:val="0"/>
          <w:u w:color="FF0000"/>
          <w:lang w:val="cs-CZ"/>
        </w:rPr>
      </w:pPr>
      <w:r w:rsidRPr="00B47583">
        <w:rPr>
          <w:b w:val="0"/>
          <w:u w:color="FF0000"/>
          <w:lang w:val="cs-CZ"/>
        </w:rPr>
        <w:tab/>
        <w:t>- Thi công theo đúng phương án được phê duyệt, tập trung thi công trọn gói trong từng khu vực, tránh sự mở rộng khi không cần thiết.</w:t>
      </w:r>
    </w:p>
    <w:p w:rsidR="00D10526" w:rsidRPr="00B47583" w:rsidRDefault="00D10526" w:rsidP="00460F6C">
      <w:pPr>
        <w:pStyle w:val="Style4"/>
        <w:widowControl w:val="0"/>
        <w:tabs>
          <w:tab w:val="clear" w:pos="9072"/>
        </w:tabs>
        <w:spacing w:before="0" w:after="0" w:line="300" w:lineRule="auto"/>
        <w:ind w:firstLine="567"/>
        <w:jc w:val="both"/>
        <w:rPr>
          <w:b w:val="0"/>
          <w:u w:color="FF0000"/>
          <w:lang w:val="cs-CZ"/>
        </w:rPr>
      </w:pPr>
      <w:r w:rsidRPr="00B47583">
        <w:rPr>
          <w:b w:val="0"/>
          <w:u w:color="FF0000"/>
          <w:lang w:val="cs-CZ"/>
        </w:rPr>
        <w:tab/>
        <w:t xml:space="preserve">- Kiểm soát các chất thải phát tán vào môi trường, có biện pháp xử lý hợp lý các loại chất thải có thể gây hại cho môi trường đất, nước, ảnh hưởng đến hệ sinh </w:t>
      </w:r>
      <w:r w:rsidRPr="00B47583">
        <w:rPr>
          <w:b w:val="0"/>
          <w:u w:color="FF0000"/>
          <w:lang w:val="cs-CZ"/>
        </w:rPr>
        <w:lastRenderedPageBreak/>
        <w:t>vật cạn cũng như thủy sinh vật.</w:t>
      </w:r>
    </w:p>
    <w:p w:rsidR="00D10526" w:rsidRPr="00B47583" w:rsidRDefault="00D10526" w:rsidP="00460F6C">
      <w:pPr>
        <w:pStyle w:val="Style4"/>
        <w:widowControl w:val="0"/>
        <w:tabs>
          <w:tab w:val="clear" w:pos="9072"/>
        </w:tabs>
        <w:spacing w:before="0" w:after="0" w:line="300" w:lineRule="auto"/>
        <w:ind w:firstLine="567"/>
        <w:jc w:val="both"/>
        <w:rPr>
          <w:b w:val="0"/>
          <w:u w:color="FF0000"/>
          <w:lang w:val="cs-CZ"/>
        </w:rPr>
      </w:pPr>
      <w:r w:rsidRPr="00B47583">
        <w:rPr>
          <w:b w:val="0"/>
          <w:u w:color="FF0000"/>
          <w:lang w:val="cs-CZ"/>
        </w:rPr>
        <w:tab/>
        <w:t>- Thiết lập các khu vực cấm, khu vực không xâm hại đến rừng bằng việc đưa ra quy định và lập các biển báo để mọi người thấy rõ.</w:t>
      </w:r>
    </w:p>
    <w:p w:rsidR="00D10526" w:rsidRPr="00B47583" w:rsidRDefault="00D10526" w:rsidP="00460F6C">
      <w:pPr>
        <w:pStyle w:val="BodyText21"/>
        <w:spacing w:line="300" w:lineRule="auto"/>
        <w:ind w:firstLine="720"/>
        <w:rPr>
          <w:spacing w:val="-6"/>
          <w:sz w:val="27"/>
          <w:szCs w:val="27"/>
          <w:u w:color="FF0000"/>
          <w:lang w:val="cs-CZ"/>
        </w:rPr>
      </w:pPr>
      <w:r w:rsidRPr="00B47583">
        <w:rPr>
          <w:sz w:val="27"/>
          <w:szCs w:val="27"/>
          <w:u w:color="FF0000"/>
          <w:lang w:val="cs-CZ"/>
        </w:rPr>
        <w:t xml:space="preserve">- Trước khi hoàn thành việc nạo vét lòng hồ và tận thu đất san lấp, tiến hành hoàn </w:t>
      </w:r>
      <w:r w:rsidRPr="00B47583">
        <w:rPr>
          <w:spacing w:val="-6"/>
          <w:sz w:val="27"/>
          <w:szCs w:val="27"/>
          <w:u w:color="FF0000"/>
          <w:lang w:val="cs-CZ"/>
        </w:rPr>
        <w:t>phục môi trường nhằm hạn chế các tác động tiêu cực đến môi trường đất, nước, không khí.</w:t>
      </w:r>
    </w:p>
    <w:p w:rsidR="00F0657A" w:rsidRPr="00B47583" w:rsidRDefault="00F0657A" w:rsidP="00460F6C">
      <w:pPr>
        <w:pStyle w:val="BodyText21"/>
        <w:widowControl/>
        <w:spacing w:line="300" w:lineRule="auto"/>
        <w:ind w:firstLine="720"/>
        <w:rPr>
          <w:i/>
          <w:spacing w:val="-6"/>
          <w:sz w:val="27"/>
          <w:szCs w:val="27"/>
          <w:u w:color="FF0000"/>
          <w:lang w:val="cs-CZ"/>
        </w:rPr>
      </w:pPr>
      <w:r w:rsidRPr="00B47583">
        <w:rPr>
          <w:i/>
          <w:spacing w:val="-6"/>
          <w:sz w:val="27"/>
          <w:szCs w:val="27"/>
          <w:u w:color="FF0000"/>
          <w:lang w:val="cs-CZ"/>
        </w:rPr>
        <w:t xml:space="preserve">* </w:t>
      </w:r>
      <w:r w:rsidR="00E36208" w:rsidRPr="00B47583">
        <w:rPr>
          <w:i/>
          <w:spacing w:val="-6"/>
          <w:sz w:val="27"/>
          <w:szCs w:val="27"/>
          <w:u w:color="FF0000"/>
          <w:lang w:val="cs-CZ"/>
        </w:rPr>
        <w:t>Biện pháp</w:t>
      </w:r>
      <w:r w:rsidRPr="00B47583">
        <w:rPr>
          <w:i/>
          <w:spacing w:val="-6"/>
          <w:sz w:val="27"/>
          <w:szCs w:val="27"/>
          <w:u w:color="FF0000"/>
          <w:lang w:val="cs-CZ"/>
        </w:rPr>
        <w:t xml:space="preserve"> cải tạo, thu dọn mặt bằng </w:t>
      </w:r>
      <w:r w:rsidR="00E36208" w:rsidRPr="00B47583">
        <w:rPr>
          <w:i/>
          <w:spacing w:val="-6"/>
          <w:sz w:val="27"/>
          <w:szCs w:val="27"/>
          <w:u w:color="FF0000"/>
          <w:lang w:val="cs-CZ"/>
        </w:rPr>
        <w:t>sau khi kết thúc nạo vét</w:t>
      </w:r>
    </w:p>
    <w:p w:rsidR="001204B9" w:rsidRPr="00B47583" w:rsidRDefault="001204B9" w:rsidP="00460F6C">
      <w:pPr>
        <w:spacing w:line="300" w:lineRule="auto"/>
        <w:ind w:firstLine="720"/>
        <w:jc w:val="both"/>
        <w:rPr>
          <w:sz w:val="27"/>
          <w:szCs w:val="27"/>
        </w:rPr>
      </w:pPr>
      <w:r w:rsidRPr="00B47583">
        <w:rPr>
          <w:sz w:val="27"/>
          <w:szCs w:val="27"/>
          <w:u w:color="FF0000"/>
          <w:lang w:val="cs-CZ"/>
        </w:rPr>
        <w:t>Kết thúc từng năm thực hiện (trước m</w:t>
      </w:r>
      <w:r w:rsidR="00032F5A" w:rsidRPr="00B47583">
        <w:rPr>
          <w:sz w:val="27"/>
          <w:szCs w:val="27"/>
          <w:u w:color="FF0000"/>
          <w:lang w:val="cs-CZ"/>
        </w:rPr>
        <w:t>ùa mưa) và cả quá trình nạo vét</w:t>
      </w:r>
      <w:r w:rsidRPr="00B47583">
        <w:rPr>
          <w:sz w:val="27"/>
          <w:szCs w:val="27"/>
          <w:u w:color="FF0000"/>
          <w:lang w:val="cs-CZ"/>
        </w:rPr>
        <w:t xml:space="preserve">, Chủ dự án sẽ tiến hành san gạt </w:t>
      </w:r>
      <w:r w:rsidRPr="00B47583">
        <w:rPr>
          <w:sz w:val="27"/>
          <w:szCs w:val="27"/>
        </w:rPr>
        <w:t xml:space="preserve">đáy trong phạm vi đã nạo vét đảm bảo địa hình đáy hồ là mặt bằng nghiêng đều, nghiêng từ phía bờ ra lòng hồ với độ dốc mái khoảng 1/1000 đến 1/100, đảm bảo thoát nước tự nhiên khi có mưa; hệ số mái đào ở bờ hồ khi mở moong là m=2,0. </w:t>
      </w:r>
    </w:p>
    <w:p w:rsidR="00E60B7A" w:rsidRPr="00B47583" w:rsidRDefault="00E60B7A" w:rsidP="00460F6C">
      <w:pPr>
        <w:spacing w:line="300" w:lineRule="auto"/>
        <w:ind w:firstLine="720"/>
        <w:jc w:val="both"/>
        <w:rPr>
          <w:i/>
          <w:sz w:val="27"/>
          <w:szCs w:val="27"/>
          <w:u w:color="FF0000"/>
          <w:lang w:val="cs-CZ"/>
        </w:rPr>
      </w:pPr>
      <w:r w:rsidRPr="00B47583">
        <w:rPr>
          <w:i/>
          <w:sz w:val="27"/>
          <w:szCs w:val="27"/>
          <w:u w:color="FF0000"/>
          <w:lang w:val="cs-CZ"/>
        </w:rPr>
        <w:t>* Biện pháp giảm thiểu xói mòn, sạt lỡ, bồi lắng lòng hồ</w:t>
      </w:r>
    </w:p>
    <w:p w:rsidR="00E14ED0" w:rsidRPr="00B47583" w:rsidRDefault="00E14ED0" w:rsidP="00460F6C">
      <w:pPr>
        <w:spacing w:line="300" w:lineRule="auto"/>
        <w:ind w:firstLine="720"/>
        <w:jc w:val="both"/>
        <w:rPr>
          <w:sz w:val="27"/>
          <w:szCs w:val="27"/>
          <w:u w:color="FF0000"/>
          <w:lang w:val="cs-CZ"/>
        </w:rPr>
      </w:pPr>
      <w:r w:rsidRPr="00B47583">
        <w:rPr>
          <w:sz w:val="27"/>
          <w:szCs w:val="27"/>
          <w:u w:color="FF0000"/>
          <w:lang w:val="cs-CZ"/>
        </w:rPr>
        <w:t>Do khu vực dự án là vùng đồi nên khả năng xảy ra các hiện tượng xói mòn, sạt lở bờ hồ là rất cao, đặc biệt vào mùa mưa lũ. Do đó, Chủ dự án sẽ áp dụng các biện pháp giảm thiểu như sau:</w:t>
      </w:r>
    </w:p>
    <w:p w:rsidR="00E14ED0" w:rsidRPr="00B47583" w:rsidRDefault="00E14ED0" w:rsidP="00460F6C">
      <w:pPr>
        <w:spacing w:line="300" w:lineRule="auto"/>
        <w:ind w:firstLine="720"/>
        <w:jc w:val="both"/>
        <w:rPr>
          <w:sz w:val="27"/>
          <w:szCs w:val="27"/>
          <w:u w:color="FF0000"/>
          <w:lang w:val="cs-CZ"/>
        </w:rPr>
      </w:pPr>
      <w:r w:rsidRPr="00B47583">
        <w:rPr>
          <w:sz w:val="27"/>
          <w:szCs w:val="27"/>
          <w:u w:color="FF0000"/>
          <w:lang w:val="cs-CZ"/>
        </w:rPr>
        <w:t xml:space="preserve">- Lựa chọn thời gian thi công hợp lý, hạn chế thi công vào những ngày mưa lớn. Đối với các vị trí đào đắp, thi công, tiến hành đầm chặt ngay sau khi đắp theo đúng tiêu chuẩn của ngành. </w:t>
      </w:r>
    </w:p>
    <w:p w:rsidR="00E14ED0" w:rsidRPr="00B47583" w:rsidRDefault="00E14ED0" w:rsidP="00460F6C">
      <w:pPr>
        <w:spacing w:line="300" w:lineRule="auto"/>
        <w:ind w:firstLine="720"/>
        <w:jc w:val="both"/>
        <w:rPr>
          <w:sz w:val="27"/>
          <w:szCs w:val="27"/>
          <w:u w:color="FF0000"/>
          <w:lang w:val="cs-CZ"/>
        </w:rPr>
      </w:pPr>
      <w:r w:rsidRPr="00B47583">
        <w:rPr>
          <w:sz w:val="27"/>
          <w:szCs w:val="27"/>
          <w:u w:color="FF0000"/>
          <w:lang w:val="cs-CZ"/>
        </w:rPr>
        <w:t>- Tại các vị trí sát bờ hồ, dễ xảy ra trượt lở, gây nguy hiểm, bố trí các biển cảnh báo khi chưa tiến hành thi công.</w:t>
      </w:r>
    </w:p>
    <w:p w:rsidR="00E14ED0" w:rsidRPr="00B47583" w:rsidRDefault="00E14ED0" w:rsidP="00460F6C">
      <w:pPr>
        <w:widowControl w:val="0"/>
        <w:spacing w:line="300" w:lineRule="auto"/>
        <w:ind w:firstLine="720"/>
        <w:jc w:val="both"/>
        <w:rPr>
          <w:sz w:val="27"/>
          <w:szCs w:val="27"/>
          <w:lang w:val="pl-PL"/>
        </w:rPr>
      </w:pPr>
      <w:r w:rsidRPr="00B47583">
        <w:rPr>
          <w:sz w:val="27"/>
          <w:szCs w:val="27"/>
          <w:lang w:val="pl-PL"/>
        </w:rPr>
        <w:t>- Quá trình nạo vét được thực hiện theo từng khoảnh, tránh cùng một lúc làm gia tăng tốc độ dòng chảy gây xói lở.</w:t>
      </w:r>
    </w:p>
    <w:p w:rsidR="00E14ED0" w:rsidRPr="00B47583" w:rsidRDefault="00E14ED0" w:rsidP="00460F6C">
      <w:pPr>
        <w:spacing w:line="300" w:lineRule="auto"/>
        <w:ind w:firstLine="720"/>
        <w:jc w:val="both"/>
        <w:rPr>
          <w:sz w:val="27"/>
          <w:szCs w:val="27"/>
          <w:lang w:val="pl-PL"/>
        </w:rPr>
      </w:pPr>
      <w:r w:rsidRPr="00B47583">
        <w:rPr>
          <w:sz w:val="27"/>
          <w:szCs w:val="27"/>
          <w:lang w:val="pl-PL"/>
        </w:rPr>
        <w:t>- Việc nạo vét được tiến hành và hoàn thành trước mùa mưa bão.</w:t>
      </w:r>
    </w:p>
    <w:p w:rsidR="00E14ED0" w:rsidRPr="00B47583" w:rsidRDefault="00E14ED0" w:rsidP="00460F6C">
      <w:pPr>
        <w:spacing w:line="300" w:lineRule="auto"/>
        <w:ind w:firstLine="567"/>
        <w:jc w:val="both"/>
        <w:outlineLvl w:val="0"/>
        <w:rPr>
          <w:sz w:val="27"/>
          <w:szCs w:val="27"/>
        </w:rPr>
      </w:pPr>
      <w:bookmarkStart w:id="1803" w:name="_Toc56092046"/>
      <w:bookmarkStart w:id="1804" w:name="_Toc56092213"/>
      <w:bookmarkStart w:id="1805" w:name="_Toc56522759"/>
      <w:bookmarkStart w:id="1806" w:name="_Toc56670478"/>
      <w:bookmarkStart w:id="1807" w:name="_Toc61593944"/>
      <w:bookmarkStart w:id="1808" w:name="_Toc66266308"/>
      <w:r w:rsidRPr="00B47583">
        <w:rPr>
          <w:sz w:val="27"/>
          <w:szCs w:val="27"/>
        </w:rPr>
        <w:softHyphen/>
      </w:r>
      <w:r w:rsidRPr="00B47583">
        <w:rPr>
          <w:sz w:val="27"/>
          <w:szCs w:val="27"/>
        </w:rPr>
        <w:softHyphen/>
      </w:r>
      <w:r w:rsidRPr="00B47583">
        <w:rPr>
          <w:sz w:val="27"/>
          <w:szCs w:val="27"/>
        </w:rPr>
        <w:tab/>
        <w:t>- Ngoài ra, như đã trình bày ở trên theo Điều 16 của Nghị định số 23/2020/NĐ-CP ngày 24/2/2020 của Chính phủ: “Yêu cầu đối với hoạt động khai thác cát, sỏi trong lòng hồ”. Do đó, Chủ dự án sẽ thực hiện theo đúng quy định tại Nghị định số 23/2020/NĐ-CP của chính phủ, cụ thể</w:t>
      </w:r>
      <w:r w:rsidRPr="00B47583">
        <w:rPr>
          <w:sz w:val="27"/>
          <w:szCs w:val="27"/>
          <w:u w:color="FF0000"/>
          <w:lang w:val="cs-CZ"/>
        </w:rPr>
        <w:t>:</w:t>
      </w:r>
      <w:bookmarkEnd w:id="1803"/>
      <w:bookmarkEnd w:id="1804"/>
      <w:bookmarkEnd w:id="1805"/>
      <w:bookmarkEnd w:id="1806"/>
      <w:bookmarkEnd w:id="1807"/>
      <w:bookmarkEnd w:id="1808"/>
    </w:p>
    <w:p w:rsidR="00E14ED0" w:rsidRPr="00B47583" w:rsidRDefault="00E14ED0" w:rsidP="00460F6C">
      <w:pPr>
        <w:widowControl w:val="0"/>
        <w:spacing w:line="300" w:lineRule="auto"/>
        <w:ind w:firstLine="567"/>
        <w:jc w:val="both"/>
        <w:rPr>
          <w:sz w:val="27"/>
          <w:szCs w:val="27"/>
          <w:u w:color="FF0000"/>
          <w:lang w:val="cs-CZ"/>
        </w:rPr>
      </w:pPr>
      <w:r w:rsidRPr="00B47583">
        <w:rPr>
          <w:sz w:val="27"/>
          <w:szCs w:val="27"/>
          <w:u w:color="FF0000"/>
          <w:lang w:val="cs-CZ"/>
        </w:rPr>
        <w:t>- Quá trình nạo vét phù hợp với các quy định về hành lang bảo vệ hồ chứa, bảo vệ công trình, bảo đảm an toàn tuyệt đối cho đập, hồ chứa và các hạng mục công trình gắn liền với hồ chứa.</w:t>
      </w:r>
    </w:p>
    <w:p w:rsidR="00E14ED0" w:rsidRPr="00B47583" w:rsidRDefault="00E14ED0" w:rsidP="00460F6C">
      <w:pPr>
        <w:spacing w:line="300" w:lineRule="auto"/>
        <w:ind w:firstLine="567"/>
        <w:jc w:val="both"/>
        <w:rPr>
          <w:sz w:val="27"/>
          <w:szCs w:val="27"/>
          <w:u w:color="FF0000"/>
          <w:lang w:val="cs-CZ"/>
        </w:rPr>
      </w:pPr>
      <w:r w:rsidRPr="00B47583">
        <w:rPr>
          <w:sz w:val="27"/>
          <w:szCs w:val="27"/>
          <w:u w:color="FF0000"/>
          <w:lang w:val="cs-CZ"/>
        </w:rPr>
        <w:t>- Chỉ khai thác phần trữ lượng do bồi lắng và phải gắn với yêu cầu nạo vét, phòng, chống bồi lắng lòng hồ.</w:t>
      </w:r>
    </w:p>
    <w:p w:rsidR="00E14ED0" w:rsidRPr="00B47583" w:rsidRDefault="00E14ED0" w:rsidP="00460F6C">
      <w:pPr>
        <w:spacing w:line="300" w:lineRule="auto"/>
        <w:ind w:firstLine="567"/>
        <w:jc w:val="both"/>
        <w:rPr>
          <w:sz w:val="27"/>
          <w:szCs w:val="27"/>
          <w:u w:color="FF0000"/>
          <w:lang w:val="cs-CZ"/>
        </w:rPr>
      </w:pPr>
      <w:r w:rsidRPr="00B47583">
        <w:rPr>
          <w:sz w:val="27"/>
          <w:szCs w:val="27"/>
          <w:u w:color="FF0000"/>
          <w:lang w:val="cs-CZ"/>
        </w:rPr>
        <w:t>- Không gây ô nhiễm nguồn nước, làm ảnh hưởng đến các hoạt động khai thác, sử dụng tài nguyên nước của hồ chứa và không làm suy giảm chức năng, nhiệm vụ của hồ chứa đã được cấp có thẩm quyền phê duyệt.</w:t>
      </w:r>
    </w:p>
    <w:p w:rsidR="00E60B7A" w:rsidRPr="00B47583" w:rsidRDefault="00E60B7A" w:rsidP="00460F6C">
      <w:pPr>
        <w:spacing w:line="300" w:lineRule="auto"/>
        <w:ind w:firstLine="720"/>
        <w:jc w:val="both"/>
        <w:rPr>
          <w:i/>
          <w:sz w:val="27"/>
          <w:szCs w:val="27"/>
          <w:u w:color="FF0000"/>
          <w:lang w:val="cs-CZ"/>
        </w:rPr>
      </w:pPr>
      <w:r w:rsidRPr="00B47583">
        <w:rPr>
          <w:i/>
          <w:sz w:val="27"/>
          <w:szCs w:val="27"/>
          <w:u w:color="FF0000"/>
          <w:lang w:val="cs-CZ"/>
        </w:rPr>
        <w:lastRenderedPageBreak/>
        <w:t>* Biện pháp giảm thiểu ảnh hưởng đến đập dâng:</w:t>
      </w:r>
    </w:p>
    <w:p w:rsidR="00E60B7A" w:rsidRPr="00B47583" w:rsidRDefault="00E60B7A" w:rsidP="00460F6C">
      <w:pPr>
        <w:spacing w:line="300" w:lineRule="auto"/>
        <w:ind w:firstLine="720"/>
        <w:jc w:val="both"/>
        <w:rPr>
          <w:sz w:val="27"/>
          <w:szCs w:val="27"/>
          <w:u w:color="FF0000"/>
          <w:lang w:val="cs-CZ"/>
        </w:rPr>
      </w:pPr>
      <w:r w:rsidRPr="00B47583">
        <w:rPr>
          <w:sz w:val="27"/>
          <w:szCs w:val="27"/>
          <w:u w:color="FF0000"/>
          <w:lang w:val="cs-CZ"/>
        </w:rPr>
        <w:t>- Lập hồ sơ cấp phép hoạt động nạo vét, khai thác đất trong phạm vi công trình thủy lợi trình UBND tỉnh cấp phép theo đúng quy định.</w:t>
      </w:r>
    </w:p>
    <w:p w:rsidR="00E60B7A" w:rsidRPr="00B47583" w:rsidRDefault="00E60B7A" w:rsidP="00460F6C">
      <w:pPr>
        <w:widowControl w:val="0"/>
        <w:spacing w:line="300" w:lineRule="auto"/>
        <w:ind w:firstLine="720"/>
        <w:jc w:val="both"/>
        <w:rPr>
          <w:sz w:val="27"/>
          <w:szCs w:val="27"/>
          <w:u w:color="FF0000"/>
          <w:lang w:val="cs-CZ"/>
        </w:rPr>
      </w:pPr>
      <w:r w:rsidRPr="00B47583">
        <w:rPr>
          <w:sz w:val="27"/>
          <w:szCs w:val="27"/>
          <w:u w:color="FF0000"/>
          <w:lang w:val="cs-CZ"/>
        </w:rPr>
        <w:t>- Cắm mốc khu vực được phép khai thác, nạo vét, đảm bảo khoảng cách an toàn tối thiểu đến công trình đập và các công trình trong lòng hồ.</w:t>
      </w:r>
    </w:p>
    <w:p w:rsidR="00E60B7A" w:rsidRPr="00B47583" w:rsidRDefault="00E60B7A" w:rsidP="00460F6C">
      <w:pPr>
        <w:widowControl w:val="0"/>
        <w:spacing w:line="300" w:lineRule="auto"/>
        <w:ind w:firstLine="720"/>
        <w:jc w:val="both"/>
        <w:rPr>
          <w:sz w:val="27"/>
          <w:szCs w:val="27"/>
          <w:u w:color="FF0000"/>
          <w:lang w:val="cs-CZ"/>
        </w:rPr>
      </w:pPr>
      <w:r w:rsidRPr="00B47583">
        <w:rPr>
          <w:sz w:val="27"/>
          <w:szCs w:val="27"/>
          <w:u w:color="FF0000"/>
          <w:lang w:val="cs-CZ"/>
        </w:rPr>
        <w:t>- Thường xuyên giám sát phạm vi, độ sâu nạo vét đảm bảo đúng quy trình kỹ thuật và phạm vi được cho phép.</w:t>
      </w:r>
    </w:p>
    <w:p w:rsidR="00E60B7A" w:rsidRPr="00B47583" w:rsidRDefault="00E60B7A" w:rsidP="00460F6C">
      <w:pPr>
        <w:pStyle w:val="Style4"/>
        <w:tabs>
          <w:tab w:val="clear" w:pos="9072"/>
        </w:tabs>
        <w:spacing w:before="0" w:after="0" w:line="300" w:lineRule="auto"/>
        <w:jc w:val="both"/>
        <w:rPr>
          <w:b w:val="0"/>
          <w:i/>
          <w:spacing w:val="-2"/>
          <w:u w:color="FF0000"/>
          <w:lang w:val="cs-CZ"/>
        </w:rPr>
      </w:pPr>
      <w:r w:rsidRPr="00B47583">
        <w:rPr>
          <w:b w:val="0"/>
          <w:i/>
          <w:spacing w:val="-2"/>
          <w:u w:color="FF0000"/>
          <w:lang w:val="cs-CZ"/>
        </w:rPr>
        <w:tab/>
        <w:t xml:space="preserve"> * Biện pháp giảm thiểu tác động đến kinh tế - xã hội</w:t>
      </w:r>
    </w:p>
    <w:p w:rsidR="00E60B7A" w:rsidRPr="00B47583" w:rsidRDefault="00E60B7A" w:rsidP="00460F6C">
      <w:pPr>
        <w:widowControl w:val="0"/>
        <w:spacing w:line="300" w:lineRule="auto"/>
        <w:ind w:firstLine="720"/>
        <w:jc w:val="both"/>
        <w:rPr>
          <w:sz w:val="27"/>
          <w:szCs w:val="27"/>
          <w:u w:color="FF0000"/>
          <w:lang w:val="cs-CZ"/>
        </w:rPr>
      </w:pPr>
      <w:r w:rsidRPr="00B47583">
        <w:rPr>
          <w:sz w:val="27"/>
          <w:szCs w:val="27"/>
          <w:u w:color="FF0000"/>
          <w:lang w:val="cs-CZ"/>
        </w:rPr>
        <w:t>Để giảm thiểu các tác động trong giai đoạn thi công, chủ dự án sẽ áp dụng các biện pháp giảm thiểu như:</w:t>
      </w:r>
    </w:p>
    <w:p w:rsidR="008A109B" w:rsidRPr="00B47583" w:rsidRDefault="008A109B" w:rsidP="00460F6C">
      <w:pPr>
        <w:spacing w:line="300" w:lineRule="auto"/>
        <w:ind w:firstLine="720"/>
        <w:jc w:val="both"/>
        <w:rPr>
          <w:spacing w:val="-6"/>
          <w:sz w:val="27"/>
          <w:szCs w:val="27"/>
          <w:u w:color="FF0000"/>
          <w:lang w:val="cs-CZ"/>
        </w:rPr>
      </w:pPr>
      <w:r w:rsidRPr="00B47583">
        <w:rPr>
          <w:spacing w:val="-6"/>
          <w:sz w:val="27"/>
          <w:szCs w:val="27"/>
          <w:u w:color="FF0000"/>
          <w:lang w:val="cs-CZ"/>
        </w:rPr>
        <w:t xml:space="preserve">- Lập đầy đủ hồ sơ tận thu sản phẩm nạo vét lòng hồ để làm đất san lấp theo </w:t>
      </w:r>
      <w:r w:rsidR="004261FF" w:rsidRPr="00B47583">
        <w:rPr>
          <w:sz w:val="27"/>
          <w:szCs w:val="27"/>
        </w:rPr>
        <w:t xml:space="preserve">Quyết định số 3910/QĐ-UBND ngày 21/12/2020 của UBND tỉnh Quảng Trị về ban hành Quy chế phối hợp thực hiện việc nạo </w:t>
      </w:r>
      <w:r w:rsidR="00491ACC" w:rsidRPr="00B47583">
        <w:rPr>
          <w:sz w:val="27"/>
          <w:szCs w:val="27"/>
        </w:rPr>
        <w:t>v</w:t>
      </w:r>
      <w:r w:rsidR="004261FF" w:rsidRPr="00B47583">
        <w:rPr>
          <w:sz w:val="27"/>
          <w:szCs w:val="27"/>
        </w:rPr>
        <w:t>ét lòng hồ chứa nước thủy lợi, kết hợp thu hồi đất làm vật liệu san lấp trên địa bàn tỉnh Quảng Trị.</w:t>
      </w:r>
    </w:p>
    <w:p w:rsidR="00E60B7A" w:rsidRPr="00B47583" w:rsidRDefault="00E60B7A" w:rsidP="00460F6C">
      <w:pPr>
        <w:spacing w:line="300" w:lineRule="auto"/>
        <w:ind w:firstLine="720"/>
        <w:jc w:val="both"/>
        <w:rPr>
          <w:sz w:val="27"/>
          <w:szCs w:val="27"/>
          <w:u w:color="FF0000"/>
          <w:lang w:val="cs-CZ"/>
        </w:rPr>
      </w:pPr>
      <w:r w:rsidRPr="00B47583">
        <w:rPr>
          <w:spacing w:val="-6"/>
          <w:sz w:val="27"/>
          <w:szCs w:val="27"/>
          <w:u w:color="FF0000"/>
          <w:lang w:val="cs-CZ"/>
        </w:rPr>
        <w:t xml:space="preserve">- Tạo điều kiện và cơ cấu việc làm cho lao động tại địa phương vào làm việc trong giai đoạn thi công. </w:t>
      </w:r>
    </w:p>
    <w:p w:rsidR="00E60B7A" w:rsidRPr="00B47583" w:rsidRDefault="00E60B7A" w:rsidP="00460F6C">
      <w:pPr>
        <w:widowControl w:val="0"/>
        <w:spacing w:line="300" w:lineRule="auto"/>
        <w:ind w:firstLine="720"/>
        <w:jc w:val="both"/>
        <w:rPr>
          <w:sz w:val="27"/>
          <w:szCs w:val="27"/>
          <w:u w:color="FF0000"/>
          <w:lang w:val="vi-VN"/>
        </w:rPr>
      </w:pPr>
      <w:r w:rsidRPr="00B47583">
        <w:rPr>
          <w:sz w:val="27"/>
          <w:szCs w:val="27"/>
          <w:u w:color="FF0000"/>
          <w:lang w:val="cs-CZ"/>
        </w:rPr>
        <w:t xml:space="preserve">- </w:t>
      </w:r>
      <w:r w:rsidR="004261FF" w:rsidRPr="00B47583">
        <w:rPr>
          <w:sz w:val="27"/>
          <w:szCs w:val="27"/>
          <w:u w:color="FF0000"/>
          <w:lang w:val="cs-CZ"/>
        </w:rPr>
        <w:t>C</w:t>
      </w:r>
      <w:r w:rsidRPr="00B47583">
        <w:rPr>
          <w:sz w:val="27"/>
          <w:szCs w:val="27"/>
          <w:u w:color="FF0000"/>
          <w:lang w:val="vi-VN"/>
        </w:rPr>
        <w:t xml:space="preserve">hủ dự án sẽ </w:t>
      </w:r>
      <w:r w:rsidRPr="00B47583">
        <w:rPr>
          <w:sz w:val="27"/>
          <w:szCs w:val="27"/>
          <w:u w:color="FF0000"/>
        </w:rPr>
        <w:t>b</w:t>
      </w:r>
      <w:r w:rsidRPr="00B47583">
        <w:rPr>
          <w:sz w:val="27"/>
          <w:szCs w:val="27"/>
          <w:u w:color="FF0000"/>
          <w:lang w:val="vi-VN"/>
        </w:rPr>
        <w:t>an hành nội quy sinh hoạt tại công trường</w:t>
      </w:r>
      <w:r w:rsidRPr="00B47583">
        <w:rPr>
          <w:sz w:val="27"/>
          <w:szCs w:val="27"/>
          <w:u w:color="FF0000"/>
        </w:rPr>
        <w:t>, n</w:t>
      </w:r>
      <w:r w:rsidRPr="00B47583">
        <w:rPr>
          <w:sz w:val="27"/>
          <w:szCs w:val="27"/>
          <w:u w:color="FF0000"/>
          <w:lang w:val="vi-VN"/>
        </w:rPr>
        <w:t>ghiêm cấm các tệ nạn xã hội trong đội ngũ công nhân.</w:t>
      </w:r>
    </w:p>
    <w:p w:rsidR="00E60B7A" w:rsidRPr="00B47583" w:rsidRDefault="00E60B7A" w:rsidP="00460F6C">
      <w:pPr>
        <w:pStyle w:val="Style4"/>
        <w:widowControl w:val="0"/>
        <w:tabs>
          <w:tab w:val="clear" w:pos="9072"/>
        </w:tabs>
        <w:spacing w:before="0" w:after="0" w:line="300" w:lineRule="auto"/>
        <w:ind w:firstLine="567"/>
        <w:jc w:val="both"/>
        <w:rPr>
          <w:b w:val="0"/>
          <w:spacing w:val="-4"/>
          <w:u w:color="FF0000"/>
          <w:lang w:val="vi-VN"/>
        </w:rPr>
      </w:pPr>
      <w:r w:rsidRPr="00B47583">
        <w:rPr>
          <w:b w:val="0"/>
          <w:spacing w:val="-4"/>
          <w:u w:color="FF0000"/>
        </w:rPr>
        <w:tab/>
      </w:r>
      <w:r w:rsidRPr="00B47583">
        <w:rPr>
          <w:b w:val="0"/>
          <w:spacing w:val="-4"/>
          <w:u w:color="FF0000"/>
          <w:lang w:val="vi-VN"/>
        </w:rPr>
        <w:t>- Đối với các chất thải phát sinh trong giai đoạn thi công, Chủ dự án sẽ thực hiện nghiêm ngặt các biện pháp bảo vệ môi trường, tránh để chất thải phát thải ra môi trường ảnh hưởng tới sức khỏe của công nhân và người dân.</w:t>
      </w:r>
    </w:p>
    <w:p w:rsidR="00EF0892" w:rsidRPr="00B47583" w:rsidRDefault="002D2A4F" w:rsidP="00460F6C">
      <w:pPr>
        <w:widowControl w:val="0"/>
        <w:spacing w:line="300" w:lineRule="auto"/>
        <w:ind w:firstLine="720"/>
        <w:jc w:val="both"/>
        <w:rPr>
          <w:i/>
          <w:sz w:val="27"/>
          <w:szCs w:val="27"/>
        </w:rPr>
      </w:pPr>
      <w:r w:rsidRPr="00B47583">
        <w:rPr>
          <w:i/>
          <w:sz w:val="27"/>
          <w:szCs w:val="27"/>
        </w:rPr>
        <w:t>b</w:t>
      </w:r>
      <w:r w:rsidR="00980CB1" w:rsidRPr="00B47583">
        <w:rPr>
          <w:i/>
          <w:sz w:val="27"/>
          <w:szCs w:val="27"/>
        </w:rPr>
        <w:t xml:space="preserve">. </w:t>
      </w:r>
      <w:r w:rsidR="00EF0892" w:rsidRPr="00B47583">
        <w:rPr>
          <w:i/>
          <w:sz w:val="27"/>
          <w:szCs w:val="27"/>
        </w:rPr>
        <w:t xml:space="preserve">Biện pháp giảm thiểu tác động do quá trình vận chuyển </w:t>
      </w:r>
      <w:r w:rsidRPr="00B47583">
        <w:rPr>
          <w:i/>
          <w:sz w:val="27"/>
          <w:szCs w:val="27"/>
        </w:rPr>
        <w:t xml:space="preserve">đất tận thu đất san lấp </w:t>
      </w:r>
    </w:p>
    <w:p w:rsidR="00DC27B8" w:rsidRPr="00B47583" w:rsidRDefault="00DC27B8" w:rsidP="00460F6C">
      <w:pPr>
        <w:spacing w:line="300" w:lineRule="auto"/>
        <w:ind w:firstLine="720"/>
        <w:jc w:val="both"/>
        <w:rPr>
          <w:i/>
          <w:sz w:val="27"/>
          <w:szCs w:val="27"/>
          <w:u w:color="FF0000"/>
          <w:lang w:val="pl-PL"/>
        </w:rPr>
      </w:pPr>
      <w:bookmarkStart w:id="1809" w:name="_Toc231805435"/>
      <w:bookmarkStart w:id="1810" w:name="_Toc239044756"/>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r w:rsidRPr="00B47583">
        <w:rPr>
          <w:i/>
          <w:sz w:val="27"/>
          <w:szCs w:val="27"/>
          <w:u w:color="FF0000"/>
          <w:lang w:val="pl-PL"/>
        </w:rPr>
        <w:t>* Giảm thiểu tác động do tiếng ồn, độ rung</w:t>
      </w:r>
    </w:p>
    <w:p w:rsidR="00DC27B8" w:rsidRPr="00B47583" w:rsidRDefault="00DC27B8" w:rsidP="00460F6C">
      <w:pPr>
        <w:spacing w:line="300" w:lineRule="auto"/>
        <w:ind w:firstLine="720"/>
        <w:jc w:val="both"/>
        <w:rPr>
          <w:sz w:val="27"/>
          <w:szCs w:val="27"/>
          <w:u w:color="FF0000"/>
          <w:lang w:val="pt-BR"/>
        </w:rPr>
      </w:pPr>
      <w:r w:rsidRPr="00B47583">
        <w:rPr>
          <w:sz w:val="27"/>
          <w:szCs w:val="27"/>
          <w:u w:color="FF0000"/>
          <w:lang w:val="pl-PL"/>
        </w:rPr>
        <w:t xml:space="preserve">- </w:t>
      </w:r>
      <w:r w:rsidRPr="00B47583">
        <w:rPr>
          <w:sz w:val="27"/>
          <w:szCs w:val="27"/>
          <w:u w:color="FF0000"/>
          <w:lang w:val="vi-VN"/>
        </w:rPr>
        <w:t>Không</w:t>
      </w:r>
      <w:r w:rsidRPr="00B47583">
        <w:rPr>
          <w:sz w:val="27"/>
          <w:szCs w:val="27"/>
          <w:u w:color="FF0000"/>
          <w:lang w:val="pt-BR"/>
        </w:rPr>
        <w:t xml:space="preserve"> sử dụng các phương tiện vận chuyển đã quá cũ.</w:t>
      </w:r>
    </w:p>
    <w:p w:rsidR="00DC27B8" w:rsidRPr="00B47583" w:rsidRDefault="00DC27B8" w:rsidP="00460F6C">
      <w:pPr>
        <w:spacing w:line="300" w:lineRule="auto"/>
        <w:ind w:firstLine="720"/>
        <w:jc w:val="both"/>
        <w:rPr>
          <w:sz w:val="27"/>
          <w:szCs w:val="27"/>
          <w:u w:color="FF0000"/>
          <w:lang w:val="vi-VN"/>
        </w:rPr>
      </w:pPr>
      <w:r w:rsidRPr="00B47583">
        <w:rPr>
          <w:sz w:val="27"/>
          <w:szCs w:val="27"/>
          <w:u w:color="FF0000"/>
          <w:lang w:val="pt-BR"/>
        </w:rPr>
        <w:t xml:space="preserve">- </w:t>
      </w:r>
      <w:r w:rsidRPr="00B47583">
        <w:rPr>
          <w:sz w:val="27"/>
          <w:szCs w:val="27"/>
          <w:u w:color="FF0000"/>
          <w:lang w:val="vi-VN"/>
        </w:rPr>
        <w:t>Chất lượng các phương tiện vận chuyển phải đảm bảo đúng quy định. Có giấy phép của Cơ quan Đăng kiểm.</w:t>
      </w:r>
    </w:p>
    <w:p w:rsidR="00DC27B8" w:rsidRPr="00B47583" w:rsidRDefault="00DC27B8" w:rsidP="00460F6C">
      <w:pPr>
        <w:spacing w:line="300" w:lineRule="auto"/>
        <w:ind w:firstLine="720"/>
        <w:jc w:val="both"/>
        <w:rPr>
          <w:sz w:val="27"/>
          <w:szCs w:val="27"/>
          <w:u w:color="FF0000"/>
          <w:lang w:val="vi-VN"/>
        </w:rPr>
      </w:pPr>
      <w:r w:rsidRPr="00B47583">
        <w:rPr>
          <w:sz w:val="27"/>
          <w:szCs w:val="27"/>
          <w:u w:color="FF0000"/>
        </w:rPr>
        <w:t>-</w:t>
      </w:r>
      <w:r w:rsidRPr="00B47583">
        <w:rPr>
          <w:sz w:val="27"/>
          <w:szCs w:val="27"/>
          <w:u w:color="FF0000"/>
          <w:lang w:val="vi-VN"/>
        </w:rPr>
        <w:t xml:space="preserve"> Thường xuyên kiểm tra, bảo dưỡng các phương tiện vận chuyển nhằm hạn chế phát sinh tiếng ồn.</w:t>
      </w:r>
    </w:p>
    <w:p w:rsidR="00DC27B8" w:rsidRPr="00B47583" w:rsidRDefault="00DC27B8" w:rsidP="00460F6C">
      <w:pPr>
        <w:pStyle w:val="BodyTextIndent3"/>
        <w:spacing w:after="0" w:line="300" w:lineRule="auto"/>
        <w:rPr>
          <w:rFonts w:ascii="Times New Roman" w:hAnsi="Times New Roman"/>
          <w:sz w:val="27"/>
          <w:szCs w:val="27"/>
          <w:u w:color="FF0000"/>
          <w:lang w:val="vi-VN"/>
        </w:rPr>
      </w:pPr>
      <w:r w:rsidRPr="00B47583">
        <w:rPr>
          <w:rFonts w:ascii="Times New Roman" w:hAnsi="Times New Roman"/>
          <w:sz w:val="27"/>
          <w:szCs w:val="27"/>
          <w:u w:color="FF0000"/>
        </w:rPr>
        <w:t>-</w:t>
      </w:r>
      <w:r w:rsidRPr="00B47583">
        <w:rPr>
          <w:rFonts w:ascii="Times New Roman" w:hAnsi="Times New Roman"/>
          <w:sz w:val="27"/>
          <w:szCs w:val="27"/>
          <w:u w:color="FF0000"/>
          <w:lang w:val="vi-VN"/>
        </w:rPr>
        <w:t xml:space="preserve"> Không vận chuyển </w:t>
      </w:r>
      <w:r w:rsidRPr="00B47583">
        <w:rPr>
          <w:rFonts w:ascii="Times New Roman" w:hAnsi="Times New Roman"/>
          <w:sz w:val="27"/>
          <w:szCs w:val="27"/>
          <w:u w:color="FF0000"/>
        </w:rPr>
        <w:t>đất tận thu làm vật liệu san lấp</w:t>
      </w:r>
      <w:r w:rsidRPr="00B47583">
        <w:rPr>
          <w:rFonts w:ascii="Times New Roman" w:hAnsi="Times New Roman"/>
          <w:sz w:val="27"/>
          <w:szCs w:val="27"/>
          <w:u w:color="FF0000"/>
          <w:lang w:val="vi-VN"/>
        </w:rPr>
        <w:t xml:space="preserve"> vào giờ cao điểm (giờ nghỉ trưa và tối) </w:t>
      </w:r>
    </w:p>
    <w:p w:rsidR="00DC27B8" w:rsidRPr="00B47583" w:rsidRDefault="00DC27B8" w:rsidP="00460F6C">
      <w:pPr>
        <w:pStyle w:val="BodyTextIndent3"/>
        <w:spacing w:after="0" w:line="300" w:lineRule="auto"/>
        <w:rPr>
          <w:rFonts w:ascii="Times New Roman" w:hAnsi="Times New Roman"/>
          <w:sz w:val="27"/>
          <w:szCs w:val="27"/>
          <w:u w:color="FF0000"/>
          <w:lang w:val="vi-VN"/>
        </w:rPr>
      </w:pPr>
      <w:r w:rsidRPr="00B47583">
        <w:rPr>
          <w:rFonts w:ascii="Times New Roman" w:hAnsi="Times New Roman"/>
          <w:sz w:val="27"/>
          <w:szCs w:val="27"/>
          <w:u w:color="FF0000"/>
        </w:rPr>
        <w:t>-</w:t>
      </w:r>
      <w:r w:rsidRPr="00B47583">
        <w:rPr>
          <w:rFonts w:ascii="Times New Roman" w:hAnsi="Times New Roman"/>
          <w:sz w:val="27"/>
          <w:szCs w:val="27"/>
          <w:u w:color="FF0000"/>
          <w:lang w:val="vi-VN"/>
        </w:rPr>
        <w:t xml:space="preserve"> Phương tiện vận chuyển không được kéo còi, rú ga khi đi qua các khu vực dân cư.</w:t>
      </w:r>
    </w:p>
    <w:p w:rsidR="00DC27B8" w:rsidRPr="00B47583" w:rsidRDefault="00DC27B8" w:rsidP="00460F6C">
      <w:pPr>
        <w:pStyle w:val="BodyTextIndent3"/>
        <w:spacing w:after="0" w:line="300" w:lineRule="auto"/>
        <w:rPr>
          <w:rFonts w:ascii="Times New Roman" w:hAnsi="Times New Roman"/>
          <w:sz w:val="27"/>
          <w:szCs w:val="27"/>
          <w:u w:color="FF0000"/>
          <w:lang w:val="vi-VN"/>
        </w:rPr>
      </w:pPr>
      <w:r w:rsidRPr="00B47583">
        <w:rPr>
          <w:rFonts w:ascii="Times New Roman" w:hAnsi="Times New Roman"/>
          <w:sz w:val="27"/>
          <w:szCs w:val="27"/>
          <w:u w:color="FF0000"/>
        </w:rPr>
        <w:t>-</w:t>
      </w:r>
      <w:r w:rsidRPr="00B47583">
        <w:rPr>
          <w:rFonts w:ascii="Times New Roman" w:hAnsi="Times New Roman"/>
          <w:sz w:val="27"/>
          <w:szCs w:val="27"/>
          <w:u w:color="FF0000"/>
          <w:lang w:val="vi-VN"/>
        </w:rPr>
        <w:t xml:space="preserve"> Các phương tiện vận chuyển </w:t>
      </w:r>
      <w:r w:rsidRPr="00B47583">
        <w:rPr>
          <w:rFonts w:ascii="Times New Roman" w:hAnsi="Times New Roman"/>
          <w:sz w:val="27"/>
          <w:szCs w:val="27"/>
          <w:u w:color="FF0000"/>
        </w:rPr>
        <w:t>đất tận thu</w:t>
      </w:r>
      <w:r w:rsidRPr="00B47583">
        <w:rPr>
          <w:rFonts w:ascii="Times New Roman" w:hAnsi="Times New Roman"/>
          <w:sz w:val="27"/>
          <w:szCs w:val="27"/>
          <w:u w:color="FF0000"/>
          <w:lang w:val="vi-VN"/>
        </w:rPr>
        <w:t xml:space="preserve"> cần đi theo những tuyến đường đã lên kế hoạch sẵn. Các tuyến đường vận chuyển được lựa chọn phù hợp, hạn chế tối đa việc vận chuyển </w:t>
      </w:r>
      <w:r w:rsidRPr="00B47583">
        <w:rPr>
          <w:rFonts w:ascii="Times New Roman" w:hAnsi="Times New Roman"/>
          <w:sz w:val="27"/>
          <w:szCs w:val="27"/>
          <w:u w:color="FF0000"/>
        </w:rPr>
        <w:t>đất tận thu</w:t>
      </w:r>
      <w:r w:rsidRPr="00B47583">
        <w:rPr>
          <w:rFonts w:ascii="Times New Roman" w:hAnsi="Times New Roman"/>
          <w:sz w:val="27"/>
          <w:szCs w:val="27"/>
          <w:u w:color="FF0000"/>
          <w:lang w:val="vi-VN"/>
        </w:rPr>
        <w:t xml:space="preserve"> trên các tuyến đường có mật độ dân sinh sống hai </w:t>
      </w:r>
      <w:r w:rsidRPr="00B47583">
        <w:rPr>
          <w:rFonts w:ascii="Times New Roman" w:hAnsi="Times New Roman"/>
          <w:sz w:val="27"/>
          <w:szCs w:val="27"/>
          <w:u w:color="FF0000"/>
          <w:lang w:val="vi-VN"/>
        </w:rPr>
        <w:lastRenderedPageBreak/>
        <w:t>bên đường cao.</w:t>
      </w:r>
    </w:p>
    <w:p w:rsidR="00DC27B8" w:rsidRPr="00B47583" w:rsidRDefault="00DC27B8" w:rsidP="00460F6C">
      <w:pPr>
        <w:spacing w:line="300" w:lineRule="auto"/>
        <w:ind w:firstLine="720"/>
        <w:jc w:val="both"/>
        <w:rPr>
          <w:b/>
          <w:i/>
          <w:sz w:val="27"/>
          <w:szCs w:val="27"/>
          <w:u w:color="FF0000"/>
          <w:lang w:val="vi-VN"/>
        </w:rPr>
      </w:pPr>
      <w:r w:rsidRPr="00B47583">
        <w:rPr>
          <w:sz w:val="27"/>
          <w:szCs w:val="27"/>
          <w:u w:color="FF0000"/>
          <w:lang w:val="cs-CZ"/>
        </w:rPr>
        <w:t xml:space="preserve">* </w:t>
      </w:r>
      <w:r w:rsidRPr="00B47583">
        <w:rPr>
          <w:i/>
          <w:sz w:val="27"/>
          <w:szCs w:val="27"/>
          <w:u w:color="FF0000"/>
          <w:lang w:val="vi-VN"/>
        </w:rPr>
        <w:t>Biện pháp giảm thiểu tai nạn giao thông và tác động đến các tuyến đường vận chuyển</w:t>
      </w:r>
    </w:p>
    <w:p w:rsidR="00DC27B8" w:rsidRPr="00B47583" w:rsidRDefault="00DC27B8" w:rsidP="00460F6C">
      <w:pPr>
        <w:widowControl w:val="0"/>
        <w:spacing w:line="300" w:lineRule="auto"/>
        <w:ind w:firstLine="720"/>
        <w:jc w:val="both"/>
        <w:rPr>
          <w:sz w:val="27"/>
          <w:szCs w:val="27"/>
          <w:u w:color="FF0000"/>
        </w:rPr>
      </w:pPr>
      <w:r w:rsidRPr="00B47583">
        <w:rPr>
          <w:sz w:val="27"/>
          <w:szCs w:val="27"/>
          <w:u w:color="FF0000"/>
          <w:lang w:val="vi-VN"/>
        </w:rPr>
        <w:t>- Chủ dự án sẽ lắp đặt cọc tiêu, đèn báo nguy hiểm tại lối ra vào trong công trường, tại những vị trí dễ xảy ra tai nạn như ngã ba giao nhau</w:t>
      </w:r>
      <w:r w:rsidRPr="00B47583">
        <w:rPr>
          <w:sz w:val="27"/>
          <w:szCs w:val="27"/>
          <w:u w:color="FF0000"/>
        </w:rPr>
        <w:t>, khúc cua, đường cong khuất tầm nhìn…</w:t>
      </w:r>
    </w:p>
    <w:p w:rsidR="00DC27B8" w:rsidRPr="00B47583" w:rsidRDefault="00DC27B8" w:rsidP="00460F6C">
      <w:pPr>
        <w:widowControl w:val="0"/>
        <w:spacing w:line="300" w:lineRule="auto"/>
        <w:ind w:firstLine="720"/>
        <w:jc w:val="both"/>
        <w:rPr>
          <w:sz w:val="27"/>
          <w:szCs w:val="27"/>
          <w:u w:color="FF0000"/>
          <w:lang w:val="vi-VN"/>
        </w:rPr>
      </w:pPr>
      <w:r w:rsidRPr="00B47583">
        <w:rPr>
          <w:sz w:val="27"/>
          <w:szCs w:val="27"/>
          <w:u w:color="FF0000"/>
          <w:lang w:val="vi-VN"/>
        </w:rPr>
        <w:t xml:space="preserve">- Chủ dự án sẽ bố trí thời gian, phân luồng, tuyến hợp lý trong quá trình </w:t>
      </w:r>
      <w:r w:rsidRPr="00B47583">
        <w:rPr>
          <w:sz w:val="27"/>
          <w:szCs w:val="27"/>
          <w:u w:color="FF0000"/>
        </w:rPr>
        <w:t>vận chuyển đất san lấp tận thu</w:t>
      </w:r>
      <w:r w:rsidRPr="00B47583">
        <w:rPr>
          <w:sz w:val="27"/>
          <w:szCs w:val="27"/>
          <w:u w:color="FF0000"/>
          <w:lang w:val="vi-VN"/>
        </w:rPr>
        <w:t>. Xe vận chuyển đúng tải trọng quy định, không chở quá tải làm hư hại và rơi vãi trên đường đi, gây tai nạn giao thông.</w:t>
      </w:r>
    </w:p>
    <w:p w:rsidR="00DC27B8" w:rsidRPr="00B47583" w:rsidRDefault="00DC27B8" w:rsidP="00460F6C">
      <w:pPr>
        <w:spacing w:line="300" w:lineRule="auto"/>
        <w:ind w:firstLine="720"/>
        <w:jc w:val="both"/>
        <w:rPr>
          <w:rFonts w:eastAsia=".VnTime"/>
          <w:sz w:val="27"/>
          <w:szCs w:val="27"/>
          <w:u w:color="FF0000"/>
          <w:lang w:val="vi-VN"/>
        </w:rPr>
      </w:pPr>
      <w:r w:rsidRPr="00B47583">
        <w:rPr>
          <w:rFonts w:eastAsia=".VnTime"/>
          <w:sz w:val="27"/>
          <w:szCs w:val="27"/>
          <w:u w:color="FF0000"/>
          <w:lang w:val="vi-VN"/>
        </w:rPr>
        <w:t>- Các phương tiện vận chuyển không được chạy nhanh vượt ẩu, tránh dừng đổ xe trên các tuyến đường hẹp.</w:t>
      </w:r>
    </w:p>
    <w:p w:rsidR="00DC27B8" w:rsidRPr="00B47583" w:rsidRDefault="00DC27B8" w:rsidP="00460F6C">
      <w:pPr>
        <w:spacing w:line="300" w:lineRule="auto"/>
        <w:ind w:firstLine="720"/>
        <w:jc w:val="both"/>
        <w:rPr>
          <w:rFonts w:eastAsia=".VnTime"/>
          <w:sz w:val="27"/>
          <w:szCs w:val="27"/>
          <w:u w:color="FF0000"/>
          <w:lang w:val="vi-VN"/>
        </w:rPr>
      </w:pPr>
      <w:r w:rsidRPr="00B47583">
        <w:rPr>
          <w:rFonts w:eastAsia=".VnTime"/>
          <w:sz w:val="27"/>
          <w:szCs w:val="27"/>
          <w:u w:color="FF0000"/>
          <w:lang w:val="vi-VN"/>
        </w:rPr>
        <w:t>- Cấm các phương tiện đỗ và dừng xe dưới lòng đường.</w:t>
      </w:r>
    </w:p>
    <w:p w:rsidR="00DC27B8" w:rsidRPr="00B47583" w:rsidRDefault="00DC27B8" w:rsidP="00460F6C">
      <w:pPr>
        <w:spacing w:line="300" w:lineRule="auto"/>
        <w:ind w:firstLine="720"/>
        <w:jc w:val="both"/>
        <w:rPr>
          <w:snapToGrid w:val="0"/>
          <w:sz w:val="27"/>
          <w:szCs w:val="27"/>
          <w:u w:color="FF0000"/>
          <w:lang w:val="vi-VN"/>
        </w:rPr>
      </w:pPr>
      <w:r w:rsidRPr="00B47583">
        <w:rPr>
          <w:rFonts w:eastAsia=".VnTime"/>
          <w:sz w:val="27"/>
          <w:szCs w:val="27"/>
          <w:u w:color="FF0000"/>
          <w:lang w:val="vi-VN"/>
        </w:rPr>
        <w:t xml:space="preserve">- </w:t>
      </w:r>
      <w:r w:rsidRPr="00B47583">
        <w:rPr>
          <w:snapToGrid w:val="0"/>
          <w:sz w:val="27"/>
          <w:szCs w:val="27"/>
          <w:u w:color="FF0000"/>
          <w:lang w:val="vi-VN"/>
        </w:rPr>
        <w:t xml:space="preserve">Không vận chuyển </w:t>
      </w:r>
      <w:r w:rsidRPr="00B47583">
        <w:rPr>
          <w:snapToGrid w:val="0"/>
          <w:sz w:val="27"/>
          <w:szCs w:val="27"/>
          <w:u w:color="FF0000"/>
        </w:rPr>
        <w:t xml:space="preserve">vào </w:t>
      </w:r>
      <w:r w:rsidRPr="00B47583">
        <w:rPr>
          <w:snapToGrid w:val="0"/>
          <w:sz w:val="27"/>
          <w:szCs w:val="27"/>
          <w:u w:color="FF0000"/>
          <w:lang w:val="vi-VN"/>
        </w:rPr>
        <w:t>các giờ cao điểm như: Giờ bắt đầu đi làm, đi học từ 6h30 - 7h30, giờ tan ca từ 11h00 - 11h30 để tránh ùn tắc giao thông.</w:t>
      </w:r>
    </w:p>
    <w:p w:rsidR="00DC27B8" w:rsidRPr="00B47583" w:rsidRDefault="00DC27B8" w:rsidP="00460F6C">
      <w:pPr>
        <w:widowControl w:val="0"/>
        <w:spacing w:line="300" w:lineRule="auto"/>
        <w:ind w:firstLine="601"/>
        <w:jc w:val="both"/>
        <w:rPr>
          <w:rFonts w:eastAsia=".VnTime"/>
          <w:sz w:val="27"/>
          <w:szCs w:val="27"/>
          <w:u w:color="FF0000"/>
          <w:lang w:val="vi-VN"/>
        </w:rPr>
      </w:pPr>
      <w:r w:rsidRPr="00B47583">
        <w:rPr>
          <w:sz w:val="27"/>
          <w:szCs w:val="27"/>
          <w:u w:color="FF0000"/>
          <w:lang w:val="vi-VN"/>
        </w:rPr>
        <w:t>- Người điều khiển phương tiện phải có giấy phép lái xe và tuân thủ Luật Giao thông đường bộ.</w:t>
      </w:r>
    </w:p>
    <w:p w:rsidR="00DC27B8" w:rsidRPr="00B47583" w:rsidRDefault="00DC27B8" w:rsidP="00460F6C">
      <w:pPr>
        <w:pStyle w:val="Normal1"/>
        <w:spacing w:before="0" w:line="300" w:lineRule="auto"/>
        <w:ind w:firstLine="720"/>
        <w:rPr>
          <w:sz w:val="27"/>
          <w:szCs w:val="27"/>
          <w:u w:color="FF0000"/>
          <w:lang w:val="vi-VN"/>
        </w:rPr>
      </w:pPr>
      <w:r w:rsidRPr="00B47583">
        <w:rPr>
          <w:sz w:val="27"/>
          <w:szCs w:val="27"/>
          <w:u w:color="FF0000"/>
        </w:rPr>
        <w:t>- Tuyên truyền, giáo dục ý thức những người điều khiển phương tiện vận chuyển về an toàn giao thông.</w:t>
      </w:r>
    </w:p>
    <w:p w:rsidR="00E14ED0" w:rsidRPr="00B47583" w:rsidRDefault="00E14ED0" w:rsidP="00460F6C">
      <w:pPr>
        <w:widowControl w:val="0"/>
        <w:spacing w:line="300" w:lineRule="auto"/>
        <w:ind w:firstLine="720"/>
        <w:jc w:val="both"/>
        <w:rPr>
          <w:snapToGrid w:val="0"/>
          <w:sz w:val="27"/>
          <w:szCs w:val="27"/>
          <w:u w:color="FF0000"/>
          <w:lang w:val="pl-PL"/>
        </w:rPr>
      </w:pPr>
      <w:r w:rsidRPr="00B47583">
        <w:rPr>
          <w:snapToGrid w:val="0"/>
          <w:sz w:val="27"/>
          <w:szCs w:val="27"/>
          <w:u w:color="FF0000"/>
          <w:lang w:val="pl-PL"/>
        </w:rPr>
        <w:t xml:space="preserve">- Để giảm thiểu tác động đến tuyến đường giao thông nông thôn, Chủ dự án sẽ sử dụng xe ô tô 12 tấn. </w:t>
      </w:r>
      <w:r w:rsidRPr="00B47583">
        <w:rPr>
          <w:sz w:val="27"/>
          <w:szCs w:val="27"/>
          <w:u w:color="FF0000"/>
          <w:lang w:val="vi-VN"/>
        </w:rPr>
        <w:t xml:space="preserve">Các loại phương tiện như máy xúc, máy ủi có bánh xích phải được chở vào khu vực </w:t>
      </w:r>
      <w:r w:rsidRPr="00B47583">
        <w:rPr>
          <w:sz w:val="27"/>
          <w:szCs w:val="27"/>
          <w:u w:color="FF0000"/>
        </w:rPr>
        <w:t xml:space="preserve">dự án </w:t>
      </w:r>
      <w:r w:rsidRPr="00B47583">
        <w:rPr>
          <w:sz w:val="27"/>
          <w:szCs w:val="27"/>
          <w:u w:color="FF0000"/>
          <w:lang w:val="vi-VN"/>
        </w:rPr>
        <w:t>bằng xe chuyên dụng, không được chạy trực tiếp trên đường. Chủ dự án hoặc đơn vị thi công làm hư hỏng, sụt lún các tuyến đường trong khu vực sẽ tiến hành các biện pháp khắc phục, sửa chữa.</w:t>
      </w:r>
    </w:p>
    <w:p w:rsidR="00DC27B8" w:rsidRPr="00B47583" w:rsidRDefault="00DC27B8" w:rsidP="00460F6C">
      <w:pPr>
        <w:pStyle w:val="-chuan"/>
        <w:widowControl w:val="0"/>
        <w:spacing w:before="0" w:after="0" w:line="300" w:lineRule="auto"/>
        <w:ind w:firstLine="720"/>
        <w:rPr>
          <w:rFonts w:cs="Times New Roman"/>
          <w:sz w:val="27"/>
          <w:szCs w:val="27"/>
          <w:u w:color="FF0000"/>
          <w:lang w:val="pl-PL"/>
        </w:rPr>
      </w:pPr>
      <w:r w:rsidRPr="00B47583">
        <w:rPr>
          <w:rFonts w:cs="Times New Roman"/>
          <w:sz w:val="27"/>
          <w:szCs w:val="27"/>
          <w:u w:color="FF0000"/>
          <w:lang w:val="pl-PL"/>
        </w:rPr>
        <w:t>- Việc vận chuyển được thực hiện đúng theo quy hoạch tuyến vận chuyển được phê duyệt</w:t>
      </w:r>
      <w:r w:rsidRPr="00B47583">
        <w:rPr>
          <w:rFonts w:cs="Times New Roman"/>
          <w:sz w:val="27"/>
          <w:szCs w:val="27"/>
          <w:u w:color="FF0000"/>
        </w:rPr>
        <w:t>.</w:t>
      </w:r>
    </w:p>
    <w:p w:rsidR="007750BD" w:rsidRPr="00B47583" w:rsidRDefault="00D00EC8" w:rsidP="00460F6C">
      <w:pPr>
        <w:pStyle w:val="0005"/>
        <w:rPr>
          <w:color w:val="auto"/>
        </w:rPr>
      </w:pPr>
      <w:bookmarkStart w:id="1811" w:name="_Toc18760946"/>
      <w:bookmarkStart w:id="1812" w:name="_Toc37507641"/>
      <w:bookmarkStart w:id="1813" w:name="_Toc39736987"/>
      <w:bookmarkStart w:id="1814" w:name="_Toc82420531"/>
      <w:bookmarkEnd w:id="1798"/>
      <w:bookmarkEnd w:id="1799"/>
      <w:bookmarkEnd w:id="1800"/>
      <w:bookmarkEnd w:id="1801"/>
      <w:bookmarkEnd w:id="1802"/>
      <w:bookmarkEnd w:id="1809"/>
      <w:bookmarkEnd w:id="1810"/>
      <w:r w:rsidRPr="00B47583">
        <w:rPr>
          <w:color w:val="auto"/>
          <w:lang w:val="vi-VN"/>
        </w:rPr>
        <w:t>3.1.2.</w:t>
      </w:r>
      <w:r w:rsidRPr="00B47583">
        <w:rPr>
          <w:color w:val="auto"/>
        </w:rPr>
        <w:t>4</w:t>
      </w:r>
      <w:r w:rsidR="007750BD" w:rsidRPr="00B47583">
        <w:rPr>
          <w:color w:val="auto"/>
          <w:lang w:val="vi-VN"/>
        </w:rPr>
        <w:t xml:space="preserve">. </w:t>
      </w:r>
      <w:bookmarkStart w:id="1815" w:name="_Toc429147813"/>
      <w:bookmarkStart w:id="1816" w:name="_Toc430265625"/>
      <w:bookmarkStart w:id="1817" w:name="_Toc431365892"/>
      <w:bookmarkStart w:id="1818" w:name="_Toc431365974"/>
      <w:bookmarkStart w:id="1819" w:name="_Toc439746436"/>
      <w:bookmarkStart w:id="1820" w:name="_Toc493234278"/>
      <w:bookmarkStart w:id="1821" w:name="_Toc18760947"/>
      <w:bookmarkEnd w:id="1811"/>
      <w:r w:rsidR="007750BD" w:rsidRPr="00B47583">
        <w:rPr>
          <w:color w:val="auto"/>
          <w:lang w:val="vi-VN"/>
        </w:rPr>
        <w:t xml:space="preserve">Biện pháp quản lý, phòng ngừa và ứng phó rủi ro, sự cố của Dự án trong giai đoạn </w:t>
      </w:r>
      <w:bookmarkEnd w:id="1815"/>
      <w:bookmarkEnd w:id="1816"/>
      <w:bookmarkEnd w:id="1817"/>
      <w:bookmarkEnd w:id="1818"/>
      <w:bookmarkEnd w:id="1819"/>
      <w:bookmarkEnd w:id="1820"/>
      <w:bookmarkEnd w:id="1821"/>
      <w:r w:rsidR="00C7320A" w:rsidRPr="00B47583">
        <w:rPr>
          <w:color w:val="auto"/>
        </w:rPr>
        <w:t>triển khai xây dựng dự án</w:t>
      </w:r>
      <w:bookmarkEnd w:id="1812"/>
      <w:bookmarkEnd w:id="1813"/>
      <w:bookmarkEnd w:id="1814"/>
    </w:p>
    <w:p w:rsidR="007750BD" w:rsidRPr="00B47583" w:rsidRDefault="007750BD" w:rsidP="00460F6C">
      <w:pPr>
        <w:spacing w:line="300" w:lineRule="auto"/>
        <w:ind w:firstLine="720"/>
        <w:jc w:val="both"/>
        <w:rPr>
          <w:i/>
          <w:iCs/>
          <w:sz w:val="27"/>
          <w:szCs w:val="27"/>
        </w:rPr>
      </w:pPr>
      <w:r w:rsidRPr="00B47583">
        <w:rPr>
          <w:i/>
          <w:iCs/>
          <w:sz w:val="27"/>
          <w:szCs w:val="27"/>
        </w:rPr>
        <w:t xml:space="preserve">a. </w:t>
      </w:r>
      <w:bookmarkStart w:id="1822" w:name="_Toc304646414"/>
      <w:bookmarkStart w:id="1823" w:name="_Toc304647936"/>
      <w:bookmarkStart w:id="1824" w:name="_Toc305098743"/>
      <w:bookmarkStart w:id="1825" w:name="_Toc305144955"/>
      <w:r w:rsidRPr="00B47583">
        <w:rPr>
          <w:i/>
          <w:iCs/>
          <w:sz w:val="27"/>
          <w:szCs w:val="27"/>
        </w:rPr>
        <w:t>Phòng chống cháy nổ</w:t>
      </w:r>
    </w:p>
    <w:p w:rsidR="006E0424" w:rsidRPr="00B47583" w:rsidRDefault="007750BD" w:rsidP="00460F6C">
      <w:pPr>
        <w:spacing w:line="300" w:lineRule="auto"/>
        <w:ind w:firstLine="567"/>
        <w:jc w:val="both"/>
        <w:rPr>
          <w:sz w:val="27"/>
          <w:szCs w:val="27"/>
        </w:rPr>
      </w:pPr>
      <w:r w:rsidRPr="00B47583">
        <w:rPr>
          <w:sz w:val="27"/>
          <w:szCs w:val="27"/>
        </w:rPr>
        <w:t>- Phương án rà phá bom mìn:</w:t>
      </w:r>
      <w:r w:rsidR="00344858" w:rsidRPr="00B47583">
        <w:rPr>
          <w:sz w:val="27"/>
          <w:szCs w:val="27"/>
        </w:rPr>
        <w:t xml:space="preserve">Chủ dự án </w:t>
      </w:r>
      <w:r w:rsidR="00D64373" w:rsidRPr="00B47583">
        <w:rPr>
          <w:sz w:val="27"/>
          <w:szCs w:val="27"/>
        </w:rPr>
        <w:t>sẽ</w:t>
      </w:r>
      <w:r w:rsidR="00344858" w:rsidRPr="00B47583">
        <w:rPr>
          <w:sz w:val="27"/>
          <w:szCs w:val="27"/>
        </w:rPr>
        <w:t xml:space="preserve"> tiến hành </w:t>
      </w:r>
      <w:r w:rsidR="00D64373" w:rsidRPr="00B47583">
        <w:rPr>
          <w:sz w:val="27"/>
          <w:szCs w:val="27"/>
        </w:rPr>
        <w:t xml:space="preserve">rà </w:t>
      </w:r>
      <w:r w:rsidR="00344858" w:rsidRPr="00B47583">
        <w:rPr>
          <w:sz w:val="27"/>
          <w:szCs w:val="27"/>
        </w:rPr>
        <w:t xml:space="preserve">phá bom mìn </w:t>
      </w:r>
      <w:r w:rsidR="00D64373" w:rsidRPr="00B47583">
        <w:rPr>
          <w:sz w:val="27"/>
          <w:szCs w:val="27"/>
        </w:rPr>
        <w:t>trước khi</w:t>
      </w:r>
      <w:r w:rsidR="00344858" w:rsidRPr="00B47583">
        <w:rPr>
          <w:sz w:val="27"/>
          <w:szCs w:val="27"/>
        </w:rPr>
        <w:t xml:space="preserve"> thi công xây dựng</w:t>
      </w:r>
      <w:r w:rsidR="00EE0442" w:rsidRPr="00B47583">
        <w:rPr>
          <w:sz w:val="27"/>
          <w:szCs w:val="27"/>
        </w:rPr>
        <w:t>.</w:t>
      </w:r>
    </w:p>
    <w:p w:rsidR="007750BD" w:rsidRPr="00B47583" w:rsidRDefault="007750BD" w:rsidP="00460F6C">
      <w:pPr>
        <w:spacing w:line="300" w:lineRule="auto"/>
        <w:ind w:firstLine="567"/>
        <w:jc w:val="both"/>
        <w:rPr>
          <w:sz w:val="27"/>
          <w:szCs w:val="27"/>
        </w:rPr>
      </w:pPr>
      <w:r w:rsidRPr="00B47583">
        <w:rPr>
          <w:sz w:val="27"/>
          <w:szCs w:val="27"/>
        </w:rPr>
        <w:t>-</w:t>
      </w:r>
      <w:r w:rsidRPr="00B47583">
        <w:rPr>
          <w:sz w:val="27"/>
          <w:szCs w:val="27"/>
          <w:lang w:val="vi-VN"/>
        </w:rPr>
        <w:t xml:space="preserve"> Đường dây điện </w:t>
      </w:r>
      <w:r w:rsidR="00D64373" w:rsidRPr="00B47583">
        <w:rPr>
          <w:sz w:val="27"/>
          <w:szCs w:val="27"/>
        </w:rPr>
        <w:t xml:space="preserve">chiếu sáng </w:t>
      </w:r>
      <w:r w:rsidRPr="00B47583">
        <w:rPr>
          <w:sz w:val="27"/>
          <w:szCs w:val="27"/>
          <w:lang w:val="vi-VN"/>
        </w:rPr>
        <w:t>tới công trường phải là các đường dây kín, đảm bảo an toàn trong sử dụng.</w:t>
      </w:r>
    </w:p>
    <w:p w:rsidR="007750BD" w:rsidRPr="00B47583" w:rsidRDefault="007750BD" w:rsidP="00460F6C">
      <w:pPr>
        <w:widowControl w:val="0"/>
        <w:spacing w:line="300" w:lineRule="auto"/>
        <w:ind w:firstLine="567"/>
        <w:jc w:val="both"/>
        <w:rPr>
          <w:sz w:val="27"/>
          <w:szCs w:val="27"/>
        </w:rPr>
      </w:pPr>
      <w:r w:rsidRPr="00B47583">
        <w:rPr>
          <w:sz w:val="27"/>
          <w:szCs w:val="27"/>
          <w:lang w:val="vi-VN"/>
        </w:rPr>
        <w:t>- Đối với việc đấu n</w:t>
      </w:r>
      <w:r w:rsidRPr="00B47583">
        <w:rPr>
          <w:sz w:val="27"/>
          <w:szCs w:val="27"/>
        </w:rPr>
        <w:t>ối đường dây điện vào công trường thi công sẽ giao cho cán bộ kỹ thuật có chuyên môn đảm nhiệm nhằm thực hiện các thao tác đấu nối điện đúng kỹ thuật và an toàn nhất.</w:t>
      </w:r>
    </w:p>
    <w:p w:rsidR="007750BD" w:rsidRPr="00B47583" w:rsidRDefault="007750BD" w:rsidP="00E403D0">
      <w:pPr>
        <w:widowControl w:val="0"/>
        <w:spacing w:line="300" w:lineRule="auto"/>
        <w:ind w:firstLine="567"/>
        <w:jc w:val="both"/>
        <w:rPr>
          <w:sz w:val="27"/>
          <w:szCs w:val="27"/>
        </w:rPr>
      </w:pPr>
      <w:r w:rsidRPr="00B47583">
        <w:rPr>
          <w:sz w:val="27"/>
          <w:szCs w:val="27"/>
        </w:rPr>
        <w:t xml:space="preserve">- Đối với hoạt động sinh hoạt của công nhân sẽ được quản lý bằng các quy </w:t>
      </w:r>
      <w:r w:rsidRPr="00B47583">
        <w:rPr>
          <w:sz w:val="27"/>
          <w:szCs w:val="27"/>
        </w:rPr>
        <w:lastRenderedPageBreak/>
        <w:t>định và nội quy như không được hút thuốc và vứt tàn thuốc vào những khu vực dễ cháy nổ; sử dụng an toàn về điện tránh chập điện do quá tải.</w:t>
      </w:r>
    </w:p>
    <w:p w:rsidR="007750BD" w:rsidRPr="00B47583" w:rsidRDefault="007750BD" w:rsidP="00460F6C">
      <w:pPr>
        <w:spacing w:line="300" w:lineRule="auto"/>
        <w:ind w:firstLine="567"/>
        <w:jc w:val="both"/>
        <w:rPr>
          <w:sz w:val="27"/>
          <w:szCs w:val="27"/>
        </w:rPr>
      </w:pPr>
      <w:r w:rsidRPr="00B47583">
        <w:rPr>
          <w:sz w:val="27"/>
          <w:szCs w:val="27"/>
        </w:rPr>
        <w:t>- Đối với máy móc, động cơ sẽ được bảo trì, kiểm tra định kỳ, không hoạt động trong tình trạng quá tải.</w:t>
      </w:r>
    </w:p>
    <w:p w:rsidR="00E84BC9" w:rsidRPr="00B47583" w:rsidRDefault="00E84BC9" w:rsidP="00460F6C">
      <w:pPr>
        <w:widowControl w:val="0"/>
        <w:spacing w:line="300" w:lineRule="auto"/>
        <w:ind w:firstLine="567"/>
        <w:contextualSpacing/>
        <w:jc w:val="both"/>
        <w:rPr>
          <w:sz w:val="27"/>
          <w:szCs w:val="27"/>
          <w:lang w:val="vi-VN"/>
        </w:rPr>
      </w:pPr>
      <w:r w:rsidRPr="00B47583">
        <w:rPr>
          <w:sz w:val="27"/>
          <w:szCs w:val="27"/>
          <w:lang w:val="vi-VN"/>
        </w:rPr>
        <w:t>- Thực hiện các biện pháp an toàn đối với khu vực chứa nhiên liệu, vật liệu dể cháy nổ (xăng, dầu</w:t>
      </w:r>
      <w:r w:rsidR="002D3A8D" w:rsidRPr="00B47583">
        <w:rPr>
          <w:sz w:val="27"/>
          <w:szCs w:val="27"/>
          <w:lang w:val="vi-VN"/>
        </w:rPr>
        <w:t>...</w:t>
      </w:r>
      <w:r w:rsidRPr="00B47583">
        <w:rPr>
          <w:sz w:val="27"/>
          <w:szCs w:val="27"/>
          <w:lang w:val="vi-VN"/>
        </w:rPr>
        <w:t>).</w:t>
      </w:r>
    </w:p>
    <w:p w:rsidR="007750BD" w:rsidRPr="00B47583" w:rsidRDefault="007750BD" w:rsidP="00460F6C">
      <w:pPr>
        <w:spacing w:line="300" w:lineRule="auto"/>
        <w:ind w:firstLine="567"/>
        <w:jc w:val="both"/>
        <w:rPr>
          <w:sz w:val="27"/>
          <w:szCs w:val="27"/>
        </w:rPr>
      </w:pPr>
      <w:r w:rsidRPr="00B47583">
        <w:rPr>
          <w:sz w:val="27"/>
          <w:szCs w:val="27"/>
        </w:rPr>
        <w:t>- Khi xảy ra sự cố cháy nổ, công nhân giám sát sẽ báo ngay cho chỉ huy công trường để kịp thời chỉ đạo, đồng thời sử dụng các thiết bị cứu hỏa như: bình CO</w:t>
      </w:r>
      <w:r w:rsidRPr="00B47583">
        <w:rPr>
          <w:sz w:val="27"/>
          <w:szCs w:val="27"/>
          <w:vertAlign w:val="subscript"/>
        </w:rPr>
        <w:t>2</w:t>
      </w:r>
      <w:r w:rsidRPr="00B47583">
        <w:rPr>
          <w:sz w:val="27"/>
          <w:szCs w:val="27"/>
        </w:rPr>
        <w:t>, vòi phun nước, cát</w:t>
      </w:r>
      <w:r w:rsidR="002D3A8D" w:rsidRPr="00B47583">
        <w:rPr>
          <w:sz w:val="27"/>
          <w:szCs w:val="27"/>
        </w:rPr>
        <w:t>...</w:t>
      </w:r>
      <w:r w:rsidRPr="00B47583">
        <w:rPr>
          <w:sz w:val="27"/>
          <w:szCs w:val="27"/>
        </w:rPr>
        <w:t xml:space="preserve"> để dập ngay đám cháy. Trường hợp có người bị thương cần sơ cứu khẩn cấp và liên hệ với trung tâm y tế gần nhất để cứu chữa kịp thời.</w:t>
      </w:r>
    </w:p>
    <w:bookmarkEnd w:id="1822"/>
    <w:bookmarkEnd w:id="1823"/>
    <w:bookmarkEnd w:id="1824"/>
    <w:bookmarkEnd w:id="1825"/>
    <w:p w:rsidR="007750BD" w:rsidRPr="00B47583" w:rsidRDefault="007750BD" w:rsidP="00460F6C">
      <w:pPr>
        <w:spacing w:line="300" w:lineRule="auto"/>
        <w:ind w:firstLine="720"/>
        <w:jc w:val="both"/>
        <w:rPr>
          <w:i/>
          <w:snapToGrid w:val="0"/>
          <w:sz w:val="27"/>
          <w:szCs w:val="27"/>
          <w:lang w:val="vi-VN"/>
        </w:rPr>
      </w:pPr>
      <w:r w:rsidRPr="00B47583">
        <w:rPr>
          <w:i/>
          <w:snapToGrid w:val="0"/>
          <w:sz w:val="27"/>
          <w:szCs w:val="27"/>
        </w:rPr>
        <w:t>b</w:t>
      </w:r>
      <w:r w:rsidRPr="00B47583">
        <w:rPr>
          <w:i/>
          <w:snapToGrid w:val="0"/>
          <w:sz w:val="27"/>
          <w:szCs w:val="27"/>
          <w:lang w:val="vi-VN"/>
        </w:rPr>
        <w:t xml:space="preserve">. </w:t>
      </w:r>
      <w:r w:rsidRPr="00B47583">
        <w:rPr>
          <w:i/>
          <w:snapToGrid w:val="0"/>
          <w:sz w:val="27"/>
          <w:szCs w:val="27"/>
        </w:rPr>
        <w:t>Phòng ngừa s</w:t>
      </w:r>
      <w:r w:rsidRPr="00B47583">
        <w:rPr>
          <w:i/>
          <w:snapToGrid w:val="0"/>
          <w:sz w:val="27"/>
          <w:szCs w:val="27"/>
          <w:lang w:val="vi-VN"/>
        </w:rPr>
        <w:t xml:space="preserve">ự cố tại nạn </w:t>
      </w:r>
      <w:r w:rsidRPr="00B47583">
        <w:rPr>
          <w:i/>
          <w:snapToGrid w:val="0"/>
          <w:sz w:val="27"/>
          <w:szCs w:val="27"/>
        </w:rPr>
        <w:t>l</w:t>
      </w:r>
      <w:r w:rsidRPr="00B47583">
        <w:rPr>
          <w:i/>
          <w:snapToGrid w:val="0"/>
          <w:sz w:val="27"/>
          <w:szCs w:val="27"/>
          <w:lang w:val="vi-VN"/>
        </w:rPr>
        <w:t>ao động</w:t>
      </w:r>
    </w:p>
    <w:p w:rsidR="007750BD" w:rsidRPr="00B47583" w:rsidRDefault="007750BD" w:rsidP="00460F6C">
      <w:pPr>
        <w:widowControl w:val="0"/>
        <w:spacing w:line="300" w:lineRule="auto"/>
        <w:ind w:firstLine="567"/>
        <w:jc w:val="both"/>
        <w:rPr>
          <w:sz w:val="27"/>
          <w:szCs w:val="27"/>
          <w:lang w:val="nl-NL"/>
        </w:rPr>
      </w:pPr>
      <w:r w:rsidRPr="00B47583">
        <w:rPr>
          <w:sz w:val="27"/>
          <w:szCs w:val="27"/>
          <w:lang w:val="nl-NL"/>
        </w:rPr>
        <w:t>- Chủ dự án sẽ tổ chức đấu thầu để chọn ra đơn vị thi công có năng lực, đội ngũ công nhân có tay nghề cũng như kỷ luật cao.</w:t>
      </w:r>
    </w:p>
    <w:p w:rsidR="007750BD" w:rsidRPr="00B47583" w:rsidRDefault="007750BD" w:rsidP="00460F6C">
      <w:pPr>
        <w:spacing w:line="300" w:lineRule="auto"/>
        <w:ind w:firstLine="567"/>
        <w:jc w:val="both"/>
        <w:rPr>
          <w:snapToGrid w:val="0"/>
          <w:sz w:val="27"/>
          <w:szCs w:val="27"/>
          <w:lang w:val="vi-VN"/>
        </w:rPr>
      </w:pPr>
      <w:r w:rsidRPr="00B47583">
        <w:rPr>
          <w:snapToGrid w:val="0"/>
          <w:sz w:val="27"/>
          <w:szCs w:val="27"/>
          <w:lang w:val="vi-VN"/>
        </w:rPr>
        <w:t>- Trang bị đầy đủ, đúng chủng loại các phương tiện bảo hộ lao động và thực hiện các chế độ về an toàn, vệ sinh sức khỏe đối với người lao động theo quy định.</w:t>
      </w:r>
    </w:p>
    <w:p w:rsidR="00700136" w:rsidRPr="00B47583" w:rsidRDefault="00700136" w:rsidP="00460F6C">
      <w:pPr>
        <w:spacing w:line="300" w:lineRule="auto"/>
        <w:ind w:firstLine="567"/>
        <w:jc w:val="both"/>
        <w:rPr>
          <w:snapToGrid w:val="0"/>
          <w:sz w:val="27"/>
          <w:szCs w:val="27"/>
        </w:rPr>
      </w:pPr>
      <w:r w:rsidRPr="00B47583">
        <w:rPr>
          <w:snapToGrid w:val="0"/>
          <w:sz w:val="27"/>
          <w:szCs w:val="27"/>
        </w:rPr>
        <w:t xml:space="preserve">- Đặc biệt đối với dự án thi công </w:t>
      </w:r>
      <w:r w:rsidR="00D64373" w:rsidRPr="00B47583">
        <w:rPr>
          <w:snapToGrid w:val="0"/>
          <w:sz w:val="27"/>
          <w:szCs w:val="27"/>
        </w:rPr>
        <w:t>ở lòng hồ</w:t>
      </w:r>
      <w:r w:rsidRPr="00B47583">
        <w:rPr>
          <w:snapToGrid w:val="0"/>
          <w:sz w:val="27"/>
          <w:szCs w:val="27"/>
        </w:rPr>
        <w:t xml:space="preserve"> nên công tác an toàn lao động cần được quan tâm, hạn chế tối đa các rủi ra do đuối nước</w:t>
      </w:r>
      <w:r w:rsidR="008638F4" w:rsidRPr="00B47583">
        <w:rPr>
          <w:snapToGrid w:val="0"/>
          <w:sz w:val="27"/>
          <w:szCs w:val="27"/>
        </w:rPr>
        <w:t xml:space="preserve"> tại các khu vực thi công</w:t>
      </w:r>
      <w:r w:rsidRPr="00B47583">
        <w:rPr>
          <w:snapToGrid w:val="0"/>
          <w:sz w:val="27"/>
          <w:szCs w:val="27"/>
        </w:rPr>
        <w:t>.</w:t>
      </w:r>
    </w:p>
    <w:p w:rsidR="007750BD" w:rsidRPr="00B47583" w:rsidRDefault="007750BD" w:rsidP="00460F6C">
      <w:pPr>
        <w:spacing w:line="300" w:lineRule="auto"/>
        <w:ind w:firstLine="567"/>
        <w:jc w:val="both"/>
        <w:rPr>
          <w:rFonts w:eastAsia=".VnTime"/>
          <w:sz w:val="27"/>
          <w:szCs w:val="27"/>
        </w:rPr>
      </w:pPr>
      <w:r w:rsidRPr="00B47583">
        <w:rPr>
          <w:snapToGrid w:val="0"/>
          <w:sz w:val="27"/>
          <w:szCs w:val="27"/>
          <w:lang w:val="vi-VN"/>
        </w:rPr>
        <w:t>- Thường xuyên kiểm tra, nhắc nhở công nhân phải sử dụng các phương tiện bảo hộ lao động khi làm việc.</w:t>
      </w:r>
    </w:p>
    <w:p w:rsidR="007750BD" w:rsidRPr="00B47583" w:rsidRDefault="007750BD" w:rsidP="00460F6C">
      <w:pPr>
        <w:widowControl w:val="0"/>
        <w:spacing w:line="300" w:lineRule="auto"/>
        <w:ind w:firstLine="567"/>
        <w:jc w:val="both"/>
        <w:rPr>
          <w:rFonts w:eastAsia=".VnTime"/>
          <w:sz w:val="27"/>
          <w:szCs w:val="27"/>
        </w:rPr>
      </w:pPr>
      <w:r w:rsidRPr="00B47583">
        <w:rPr>
          <w:rFonts w:eastAsia=".VnTime"/>
          <w:sz w:val="27"/>
          <w:szCs w:val="27"/>
          <w:lang w:val="vi-VN"/>
        </w:rPr>
        <w:t>- CBCNV phải chấp hành nghiêm chỉnh các nội quy, qui trình, qui phạm về an toàn lao động và bảo dưỡng thiết bị, nhằm không để xảy ra các sự cố và rủi ro về tai nạn lao động.</w:t>
      </w:r>
    </w:p>
    <w:p w:rsidR="007750BD" w:rsidRPr="00B47583" w:rsidRDefault="007750BD" w:rsidP="00460F6C">
      <w:pPr>
        <w:widowControl w:val="0"/>
        <w:spacing w:line="300" w:lineRule="auto"/>
        <w:ind w:firstLine="567"/>
        <w:jc w:val="both"/>
        <w:rPr>
          <w:sz w:val="27"/>
          <w:szCs w:val="27"/>
          <w:lang w:val="nl-NL"/>
        </w:rPr>
      </w:pPr>
      <w:r w:rsidRPr="00B47583">
        <w:rPr>
          <w:sz w:val="27"/>
          <w:szCs w:val="27"/>
          <w:lang w:val="nl-NL"/>
        </w:rPr>
        <w:t xml:space="preserve">- Thành lập ban thực hiện an toàn lao động do chỉ huy trưởng công trường phụ trách </w:t>
      </w:r>
      <w:r w:rsidRPr="00B47583">
        <w:rPr>
          <w:sz w:val="27"/>
          <w:szCs w:val="27"/>
        </w:rPr>
        <w:t>nhằm mục đích theo dõi, kiểm tra việc thực hiện bảo hộ lao động an toàn lao động trên công trường của công nhân.</w:t>
      </w:r>
    </w:p>
    <w:p w:rsidR="007750BD" w:rsidRPr="00B47583" w:rsidRDefault="007750BD" w:rsidP="00460F6C">
      <w:pPr>
        <w:spacing w:line="300" w:lineRule="auto"/>
        <w:ind w:firstLine="720"/>
        <w:jc w:val="both"/>
        <w:rPr>
          <w:i/>
          <w:snapToGrid w:val="0"/>
          <w:sz w:val="27"/>
          <w:szCs w:val="27"/>
        </w:rPr>
      </w:pPr>
      <w:r w:rsidRPr="00B47583">
        <w:rPr>
          <w:i/>
          <w:snapToGrid w:val="0"/>
          <w:sz w:val="27"/>
          <w:szCs w:val="27"/>
        </w:rPr>
        <w:t>c</w:t>
      </w:r>
      <w:r w:rsidRPr="00B47583">
        <w:rPr>
          <w:rFonts w:eastAsia=".VnTime"/>
          <w:i/>
          <w:sz w:val="27"/>
          <w:szCs w:val="27"/>
          <w:lang w:val="vi-VN"/>
        </w:rPr>
        <w:t xml:space="preserve">. </w:t>
      </w:r>
      <w:r w:rsidRPr="00B47583">
        <w:rPr>
          <w:rFonts w:eastAsia=".VnTime"/>
          <w:i/>
          <w:sz w:val="27"/>
          <w:szCs w:val="27"/>
        </w:rPr>
        <w:t>Phòng ngừa s</w:t>
      </w:r>
      <w:r w:rsidRPr="00B47583">
        <w:rPr>
          <w:i/>
          <w:snapToGrid w:val="0"/>
          <w:sz w:val="27"/>
          <w:szCs w:val="27"/>
        </w:rPr>
        <w:t>ự cố tai nạn giao thông</w:t>
      </w:r>
    </w:p>
    <w:p w:rsidR="007750BD" w:rsidRPr="00B47583" w:rsidRDefault="007750BD" w:rsidP="00460F6C">
      <w:pPr>
        <w:widowControl w:val="0"/>
        <w:spacing w:line="300" w:lineRule="auto"/>
        <w:ind w:firstLine="720"/>
        <w:jc w:val="both"/>
        <w:rPr>
          <w:sz w:val="27"/>
          <w:szCs w:val="27"/>
          <w:lang w:val="pt-BR"/>
        </w:rPr>
      </w:pPr>
      <w:r w:rsidRPr="00B47583">
        <w:rPr>
          <w:sz w:val="27"/>
          <w:szCs w:val="27"/>
          <w:lang w:val="pt-BR"/>
        </w:rPr>
        <w:t>- Nhà thầu phải làm việc với Sở Giao thông vận tải tỉnh, Phòng Cảnh sát Giao thông - Công an tỉnh để phân chia, cắm biển báo theo đúng quy định, báo cáo tuyến đường xe vận chuyển nguyên vật liệu phục vụ thi công Dự án đi qua.</w:t>
      </w:r>
    </w:p>
    <w:p w:rsidR="00D64373" w:rsidRPr="00B47583" w:rsidRDefault="00D64373" w:rsidP="00460F6C">
      <w:pPr>
        <w:widowControl w:val="0"/>
        <w:spacing w:line="300" w:lineRule="auto"/>
        <w:ind w:firstLine="720"/>
        <w:jc w:val="both"/>
        <w:rPr>
          <w:sz w:val="27"/>
          <w:szCs w:val="27"/>
          <w:u w:color="FF0000"/>
          <w:lang w:val="vi-VN"/>
        </w:rPr>
      </w:pPr>
      <w:r w:rsidRPr="00B47583">
        <w:rPr>
          <w:sz w:val="27"/>
          <w:szCs w:val="27"/>
          <w:u w:color="FF0000"/>
          <w:lang w:val="vi-VN"/>
        </w:rPr>
        <w:t xml:space="preserve">- Các loại xe tải tham gia vận chuyển </w:t>
      </w:r>
      <w:r w:rsidRPr="00B47583">
        <w:rPr>
          <w:sz w:val="27"/>
          <w:szCs w:val="27"/>
          <w:u w:color="FF0000"/>
        </w:rPr>
        <w:t>đất tận thu</w:t>
      </w:r>
      <w:r w:rsidRPr="00B47583">
        <w:rPr>
          <w:sz w:val="27"/>
          <w:szCs w:val="27"/>
          <w:u w:color="FF0000"/>
          <w:lang w:val="vi-VN"/>
        </w:rPr>
        <w:t xml:space="preserve"> phải có giấy đăng kiểm, lái xe phải có bằng lái, không chở quá tải trọng cho phép và chấp hành nghiêm luật giao thông đường bộ.</w:t>
      </w:r>
    </w:p>
    <w:p w:rsidR="007750BD" w:rsidRPr="00B47583" w:rsidRDefault="007750BD" w:rsidP="00460F6C">
      <w:pPr>
        <w:widowControl w:val="0"/>
        <w:spacing w:line="300" w:lineRule="auto"/>
        <w:ind w:firstLine="720"/>
        <w:jc w:val="both"/>
        <w:rPr>
          <w:sz w:val="27"/>
          <w:szCs w:val="27"/>
          <w:lang w:val="pt-BR"/>
        </w:rPr>
      </w:pPr>
      <w:r w:rsidRPr="00B47583">
        <w:rPr>
          <w:sz w:val="27"/>
          <w:szCs w:val="27"/>
          <w:lang w:val="pt-BR"/>
        </w:rPr>
        <w:t>- Có nội quy nghiêm ngặt cấm sử dụng chất kích thích (bia rượu,...) trước và trong khi lái xe.</w:t>
      </w:r>
    </w:p>
    <w:p w:rsidR="007750BD" w:rsidRPr="00B47583" w:rsidRDefault="007750BD">
      <w:pPr>
        <w:widowControl w:val="0"/>
        <w:spacing w:line="300" w:lineRule="auto"/>
        <w:ind w:firstLine="720"/>
        <w:jc w:val="both"/>
        <w:rPr>
          <w:sz w:val="27"/>
          <w:szCs w:val="27"/>
          <w:lang w:val="pt-BR"/>
        </w:rPr>
      </w:pPr>
      <w:r w:rsidRPr="00B47583">
        <w:rPr>
          <w:sz w:val="27"/>
          <w:szCs w:val="27"/>
          <w:lang w:val="pt-BR"/>
        </w:rPr>
        <w:t xml:space="preserve">- Các xe chở </w:t>
      </w:r>
      <w:r w:rsidR="00D64373" w:rsidRPr="00B47583">
        <w:rPr>
          <w:sz w:val="27"/>
          <w:szCs w:val="27"/>
          <w:lang w:val="pt-BR"/>
        </w:rPr>
        <w:t>đất san lấp tận thu ra khỏi công trường</w:t>
      </w:r>
      <w:r w:rsidRPr="00B47583">
        <w:rPr>
          <w:sz w:val="27"/>
          <w:szCs w:val="27"/>
          <w:lang w:val="pt-BR"/>
        </w:rPr>
        <w:t xml:space="preserve"> có khả năng phát sinh bụi phải được che chắn kỹ để tránh ảnh hưởng đến người tham gia giao thông.</w:t>
      </w:r>
    </w:p>
    <w:p w:rsidR="007750BD" w:rsidRPr="00B47583" w:rsidRDefault="007750BD">
      <w:pPr>
        <w:widowControl w:val="0"/>
        <w:spacing w:line="300" w:lineRule="auto"/>
        <w:ind w:firstLine="720"/>
        <w:jc w:val="both"/>
        <w:rPr>
          <w:sz w:val="27"/>
          <w:szCs w:val="27"/>
          <w:lang w:val="pt-BR"/>
        </w:rPr>
      </w:pPr>
      <w:r w:rsidRPr="00B47583">
        <w:rPr>
          <w:sz w:val="27"/>
          <w:szCs w:val="27"/>
          <w:lang w:val="pt-BR"/>
        </w:rPr>
        <w:lastRenderedPageBreak/>
        <w:t>- Dọn dẹp vệ sinh đường sá sau mỗi ngày thi công và sau khi thi công xong.</w:t>
      </w:r>
    </w:p>
    <w:p w:rsidR="00193A4E" w:rsidRPr="00B47583" w:rsidRDefault="007750BD">
      <w:pPr>
        <w:pStyle w:val="BodyTextIndent3"/>
        <w:spacing w:after="0" w:line="300" w:lineRule="auto"/>
        <w:rPr>
          <w:rFonts w:ascii="Times New Roman" w:hAnsi="Times New Roman"/>
          <w:sz w:val="27"/>
          <w:szCs w:val="27"/>
        </w:rPr>
      </w:pPr>
      <w:r w:rsidRPr="00B47583">
        <w:rPr>
          <w:rFonts w:ascii="Times New Roman" w:hAnsi="Times New Roman"/>
          <w:sz w:val="27"/>
          <w:szCs w:val="27"/>
        </w:rPr>
        <w:t>- Bố trí công nhân hướng dẫn phân làn giao thông tại các khu vực giao nhau</w:t>
      </w:r>
      <w:r w:rsidR="00193A4E" w:rsidRPr="00B47583">
        <w:rPr>
          <w:rFonts w:ascii="Times New Roman" w:hAnsi="Times New Roman"/>
          <w:sz w:val="27"/>
          <w:szCs w:val="27"/>
        </w:rPr>
        <w:t xml:space="preserve"> gần công trường.</w:t>
      </w:r>
    </w:p>
    <w:p w:rsidR="007750BD" w:rsidRPr="00B47583" w:rsidRDefault="00193A4E">
      <w:pPr>
        <w:pStyle w:val="BodyTextIndent3"/>
        <w:spacing w:after="0" w:line="300" w:lineRule="auto"/>
        <w:rPr>
          <w:rFonts w:ascii="Times New Roman" w:hAnsi="Times New Roman"/>
          <w:sz w:val="27"/>
          <w:szCs w:val="27"/>
        </w:rPr>
      </w:pPr>
      <w:r w:rsidRPr="00B47583">
        <w:rPr>
          <w:rFonts w:ascii="Times New Roman" w:hAnsi="Times New Roman"/>
          <w:sz w:val="27"/>
          <w:szCs w:val="27"/>
        </w:rPr>
        <w:t xml:space="preserve">- </w:t>
      </w:r>
      <w:r w:rsidR="007750BD" w:rsidRPr="00B47583">
        <w:rPr>
          <w:rFonts w:ascii="Times New Roman" w:hAnsi="Times New Roman"/>
          <w:sz w:val="27"/>
          <w:szCs w:val="27"/>
        </w:rPr>
        <w:t>Tiến hành thu gom vật liệu rơi vãi trong quá trình vận chuyển tránh nguy cơ tai nạn giao thông do trượt ngã.</w:t>
      </w:r>
    </w:p>
    <w:p w:rsidR="00D2076D" w:rsidRPr="00B47583" w:rsidRDefault="007750BD">
      <w:pPr>
        <w:spacing w:line="300" w:lineRule="auto"/>
        <w:ind w:firstLine="720"/>
        <w:jc w:val="both"/>
        <w:rPr>
          <w:i/>
          <w:iCs/>
          <w:sz w:val="27"/>
          <w:szCs w:val="27"/>
        </w:rPr>
      </w:pPr>
      <w:r w:rsidRPr="00B47583">
        <w:rPr>
          <w:i/>
          <w:iCs/>
          <w:sz w:val="27"/>
          <w:szCs w:val="27"/>
        </w:rPr>
        <w:t>d.</w:t>
      </w:r>
      <w:r w:rsidR="00C24A97" w:rsidRPr="00B47583">
        <w:rPr>
          <w:i/>
          <w:iCs/>
          <w:sz w:val="27"/>
          <w:szCs w:val="27"/>
        </w:rPr>
        <w:t xml:space="preserve"> </w:t>
      </w:r>
      <w:r w:rsidR="00D2076D" w:rsidRPr="00B47583">
        <w:rPr>
          <w:i/>
          <w:iCs/>
          <w:sz w:val="27"/>
          <w:szCs w:val="27"/>
        </w:rPr>
        <w:t>Phòng ngừa sự cố thiên tai</w:t>
      </w:r>
    </w:p>
    <w:p w:rsidR="00E14ED0" w:rsidRPr="00B47583" w:rsidRDefault="00E14ED0">
      <w:pPr>
        <w:widowControl w:val="0"/>
        <w:spacing w:line="300" w:lineRule="auto"/>
        <w:ind w:firstLine="720"/>
        <w:contextualSpacing/>
        <w:jc w:val="both"/>
        <w:rPr>
          <w:sz w:val="27"/>
          <w:szCs w:val="27"/>
        </w:rPr>
      </w:pPr>
      <w:r w:rsidRPr="00B47583">
        <w:rPr>
          <w:rFonts w:eastAsia=".VnTime"/>
          <w:spacing w:val="-2"/>
          <w:sz w:val="27"/>
          <w:szCs w:val="27"/>
          <w:lang w:val="vi-VN"/>
        </w:rPr>
        <w:t>- Đơn vị thi công phải có kế hoạch thi công xây dựng cụ thể và các phương án kiểm soát khi sự cố xảy ra, tránh thi công vào các mùa mưa lũ.</w:t>
      </w:r>
      <w:r w:rsidRPr="00B47583">
        <w:rPr>
          <w:sz w:val="27"/>
          <w:szCs w:val="27"/>
          <w:lang w:val="vi-VN"/>
        </w:rPr>
        <w:t xml:space="preserve"> Cần phải tăng công suất để hoàn thành sớm công trình đang xây dựng trước mùa mưa.</w:t>
      </w:r>
    </w:p>
    <w:p w:rsidR="00E14ED0" w:rsidRPr="00B47583" w:rsidRDefault="00E14ED0">
      <w:pPr>
        <w:spacing w:line="300" w:lineRule="auto"/>
        <w:ind w:firstLine="720"/>
        <w:contextualSpacing/>
        <w:jc w:val="both"/>
        <w:rPr>
          <w:rFonts w:eastAsia=".VnTime"/>
          <w:spacing w:val="-2"/>
          <w:sz w:val="27"/>
          <w:szCs w:val="27"/>
        </w:rPr>
      </w:pPr>
      <w:r w:rsidRPr="00B47583">
        <w:rPr>
          <w:rFonts w:eastAsia=".VnTime"/>
          <w:spacing w:val="-2"/>
          <w:sz w:val="27"/>
          <w:szCs w:val="27"/>
          <w:lang w:val="vi-VN"/>
        </w:rPr>
        <w:t>-</w:t>
      </w:r>
      <w:r w:rsidRPr="00B47583">
        <w:rPr>
          <w:rFonts w:eastAsia=".VnTime"/>
          <w:spacing w:val="-2"/>
          <w:sz w:val="27"/>
          <w:szCs w:val="27"/>
        </w:rPr>
        <w:t xml:space="preserve"> Thực hiện thi công nạo vét theo đúng kế hoạch vào mùa khô (khoảng </w:t>
      </w:r>
      <w:r w:rsidR="0008414A" w:rsidRPr="00B47583">
        <w:rPr>
          <w:rFonts w:eastAsia=".VnTime"/>
          <w:spacing w:val="-2"/>
          <w:sz w:val="27"/>
          <w:szCs w:val="27"/>
        </w:rPr>
        <w:t>6</w:t>
      </w:r>
      <w:r w:rsidRPr="00B47583">
        <w:rPr>
          <w:rFonts w:eastAsia=".VnTime"/>
          <w:spacing w:val="-2"/>
          <w:sz w:val="27"/>
          <w:szCs w:val="27"/>
        </w:rPr>
        <w:t xml:space="preserve"> tháng/năm) và thực hiện san gạt, cải tạo mặt bằng khi mực nước trong hồ giảm xuống cao trình mực nước chế</w:t>
      </w:r>
      <w:r w:rsidR="00162A88" w:rsidRPr="00B47583">
        <w:rPr>
          <w:rFonts w:eastAsia=".VnTime"/>
          <w:spacing w:val="-2"/>
          <w:sz w:val="27"/>
          <w:szCs w:val="27"/>
        </w:rPr>
        <w:t>t</w:t>
      </w:r>
      <w:r w:rsidRPr="00B47583">
        <w:rPr>
          <w:rFonts w:eastAsia=".VnTime"/>
          <w:spacing w:val="-2"/>
          <w:sz w:val="27"/>
          <w:szCs w:val="27"/>
        </w:rPr>
        <w:t>.</w:t>
      </w:r>
    </w:p>
    <w:p w:rsidR="00E14ED0" w:rsidRPr="00B47583" w:rsidRDefault="00E14ED0">
      <w:pPr>
        <w:spacing w:line="300" w:lineRule="auto"/>
        <w:ind w:firstLine="720"/>
        <w:contextualSpacing/>
        <w:jc w:val="both"/>
        <w:rPr>
          <w:rFonts w:eastAsia=".VnTime"/>
          <w:spacing w:val="-2"/>
          <w:sz w:val="27"/>
          <w:szCs w:val="27"/>
        </w:rPr>
      </w:pPr>
      <w:r w:rsidRPr="00B47583">
        <w:rPr>
          <w:rFonts w:eastAsia=".VnTime"/>
          <w:spacing w:val="-2"/>
          <w:sz w:val="27"/>
          <w:szCs w:val="27"/>
        </w:rPr>
        <w:t>- Đảm bảo mái đào taluy kết thúc khai thác n=2 để không gây sạt lỡ bờ hồ.</w:t>
      </w:r>
    </w:p>
    <w:p w:rsidR="00E14ED0" w:rsidRPr="00B47583" w:rsidRDefault="00E14ED0">
      <w:pPr>
        <w:spacing w:line="300" w:lineRule="auto"/>
        <w:ind w:firstLine="720"/>
        <w:contextualSpacing/>
        <w:jc w:val="both"/>
        <w:rPr>
          <w:rFonts w:eastAsia=".VnTime"/>
          <w:spacing w:val="-2"/>
          <w:sz w:val="27"/>
          <w:szCs w:val="27"/>
        </w:rPr>
      </w:pPr>
      <w:r w:rsidRPr="00B47583">
        <w:rPr>
          <w:rFonts w:eastAsia=".VnTime"/>
          <w:spacing w:val="-2"/>
          <w:sz w:val="27"/>
          <w:szCs w:val="27"/>
        </w:rPr>
        <w:t>- Kết thúc quá trình khai thác trong năm, tiến hành kiểm tra, gia cố khu vực đảm bảo không bị sạt lở, sụt lún.</w:t>
      </w:r>
    </w:p>
    <w:p w:rsidR="00E14ED0" w:rsidRPr="00B47583" w:rsidRDefault="00E14ED0">
      <w:pPr>
        <w:spacing w:line="300" w:lineRule="auto"/>
        <w:ind w:firstLine="720"/>
        <w:contextualSpacing/>
        <w:jc w:val="both"/>
        <w:rPr>
          <w:rFonts w:eastAsia=".VnTime"/>
          <w:spacing w:val="-2"/>
          <w:sz w:val="27"/>
          <w:szCs w:val="27"/>
        </w:rPr>
      </w:pPr>
      <w:r w:rsidRPr="00B47583">
        <w:rPr>
          <w:rFonts w:eastAsia=".VnTime"/>
          <w:spacing w:val="-2"/>
          <w:sz w:val="27"/>
          <w:szCs w:val="27"/>
        </w:rPr>
        <w:t xml:space="preserve">- Tại khu vực bãi thải, </w:t>
      </w:r>
      <w:r w:rsidRPr="00B47583">
        <w:rPr>
          <w:sz w:val="27"/>
          <w:szCs w:val="27"/>
        </w:rPr>
        <w:t>sẽ tiến hành san gạt, lu lèn và đảm chặt để tạo mặt bằng theo Tiêu chuẩn quốc gia TCVN 4447:2012 về Công tác đất - Thi công và nghiệm thu; đảm bảo độ cao bãi thải cao hơn địa hình xung quanh tối đa là 0,5m sau đó sẽ tiền hành trồng rừng trên bãi thải và giao cho địa phương quản lý.</w:t>
      </w:r>
    </w:p>
    <w:p w:rsidR="00E14ED0" w:rsidRPr="00B47583" w:rsidRDefault="00E14ED0">
      <w:pPr>
        <w:spacing w:line="300" w:lineRule="auto"/>
        <w:ind w:firstLine="720"/>
        <w:contextualSpacing/>
        <w:jc w:val="both"/>
        <w:rPr>
          <w:rFonts w:eastAsia=".VnTime"/>
          <w:spacing w:val="-2"/>
          <w:sz w:val="27"/>
          <w:szCs w:val="27"/>
        </w:rPr>
      </w:pPr>
      <w:r w:rsidRPr="00B47583">
        <w:rPr>
          <w:rFonts w:eastAsia=".VnTime"/>
          <w:spacing w:val="-2"/>
          <w:sz w:val="27"/>
          <w:szCs w:val="27"/>
        </w:rPr>
        <w:t xml:space="preserve">- Di chuyển các thiết bị, máy móc thi công ra khỏi khu vực nạo vét trước mùa mưa bão. </w:t>
      </w:r>
    </w:p>
    <w:p w:rsidR="00766D94" w:rsidRPr="00B47583" w:rsidRDefault="00766D94">
      <w:pPr>
        <w:tabs>
          <w:tab w:val="left" w:pos="567"/>
        </w:tabs>
        <w:spacing w:line="300" w:lineRule="auto"/>
        <w:contextualSpacing/>
        <w:jc w:val="both"/>
        <w:rPr>
          <w:sz w:val="27"/>
          <w:szCs w:val="27"/>
          <w:lang w:val="vi-VN"/>
        </w:rPr>
      </w:pPr>
      <w:r w:rsidRPr="00B47583">
        <w:rPr>
          <w:sz w:val="27"/>
          <w:szCs w:val="27"/>
          <w:lang w:val="vi-VN"/>
        </w:rPr>
        <w:tab/>
      </w:r>
      <w:r w:rsidR="00E94F31" w:rsidRPr="00B47583">
        <w:rPr>
          <w:sz w:val="27"/>
          <w:szCs w:val="27"/>
        </w:rPr>
        <w:tab/>
      </w:r>
      <w:r w:rsidRPr="00B47583">
        <w:rPr>
          <w:sz w:val="27"/>
          <w:szCs w:val="27"/>
          <w:lang w:val="vi-VN"/>
        </w:rPr>
        <w:t>- Căn cứ vào điều kiện cụ thể, Chủ dự án sẽ thành lập Ban phòng chống, ứng phó với mưa lũ nhằm theo dõi và có phương án khắc phục kịp thời.</w:t>
      </w:r>
    </w:p>
    <w:p w:rsidR="00766D94" w:rsidRPr="00B47583" w:rsidRDefault="00766D94">
      <w:pPr>
        <w:tabs>
          <w:tab w:val="left" w:pos="567"/>
        </w:tabs>
        <w:spacing w:line="300" w:lineRule="auto"/>
        <w:contextualSpacing/>
        <w:jc w:val="both"/>
        <w:rPr>
          <w:sz w:val="27"/>
          <w:szCs w:val="27"/>
        </w:rPr>
      </w:pPr>
      <w:r w:rsidRPr="00B47583">
        <w:rPr>
          <w:sz w:val="27"/>
          <w:szCs w:val="27"/>
          <w:lang w:val="vi-VN"/>
        </w:rPr>
        <w:tab/>
      </w:r>
      <w:r w:rsidR="00E94F31" w:rsidRPr="00B47583">
        <w:rPr>
          <w:sz w:val="27"/>
          <w:szCs w:val="27"/>
        </w:rPr>
        <w:tab/>
      </w:r>
      <w:r w:rsidRPr="00B47583">
        <w:rPr>
          <w:sz w:val="27"/>
          <w:szCs w:val="27"/>
          <w:lang w:val="vi-VN"/>
        </w:rPr>
        <w:t>- Phối hợp với chính quyền địa phương tổ chức gia cố các công trình trước mùa mưa lũ và khắc phục hậu quả do thiên tai gây ra, giúp người dân nhanh chóng ổn định sản xuất nông nghiệp.</w:t>
      </w:r>
    </w:p>
    <w:p w:rsidR="00E14ED0" w:rsidRPr="00B47583" w:rsidRDefault="00E14ED0">
      <w:pPr>
        <w:spacing w:line="300" w:lineRule="auto"/>
        <w:ind w:firstLine="720"/>
        <w:contextualSpacing/>
        <w:jc w:val="both"/>
        <w:rPr>
          <w:sz w:val="27"/>
          <w:szCs w:val="27"/>
        </w:rPr>
      </w:pPr>
      <w:r w:rsidRPr="00B47583">
        <w:rPr>
          <w:i/>
          <w:sz w:val="27"/>
          <w:szCs w:val="27"/>
        </w:rPr>
        <w:t>e. Phòng ngừa sự cố dầu mỡ rò rỉ từ máy móc</w:t>
      </w:r>
    </w:p>
    <w:p w:rsidR="00E14ED0" w:rsidRPr="00B47583" w:rsidRDefault="00E14ED0">
      <w:pPr>
        <w:spacing w:line="300" w:lineRule="auto"/>
        <w:ind w:firstLine="720"/>
        <w:jc w:val="both"/>
        <w:rPr>
          <w:sz w:val="27"/>
          <w:szCs w:val="27"/>
          <w:u w:color="FF0000"/>
          <w:lang w:val="cs-CZ"/>
        </w:rPr>
      </w:pPr>
      <w:r w:rsidRPr="00B47583">
        <w:rPr>
          <w:sz w:val="27"/>
          <w:szCs w:val="27"/>
          <w:u w:color="FF0000"/>
          <w:lang w:val="cs-CZ"/>
        </w:rPr>
        <w:t>- Thực hiện việc thay thế dầu nhờn, dầu máy, sửa chữa máy móc, phương tiện tại các gara sửa chữa để không làm phát sinh dầu mỡ thải trên khu vực.</w:t>
      </w:r>
    </w:p>
    <w:p w:rsidR="00E14ED0" w:rsidRPr="00B47583" w:rsidRDefault="00E14ED0">
      <w:pPr>
        <w:spacing w:line="300" w:lineRule="auto"/>
        <w:ind w:firstLine="567"/>
        <w:contextualSpacing/>
        <w:jc w:val="both"/>
        <w:rPr>
          <w:rFonts w:eastAsia=".VnTime"/>
          <w:spacing w:val="-2"/>
          <w:sz w:val="27"/>
          <w:szCs w:val="27"/>
        </w:rPr>
      </w:pPr>
      <w:r w:rsidRPr="00B47583">
        <w:rPr>
          <w:sz w:val="27"/>
          <w:szCs w:val="27"/>
        </w:rPr>
        <w:t xml:space="preserve"> - Trong trường hợp phải thay thế, sửa chữa thiết bị tại khu vực nạo vét cần thực hiện nghiêm các biện pháp che đậy không để dầu mỡ rò rỉ ra môi trường.</w:t>
      </w:r>
    </w:p>
    <w:p w:rsidR="007750BD" w:rsidRPr="00B47583" w:rsidRDefault="007750BD" w:rsidP="00DB512A">
      <w:pPr>
        <w:pStyle w:val="0003"/>
        <w:rPr>
          <w:color w:val="auto"/>
          <w:lang w:val="vi-VN"/>
        </w:rPr>
      </w:pPr>
      <w:bookmarkStart w:id="1826" w:name="_Toc18760948"/>
      <w:bookmarkStart w:id="1827" w:name="_Toc21159297"/>
      <w:bookmarkStart w:id="1828" w:name="_Toc21673195"/>
      <w:bookmarkStart w:id="1829" w:name="_Toc22893088"/>
      <w:bookmarkStart w:id="1830" w:name="_Toc23431468"/>
      <w:bookmarkStart w:id="1831" w:name="_Toc23431686"/>
      <w:bookmarkStart w:id="1832" w:name="_Toc28592741"/>
      <w:bookmarkStart w:id="1833" w:name="_Toc35929503"/>
      <w:bookmarkStart w:id="1834" w:name="_Toc35935165"/>
      <w:bookmarkStart w:id="1835" w:name="_Toc35938102"/>
      <w:bookmarkStart w:id="1836" w:name="_Toc38724412"/>
      <w:bookmarkStart w:id="1837" w:name="_Toc38789689"/>
      <w:bookmarkStart w:id="1838" w:name="_Toc38961781"/>
      <w:bookmarkStart w:id="1839" w:name="_Toc39568733"/>
      <w:bookmarkStart w:id="1840" w:name="_Toc39737600"/>
      <w:bookmarkStart w:id="1841" w:name="_Toc82420532"/>
      <w:bookmarkStart w:id="1842" w:name="_Toc333822217"/>
      <w:bookmarkStart w:id="1843" w:name="_Toc335202777"/>
      <w:bookmarkStart w:id="1844" w:name="_Toc351100865"/>
      <w:bookmarkEnd w:id="1634"/>
      <w:bookmarkEnd w:id="1635"/>
      <w:bookmarkEnd w:id="1745"/>
      <w:bookmarkEnd w:id="1746"/>
      <w:bookmarkEnd w:id="1747"/>
      <w:r w:rsidRPr="00B47583">
        <w:rPr>
          <w:color w:val="auto"/>
          <w:lang w:val="vi-VN"/>
        </w:rPr>
        <w:t>3.2. Đánh giá tác động và đề xuất các biện pháp, công trình bảo vệ môi trường trong giai đoạn dự án đi vào vận hành</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rsidR="00E42285" w:rsidRPr="00B47583" w:rsidRDefault="00E42285">
      <w:pPr>
        <w:spacing w:line="300" w:lineRule="auto"/>
        <w:ind w:firstLine="720"/>
        <w:jc w:val="both"/>
        <w:rPr>
          <w:sz w:val="27"/>
          <w:szCs w:val="27"/>
        </w:rPr>
      </w:pPr>
      <w:bookmarkStart w:id="1845" w:name="_Toc18760949"/>
      <w:r w:rsidRPr="00B47583">
        <w:rPr>
          <w:sz w:val="27"/>
          <w:szCs w:val="27"/>
        </w:rPr>
        <w:t xml:space="preserve">Trong giai đoạn vận hành dự án, các tác động môi trường là không đáng kể. Các nguồn thải chủ yếu từ hoạt động sinh hoạt của công nhân vận hành </w:t>
      </w:r>
      <w:r w:rsidR="00162A88" w:rsidRPr="00B47583">
        <w:rPr>
          <w:sz w:val="27"/>
          <w:szCs w:val="27"/>
        </w:rPr>
        <w:t xml:space="preserve">các hồ </w:t>
      </w:r>
      <w:r w:rsidR="00162A88" w:rsidRPr="00B47583">
        <w:rPr>
          <w:sz w:val="27"/>
          <w:szCs w:val="27"/>
        </w:rPr>
        <w:lastRenderedPageBreak/>
        <w:t>chứa</w:t>
      </w:r>
      <w:r w:rsidRPr="00B47583">
        <w:rPr>
          <w:sz w:val="27"/>
          <w:szCs w:val="27"/>
        </w:rPr>
        <w:t>. Bên cạnh đó cần chú trọng vấn đề điều tiết nước tưới tiêu cũng như đảm bảo an toàn hồ chứa và đưa ra những biện pháp xử lý kịp thời khi có sự cố xảy ra.</w:t>
      </w:r>
    </w:p>
    <w:p w:rsidR="007750BD" w:rsidRPr="00B47583" w:rsidRDefault="007750BD" w:rsidP="00DB512A">
      <w:pPr>
        <w:pStyle w:val="0004"/>
        <w:rPr>
          <w:color w:val="auto"/>
          <w:lang w:val="vi-VN"/>
        </w:rPr>
      </w:pPr>
      <w:bookmarkStart w:id="1846" w:name="_Toc82420533"/>
      <w:r w:rsidRPr="00B47583">
        <w:rPr>
          <w:color w:val="auto"/>
          <w:lang w:val="vi-VN"/>
        </w:rPr>
        <w:t>3.2.1. Đánh giá, dự báo các tác động</w:t>
      </w:r>
      <w:bookmarkEnd w:id="1845"/>
      <w:bookmarkEnd w:id="1846"/>
    </w:p>
    <w:p w:rsidR="007750BD" w:rsidRPr="00B47583" w:rsidRDefault="007750BD" w:rsidP="00DB512A">
      <w:pPr>
        <w:pStyle w:val="0005"/>
        <w:rPr>
          <w:color w:val="auto"/>
          <w:lang w:val="vi-VN"/>
        </w:rPr>
      </w:pPr>
      <w:bookmarkStart w:id="1847" w:name="_Toc18760950"/>
      <w:bookmarkStart w:id="1848" w:name="_Toc37507644"/>
      <w:bookmarkStart w:id="1849" w:name="_Toc39736990"/>
      <w:bookmarkStart w:id="1850" w:name="_Toc82420534"/>
      <w:r w:rsidRPr="00B47583">
        <w:rPr>
          <w:color w:val="auto"/>
          <w:lang w:val="vi-VN"/>
        </w:rPr>
        <w:t>3.2.1.1. Đánh giá, dự báo tác động của các nguồn phát sinh chất thải</w:t>
      </w:r>
      <w:bookmarkEnd w:id="1847"/>
      <w:bookmarkEnd w:id="1848"/>
      <w:bookmarkEnd w:id="1849"/>
      <w:bookmarkEnd w:id="1850"/>
    </w:p>
    <w:p w:rsidR="00110197" w:rsidRPr="00B47583" w:rsidRDefault="00110197">
      <w:pPr>
        <w:spacing w:line="300" w:lineRule="auto"/>
        <w:ind w:firstLine="720"/>
        <w:jc w:val="both"/>
        <w:rPr>
          <w:i/>
          <w:sz w:val="27"/>
          <w:szCs w:val="27"/>
        </w:rPr>
      </w:pPr>
      <w:bookmarkStart w:id="1851" w:name="_Toc447615674"/>
      <w:r w:rsidRPr="00B47583">
        <w:rPr>
          <w:i/>
          <w:sz w:val="27"/>
          <w:szCs w:val="27"/>
        </w:rPr>
        <w:t>a. Tác động đến môi trường không khí</w:t>
      </w:r>
    </w:p>
    <w:p w:rsidR="00CB73AD" w:rsidRPr="00B47583" w:rsidRDefault="00CB73AD">
      <w:pPr>
        <w:spacing w:line="300" w:lineRule="auto"/>
        <w:ind w:firstLine="720"/>
        <w:jc w:val="both"/>
        <w:rPr>
          <w:sz w:val="27"/>
          <w:szCs w:val="27"/>
          <w:lang w:val="vi-VN"/>
        </w:rPr>
      </w:pPr>
      <w:r w:rsidRPr="00B47583">
        <w:rPr>
          <w:sz w:val="27"/>
          <w:szCs w:val="27"/>
        </w:rPr>
        <w:t>- Ng</w:t>
      </w:r>
      <w:r w:rsidRPr="00B47583">
        <w:rPr>
          <w:sz w:val="27"/>
          <w:szCs w:val="27"/>
          <w:lang w:val="vi-VN"/>
        </w:rPr>
        <w:t xml:space="preserve">uồn phát sinh bụi </w:t>
      </w:r>
      <w:r w:rsidRPr="00B47583">
        <w:rPr>
          <w:sz w:val="27"/>
          <w:szCs w:val="27"/>
        </w:rPr>
        <w:t xml:space="preserve">và khí thải chủ yếu </w:t>
      </w:r>
      <w:r w:rsidRPr="00B47583">
        <w:rPr>
          <w:sz w:val="27"/>
          <w:szCs w:val="27"/>
          <w:lang w:val="vi-VN"/>
        </w:rPr>
        <w:t xml:space="preserve">phát </w:t>
      </w:r>
      <w:r w:rsidRPr="00B47583">
        <w:rPr>
          <w:sz w:val="27"/>
          <w:szCs w:val="27"/>
        </w:rPr>
        <w:t>sinh</w:t>
      </w:r>
      <w:r w:rsidRPr="00B47583">
        <w:rPr>
          <w:sz w:val="27"/>
          <w:szCs w:val="27"/>
          <w:lang w:val="vi-VN"/>
        </w:rPr>
        <w:t xml:space="preserve"> do hoạt động của các phương tiện giao thông </w:t>
      </w:r>
      <w:r w:rsidRPr="00B47583">
        <w:rPr>
          <w:sz w:val="27"/>
          <w:szCs w:val="27"/>
        </w:rPr>
        <w:t xml:space="preserve">qua đập và các phương tiện </w:t>
      </w:r>
      <w:r w:rsidRPr="00B47583">
        <w:rPr>
          <w:sz w:val="27"/>
          <w:szCs w:val="27"/>
          <w:lang w:val="vi-VN"/>
        </w:rPr>
        <w:t xml:space="preserve">ra vào khu vực nhà quản lý </w:t>
      </w:r>
      <w:r w:rsidRPr="00B47583">
        <w:rPr>
          <w:sz w:val="27"/>
          <w:szCs w:val="27"/>
        </w:rPr>
        <w:t xml:space="preserve">các đập </w:t>
      </w:r>
      <w:r w:rsidRPr="00B47583">
        <w:rPr>
          <w:sz w:val="27"/>
          <w:szCs w:val="27"/>
          <w:lang w:val="vi-VN"/>
        </w:rPr>
        <w:t>(chủ yếu là phương tiện giao thông cá nhân)</w:t>
      </w:r>
      <w:r w:rsidRPr="00B47583">
        <w:rPr>
          <w:sz w:val="27"/>
          <w:szCs w:val="27"/>
        </w:rPr>
        <w:t>.</w:t>
      </w:r>
    </w:p>
    <w:p w:rsidR="00CB73AD" w:rsidRPr="00B47583" w:rsidRDefault="00CB73AD">
      <w:pPr>
        <w:pStyle w:val="BodyText"/>
        <w:spacing w:before="0" w:line="300" w:lineRule="auto"/>
        <w:ind w:firstLine="720"/>
        <w:rPr>
          <w:sz w:val="27"/>
          <w:szCs w:val="27"/>
          <w:lang w:val="vi-VN"/>
        </w:rPr>
      </w:pPr>
      <w:r w:rsidRPr="00B47583">
        <w:rPr>
          <w:sz w:val="27"/>
          <w:szCs w:val="27"/>
        </w:rPr>
        <w:t xml:space="preserve">- </w:t>
      </w:r>
      <w:r w:rsidRPr="00B47583">
        <w:rPr>
          <w:sz w:val="27"/>
          <w:szCs w:val="27"/>
          <w:lang w:val="vi-VN"/>
        </w:rPr>
        <w:t xml:space="preserve">Hoạt động của các phương tiện giao thông </w:t>
      </w:r>
      <w:r w:rsidRPr="00B47583">
        <w:rPr>
          <w:sz w:val="27"/>
          <w:szCs w:val="27"/>
        </w:rPr>
        <w:t>ra vào khu vực nhà quản lý và đập</w:t>
      </w:r>
      <w:r w:rsidRPr="00B47583">
        <w:rPr>
          <w:sz w:val="27"/>
          <w:szCs w:val="27"/>
          <w:lang w:val="vi-VN"/>
        </w:rPr>
        <w:t xml:space="preserve"> chủ yếu là phương tiện đi lại, chuyên chở hàng hóa dịch vụ,... số lượng thường rất khó xác định chính xác</w:t>
      </w:r>
      <w:r w:rsidRPr="00B47583">
        <w:rPr>
          <w:iCs/>
          <w:sz w:val="27"/>
          <w:szCs w:val="27"/>
          <w:lang w:val="sv-SE"/>
        </w:rPr>
        <w:t xml:space="preserve">. </w:t>
      </w:r>
      <w:r w:rsidRPr="00B47583">
        <w:rPr>
          <w:sz w:val="27"/>
          <w:szCs w:val="27"/>
          <w:lang w:val="vi-VN"/>
        </w:rPr>
        <w:t>Các phương tiện này chủ yếu sử dụng nhiên liệu dầu DO nên sẽ thải ra môi trường không khí một lượng khói thải chứa các chất ô nhiễm như NO</w:t>
      </w:r>
      <w:r w:rsidRPr="00B47583">
        <w:rPr>
          <w:sz w:val="27"/>
          <w:szCs w:val="27"/>
          <w:vertAlign w:val="subscript"/>
          <w:lang w:val="vi-VN"/>
        </w:rPr>
        <w:t>x</w:t>
      </w:r>
      <w:r w:rsidRPr="00B47583">
        <w:rPr>
          <w:sz w:val="27"/>
          <w:szCs w:val="27"/>
          <w:lang w:val="vi-VN"/>
        </w:rPr>
        <w:t>, SO</w:t>
      </w:r>
      <w:r w:rsidRPr="00B47583">
        <w:rPr>
          <w:sz w:val="27"/>
          <w:szCs w:val="27"/>
          <w:vertAlign w:val="subscript"/>
          <w:lang w:val="vi-VN"/>
        </w:rPr>
        <w:t>2</w:t>
      </w:r>
      <w:r w:rsidRPr="00B47583">
        <w:rPr>
          <w:sz w:val="27"/>
          <w:szCs w:val="27"/>
          <w:lang w:val="vi-VN"/>
        </w:rPr>
        <w:t>, C</w:t>
      </w:r>
      <w:r w:rsidRPr="00B47583">
        <w:rPr>
          <w:sz w:val="27"/>
          <w:szCs w:val="27"/>
          <w:vertAlign w:val="subscript"/>
          <w:lang w:val="vi-VN"/>
        </w:rPr>
        <w:t>x</w:t>
      </w:r>
      <w:r w:rsidRPr="00B47583">
        <w:rPr>
          <w:sz w:val="27"/>
          <w:szCs w:val="27"/>
          <w:lang w:val="vi-VN"/>
        </w:rPr>
        <w:t>H</w:t>
      </w:r>
      <w:r w:rsidRPr="00B47583">
        <w:rPr>
          <w:sz w:val="27"/>
          <w:szCs w:val="27"/>
          <w:vertAlign w:val="subscript"/>
          <w:lang w:val="vi-VN"/>
        </w:rPr>
        <w:t>y</w:t>
      </w:r>
      <w:r w:rsidRPr="00B47583">
        <w:rPr>
          <w:sz w:val="27"/>
          <w:szCs w:val="27"/>
          <w:lang w:val="vi-VN"/>
        </w:rPr>
        <w:t>, CO, CO</w:t>
      </w:r>
      <w:r w:rsidRPr="00B47583">
        <w:rPr>
          <w:sz w:val="27"/>
          <w:szCs w:val="27"/>
          <w:vertAlign w:val="subscript"/>
          <w:lang w:val="vi-VN"/>
        </w:rPr>
        <w:t>2</w:t>
      </w:r>
      <w:r w:rsidR="002D3A8D" w:rsidRPr="00B47583">
        <w:rPr>
          <w:sz w:val="27"/>
          <w:szCs w:val="27"/>
          <w:lang w:val="vi-VN"/>
        </w:rPr>
        <w:t>...</w:t>
      </w:r>
    </w:p>
    <w:p w:rsidR="00CB73AD" w:rsidRPr="00B47583" w:rsidRDefault="00CB73AD">
      <w:pPr>
        <w:widowControl w:val="0"/>
        <w:spacing w:line="300" w:lineRule="auto"/>
        <w:ind w:firstLine="720"/>
        <w:jc w:val="both"/>
        <w:rPr>
          <w:bCs/>
          <w:sz w:val="27"/>
          <w:szCs w:val="27"/>
        </w:rPr>
      </w:pPr>
      <w:r w:rsidRPr="00B47583">
        <w:rPr>
          <w:bCs/>
          <w:sz w:val="27"/>
          <w:szCs w:val="27"/>
          <w:lang w:val="vi-VN"/>
        </w:rPr>
        <w:t>Đặc điểm của nguồn phát sinh khí thải do phương tiện giao thông sử dụng dầu DO là nguồn thải không tập trung và phát sinh không thường xuyên, nồng độ các khí thải thường không cao, do vậy tác động không đáng kể.</w:t>
      </w:r>
    </w:p>
    <w:p w:rsidR="007750BD" w:rsidRPr="00B47583" w:rsidRDefault="00A64084">
      <w:pPr>
        <w:spacing w:line="300" w:lineRule="auto"/>
        <w:ind w:firstLine="567"/>
        <w:rPr>
          <w:i/>
          <w:sz w:val="27"/>
          <w:szCs w:val="27"/>
        </w:rPr>
      </w:pPr>
      <w:r w:rsidRPr="00B47583">
        <w:rPr>
          <w:i/>
          <w:sz w:val="27"/>
          <w:szCs w:val="27"/>
        </w:rPr>
        <w:t>b</w:t>
      </w:r>
      <w:r w:rsidR="007750BD" w:rsidRPr="00B47583">
        <w:rPr>
          <w:i/>
          <w:sz w:val="27"/>
          <w:szCs w:val="27"/>
        </w:rPr>
        <w:t>. Tác động đến môi trường nước</w:t>
      </w:r>
    </w:p>
    <w:p w:rsidR="00A73663" w:rsidRPr="00B47583" w:rsidRDefault="00162A88">
      <w:pPr>
        <w:widowControl w:val="0"/>
        <w:spacing w:line="300" w:lineRule="auto"/>
        <w:ind w:firstLine="567"/>
        <w:jc w:val="both"/>
        <w:rPr>
          <w:sz w:val="27"/>
          <w:szCs w:val="27"/>
        </w:rPr>
      </w:pPr>
      <w:r w:rsidRPr="00B47583">
        <w:rPr>
          <w:sz w:val="27"/>
          <w:szCs w:val="27"/>
        </w:rPr>
        <w:t xml:space="preserve">- Hiện có </w:t>
      </w:r>
      <w:r w:rsidR="00A73663" w:rsidRPr="00B47583">
        <w:rPr>
          <w:sz w:val="27"/>
          <w:szCs w:val="27"/>
        </w:rPr>
        <w:t>02</w:t>
      </w:r>
      <w:r w:rsidR="00A73663" w:rsidRPr="00B47583">
        <w:rPr>
          <w:sz w:val="27"/>
          <w:szCs w:val="27"/>
          <w:lang w:val="vi-VN"/>
        </w:rPr>
        <w:t xml:space="preserve"> cán bộ quản lý</w:t>
      </w:r>
      <w:r w:rsidRPr="00B47583">
        <w:rPr>
          <w:sz w:val="27"/>
          <w:szCs w:val="27"/>
        </w:rPr>
        <w:t>/</w:t>
      </w:r>
      <w:r w:rsidR="00A73663" w:rsidRPr="00B47583">
        <w:rPr>
          <w:sz w:val="27"/>
          <w:szCs w:val="27"/>
        </w:rPr>
        <w:t>ngày</w:t>
      </w:r>
      <w:r w:rsidRPr="00B47583">
        <w:rPr>
          <w:sz w:val="27"/>
          <w:szCs w:val="27"/>
        </w:rPr>
        <w:t>, đây là cán bộ của HTX kiêm nhiệm, người địa phương nên không phát sinh nước thải sinh hoạt và chất thải rắn tại khu vực dự án.</w:t>
      </w:r>
      <w:r w:rsidR="00A73663" w:rsidRPr="00B47583">
        <w:rPr>
          <w:sz w:val="27"/>
          <w:szCs w:val="27"/>
          <w:lang w:val="vi-VN"/>
        </w:rPr>
        <w:t xml:space="preserve"> </w:t>
      </w:r>
    </w:p>
    <w:p w:rsidR="00A73663" w:rsidRPr="00B47583" w:rsidRDefault="00162A88" w:rsidP="000F3999">
      <w:pPr>
        <w:widowControl w:val="0"/>
        <w:spacing w:before="120" w:line="300" w:lineRule="auto"/>
        <w:ind w:firstLine="567"/>
        <w:jc w:val="both"/>
        <w:rPr>
          <w:spacing w:val="-2"/>
          <w:sz w:val="27"/>
          <w:szCs w:val="27"/>
        </w:rPr>
      </w:pPr>
      <w:bookmarkStart w:id="1852" w:name="_Toc18760951"/>
      <w:bookmarkStart w:id="1853" w:name="_Toc37507649"/>
      <w:bookmarkStart w:id="1854" w:name="_Toc39736995"/>
      <w:r w:rsidRPr="00B47583">
        <w:rPr>
          <w:spacing w:val="-2"/>
          <w:sz w:val="27"/>
          <w:szCs w:val="27"/>
        </w:rPr>
        <w:t xml:space="preserve">- </w:t>
      </w:r>
      <w:r w:rsidR="00A73663" w:rsidRPr="00B47583">
        <w:rPr>
          <w:spacing w:val="-2"/>
          <w:sz w:val="27"/>
          <w:szCs w:val="27"/>
        </w:rPr>
        <w:t>N</w:t>
      </w:r>
      <w:r w:rsidR="00A73663" w:rsidRPr="00B47583">
        <w:rPr>
          <w:spacing w:val="-2"/>
          <w:sz w:val="27"/>
          <w:szCs w:val="27"/>
          <w:lang w:val="vi-VN"/>
        </w:rPr>
        <w:t xml:space="preserve">ước mưa </w:t>
      </w:r>
      <w:r w:rsidR="00A73663" w:rsidRPr="00B47583">
        <w:rPr>
          <w:spacing w:val="-2"/>
          <w:sz w:val="27"/>
          <w:szCs w:val="27"/>
        </w:rPr>
        <w:t xml:space="preserve">chảy tràn </w:t>
      </w:r>
      <w:r w:rsidR="00A73663" w:rsidRPr="00B47583">
        <w:rPr>
          <w:spacing w:val="-2"/>
          <w:sz w:val="27"/>
          <w:szCs w:val="27"/>
          <w:lang w:val="vi-VN"/>
        </w:rPr>
        <w:t xml:space="preserve">có thể cuốn theo </w:t>
      </w:r>
      <w:r w:rsidR="00A73663" w:rsidRPr="00B47583">
        <w:rPr>
          <w:spacing w:val="-2"/>
          <w:sz w:val="27"/>
          <w:szCs w:val="27"/>
        </w:rPr>
        <w:t xml:space="preserve">rác thải </w:t>
      </w:r>
      <w:r w:rsidR="00A73663" w:rsidRPr="00B47583">
        <w:rPr>
          <w:spacing w:val="-2"/>
          <w:sz w:val="27"/>
          <w:szCs w:val="27"/>
          <w:lang w:val="vi-VN"/>
        </w:rPr>
        <w:t>làm tắc nghẽn các tuyến thoát nước</w:t>
      </w:r>
      <w:r w:rsidR="00A73663" w:rsidRPr="00B47583">
        <w:rPr>
          <w:spacing w:val="-2"/>
          <w:sz w:val="27"/>
          <w:szCs w:val="27"/>
        </w:rPr>
        <w:t>,</w:t>
      </w:r>
      <w:r w:rsidR="00A73663" w:rsidRPr="00B47583">
        <w:rPr>
          <w:spacing w:val="-2"/>
          <w:sz w:val="27"/>
          <w:szCs w:val="27"/>
          <w:lang w:val="vi-VN"/>
        </w:rPr>
        <w:t xml:space="preserve"> phát sinh mùi hôi ảnh hưởng đến sức khỏe </w:t>
      </w:r>
      <w:r w:rsidR="00A73663" w:rsidRPr="00B47583">
        <w:rPr>
          <w:spacing w:val="-2"/>
          <w:sz w:val="27"/>
          <w:szCs w:val="27"/>
        </w:rPr>
        <w:t xml:space="preserve">người dân và ảnh hưởng đến chất lượng hồ </w:t>
      </w:r>
      <w:r w:rsidR="00637916" w:rsidRPr="00B47583">
        <w:rPr>
          <w:spacing w:val="-2"/>
          <w:sz w:val="27"/>
          <w:szCs w:val="27"/>
        </w:rPr>
        <w:t>Phú Long</w:t>
      </w:r>
      <w:r w:rsidR="00A73663" w:rsidRPr="00B47583">
        <w:rPr>
          <w:spacing w:val="-2"/>
          <w:sz w:val="27"/>
          <w:szCs w:val="27"/>
        </w:rPr>
        <w:t xml:space="preserve"> cũng như các kênh mương thủy lợi ở hạ lưu của hồ.</w:t>
      </w:r>
    </w:p>
    <w:p w:rsidR="007750BD" w:rsidRPr="00B47583" w:rsidRDefault="007750BD" w:rsidP="000F3999">
      <w:pPr>
        <w:pStyle w:val="0005"/>
        <w:rPr>
          <w:color w:val="auto"/>
          <w:lang w:val="vi-VN"/>
        </w:rPr>
      </w:pPr>
      <w:bookmarkStart w:id="1855" w:name="_Toc82420535"/>
      <w:r w:rsidRPr="00B47583">
        <w:rPr>
          <w:color w:val="auto"/>
          <w:lang w:val="vi-VN"/>
        </w:rPr>
        <w:t>3.2.1.2. Đánh giá, dự báo tác động của các nguồn không liên quan đến chất thải</w:t>
      </w:r>
      <w:bookmarkEnd w:id="1852"/>
      <w:bookmarkEnd w:id="1853"/>
      <w:bookmarkEnd w:id="1854"/>
      <w:bookmarkEnd w:id="1855"/>
    </w:p>
    <w:p w:rsidR="00CB5956" w:rsidRPr="00B47583" w:rsidRDefault="0028774A" w:rsidP="000F3999">
      <w:pPr>
        <w:widowControl w:val="0"/>
        <w:tabs>
          <w:tab w:val="left" w:pos="179"/>
          <w:tab w:val="left" w:pos="993"/>
        </w:tabs>
        <w:spacing w:line="300" w:lineRule="auto"/>
        <w:ind w:firstLine="709"/>
        <w:jc w:val="both"/>
        <w:rPr>
          <w:sz w:val="27"/>
          <w:szCs w:val="27"/>
        </w:rPr>
      </w:pPr>
      <w:bookmarkStart w:id="1856" w:name="_Toc375904336"/>
      <w:bookmarkStart w:id="1857" w:name="_Toc400723334"/>
      <w:bookmarkStart w:id="1858" w:name="_Toc401734942"/>
      <w:bookmarkStart w:id="1859" w:name="_Toc402302135"/>
      <w:bookmarkStart w:id="1860" w:name="_Toc401923185"/>
      <w:bookmarkStart w:id="1861" w:name="_Toc411150853"/>
      <w:bookmarkStart w:id="1862" w:name="_Toc429147786"/>
      <w:bookmarkStart w:id="1863" w:name="_Toc430265599"/>
      <w:bookmarkStart w:id="1864" w:name="_Toc431365884"/>
      <w:bookmarkStart w:id="1865" w:name="_Toc431365966"/>
      <w:bookmarkStart w:id="1866" w:name="_Toc439746428"/>
      <w:bookmarkStart w:id="1867" w:name="_Toc493234270"/>
      <w:bookmarkStart w:id="1868" w:name="_Toc18760952"/>
      <w:bookmarkStart w:id="1869" w:name="_Toc37507650"/>
      <w:bookmarkStart w:id="1870" w:name="_Toc39736996"/>
      <w:bookmarkEnd w:id="1842"/>
      <w:bookmarkEnd w:id="1843"/>
      <w:bookmarkEnd w:id="1844"/>
      <w:bookmarkEnd w:id="1851"/>
      <w:r w:rsidRPr="00B47583">
        <w:rPr>
          <w:sz w:val="27"/>
          <w:szCs w:val="27"/>
        </w:rPr>
        <w:t xml:space="preserve">UBND tỉnh đã đồng ý chủ trương tại văn bản số 1997/UBND-NN ngày 21/5/2021. Đồng thời, theo đề nghị của Sở Nông nhiệp và Phát triển nông thôn tại Tờ trình số 192/TTr-SNN ngày 16/7/2021, UBND tỉnh đã cấp giấy phép số </w:t>
      </w:r>
      <w:r w:rsidR="00BF7858" w:rsidRPr="00B47583">
        <w:rPr>
          <w:sz w:val="27"/>
          <w:szCs w:val="27"/>
        </w:rPr>
        <w:t>2853</w:t>
      </w:r>
      <w:r w:rsidRPr="00B47583">
        <w:rPr>
          <w:sz w:val="27"/>
          <w:szCs w:val="27"/>
        </w:rPr>
        <w:t xml:space="preserve">/GP-UBND ngày </w:t>
      </w:r>
      <w:r w:rsidR="00BF7858" w:rsidRPr="00B47583">
        <w:rPr>
          <w:sz w:val="27"/>
          <w:szCs w:val="27"/>
        </w:rPr>
        <w:t>04</w:t>
      </w:r>
      <w:r w:rsidRPr="00B47583">
        <w:rPr>
          <w:sz w:val="27"/>
          <w:szCs w:val="27"/>
        </w:rPr>
        <w:t>/</w:t>
      </w:r>
      <w:r w:rsidR="00BF7858" w:rsidRPr="00B47583">
        <w:rPr>
          <w:sz w:val="27"/>
          <w:szCs w:val="27"/>
        </w:rPr>
        <w:t>10</w:t>
      </w:r>
      <w:r w:rsidRPr="00B47583">
        <w:rPr>
          <w:sz w:val="27"/>
          <w:szCs w:val="27"/>
        </w:rPr>
        <w:t xml:space="preserve">/2021 về việc cho phép </w:t>
      </w:r>
      <w:r w:rsidR="00BF7858" w:rsidRPr="00B47583">
        <w:rPr>
          <w:sz w:val="27"/>
          <w:szCs w:val="27"/>
        </w:rPr>
        <w:t>Công ty Cổ phân đầu tư công nghệ môi trường GFC</w:t>
      </w:r>
      <w:r w:rsidRPr="00B47583">
        <w:rPr>
          <w:sz w:val="27"/>
          <w:szCs w:val="27"/>
        </w:rPr>
        <w:t xml:space="preserve"> được tiến hành hoạt động nạo vét trong phạm vi bảo vệ công trình hồ chứa nước </w:t>
      </w:r>
      <w:r w:rsidR="00BF7858" w:rsidRPr="00B47583">
        <w:rPr>
          <w:sz w:val="27"/>
          <w:szCs w:val="27"/>
        </w:rPr>
        <w:t xml:space="preserve">Hồ Khe Rò 1, Khe Rò 2, Khe Rò 3 và Khe Rò 4 </w:t>
      </w:r>
      <w:r w:rsidR="00CB5956" w:rsidRPr="00B47583">
        <w:rPr>
          <w:sz w:val="27"/>
          <w:szCs w:val="27"/>
        </w:rPr>
        <w:t>nên hoàn toàn đảm bảo an toàn hồ chứa trong mùa lũ.</w:t>
      </w:r>
    </w:p>
    <w:p w:rsidR="00B55995" w:rsidRPr="00B47583" w:rsidRDefault="00B55995" w:rsidP="000F3999">
      <w:pPr>
        <w:widowControl w:val="0"/>
        <w:spacing w:line="300" w:lineRule="auto"/>
        <w:ind w:firstLine="709"/>
        <w:jc w:val="both"/>
        <w:rPr>
          <w:sz w:val="27"/>
          <w:szCs w:val="27"/>
        </w:rPr>
      </w:pPr>
      <w:r w:rsidRPr="00B47583">
        <w:rPr>
          <w:sz w:val="27"/>
          <w:szCs w:val="27"/>
        </w:rPr>
        <w:t>Ngoài ra, do khoảng cách khu vực nạo vét đến chân đập chính là 80m, lớn hơn so với khoảng cách an toàn quy định đội với công trình đập cấp IV (20m), do đó quá trình nạo vét sẽ không làm thủng lớp chống thấm, gây thấm qua nền đập, gây mất nước.</w:t>
      </w:r>
    </w:p>
    <w:p w:rsidR="00BF432F" w:rsidRPr="00B47583" w:rsidRDefault="003761A0" w:rsidP="000F3999">
      <w:pPr>
        <w:widowControl w:val="0"/>
        <w:spacing w:line="300" w:lineRule="auto"/>
        <w:ind w:firstLine="709"/>
        <w:jc w:val="both"/>
        <w:rPr>
          <w:sz w:val="27"/>
          <w:szCs w:val="27"/>
        </w:rPr>
      </w:pPr>
      <w:r w:rsidRPr="00B47583">
        <w:rPr>
          <w:sz w:val="27"/>
          <w:szCs w:val="27"/>
        </w:rPr>
        <w:t xml:space="preserve">Vào mùa khô, </w:t>
      </w:r>
      <w:r w:rsidR="008045AE" w:rsidRPr="00B47583">
        <w:rPr>
          <w:sz w:val="27"/>
          <w:szCs w:val="27"/>
        </w:rPr>
        <w:t>dung tích tăng thêm sau nạo vét</w:t>
      </w:r>
      <w:r w:rsidR="00BF432F" w:rsidRPr="00B47583">
        <w:rPr>
          <w:sz w:val="27"/>
          <w:szCs w:val="27"/>
        </w:rPr>
        <w:t xml:space="preserve"> góp phần giải quyết tình trạng </w:t>
      </w:r>
      <w:r w:rsidR="00BF432F" w:rsidRPr="00B47583">
        <w:rPr>
          <w:sz w:val="27"/>
          <w:szCs w:val="27"/>
        </w:rPr>
        <w:lastRenderedPageBreak/>
        <w:t xml:space="preserve">thiếu nước sản xuất nông nghiệp trong mùa khô như hiện nay. Đảm bảo nguồn nước phục vụ </w:t>
      </w:r>
      <w:r w:rsidR="00F63231" w:rsidRPr="00B47583">
        <w:rPr>
          <w:sz w:val="27"/>
          <w:szCs w:val="27"/>
        </w:rPr>
        <w:t>hoạt động sản xuất nông nghiệp, c</w:t>
      </w:r>
      <w:r w:rsidR="00BF432F" w:rsidRPr="00B47583">
        <w:rPr>
          <w:sz w:val="27"/>
          <w:szCs w:val="27"/>
        </w:rPr>
        <w:t xml:space="preserve">hủ động cấp nước tưới </w:t>
      </w:r>
      <w:r w:rsidR="00F63231" w:rsidRPr="00B47583">
        <w:rPr>
          <w:sz w:val="27"/>
          <w:szCs w:val="27"/>
        </w:rPr>
        <w:t xml:space="preserve">cho </w:t>
      </w:r>
      <w:r w:rsidR="00162A88" w:rsidRPr="00B47583">
        <w:rPr>
          <w:sz w:val="27"/>
          <w:szCs w:val="27"/>
        </w:rPr>
        <w:t>30</w:t>
      </w:r>
      <w:r w:rsidR="00F63231" w:rsidRPr="00B47583">
        <w:rPr>
          <w:sz w:val="27"/>
          <w:szCs w:val="27"/>
        </w:rPr>
        <w:t xml:space="preserve"> đất canh tác</w:t>
      </w:r>
      <w:r w:rsidR="00FB5BB7" w:rsidRPr="00B47583">
        <w:rPr>
          <w:sz w:val="27"/>
          <w:szCs w:val="27"/>
        </w:rPr>
        <w:t xml:space="preserve"> HTX </w:t>
      </w:r>
      <w:r w:rsidR="00162A88" w:rsidRPr="00B47583">
        <w:rPr>
          <w:sz w:val="27"/>
          <w:szCs w:val="27"/>
        </w:rPr>
        <w:t>Thượng Nguyên và Xuân Lâm</w:t>
      </w:r>
      <w:r w:rsidR="00FB5BB7" w:rsidRPr="00B47583">
        <w:rPr>
          <w:sz w:val="27"/>
          <w:szCs w:val="27"/>
        </w:rPr>
        <w:t xml:space="preserve">, </w:t>
      </w:r>
      <w:r w:rsidR="000C5678" w:rsidRPr="00B47583">
        <w:rPr>
          <w:sz w:val="27"/>
          <w:szCs w:val="27"/>
        </w:rPr>
        <w:t xml:space="preserve">xã </w:t>
      </w:r>
      <w:r w:rsidR="009660A9" w:rsidRPr="00B47583">
        <w:rPr>
          <w:sz w:val="27"/>
          <w:szCs w:val="27"/>
        </w:rPr>
        <w:t>Hải Lâm</w:t>
      </w:r>
      <w:r w:rsidR="006E5296" w:rsidRPr="00B47583">
        <w:rPr>
          <w:sz w:val="27"/>
          <w:szCs w:val="27"/>
        </w:rPr>
        <w:t xml:space="preserve"> của </w:t>
      </w:r>
      <w:r w:rsidR="00315542" w:rsidRPr="00B47583">
        <w:rPr>
          <w:sz w:val="27"/>
          <w:szCs w:val="27"/>
        </w:rPr>
        <w:t>huyện Hải Lăng</w:t>
      </w:r>
      <w:r w:rsidR="00BF432F" w:rsidRPr="00B47583">
        <w:rPr>
          <w:sz w:val="27"/>
          <w:szCs w:val="27"/>
        </w:rPr>
        <w:t>. Công tác tưới tiêu được chủ động hơn, làm tăng diện tích đất được tưới, tăng hệ số sử dụng đất, góp phần tăng năng suất, sản lượng cây trồng.</w:t>
      </w:r>
    </w:p>
    <w:p w:rsidR="00BF432F" w:rsidRPr="00B47583" w:rsidRDefault="00E42285" w:rsidP="000F3999">
      <w:pPr>
        <w:widowControl w:val="0"/>
        <w:spacing w:line="300" w:lineRule="auto"/>
        <w:ind w:firstLine="709"/>
        <w:jc w:val="both"/>
        <w:rPr>
          <w:sz w:val="27"/>
          <w:szCs w:val="27"/>
        </w:rPr>
      </w:pPr>
      <w:r w:rsidRPr="00B47583">
        <w:rPr>
          <w:sz w:val="27"/>
          <w:szCs w:val="27"/>
        </w:rPr>
        <w:t xml:space="preserve">Công trình được nạo vét để tăng khả năng trữ nước, do đó hệ sinh thái thuỷ sinh tại </w:t>
      </w:r>
      <w:r w:rsidR="007D4FF3" w:rsidRPr="00B47583">
        <w:rPr>
          <w:sz w:val="27"/>
          <w:szCs w:val="27"/>
        </w:rPr>
        <w:t xml:space="preserve">các </w:t>
      </w:r>
      <w:r w:rsidRPr="00B47583">
        <w:rPr>
          <w:sz w:val="27"/>
          <w:szCs w:val="27"/>
        </w:rPr>
        <w:t xml:space="preserve">khu vực hồ chứa </w:t>
      </w:r>
      <w:r w:rsidR="00BF432F" w:rsidRPr="00B47583">
        <w:rPr>
          <w:sz w:val="27"/>
          <w:szCs w:val="27"/>
        </w:rPr>
        <w:t xml:space="preserve">trong mùa khô </w:t>
      </w:r>
      <w:r w:rsidRPr="00B47583">
        <w:rPr>
          <w:sz w:val="27"/>
          <w:szCs w:val="27"/>
        </w:rPr>
        <w:t>được ổn định và mang tính tích cực.</w:t>
      </w:r>
      <w:r w:rsidR="00BF432F" w:rsidRPr="00B47583">
        <w:rPr>
          <w:sz w:val="27"/>
          <w:szCs w:val="27"/>
        </w:rPr>
        <w:t xml:space="preserve"> Tạo</w:t>
      </w:r>
      <w:r w:rsidR="00BF432F" w:rsidRPr="00B47583">
        <w:rPr>
          <w:sz w:val="27"/>
          <w:szCs w:val="27"/>
          <w:lang w:val="vi-VN"/>
        </w:rPr>
        <w:t xml:space="preserve"> diện tích mặt nước </w:t>
      </w:r>
      <w:r w:rsidR="00BF432F" w:rsidRPr="00B47583">
        <w:rPr>
          <w:sz w:val="27"/>
          <w:szCs w:val="27"/>
        </w:rPr>
        <w:t xml:space="preserve">ổn định để có thể phát triển </w:t>
      </w:r>
      <w:r w:rsidR="00BF432F" w:rsidRPr="00B47583">
        <w:rPr>
          <w:sz w:val="27"/>
          <w:szCs w:val="27"/>
          <w:lang w:val="vi-VN"/>
        </w:rPr>
        <w:t xml:space="preserve">ngành thuỷ sản </w:t>
      </w:r>
      <w:r w:rsidR="00BF432F" w:rsidRPr="00B47583">
        <w:rPr>
          <w:sz w:val="27"/>
          <w:szCs w:val="27"/>
        </w:rPr>
        <w:t xml:space="preserve">cho người dân khu vực </w:t>
      </w:r>
      <w:r w:rsidR="007D4FF3" w:rsidRPr="00B47583">
        <w:rPr>
          <w:sz w:val="27"/>
          <w:szCs w:val="27"/>
        </w:rPr>
        <w:t>xung quanh</w:t>
      </w:r>
      <w:r w:rsidR="00BF432F" w:rsidRPr="00B47583">
        <w:rPr>
          <w:sz w:val="27"/>
          <w:szCs w:val="27"/>
        </w:rPr>
        <w:t>.</w:t>
      </w:r>
    </w:p>
    <w:p w:rsidR="00E42285" w:rsidRPr="00B47583" w:rsidRDefault="00B55995" w:rsidP="000F3999">
      <w:pPr>
        <w:tabs>
          <w:tab w:val="left" w:pos="540"/>
        </w:tabs>
        <w:spacing w:line="300" w:lineRule="auto"/>
        <w:ind w:firstLine="567"/>
        <w:jc w:val="both"/>
        <w:rPr>
          <w:sz w:val="27"/>
          <w:szCs w:val="27"/>
        </w:rPr>
      </w:pPr>
      <w:r w:rsidRPr="00B47583">
        <w:rPr>
          <w:sz w:val="27"/>
          <w:szCs w:val="27"/>
        </w:rPr>
        <w:tab/>
      </w:r>
      <w:r w:rsidR="00162A88" w:rsidRPr="00B47583">
        <w:rPr>
          <w:sz w:val="27"/>
          <w:szCs w:val="27"/>
        </w:rPr>
        <w:t>Các hồ chứa</w:t>
      </w:r>
      <w:r w:rsidR="00E42285" w:rsidRPr="00B47583">
        <w:rPr>
          <w:sz w:val="27"/>
          <w:szCs w:val="27"/>
        </w:rPr>
        <w:t xml:space="preserve"> hoạt động ổn định hơn trong quá trình vận hành do đó c</w:t>
      </w:r>
      <w:r w:rsidR="00E42285" w:rsidRPr="00B47583">
        <w:rPr>
          <w:sz w:val="27"/>
          <w:szCs w:val="27"/>
          <w:lang w:val="vi-VN"/>
        </w:rPr>
        <w:t>ó tác dụng làm tăng mực nước ngầm tại vùng dự án, từ đó làm giàu thêm nguồn cấp nước cho các giếng đào, giếng khoan của</w:t>
      </w:r>
      <w:r w:rsidR="00E42285" w:rsidRPr="00B47583">
        <w:rPr>
          <w:sz w:val="27"/>
          <w:szCs w:val="27"/>
        </w:rPr>
        <w:t xml:space="preserve"> người</w:t>
      </w:r>
      <w:r w:rsidR="00E42285" w:rsidRPr="00B47583">
        <w:rPr>
          <w:sz w:val="27"/>
          <w:szCs w:val="27"/>
          <w:lang w:val="vi-VN"/>
        </w:rPr>
        <w:t xml:space="preserve"> dân. Như vậy khi dự án vận hành, mực nước ngầm dâng cao có vai trò rất to lớn trong việc bổ sung thêm nguồn nước, tránh được tình trạng khan hiếm nước sinh hoạt trong các tháng mùa khô.Mực nước ngầm và độ ẩm đất khu vực xung quanh hồ tăng, là điều kiện thuận lợi cho thực vật phát triển</w:t>
      </w:r>
      <w:r w:rsidR="00E42285" w:rsidRPr="00B47583">
        <w:rPr>
          <w:sz w:val="27"/>
          <w:szCs w:val="27"/>
        </w:rPr>
        <w:t>, cải tạo cảnh quan sinh thái khu vực hồ chứa theo hướng tích cực, điều hoà vi khí hậu trong vùng.</w:t>
      </w:r>
    </w:p>
    <w:p w:rsidR="00E42285" w:rsidRPr="00B47583" w:rsidRDefault="00BF432F" w:rsidP="000F3999">
      <w:pPr>
        <w:widowControl w:val="0"/>
        <w:spacing w:line="300" w:lineRule="auto"/>
        <w:ind w:firstLine="709"/>
        <w:jc w:val="both"/>
        <w:rPr>
          <w:sz w:val="27"/>
          <w:szCs w:val="27"/>
        </w:rPr>
      </w:pPr>
      <w:r w:rsidRPr="00B47583">
        <w:rPr>
          <w:spacing w:val="-2"/>
          <w:sz w:val="27"/>
          <w:szCs w:val="27"/>
        </w:rPr>
        <w:t>Nhìn chung, v</w:t>
      </w:r>
      <w:r w:rsidR="00E42285" w:rsidRPr="00B47583">
        <w:rPr>
          <w:spacing w:val="-2"/>
          <w:sz w:val="27"/>
          <w:szCs w:val="27"/>
        </w:rPr>
        <w:t xml:space="preserve">iệc nạo vét tăng dung tích trữ nước </w:t>
      </w:r>
      <w:r w:rsidR="00B35C1D" w:rsidRPr="00B47583">
        <w:rPr>
          <w:spacing w:val="-2"/>
          <w:sz w:val="27"/>
          <w:szCs w:val="27"/>
        </w:rPr>
        <w:t>giúp hồ</w:t>
      </w:r>
      <w:r w:rsidR="00BF7858" w:rsidRPr="00B47583">
        <w:rPr>
          <w:sz w:val="27"/>
          <w:szCs w:val="27"/>
        </w:rPr>
        <w:t xml:space="preserve"> Khe Rò 1, Khe Rò 2, Khe Rò 3 và Khe Rò 4 </w:t>
      </w:r>
      <w:r w:rsidR="00E42285" w:rsidRPr="00B47583">
        <w:rPr>
          <w:spacing w:val="-2"/>
          <w:sz w:val="27"/>
          <w:szCs w:val="27"/>
        </w:rPr>
        <w:t xml:space="preserve">phát huy tối đa hiệu quả của mình (cung cấp đầy đủ nguồn nước phục vụ sản xuất nông nghiệp), từ đó góp phần thúc đẩy nền nông nghiệp của </w:t>
      </w:r>
      <w:r w:rsidR="00730C12" w:rsidRPr="00B47583">
        <w:rPr>
          <w:spacing w:val="-2"/>
          <w:sz w:val="27"/>
          <w:szCs w:val="27"/>
        </w:rPr>
        <w:t xml:space="preserve">các </w:t>
      </w:r>
      <w:r w:rsidR="00315542" w:rsidRPr="00B47583">
        <w:rPr>
          <w:spacing w:val="-2"/>
          <w:sz w:val="27"/>
          <w:szCs w:val="27"/>
        </w:rPr>
        <w:t>huyện Hải Lăng</w:t>
      </w:r>
      <w:r w:rsidR="00E42285" w:rsidRPr="00B47583">
        <w:rPr>
          <w:spacing w:val="-2"/>
          <w:sz w:val="27"/>
          <w:szCs w:val="27"/>
        </w:rPr>
        <w:t xml:space="preserve"> ngày càng ổn định, đời sống kinh tế của người dân ngày một tăng lên</w:t>
      </w:r>
      <w:r w:rsidR="00E42285" w:rsidRPr="00B47583">
        <w:rPr>
          <w:sz w:val="27"/>
          <w:szCs w:val="27"/>
        </w:rPr>
        <w:t>.</w:t>
      </w:r>
    </w:p>
    <w:p w:rsidR="00E42285" w:rsidRPr="00B47583" w:rsidRDefault="00E42285" w:rsidP="000F3999">
      <w:pPr>
        <w:spacing w:line="300" w:lineRule="auto"/>
        <w:ind w:firstLine="709"/>
        <w:jc w:val="both"/>
        <w:rPr>
          <w:sz w:val="27"/>
          <w:szCs w:val="27"/>
        </w:rPr>
      </w:pPr>
      <w:r w:rsidRPr="00B47583">
        <w:rPr>
          <w:sz w:val="27"/>
          <w:szCs w:val="27"/>
        </w:rPr>
        <w:t xml:space="preserve">Ngoài ra, </w:t>
      </w:r>
      <w:r w:rsidR="00162A88" w:rsidRPr="00B47583">
        <w:rPr>
          <w:sz w:val="27"/>
          <w:szCs w:val="27"/>
        </w:rPr>
        <w:t>các hồ chứa</w:t>
      </w:r>
      <w:r w:rsidR="00730C12" w:rsidRPr="00B47583">
        <w:rPr>
          <w:sz w:val="27"/>
          <w:szCs w:val="27"/>
        </w:rPr>
        <w:t xml:space="preserve"> còn</w:t>
      </w:r>
      <w:r w:rsidRPr="00B47583">
        <w:rPr>
          <w:sz w:val="27"/>
          <w:szCs w:val="27"/>
        </w:rPr>
        <w:t xml:space="preserve"> góp phần điều hoà vi khí hậu, tạo tiềm năng phát triển các hoạt động du lịch</w:t>
      </w:r>
      <w:r w:rsidR="00C9447E" w:rsidRPr="00B47583">
        <w:rPr>
          <w:sz w:val="27"/>
          <w:szCs w:val="27"/>
        </w:rPr>
        <w:t xml:space="preserve"> sinh thái..</w:t>
      </w:r>
      <w:r w:rsidRPr="00B47583">
        <w:rPr>
          <w:sz w:val="27"/>
          <w:szCs w:val="27"/>
        </w:rPr>
        <w:t>.</w:t>
      </w:r>
    </w:p>
    <w:p w:rsidR="007750BD" w:rsidRPr="00B47583" w:rsidRDefault="007750BD" w:rsidP="000F3999">
      <w:pPr>
        <w:pStyle w:val="0005"/>
        <w:rPr>
          <w:b/>
          <w:i w:val="0"/>
          <w:color w:val="auto"/>
        </w:rPr>
      </w:pPr>
      <w:bookmarkStart w:id="1871" w:name="_Toc82420536"/>
      <w:r w:rsidRPr="00B47583">
        <w:rPr>
          <w:color w:val="auto"/>
        </w:rPr>
        <w:t xml:space="preserve">3.2.1.3. </w:t>
      </w:r>
      <w:bookmarkStart w:id="1872" w:name="_Toc221953219"/>
      <w:bookmarkStart w:id="1873" w:name="_Toc221953299"/>
      <w:bookmarkStart w:id="1874" w:name="_Toc221953374"/>
      <w:bookmarkStart w:id="1875" w:name="_Toc221953613"/>
      <w:bookmarkStart w:id="1876" w:name="_Toc221953731"/>
      <w:bookmarkStart w:id="1877" w:name="_Toc221953799"/>
      <w:bookmarkStart w:id="1878" w:name="_Toc222479442"/>
      <w:bookmarkStart w:id="1879" w:name="_Toc222502554"/>
      <w:bookmarkStart w:id="1880" w:name="_Toc222502838"/>
      <w:bookmarkStart w:id="1881" w:name="_Toc222502958"/>
      <w:bookmarkStart w:id="1882" w:name="_Toc222505126"/>
      <w:bookmarkStart w:id="1883" w:name="_Toc222715334"/>
      <w:bookmarkStart w:id="1884" w:name="_Toc222716123"/>
      <w:bookmarkStart w:id="1885" w:name="_Toc222716267"/>
      <w:bookmarkStart w:id="1886" w:name="_Toc222719117"/>
      <w:bookmarkStart w:id="1887" w:name="_Toc223633173"/>
      <w:bookmarkStart w:id="1888" w:name="_Toc375904340"/>
      <w:bookmarkStart w:id="1889" w:name="_Toc400723338"/>
      <w:bookmarkStart w:id="1890" w:name="_Toc401734946"/>
      <w:bookmarkStart w:id="1891" w:name="_Toc402302139"/>
      <w:bookmarkStart w:id="1892" w:name="_Toc401923189"/>
      <w:bookmarkStart w:id="1893" w:name="_Toc411150858"/>
      <w:bookmarkStart w:id="1894" w:name="_Toc429147791"/>
      <w:bookmarkStart w:id="1895" w:name="_Toc430265604"/>
      <w:bookmarkStart w:id="1896" w:name="_Toc431365885"/>
      <w:bookmarkStart w:id="1897" w:name="_Toc431365967"/>
      <w:bookmarkEnd w:id="1856"/>
      <w:bookmarkEnd w:id="1857"/>
      <w:bookmarkEnd w:id="1858"/>
      <w:bookmarkEnd w:id="1859"/>
      <w:bookmarkEnd w:id="1860"/>
      <w:bookmarkEnd w:id="1861"/>
      <w:bookmarkEnd w:id="1862"/>
      <w:bookmarkEnd w:id="1863"/>
      <w:bookmarkEnd w:id="1864"/>
      <w:bookmarkEnd w:id="1865"/>
      <w:bookmarkEnd w:id="1866"/>
      <w:bookmarkEnd w:id="1867"/>
      <w:r w:rsidRPr="00B47583">
        <w:rPr>
          <w:color w:val="auto"/>
        </w:rPr>
        <w:t xml:space="preserve">Đánh giá, dự báo tác động gây nên bởi các rủi ro, sự cố của Dự án trong giai đoạn </w:t>
      </w:r>
      <w:bookmarkEnd w:id="1868"/>
      <w:bookmarkEnd w:id="1869"/>
      <w:r w:rsidR="00FE4027" w:rsidRPr="00B47583">
        <w:rPr>
          <w:color w:val="auto"/>
        </w:rPr>
        <w:t>vận hành</w:t>
      </w:r>
      <w:bookmarkEnd w:id="1870"/>
      <w:bookmarkEnd w:id="1871"/>
    </w:p>
    <w:p w:rsidR="00F43FAA" w:rsidRPr="00B47583" w:rsidRDefault="00F43FAA" w:rsidP="000F3999">
      <w:pPr>
        <w:spacing w:line="300" w:lineRule="auto"/>
        <w:ind w:firstLine="709"/>
        <w:jc w:val="both"/>
        <w:rPr>
          <w:i/>
          <w:sz w:val="27"/>
          <w:szCs w:val="27"/>
          <w:lang w:val="de-DE"/>
        </w:rPr>
      </w:pPr>
      <w:bookmarkStart w:id="1898" w:name="_Toc439746429"/>
      <w:bookmarkStart w:id="1899" w:name="_Toc493234271"/>
      <w:r w:rsidRPr="00B47583">
        <w:rPr>
          <w:i/>
          <w:sz w:val="27"/>
          <w:szCs w:val="27"/>
          <w:lang w:val="de-DE"/>
        </w:rPr>
        <w:t xml:space="preserve">a. Sự cố do </w:t>
      </w:r>
      <w:r w:rsidR="004F0F42" w:rsidRPr="00B47583">
        <w:rPr>
          <w:i/>
          <w:sz w:val="27"/>
          <w:szCs w:val="27"/>
          <w:lang w:val="de-DE"/>
        </w:rPr>
        <w:t xml:space="preserve">thay đổi dòng chảy, </w:t>
      </w:r>
      <w:r w:rsidRPr="00B47583">
        <w:rPr>
          <w:i/>
          <w:sz w:val="27"/>
          <w:szCs w:val="27"/>
          <w:lang w:val="de-DE"/>
        </w:rPr>
        <w:t>xói lở và bồi lắng</w:t>
      </w:r>
      <w:r w:rsidR="00FF6ACB" w:rsidRPr="00B47583">
        <w:rPr>
          <w:i/>
          <w:sz w:val="27"/>
          <w:szCs w:val="27"/>
          <w:lang w:val="de-DE"/>
        </w:rPr>
        <w:t xml:space="preserve"> lòng hồ</w:t>
      </w:r>
    </w:p>
    <w:p w:rsidR="00FE4147" w:rsidRPr="00B47583" w:rsidRDefault="00BF7858" w:rsidP="000F3999">
      <w:pPr>
        <w:widowControl w:val="0"/>
        <w:spacing w:line="300" w:lineRule="auto"/>
        <w:ind w:firstLine="709"/>
        <w:jc w:val="both"/>
        <w:rPr>
          <w:sz w:val="27"/>
          <w:szCs w:val="27"/>
        </w:rPr>
      </w:pPr>
      <w:r w:rsidRPr="00B47583">
        <w:rPr>
          <w:sz w:val="27"/>
          <w:szCs w:val="27"/>
        </w:rPr>
        <w:t xml:space="preserve">Quá trình nạo vét hồ Khe Rò 1, Khe Rò 2, Khe Rò 3 và Khe Rò 4 </w:t>
      </w:r>
      <w:r w:rsidR="0010527B" w:rsidRPr="00B47583">
        <w:rPr>
          <w:sz w:val="27"/>
          <w:szCs w:val="27"/>
        </w:rPr>
        <w:t>sẽ khơi thông các khe su</w:t>
      </w:r>
      <w:r w:rsidR="00B35C1D" w:rsidRPr="00B47583">
        <w:rPr>
          <w:sz w:val="27"/>
          <w:szCs w:val="27"/>
        </w:rPr>
        <w:t>ối ở khu vực thượng lưu và lòng</w:t>
      </w:r>
      <w:r w:rsidR="0010527B" w:rsidRPr="00B47583">
        <w:rPr>
          <w:sz w:val="27"/>
          <w:szCs w:val="27"/>
        </w:rPr>
        <w:t xml:space="preserve"> hồ chứa. Do vậy sau khi nạo vét, dung tích hồ chứa được tăng thêm, các dòng chảy tự nhiên được ổn định nên đảm bảo quá trình tiêu thoát nước từ khu vực thượng lưu về hồ chứa;</w:t>
      </w:r>
    </w:p>
    <w:p w:rsidR="00FF6ACB" w:rsidRPr="00B47583" w:rsidRDefault="00FF6ACB" w:rsidP="000F3999">
      <w:pPr>
        <w:widowControl w:val="0"/>
        <w:spacing w:line="300" w:lineRule="auto"/>
        <w:ind w:firstLine="709"/>
        <w:jc w:val="both"/>
        <w:rPr>
          <w:sz w:val="27"/>
          <w:szCs w:val="27"/>
        </w:rPr>
      </w:pPr>
      <w:r w:rsidRPr="00B47583">
        <w:rPr>
          <w:sz w:val="27"/>
          <w:szCs w:val="27"/>
        </w:rPr>
        <w:t>Mực nước hồ</w:t>
      </w:r>
      <w:r w:rsidR="00FE4147" w:rsidRPr="00B47583">
        <w:rPr>
          <w:sz w:val="27"/>
          <w:szCs w:val="27"/>
        </w:rPr>
        <w:t xml:space="preserve"> chứa sau khinạo vét</w:t>
      </w:r>
      <w:r w:rsidRPr="00B47583">
        <w:rPr>
          <w:sz w:val="27"/>
          <w:szCs w:val="27"/>
        </w:rPr>
        <w:t xml:space="preserve"> được ổn định và tăng lên dẫn đến làm tăng mực nước ngầm và lượng ẩm trong đất </w:t>
      </w:r>
      <w:r w:rsidR="00FE4147" w:rsidRPr="00B47583">
        <w:rPr>
          <w:sz w:val="27"/>
          <w:szCs w:val="27"/>
        </w:rPr>
        <w:t xml:space="preserve">ở </w:t>
      </w:r>
      <w:r w:rsidR="00162A88" w:rsidRPr="00B47583">
        <w:rPr>
          <w:sz w:val="27"/>
          <w:szCs w:val="27"/>
        </w:rPr>
        <w:t>khu vực xung quanh các hồ chứa</w:t>
      </w:r>
      <w:r w:rsidRPr="00B47583">
        <w:rPr>
          <w:sz w:val="27"/>
          <w:szCs w:val="27"/>
        </w:rPr>
        <w:t xml:space="preserve">. Điều này có thể gây ra quá trình sạt lở bờ để hình thành nên đường bờ mới. Đặc biệt là đối với những vùng bờ được cấu tạo bởi những vật chất bở rời, kết cấu và mức độ liên kết yếu, có độ dốc lớn quá trình sạt lở, tái tạo bờ có thể xảy ra mạnh hơn. Quá </w:t>
      </w:r>
      <w:r w:rsidRPr="00B47583">
        <w:rPr>
          <w:sz w:val="27"/>
          <w:szCs w:val="27"/>
        </w:rPr>
        <w:lastRenderedPageBreak/>
        <w:t>trình sạt lở, tái tạo bờ mới diễn ra thường xuyên, do tác động của sóng, của gió và dòng chảy…Quá trình này tạo ra một lượng phù sa tham gia vào việc tạo trầm tích bùn hoá đáy hồ.</w:t>
      </w:r>
    </w:p>
    <w:p w:rsidR="00AB4643" w:rsidRPr="00B47583" w:rsidRDefault="00AB4643" w:rsidP="000F3999">
      <w:pPr>
        <w:spacing w:line="300" w:lineRule="auto"/>
        <w:ind w:firstLine="709"/>
        <w:jc w:val="both"/>
        <w:rPr>
          <w:sz w:val="27"/>
          <w:szCs w:val="27"/>
        </w:rPr>
      </w:pPr>
      <w:r w:rsidRPr="00B47583">
        <w:rPr>
          <w:sz w:val="27"/>
          <w:szCs w:val="27"/>
        </w:rPr>
        <w:t>Sự sạt lở bờ hồ sẽ làm mất đất canh tác, gây thiệt hại về mặt kinh tế. Tuy nhiên, khu vực xung quanh hồ chứa nước đều được người dân canh tác, trồng cây lấy gỗ, tăng thêm thu nhập từ trước đến nay. Bên cạnh đó, các bờ hồ tại khu vực nạo vét được thiết kế có mái taluy 1:2 nên tương đối ổn định. Hơn nữa, việc xác định dung tích chết của hồ chứa đã tính khả năng sạt lở đến nên tác động này không ảnh hưởng đến tuổi thọ của công trình, tác động được đánh giá ở mức độ không đáng kể.</w:t>
      </w:r>
    </w:p>
    <w:p w:rsidR="00F43FAA" w:rsidRPr="00B47583" w:rsidRDefault="00F43FAA" w:rsidP="000F3999">
      <w:pPr>
        <w:pStyle w:val="-chuan"/>
        <w:spacing w:before="0" w:after="0" w:line="300" w:lineRule="auto"/>
        <w:ind w:firstLine="709"/>
        <w:rPr>
          <w:rFonts w:cs="Times New Roman"/>
          <w:i/>
          <w:sz w:val="27"/>
          <w:szCs w:val="27"/>
          <w:lang w:val="en-US"/>
        </w:rPr>
      </w:pPr>
      <w:r w:rsidRPr="00B47583">
        <w:rPr>
          <w:rFonts w:cs="Times New Roman"/>
          <w:i/>
          <w:sz w:val="27"/>
          <w:szCs w:val="27"/>
          <w:lang w:val="en-US"/>
        </w:rPr>
        <w:t>b. Sự cố do mưa bão</w:t>
      </w:r>
    </w:p>
    <w:p w:rsidR="00F43FAA" w:rsidRPr="00B47583" w:rsidRDefault="00B35C1D" w:rsidP="000F3999">
      <w:pPr>
        <w:spacing w:line="300" w:lineRule="auto"/>
        <w:ind w:firstLine="709"/>
        <w:jc w:val="both"/>
        <w:rPr>
          <w:sz w:val="27"/>
          <w:szCs w:val="27"/>
          <w:lang w:val="pt-BR"/>
        </w:rPr>
      </w:pPr>
      <w:r w:rsidRPr="00B47583">
        <w:rPr>
          <w:spacing w:val="-2"/>
          <w:sz w:val="27"/>
          <w:szCs w:val="27"/>
          <w:lang w:val="pt-BR"/>
        </w:rPr>
        <w:t>K</w:t>
      </w:r>
      <w:r w:rsidR="00F43FAA" w:rsidRPr="00B47583">
        <w:rPr>
          <w:spacing w:val="-2"/>
          <w:sz w:val="27"/>
          <w:szCs w:val="27"/>
          <w:lang w:val="pt-BR"/>
        </w:rPr>
        <w:t xml:space="preserve">hu vực </w:t>
      </w:r>
      <w:r w:rsidR="00B93216" w:rsidRPr="00B47583">
        <w:rPr>
          <w:spacing w:val="-2"/>
          <w:sz w:val="27"/>
          <w:szCs w:val="27"/>
          <w:lang w:val="pt-BR"/>
        </w:rPr>
        <w:t xml:space="preserve">thi công của </w:t>
      </w:r>
      <w:r w:rsidR="00F43FAA" w:rsidRPr="00B47583">
        <w:rPr>
          <w:spacing w:val="-2"/>
          <w:sz w:val="27"/>
          <w:szCs w:val="27"/>
          <w:lang w:val="pt-BR"/>
        </w:rPr>
        <w:t xml:space="preserve">Dự án nằm trong vùng </w:t>
      </w:r>
      <w:r w:rsidR="005D476F" w:rsidRPr="00B47583">
        <w:rPr>
          <w:spacing w:val="-2"/>
          <w:sz w:val="27"/>
          <w:szCs w:val="27"/>
          <w:lang w:val="vi-VN"/>
        </w:rPr>
        <w:t>chịu</w:t>
      </w:r>
      <w:r w:rsidR="00F43FAA" w:rsidRPr="00B47583">
        <w:rPr>
          <w:spacing w:val="-2"/>
          <w:sz w:val="27"/>
          <w:szCs w:val="27"/>
          <w:lang w:val="vi-VN"/>
        </w:rPr>
        <w:t xml:space="preserve"> ảnh hưởng của chế độ </w:t>
      </w:r>
      <w:r w:rsidR="005D476F" w:rsidRPr="00B47583">
        <w:rPr>
          <w:spacing w:val="-2"/>
          <w:sz w:val="27"/>
          <w:szCs w:val="27"/>
        </w:rPr>
        <w:t xml:space="preserve">mưa </w:t>
      </w:r>
      <w:r w:rsidR="00F43FAA" w:rsidRPr="00B47583">
        <w:rPr>
          <w:spacing w:val="-2"/>
          <w:sz w:val="27"/>
          <w:szCs w:val="27"/>
          <w:lang w:val="vi-VN"/>
        </w:rPr>
        <w:t>bão miền trung</w:t>
      </w:r>
      <w:r w:rsidR="00F43FAA" w:rsidRPr="00B47583">
        <w:rPr>
          <w:spacing w:val="-2"/>
          <w:sz w:val="27"/>
          <w:szCs w:val="27"/>
          <w:lang w:val="pt-BR"/>
        </w:rPr>
        <w:t xml:space="preserve">,phải gánh chịu rất nhiều cơn bão của biển Đông. </w:t>
      </w:r>
      <w:r w:rsidR="00F43FAA" w:rsidRPr="00B47583">
        <w:rPr>
          <w:spacing w:val="-2"/>
          <w:sz w:val="27"/>
          <w:szCs w:val="27"/>
          <w:lang w:val="vi-VN"/>
        </w:rPr>
        <w:t>Thực tế</w:t>
      </w:r>
      <w:r w:rsidR="00F43FAA" w:rsidRPr="00B47583">
        <w:rPr>
          <w:spacing w:val="-2"/>
          <w:sz w:val="27"/>
          <w:szCs w:val="27"/>
          <w:lang w:val="pt-BR"/>
        </w:rPr>
        <w:t xml:space="preserve"> những năm trở lại đây </w:t>
      </w:r>
      <w:r w:rsidR="00F43FAA" w:rsidRPr="00B47583">
        <w:rPr>
          <w:spacing w:val="-2"/>
          <w:sz w:val="27"/>
          <w:szCs w:val="27"/>
          <w:lang w:val="vi-VN"/>
        </w:rPr>
        <w:t>bão xuất hiện</w:t>
      </w:r>
      <w:r w:rsidR="00F43FAA" w:rsidRPr="00B47583">
        <w:rPr>
          <w:spacing w:val="-2"/>
          <w:sz w:val="27"/>
          <w:szCs w:val="27"/>
          <w:lang w:val="pt-BR"/>
        </w:rPr>
        <w:t xml:space="preserve"> rất nhiều và thường xuất hiện vào mùa mưa</w:t>
      </w:r>
      <w:r w:rsidR="005D476F" w:rsidRPr="00B47583">
        <w:rPr>
          <w:spacing w:val="-2"/>
          <w:sz w:val="27"/>
          <w:szCs w:val="27"/>
          <w:lang w:val="vi-VN"/>
        </w:rPr>
        <w:t>,</w:t>
      </w:r>
      <w:r w:rsidR="00F43FAA" w:rsidRPr="00B47583">
        <w:rPr>
          <w:spacing w:val="-2"/>
          <w:sz w:val="27"/>
          <w:szCs w:val="27"/>
          <w:lang w:val="vi-VN"/>
        </w:rPr>
        <w:t>gây tổn thất rất lớn về tài sản và hệ thống cơ sở hạ tầng của</w:t>
      </w:r>
      <w:r w:rsidR="00BC469B" w:rsidRPr="00B47583">
        <w:rPr>
          <w:spacing w:val="-2"/>
          <w:sz w:val="27"/>
          <w:szCs w:val="27"/>
          <w:lang w:val="pt-BR"/>
        </w:rPr>
        <w:t xml:space="preserve">các </w:t>
      </w:r>
      <w:r w:rsidR="00F43FAA" w:rsidRPr="00B47583">
        <w:rPr>
          <w:spacing w:val="-2"/>
          <w:sz w:val="27"/>
          <w:szCs w:val="27"/>
          <w:lang w:val="pt-BR"/>
        </w:rPr>
        <w:t xml:space="preserve">khu vực. Do vậy, </w:t>
      </w:r>
      <w:r w:rsidR="00BC469B" w:rsidRPr="00B47583">
        <w:rPr>
          <w:spacing w:val="-2"/>
          <w:sz w:val="27"/>
          <w:szCs w:val="27"/>
          <w:lang w:val="pt-BR"/>
        </w:rPr>
        <w:t xml:space="preserve">nguy cơ </w:t>
      </w:r>
      <w:r w:rsidR="00F43FAA" w:rsidRPr="00B47583">
        <w:rPr>
          <w:spacing w:val="-2"/>
          <w:sz w:val="27"/>
          <w:szCs w:val="27"/>
          <w:lang w:val="pt-BR"/>
        </w:rPr>
        <w:t xml:space="preserve">bão có thể làm thiệt hại đến sức khoẻ cũng như tính mạng của con người, làm hư hại các công trình </w:t>
      </w:r>
      <w:r w:rsidR="00BC469B" w:rsidRPr="00B47583">
        <w:rPr>
          <w:spacing w:val="-2"/>
          <w:sz w:val="27"/>
          <w:szCs w:val="27"/>
          <w:lang w:val="pt-BR"/>
        </w:rPr>
        <w:t xml:space="preserve">trong thời gian đến là </w:t>
      </w:r>
      <w:r w:rsidR="00F43FAA" w:rsidRPr="00B47583">
        <w:rPr>
          <w:spacing w:val="-2"/>
          <w:sz w:val="27"/>
          <w:szCs w:val="27"/>
          <w:lang w:val="pt-BR"/>
        </w:rPr>
        <w:t>rất lớn</w:t>
      </w:r>
      <w:r w:rsidR="00F43FAA" w:rsidRPr="00B47583">
        <w:rPr>
          <w:sz w:val="27"/>
          <w:szCs w:val="27"/>
          <w:lang w:val="pt-BR"/>
        </w:rPr>
        <w:t>.</w:t>
      </w:r>
    </w:p>
    <w:p w:rsidR="00F43FAA" w:rsidRPr="00B47583" w:rsidRDefault="00F43FAA" w:rsidP="000F3999">
      <w:pPr>
        <w:pStyle w:val="-chuan"/>
        <w:spacing w:before="0" w:after="0" w:line="300" w:lineRule="auto"/>
        <w:ind w:firstLine="720"/>
        <w:rPr>
          <w:rFonts w:cs="Times New Roman"/>
          <w:i/>
          <w:sz w:val="27"/>
          <w:szCs w:val="27"/>
          <w:lang w:val="en-US"/>
        </w:rPr>
      </w:pPr>
      <w:r w:rsidRPr="00B47583">
        <w:rPr>
          <w:rFonts w:cs="Times New Roman"/>
          <w:i/>
          <w:sz w:val="27"/>
          <w:szCs w:val="27"/>
          <w:lang w:val="en-US"/>
        </w:rPr>
        <w:t>c. Sự cố vỡ đập</w:t>
      </w:r>
    </w:p>
    <w:p w:rsidR="00F43FAA" w:rsidRPr="00B47583" w:rsidRDefault="00F43FAA" w:rsidP="000F3999">
      <w:pPr>
        <w:spacing w:line="300" w:lineRule="auto"/>
        <w:ind w:firstLine="720"/>
        <w:jc w:val="both"/>
        <w:rPr>
          <w:spacing w:val="-2"/>
          <w:sz w:val="27"/>
          <w:szCs w:val="27"/>
        </w:rPr>
      </w:pPr>
      <w:r w:rsidRPr="00B47583">
        <w:rPr>
          <w:spacing w:val="-4"/>
          <w:sz w:val="27"/>
          <w:szCs w:val="27"/>
          <w:lang w:val="vi-VN"/>
        </w:rPr>
        <w:t xml:space="preserve">Khi </w:t>
      </w:r>
      <w:r w:rsidR="00BC469B" w:rsidRPr="00B47583">
        <w:rPr>
          <w:spacing w:val="-4"/>
          <w:sz w:val="27"/>
          <w:szCs w:val="27"/>
        </w:rPr>
        <w:t xml:space="preserve">các </w:t>
      </w:r>
      <w:r w:rsidRPr="00B47583">
        <w:rPr>
          <w:spacing w:val="-4"/>
          <w:sz w:val="27"/>
          <w:szCs w:val="27"/>
          <w:lang w:val="vi-VN"/>
        </w:rPr>
        <w:t>công trình đi vào hoạt động, tại vị trí những đới đứt gãy kiến tạo có thể gia tăng hoạt động phá huỷ công trình và có thể làm vỡ đập</w:t>
      </w:r>
      <w:r w:rsidR="00BC469B" w:rsidRPr="00B47583">
        <w:rPr>
          <w:spacing w:val="-4"/>
          <w:sz w:val="27"/>
          <w:szCs w:val="27"/>
        </w:rPr>
        <w:t xml:space="preserve"> đặc biệt là vào mùa mưa bão</w:t>
      </w:r>
      <w:r w:rsidRPr="00B47583">
        <w:rPr>
          <w:spacing w:val="-4"/>
          <w:sz w:val="27"/>
          <w:szCs w:val="27"/>
          <w:lang w:val="vi-VN"/>
        </w:rPr>
        <w:t xml:space="preserve">. Tuy nhiên, theo Báo cáo kết quả khảo sát địa chất công trình của </w:t>
      </w:r>
      <w:r w:rsidR="00B93216" w:rsidRPr="00B47583">
        <w:rPr>
          <w:spacing w:val="-4"/>
          <w:sz w:val="27"/>
          <w:szCs w:val="27"/>
        </w:rPr>
        <w:t>hồ chứa</w:t>
      </w:r>
      <w:r w:rsidRPr="00B47583">
        <w:rPr>
          <w:spacing w:val="-4"/>
          <w:sz w:val="27"/>
          <w:szCs w:val="27"/>
          <w:lang w:val="vi-VN"/>
        </w:rPr>
        <w:t xml:space="preserve"> cho thấy chưa thấy hoạt động của tân kiến tạo nào x</w:t>
      </w:r>
      <w:r w:rsidRPr="00B47583">
        <w:rPr>
          <w:spacing w:val="-4"/>
          <w:sz w:val="27"/>
          <w:szCs w:val="27"/>
        </w:rPr>
        <w:t>ả</w:t>
      </w:r>
      <w:r w:rsidRPr="00B47583">
        <w:rPr>
          <w:spacing w:val="-4"/>
          <w:sz w:val="27"/>
          <w:szCs w:val="27"/>
          <w:lang w:val="vi-VN"/>
        </w:rPr>
        <w:t>y ra, các đứt gãy địa chất cũ cũng không có</w:t>
      </w:r>
      <w:r w:rsidRPr="00B47583">
        <w:rPr>
          <w:spacing w:val="-2"/>
          <w:sz w:val="27"/>
          <w:szCs w:val="27"/>
          <w:lang w:val="vi-VN"/>
        </w:rPr>
        <w:t>.</w:t>
      </w:r>
      <w:r w:rsidR="00613A5F" w:rsidRPr="00B47583">
        <w:rPr>
          <w:spacing w:val="-2"/>
          <w:sz w:val="27"/>
          <w:szCs w:val="27"/>
        </w:rPr>
        <w:t xml:space="preserve"> Bên cạnh đó,</w:t>
      </w:r>
      <w:r w:rsidR="00BC469B" w:rsidRPr="00B47583">
        <w:rPr>
          <w:spacing w:val="-2"/>
          <w:sz w:val="27"/>
          <w:szCs w:val="27"/>
        </w:rPr>
        <w:t xml:space="preserve"> hồ chứa đã được nâng cấp, sửa chữa  đạt tiêu chuẩn cấp </w:t>
      </w:r>
      <w:r w:rsidR="009E7FBB" w:rsidRPr="00B47583">
        <w:rPr>
          <w:spacing w:val="-2"/>
          <w:sz w:val="27"/>
          <w:szCs w:val="27"/>
        </w:rPr>
        <w:t>IV</w:t>
      </w:r>
      <w:r w:rsidR="00BC469B" w:rsidRPr="00B47583">
        <w:rPr>
          <w:spacing w:val="-2"/>
          <w:sz w:val="27"/>
          <w:szCs w:val="27"/>
        </w:rPr>
        <w:t xml:space="preserve"> nên cơ bản đáp ứng các tiêu chí về an toàn đập.</w:t>
      </w:r>
    </w:p>
    <w:p w:rsidR="007750BD" w:rsidRPr="00B47583" w:rsidRDefault="007750BD" w:rsidP="000F3999">
      <w:pPr>
        <w:pStyle w:val="0004"/>
        <w:rPr>
          <w:color w:val="auto"/>
          <w:lang w:val="vi-VN"/>
        </w:rPr>
      </w:pPr>
      <w:bookmarkStart w:id="1900" w:name="_Toc18760953"/>
      <w:bookmarkStart w:id="1901" w:name="_Toc82420537"/>
      <w:r w:rsidRPr="00B47583">
        <w:rPr>
          <w:color w:val="auto"/>
          <w:lang w:val="vi-VN"/>
        </w:rPr>
        <w:t>3.2.2. Các công trình, biện pháp bảo vệ môi trường đề xuất thực hiện</w:t>
      </w:r>
      <w:bookmarkEnd w:id="1900"/>
      <w:bookmarkEnd w:id="1901"/>
    </w:p>
    <w:p w:rsidR="007750BD" w:rsidRPr="00B47583" w:rsidRDefault="00597AAB" w:rsidP="000F3999">
      <w:pPr>
        <w:pStyle w:val="0005"/>
        <w:rPr>
          <w:i w:val="0"/>
          <w:color w:val="auto"/>
        </w:rPr>
      </w:pPr>
      <w:bookmarkStart w:id="1902" w:name="_Toc37507652"/>
      <w:bookmarkStart w:id="1903" w:name="_Toc39736998"/>
      <w:bookmarkStart w:id="1904" w:name="_Toc18760954"/>
      <w:bookmarkStart w:id="1905" w:name="_Toc52227374"/>
      <w:bookmarkStart w:id="1906" w:name="_Toc75767907"/>
      <w:bookmarkStart w:id="1907" w:name="_Toc82420538"/>
      <w:r w:rsidRPr="00B47583">
        <w:rPr>
          <w:color w:val="auto"/>
        </w:rPr>
        <w:t xml:space="preserve">3.2.2.1. </w:t>
      </w:r>
      <w:bookmarkStart w:id="1908" w:name="_Toc430265050"/>
      <w:bookmarkStart w:id="1909" w:name="_Toc430265617"/>
      <w:bookmarkStart w:id="1910" w:name="_Toc430593635"/>
      <w:bookmarkStart w:id="1911" w:name="_Toc430593852"/>
      <w:bookmarkStart w:id="1912" w:name="_Toc411150870"/>
      <w:bookmarkStart w:id="1913" w:name="_Toc411151555"/>
      <w:bookmarkStart w:id="1914" w:name="_Toc429147804"/>
      <w:bookmarkStart w:id="1915" w:name="_Toc429148143"/>
      <w:bookmarkStart w:id="1916" w:name="_Toc211762082"/>
      <w:bookmarkEnd w:id="1902"/>
      <w:bookmarkEnd w:id="1903"/>
      <w:r w:rsidR="007750BD" w:rsidRPr="00B47583">
        <w:rPr>
          <w:color w:val="auto"/>
        </w:rPr>
        <w:t>Biện pháp phòng ngừa, giảm thiểu tác động có liên quan đến chất thải</w:t>
      </w:r>
      <w:bookmarkEnd w:id="1904"/>
      <w:bookmarkEnd w:id="1905"/>
      <w:bookmarkEnd w:id="1906"/>
      <w:bookmarkEnd w:id="1907"/>
      <w:bookmarkEnd w:id="1908"/>
      <w:bookmarkEnd w:id="1909"/>
      <w:bookmarkEnd w:id="1910"/>
      <w:bookmarkEnd w:id="1911"/>
    </w:p>
    <w:bookmarkEnd w:id="1912"/>
    <w:bookmarkEnd w:id="1913"/>
    <w:bookmarkEnd w:id="1914"/>
    <w:bookmarkEnd w:id="1915"/>
    <w:bookmarkEnd w:id="1916"/>
    <w:p w:rsidR="00525597" w:rsidRPr="00B47583" w:rsidRDefault="00D30F47" w:rsidP="00525597">
      <w:pPr>
        <w:tabs>
          <w:tab w:val="num" w:pos="0"/>
          <w:tab w:val="left" w:pos="540"/>
        </w:tabs>
        <w:spacing w:line="300" w:lineRule="auto"/>
        <w:jc w:val="both"/>
        <w:rPr>
          <w:sz w:val="27"/>
          <w:szCs w:val="27"/>
        </w:rPr>
      </w:pPr>
      <w:r w:rsidRPr="00B47583">
        <w:rPr>
          <w:sz w:val="27"/>
          <w:szCs w:val="27"/>
          <w:lang w:val="fr-FR"/>
        </w:rPr>
        <w:tab/>
      </w:r>
      <w:r w:rsidRPr="00B47583">
        <w:rPr>
          <w:sz w:val="27"/>
          <w:szCs w:val="27"/>
          <w:lang w:val="fr-FR"/>
        </w:rPr>
        <w:tab/>
      </w:r>
      <w:r w:rsidR="00637916" w:rsidRPr="00B47583">
        <w:rPr>
          <w:sz w:val="27"/>
          <w:szCs w:val="27"/>
          <w:lang w:val="fr-FR"/>
        </w:rPr>
        <w:t>Tác</w:t>
      </w:r>
      <w:r w:rsidR="00637916" w:rsidRPr="00B47583">
        <w:rPr>
          <w:sz w:val="27"/>
          <w:szCs w:val="27"/>
        </w:rPr>
        <w:t xml:space="preserve"> động của giai đoạn này không lớn</w:t>
      </w:r>
      <w:bookmarkStart w:id="1917" w:name="_Toc82420539"/>
      <w:r w:rsidR="00525597" w:rsidRPr="00B47583">
        <w:rPr>
          <w:sz w:val="27"/>
          <w:szCs w:val="27"/>
        </w:rPr>
        <w:t xml:space="preserve"> do công nhân vận hành là người địa phương. Đề xuất giữ nguyên như hiện nay.</w:t>
      </w:r>
    </w:p>
    <w:p w:rsidR="007750BD" w:rsidRPr="00B47583" w:rsidRDefault="00FF6ACB" w:rsidP="00525597">
      <w:pPr>
        <w:tabs>
          <w:tab w:val="num" w:pos="0"/>
          <w:tab w:val="left" w:pos="540"/>
        </w:tabs>
        <w:spacing w:line="300" w:lineRule="auto"/>
        <w:jc w:val="both"/>
        <w:rPr>
          <w:i/>
        </w:rPr>
      </w:pPr>
      <w:r w:rsidRPr="00B47583">
        <w:rPr>
          <w:i/>
        </w:rPr>
        <w:t>3.2.2.2</w:t>
      </w:r>
      <w:r w:rsidR="00F06924" w:rsidRPr="00B47583">
        <w:rPr>
          <w:i/>
        </w:rPr>
        <w:t>.</w:t>
      </w:r>
      <w:bookmarkStart w:id="1918" w:name="_Toc429147814"/>
      <w:bookmarkStart w:id="1919" w:name="_Toc430265626"/>
      <w:bookmarkStart w:id="1920" w:name="_Toc431365893"/>
      <w:bookmarkStart w:id="1921" w:name="_Toc431365975"/>
      <w:bookmarkStart w:id="1922" w:name="_Toc439746437"/>
      <w:bookmarkStart w:id="1923" w:name="_Toc493234279"/>
      <w:bookmarkStart w:id="1924" w:name="_Toc18760956"/>
      <w:bookmarkStart w:id="1925" w:name="_Toc37507654"/>
      <w:bookmarkStart w:id="1926" w:name="_Toc39737000"/>
      <w:r w:rsidR="00525597" w:rsidRPr="00B47583">
        <w:rPr>
          <w:i/>
        </w:rPr>
        <w:t xml:space="preserve"> </w:t>
      </w:r>
      <w:r w:rsidR="007750BD" w:rsidRPr="00B47583">
        <w:rPr>
          <w:i/>
        </w:rPr>
        <w:t xml:space="preserve">Biện pháp quản lý, phòng ngừa và ứng phó rủi ro, sự cố của Dự án trong giai đoạn </w:t>
      </w:r>
      <w:bookmarkEnd w:id="1918"/>
      <w:bookmarkEnd w:id="1919"/>
      <w:bookmarkEnd w:id="1920"/>
      <w:bookmarkEnd w:id="1921"/>
      <w:bookmarkEnd w:id="1922"/>
      <w:bookmarkEnd w:id="1923"/>
      <w:bookmarkEnd w:id="1924"/>
      <w:bookmarkEnd w:id="1925"/>
      <w:r w:rsidR="00FE4027" w:rsidRPr="00B47583">
        <w:rPr>
          <w:i/>
        </w:rPr>
        <w:t>vận hành</w:t>
      </w:r>
      <w:bookmarkEnd w:id="1917"/>
      <w:bookmarkEnd w:id="1926"/>
    </w:p>
    <w:p w:rsidR="0040594F" w:rsidRPr="00B47583" w:rsidRDefault="0040594F" w:rsidP="000F3999">
      <w:pPr>
        <w:spacing w:line="300" w:lineRule="auto"/>
        <w:ind w:firstLine="709"/>
        <w:jc w:val="both"/>
        <w:rPr>
          <w:i/>
          <w:sz w:val="27"/>
          <w:szCs w:val="27"/>
          <w:lang w:val="af-ZA"/>
        </w:rPr>
      </w:pPr>
      <w:bookmarkStart w:id="1927" w:name="_Toc427129083"/>
      <w:bookmarkStart w:id="1928" w:name="_Toc429147819"/>
      <w:bookmarkStart w:id="1929" w:name="_Toc430265631"/>
      <w:bookmarkStart w:id="1930" w:name="_Toc431365894"/>
      <w:bookmarkStart w:id="1931" w:name="_Toc431365976"/>
      <w:bookmarkStart w:id="1932" w:name="_Toc439746438"/>
      <w:bookmarkStart w:id="1933" w:name="_Toc493234280"/>
      <w:bookmarkStart w:id="1934" w:name="_Toc18760957"/>
      <w:bookmarkStart w:id="1935" w:name="_Toc21159301"/>
      <w:bookmarkStart w:id="1936" w:name="_Toc21673199"/>
      <w:bookmarkStart w:id="1937" w:name="_Toc22893092"/>
      <w:bookmarkStart w:id="1938" w:name="_Toc23431472"/>
      <w:bookmarkStart w:id="1939" w:name="_Toc23431691"/>
      <w:bookmarkStart w:id="1940" w:name="_Toc28592752"/>
      <w:bookmarkStart w:id="1941" w:name="_Toc35929510"/>
      <w:bookmarkStart w:id="1942" w:name="_Toc35935170"/>
      <w:bookmarkStart w:id="1943" w:name="_Toc35938107"/>
      <w:bookmarkStart w:id="1944" w:name="_Toc38724417"/>
      <w:bookmarkStart w:id="1945" w:name="_Toc38789694"/>
      <w:bookmarkStart w:id="1946" w:name="_Toc38961786"/>
      <w:bookmarkStart w:id="1947" w:name="_Toc39568738"/>
      <w:bookmarkStart w:id="1948" w:name="_Toc39737605"/>
      <w:r w:rsidRPr="00B47583">
        <w:rPr>
          <w:i/>
          <w:sz w:val="27"/>
          <w:szCs w:val="27"/>
          <w:lang w:val="af-ZA"/>
        </w:rPr>
        <w:t>a. Chống sạt lở bờ hồ</w:t>
      </w:r>
    </w:p>
    <w:p w:rsidR="00637916" w:rsidRPr="00B47583" w:rsidRDefault="00637916" w:rsidP="00637916">
      <w:pPr>
        <w:spacing w:line="300" w:lineRule="auto"/>
        <w:ind w:firstLine="709"/>
        <w:jc w:val="both"/>
        <w:rPr>
          <w:sz w:val="27"/>
          <w:szCs w:val="27"/>
        </w:rPr>
      </w:pPr>
      <w:r w:rsidRPr="00B47583">
        <w:rPr>
          <w:sz w:val="27"/>
          <w:szCs w:val="27"/>
        </w:rPr>
        <w:t>- Nghiêm cấm khai thác đất, canh tác ở khu bán ngập.</w:t>
      </w:r>
    </w:p>
    <w:p w:rsidR="00637916" w:rsidRPr="00B47583" w:rsidRDefault="00637916" w:rsidP="00637916">
      <w:pPr>
        <w:widowControl w:val="0"/>
        <w:spacing w:line="300" w:lineRule="auto"/>
        <w:ind w:firstLine="709"/>
        <w:jc w:val="both"/>
        <w:rPr>
          <w:sz w:val="27"/>
          <w:szCs w:val="27"/>
        </w:rPr>
      </w:pPr>
      <w:r w:rsidRPr="00B47583">
        <w:rPr>
          <w:sz w:val="27"/>
          <w:szCs w:val="27"/>
        </w:rPr>
        <w:t>- Nghiêm cấm chặt phá rừng tại khu vực ven hồ và lân cận, đặc biệt tại khu vực bán ngập một số loại cây ưa nước như tràm, keo… sẽ tự sinh sôi và phát triển, ban quản lý hồ sẽ có biện pháp quản lý và bảo vệ chúng.</w:t>
      </w:r>
    </w:p>
    <w:p w:rsidR="00637916" w:rsidRPr="00B47583" w:rsidRDefault="00637916" w:rsidP="00E403D0">
      <w:pPr>
        <w:widowControl w:val="0"/>
        <w:spacing w:line="300" w:lineRule="auto"/>
        <w:ind w:firstLine="709"/>
        <w:jc w:val="both"/>
        <w:rPr>
          <w:sz w:val="27"/>
          <w:szCs w:val="27"/>
        </w:rPr>
      </w:pPr>
      <w:r w:rsidRPr="00B47583">
        <w:rPr>
          <w:sz w:val="27"/>
          <w:szCs w:val="27"/>
        </w:rPr>
        <w:t xml:space="preserve">- Tăng cường khuyến khích người dân có đất xung quanh hồ trồng cây góp </w:t>
      </w:r>
      <w:r w:rsidRPr="00B47583">
        <w:rPr>
          <w:sz w:val="27"/>
          <w:szCs w:val="27"/>
        </w:rPr>
        <w:lastRenderedPageBreak/>
        <w:t>phần tăng độ che phủ, nâng cao độ ổn định bờ hồ, đồng thời chống sạt lở.</w:t>
      </w:r>
    </w:p>
    <w:p w:rsidR="00637916" w:rsidRPr="00B47583" w:rsidRDefault="00637916" w:rsidP="00637916">
      <w:pPr>
        <w:spacing w:line="300" w:lineRule="auto"/>
        <w:ind w:firstLine="709"/>
        <w:jc w:val="both"/>
        <w:rPr>
          <w:spacing w:val="-4"/>
          <w:sz w:val="27"/>
          <w:szCs w:val="27"/>
        </w:rPr>
      </w:pPr>
      <w:r w:rsidRPr="00B47583">
        <w:rPr>
          <w:spacing w:val="-4"/>
          <w:sz w:val="27"/>
          <w:szCs w:val="27"/>
        </w:rPr>
        <w:t>- Để giảm sự bồi lắng lòng hồ, tăng tuổi thọ công trình ngoài các biện pháp kỹ thuật chống xói mòn bề mặt (cơ cấu cây trồng, trồng cây theo đường bình độ…) trong thời gian vận hành hồ chứa sẽ có những qui định về chất đốt, cấm chặt phá rừng.</w:t>
      </w:r>
    </w:p>
    <w:p w:rsidR="0040594F" w:rsidRPr="00B47583" w:rsidRDefault="0040594F" w:rsidP="00637916">
      <w:pPr>
        <w:spacing w:line="300" w:lineRule="auto"/>
        <w:ind w:firstLine="709"/>
        <w:jc w:val="both"/>
        <w:rPr>
          <w:i/>
          <w:sz w:val="27"/>
          <w:szCs w:val="27"/>
          <w:lang w:val="af-ZA"/>
        </w:rPr>
      </w:pPr>
      <w:r w:rsidRPr="00B47583">
        <w:rPr>
          <w:i/>
          <w:sz w:val="27"/>
          <w:szCs w:val="27"/>
          <w:lang w:val="af-ZA"/>
        </w:rPr>
        <w:t>b. Chống xói mòn lưu vực hồ chứa</w:t>
      </w:r>
    </w:p>
    <w:p w:rsidR="0040594F" w:rsidRPr="00B47583" w:rsidRDefault="0040594F" w:rsidP="00637916">
      <w:pPr>
        <w:spacing w:line="300" w:lineRule="auto"/>
        <w:ind w:firstLine="709"/>
        <w:jc w:val="both"/>
        <w:rPr>
          <w:sz w:val="27"/>
          <w:szCs w:val="27"/>
        </w:rPr>
      </w:pPr>
      <w:r w:rsidRPr="00B47583">
        <w:rPr>
          <w:sz w:val="27"/>
          <w:szCs w:val="27"/>
        </w:rPr>
        <w:t>- Bảo vệ các diện tích rừng hiện có cả về diện tích và chất lượng rừng.</w:t>
      </w:r>
    </w:p>
    <w:p w:rsidR="0040594F" w:rsidRPr="00B47583" w:rsidRDefault="0040594F" w:rsidP="00637916">
      <w:pPr>
        <w:spacing w:line="300" w:lineRule="auto"/>
        <w:ind w:firstLine="709"/>
        <w:jc w:val="both"/>
        <w:rPr>
          <w:sz w:val="27"/>
          <w:szCs w:val="27"/>
        </w:rPr>
      </w:pPr>
      <w:r w:rsidRPr="00B47583">
        <w:rPr>
          <w:sz w:val="27"/>
          <w:szCs w:val="27"/>
        </w:rPr>
        <w:t>- Quản lý chặt chẽ việc đào bới, khai thác khoáng sản vùng thượng lưu.</w:t>
      </w:r>
    </w:p>
    <w:p w:rsidR="0040594F" w:rsidRPr="00B47583" w:rsidRDefault="0040594F" w:rsidP="00637916">
      <w:pPr>
        <w:spacing w:line="300" w:lineRule="auto"/>
        <w:ind w:firstLine="709"/>
        <w:jc w:val="both"/>
        <w:rPr>
          <w:spacing w:val="-6"/>
          <w:sz w:val="27"/>
          <w:szCs w:val="27"/>
        </w:rPr>
      </w:pPr>
      <w:r w:rsidRPr="00B47583">
        <w:rPr>
          <w:spacing w:val="-6"/>
          <w:sz w:val="27"/>
          <w:szCs w:val="27"/>
        </w:rPr>
        <w:t>- Bố trí cơ cấu mùa vụ và cây trồng để độ che phủ đạt mức tối đa khi có mưa lớn.</w:t>
      </w:r>
    </w:p>
    <w:p w:rsidR="0040594F" w:rsidRPr="00B47583" w:rsidRDefault="0040594F" w:rsidP="00637916">
      <w:pPr>
        <w:spacing w:line="300" w:lineRule="auto"/>
        <w:ind w:firstLine="709"/>
        <w:jc w:val="both"/>
        <w:rPr>
          <w:sz w:val="27"/>
          <w:szCs w:val="27"/>
        </w:rPr>
      </w:pPr>
      <w:r w:rsidRPr="00B47583">
        <w:rPr>
          <w:sz w:val="27"/>
          <w:szCs w:val="27"/>
        </w:rPr>
        <w:t>- Nâng cao nhận thức của người dân trong việc bảo vệ rừng, giữ đất, giữ nước để chống xói mòn.</w:t>
      </w:r>
    </w:p>
    <w:p w:rsidR="0040594F" w:rsidRPr="00B47583" w:rsidRDefault="0040594F" w:rsidP="00D6016C">
      <w:pPr>
        <w:widowControl w:val="0"/>
        <w:spacing w:line="300" w:lineRule="auto"/>
        <w:ind w:firstLine="709"/>
        <w:jc w:val="both"/>
        <w:rPr>
          <w:sz w:val="27"/>
          <w:szCs w:val="27"/>
        </w:rPr>
      </w:pPr>
      <w:r w:rsidRPr="00B47583">
        <w:rPr>
          <w:sz w:val="27"/>
          <w:szCs w:val="27"/>
        </w:rPr>
        <w:t>- Giám sát hàm lượng bùn cát trước khi chảy về hồ, giám sát sạt lở bờ hồ, đo đạc lòng hồ để xác định lượng bùn cát trong hồ, tiến hành nạo vét nếu lượng bùn cát ảnh hưởng đến tuổi thọ và an toàn công trình.</w:t>
      </w:r>
    </w:p>
    <w:p w:rsidR="0040594F" w:rsidRPr="00B47583" w:rsidRDefault="0040594F" w:rsidP="00D6016C">
      <w:pPr>
        <w:spacing w:line="300" w:lineRule="auto"/>
        <w:ind w:firstLine="709"/>
        <w:jc w:val="both"/>
        <w:rPr>
          <w:i/>
          <w:sz w:val="27"/>
          <w:szCs w:val="27"/>
        </w:rPr>
      </w:pPr>
      <w:bookmarkStart w:id="1949" w:name="_Toc308443145"/>
      <w:bookmarkStart w:id="1950" w:name="_Toc328462456"/>
      <w:r w:rsidRPr="00B47583">
        <w:rPr>
          <w:i/>
          <w:sz w:val="27"/>
          <w:szCs w:val="27"/>
        </w:rPr>
        <w:t>c. Biện pháp phòng ngừa, ứng phó sự cố vỡ đập</w:t>
      </w:r>
      <w:bookmarkEnd w:id="1949"/>
      <w:bookmarkEnd w:id="1950"/>
    </w:p>
    <w:p w:rsidR="0040594F" w:rsidRPr="00B47583" w:rsidRDefault="0040594F" w:rsidP="00D6016C">
      <w:pPr>
        <w:widowControl w:val="0"/>
        <w:spacing w:line="300" w:lineRule="auto"/>
        <w:ind w:firstLine="709"/>
        <w:jc w:val="both"/>
        <w:rPr>
          <w:sz w:val="27"/>
          <w:szCs w:val="27"/>
        </w:rPr>
      </w:pPr>
      <w:r w:rsidRPr="00B47583">
        <w:rPr>
          <w:sz w:val="27"/>
          <w:szCs w:val="27"/>
        </w:rPr>
        <w:t xml:space="preserve">Hoạt động vận hành </w:t>
      </w:r>
      <w:r w:rsidR="004C5D6F" w:rsidRPr="00B47583">
        <w:rPr>
          <w:sz w:val="27"/>
          <w:szCs w:val="27"/>
        </w:rPr>
        <w:t>hồ chứa</w:t>
      </w:r>
      <w:r w:rsidRPr="00B47583">
        <w:rPr>
          <w:sz w:val="27"/>
          <w:szCs w:val="27"/>
        </w:rPr>
        <w:t xml:space="preserve"> tuân thủ các tiêu chuẩn, quy định về quy trình vận hành và các quy định khác của Pháp luật Việt Nam. Tuy nhiên, trong những trường hợp rủi ro sẽ xảy ra sự cố không mong muốn về sự cố vỡ đập, dẫn đến thiệt hại về vật chất, con người và môi trường. Sự cố vỡ đập xảy ra do nhiều nguyên nhân khác nhau. Vì vậy, phòng chống và ứng cứu sự cố vỡ đập </w:t>
      </w:r>
      <w:r w:rsidR="004C5D6F" w:rsidRPr="00B47583">
        <w:rPr>
          <w:sz w:val="27"/>
          <w:szCs w:val="27"/>
        </w:rPr>
        <w:t>của hồ chứa</w:t>
      </w:r>
      <w:r w:rsidRPr="00B47583">
        <w:rPr>
          <w:sz w:val="27"/>
          <w:szCs w:val="27"/>
        </w:rPr>
        <w:t xml:space="preserve"> là vấn đề rất cần thiết để phòng tránh các thảm hoạ gây thiệt hại về vật chất, kinh tế, con người và môi trường.</w:t>
      </w:r>
    </w:p>
    <w:p w:rsidR="0040594F" w:rsidRPr="00B47583" w:rsidRDefault="0040594F" w:rsidP="00D6016C">
      <w:pPr>
        <w:widowControl w:val="0"/>
        <w:spacing w:line="300" w:lineRule="auto"/>
        <w:ind w:firstLine="709"/>
        <w:jc w:val="both"/>
        <w:rPr>
          <w:sz w:val="27"/>
          <w:szCs w:val="27"/>
        </w:rPr>
      </w:pPr>
      <w:r w:rsidRPr="00B47583">
        <w:rPr>
          <w:sz w:val="27"/>
          <w:szCs w:val="27"/>
        </w:rPr>
        <w:t>Các dạng sự cố của đập dâng nước có thể xảy ra là lún, đập không bảo đảm ổn định về chống lật, chống trượt. Đập tràn có các cửa van dùng để tháo lũ, Sự cố xẩy ra đối với cửa van thường là kẹt không đóng mở được theo yêu cầu vận hành chống lũ sẽ làm tăng mực nước trước đập, gây mất an toàn cho công trình. Tất cả các nguyên nhân trên dẫn đến vỡ đập gây tác động lớn đến các yếu tố môi trường tự nhiên và kinh tế xã hội khu vực.</w:t>
      </w:r>
    </w:p>
    <w:p w:rsidR="0040594F" w:rsidRPr="00B47583" w:rsidRDefault="0040594F" w:rsidP="00D6016C">
      <w:pPr>
        <w:widowControl w:val="0"/>
        <w:spacing w:line="300" w:lineRule="auto"/>
        <w:ind w:firstLine="709"/>
        <w:jc w:val="both"/>
        <w:rPr>
          <w:sz w:val="27"/>
          <w:szCs w:val="27"/>
        </w:rPr>
      </w:pPr>
      <w:r w:rsidRPr="00B47583">
        <w:rPr>
          <w:sz w:val="27"/>
          <w:szCs w:val="27"/>
        </w:rPr>
        <w:t>Các yếu tố môi trường chịu tác động bao gồm: địa hình, địa mạo do xói lở, bồi lắng; môi trường nước do việc hình thành đập dâng nước tạo thành hồ chứa; vận hành công trình xả lũ; môi trường đất; môi trường động thực vật.</w:t>
      </w:r>
    </w:p>
    <w:p w:rsidR="0040594F" w:rsidRPr="00B47583" w:rsidRDefault="0040594F" w:rsidP="00D6016C">
      <w:pPr>
        <w:spacing w:line="300" w:lineRule="auto"/>
        <w:ind w:firstLine="709"/>
        <w:jc w:val="both"/>
        <w:rPr>
          <w:sz w:val="27"/>
          <w:szCs w:val="27"/>
        </w:rPr>
      </w:pPr>
      <w:r w:rsidRPr="00B47583">
        <w:rPr>
          <w:sz w:val="27"/>
          <w:szCs w:val="27"/>
        </w:rPr>
        <w:t>Các biện pháp để phòng chống sự cố vỡ đập như sau:</w:t>
      </w:r>
    </w:p>
    <w:p w:rsidR="004C5D6F" w:rsidRPr="00B47583" w:rsidRDefault="004C5D6F" w:rsidP="00D6016C">
      <w:pPr>
        <w:spacing w:line="300" w:lineRule="auto"/>
        <w:ind w:firstLine="709"/>
        <w:jc w:val="both"/>
        <w:rPr>
          <w:sz w:val="27"/>
          <w:szCs w:val="27"/>
        </w:rPr>
      </w:pPr>
      <w:r w:rsidRPr="00B47583">
        <w:rPr>
          <w:sz w:val="27"/>
          <w:szCs w:val="27"/>
        </w:rPr>
        <w:t>- Thực hiện nghiêm túc q</w:t>
      </w:r>
      <w:r w:rsidRPr="00B47583">
        <w:rPr>
          <w:sz w:val="27"/>
          <w:szCs w:val="27"/>
          <w:lang w:val="sv-SE"/>
        </w:rPr>
        <w:t xml:space="preserve">uy trình vận hành điều tiết và </w:t>
      </w:r>
      <w:r w:rsidRPr="00B47583">
        <w:rPr>
          <w:sz w:val="27"/>
          <w:szCs w:val="27"/>
        </w:rPr>
        <w:t xml:space="preserve">phương án phòng chống lũ, lụt cho vùng hạ du đã được UBND tỉnh phê duyệt đối với hồ chứa. </w:t>
      </w:r>
    </w:p>
    <w:p w:rsidR="0040594F" w:rsidRPr="00B47583" w:rsidRDefault="0040594F" w:rsidP="00D6016C">
      <w:pPr>
        <w:spacing w:line="300" w:lineRule="auto"/>
        <w:ind w:firstLine="709"/>
        <w:jc w:val="both"/>
        <w:rPr>
          <w:sz w:val="27"/>
          <w:szCs w:val="27"/>
        </w:rPr>
      </w:pPr>
      <w:r w:rsidRPr="00B47583">
        <w:rPr>
          <w:sz w:val="27"/>
          <w:szCs w:val="27"/>
        </w:rPr>
        <w:t>- Xây dựng mô hình thủy lực để điều chỉnh khả năng tháo nước cửa tràn, xác định mực đố xói lở hạ lưu và an toàn đập.</w:t>
      </w:r>
    </w:p>
    <w:p w:rsidR="0040594F" w:rsidRPr="00B47583" w:rsidRDefault="0040594F" w:rsidP="00D6016C">
      <w:pPr>
        <w:spacing w:line="300" w:lineRule="auto"/>
        <w:ind w:firstLine="709"/>
        <w:jc w:val="both"/>
        <w:rPr>
          <w:sz w:val="27"/>
          <w:szCs w:val="27"/>
        </w:rPr>
      </w:pPr>
      <w:r w:rsidRPr="00B47583">
        <w:rPr>
          <w:sz w:val="27"/>
          <w:szCs w:val="27"/>
        </w:rPr>
        <w:t>- Xây dựng hệ thống giám sát công trình đập, tràn.</w:t>
      </w:r>
    </w:p>
    <w:p w:rsidR="0040594F" w:rsidRPr="00B47583" w:rsidRDefault="0040594F" w:rsidP="00D6016C">
      <w:pPr>
        <w:widowControl w:val="0"/>
        <w:spacing w:line="300" w:lineRule="auto"/>
        <w:ind w:firstLine="709"/>
        <w:jc w:val="both"/>
        <w:rPr>
          <w:sz w:val="27"/>
          <w:szCs w:val="27"/>
        </w:rPr>
      </w:pPr>
      <w:r w:rsidRPr="00B47583">
        <w:rPr>
          <w:sz w:val="27"/>
          <w:szCs w:val="27"/>
        </w:rPr>
        <w:lastRenderedPageBreak/>
        <w:t>- Xây dựng bản đồ ngập lụt hạ lưu với các trường hợp khi vỡ đập hoặc xả các lưu lượng lũ qua tràn khác nhau, đồng thời thông báo và phổ biến cho địa phương và người dân vùng hạ lưu.</w:t>
      </w:r>
    </w:p>
    <w:p w:rsidR="0040594F" w:rsidRPr="00B47583" w:rsidRDefault="0040594F" w:rsidP="00D6016C">
      <w:pPr>
        <w:spacing w:line="300" w:lineRule="auto"/>
        <w:ind w:firstLine="709"/>
        <w:jc w:val="both"/>
        <w:rPr>
          <w:sz w:val="27"/>
          <w:szCs w:val="27"/>
        </w:rPr>
      </w:pPr>
      <w:r w:rsidRPr="00B47583">
        <w:rPr>
          <w:sz w:val="27"/>
          <w:szCs w:val="27"/>
        </w:rPr>
        <w:t>- Xây dựng hệ thống dự báo và cảnh báo sớm để đề ra phương án xả nước hồ sớm sao cho khi lũ đặc biệt lớn về hệ thống tràn vẫn đảm bảo xả lũ và kịp thời thông báo cho người dân.</w:t>
      </w:r>
    </w:p>
    <w:p w:rsidR="0040594F" w:rsidRPr="00B47583" w:rsidRDefault="0040594F" w:rsidP="00D6016C">
      <w:pPr>
        <w:spacing w:line="300" w:lineRule="auto"/>
        <w:ind w:firstLine="709"/>
        <w:jc w:val="both"/>
        <w:rPr>
          <w:sz w:val="27"/>
          <w:szCs w:val="27"/>
        </w:rPr>
      </w:pPr>
      <w:r w:rsidRPr="00B47583">
        <w:rPr>
          <w:sz w:val="27"/>
          <w:szCs w:val="27"/>
        </w:rPr>
        <w:t>- Thường xuyên phổ biến cho dân các quy định về an toàn cần thực hiện, tổ chức thông báo và sơ tán kịp thời trong trường hợp phải xả lũ lớn.</w:t>
      </w:r>
    </w:p>
    <w:p w:rsidR="0040594F" w:rsidRPr="00B47583" w:rsidRDefault="0040594F" w:rsidP="00D6016C">
      <w:pPr>
        <w:spacing w:line="300" w:lineRule="auto"/>
        <w:ind w:firstLine="709"/>
        <w:jc w:val="both"/>
        <w:rPr>
          <w:sz w:val="27"/>
          <w:szCs w:val="27"/>
        </w:rPr>
      </w:pPr>
      <w:r w:rsidRPr="00B47583">
        <w:rPr>
          <w:sz w:val="27"/>
          <w:szCs w:val="27"/>
        </w:rPr>
        <w:t>- Định kỳ kiểm tra và duy tu bảo dưỡng các hạng mục công trình theo đúng quy định, đặc biệt các thiết bị đóng mở tràn xả lũ.</w:t>
      </w:r>
    </w:p>
    <w:p w:rsidR="0040594F" w:rsidRPr="00B47583" w:rsidRDefault="0040594F" w:rsidP="00D6016C">
      <w:pPr>
        <w:spacing w:line="300" w:lineRule="auto"/>
        <w:ind w:firstLine="709"/>
        <w:jc w:val="both"/>
        <w:rPr>
          <w:sz w:val="27"/>
          <w:szCs w:val="27"/>
        </w:rPr>
      </w:pPr>
      <w:r w:rsidRPr="00B47583">
        <w:rPr>
          <w:sz w:val="27"/>
          <w:szCs w:val="27"/>
        </w:rPr>
        <w:t xml:space="preserve">- Ban quản lý vận hành </w:t>
      </w:r>
      <w:r w:rsidR="004C55BB" w:rsidRPr="00B47583">
        <w:rPr>
          <w:sz w:val="27"/>
          <w:szCs w:val="27"/>
        </w:rPr>
        <w:t>hồ chứa</w:t>
      </w:r>
      <w:r w:rsidR="009E7FBB" w:rsidRPr="00B47583">
        <w:rPr>
          <w:sz w:val="27"/>
          <w:szCs w:val="27"/>
        </w:rPr>
        <w:t xml:space="preserve"> </w:t>
      </w:r>
      <w:r w:rsidR="00BF7858" w:rsidRPr="00B47583">
        <w:rPr>
          <w:sz w:val="27"/>
          <w:szCs w:val="27"/>
        </w:rPr>
        <w:t xml:space="preserve">Khe Rò 1, Khe Rò 2, Khe Rò 3 và Khe Rò 4 </w:t>
      </w:r>
      <w:r w:rsidR="009E7FBB" w:rsidRPr="00B47583">
        <w:rPr>
          <w:sz w:val="27"/>
          <w:szCs w:val="27"/>
        </w:rPr>
        <w:t>t</w:t>
      </w:r>
      <w:r w:rsidRPr="00B47583">
        <w:rPr>
          <w:sz w:val="27"/>
          <w:szCs w:val="27"/>
        </w:rPr>
        <w:t>hô</w:t>
      </w:r>
      <w:r w:rsidR="004C55BB" w:rsidRPr="00B47583">
        <w:rPr>
          <w:sz w:val="27"/>
          <w:szCs w:val="27"/>
        </w:rPr>
        <w:t>ng báo về chế độ điều tiết nước</w:t>
      </w:r>
      <w:r w:rsidRPr="00B47583">
        <w:rPr>
          <w:sz w:val="27"/>
          <w:szCs w:val="27"/>
        </w:rPr>
        <w:t>.</w:t>
      </w:r>
    </w:p>
    <w:p w:rsidR="0040594F" w:rsidRPr="00B47583" w:rsidRDefault="0040594F" w:rsidP="00D6016C">
      <w:pPr>
        <w:spacing w:line="300" w:lineRule="auto"/>
        <w:ind w:firstLine="709"/>
        <w:jc w:val="both"/>
        <w:rPr>
          <w:sz w:val="27"/>
          <w:szCs w:val="27"/>
        </w:rPr>
      </w:pPr>
      <w:r w:rsidRPr="00B47583">
        <w:rPr>
          <w:sz w:val="27"/>
          <w:szCs w:val="27"/>
        </w:rPr>
        <w:t>- Đối với khu vực hồ chứa: tổ chức quan trắc theo định kỳ khu vực ven hồ, kịp thời phát hiện các khu vực mềm yếu có khả năng sụt lở để có biện pháp gia cố kịp thời.</w:t>
      </w:r>
    </w:p>
    <w:p w:rsidR="0040594F" w:rsidRPr="00B47583" w:rsidRDefault="0040594F" w:rsidP="00D6016C">
      <w:pPr>
        <w:spacing w:line="300" w:lineRule="auto"/>
        <w:ind w:firstLine="709"/>
        <w:jc w:val="both"/>
        <w:rPr>
          <w:sz w:val="27"/>
          <w:szCs w:val="27"/>
        </w:rPr>
      </w:pPr>
      <w:r w:rsidRPr="00B47583">
        <w:rPr>
          <w:sz w:val="27"/>
          <w:szCs w:val="27"/>
        </w:rPr>
        <w:t>- Đối với đập dâng nước và đập tràn: thường xuyên kiểm tra các thiết bị quan trắc về độ lún, độ ổn định, độ thấm nước, để có chế độ bảo dưỡng, thay thế bảo đảm cho các loại thiết bị này luôn làm việc chính xác.</w:t>
      </w:r>
    </w:p>
    <w:p w:rsidR="0040594F" w:rsidRPr="00B47583" w:rsidRDefault="0040594F" w:rsidP="00D6016C">
      <w:pPr>
        <w:widowControl w:val="0"/>
        <w:spacing w:line="300" w:lineRule="auto"/>
        <w:ind w:firstLine="709"/>
        <w:jc w:val="both"/>
        <w:rPr>
          <w:sz w:val="27"/>
          <w:szCs w:val="27"/>
        </w:rPr>
      </w:pPr>
      <w:r w:rsidRPr="00B47583">
        <w:rPr>
          <w:sz w:val="27"/>
          <w:szCs w:val="27"/>
        </w:rPr>
        <w:t xml:space="preserve">- Thường xuyên bảo đảm cho công trình tràn xả được lưu lượng thiết kế, lưu lượng kiểm tra theo quy định hiện hành. Công trình tràn phải bảo đảm tiêu năng, nối tiếp hạ lưu tốt hạn chế đến mức thấp nhất khả năng xói lở </w:t>
      </w:r>
      <w:r w:rsidR="00D10FB0" w:rsidRPr="00B47583">
        <w:rPr>
          <w:sz w:val="27"/>
          <w:szCs w:val="27"/>
        </w:rPr>
        <w:t>ở phía hạ lưu các đập</w:t>
      </w:r>
      <w:r w:rsidRPr="00B47583">
        <w:rPr>
          <w:sz w:val="27"/>
          <w:szCs w:val="27"/>
        </w:rPr>
        <w:t>.</w:t>
      </w:r>
    </w:p>
    <w:p w:rsidR="0040594F" w:rsidRPr="00B47583" w:rsidRDefault="0040594F" w:rsidP="00D6016C">
      <w:pPr>
        <w:widowControl w:val="0"/>
        <w:spacing w:line="300" w:lineRule="auto"/>
        <w:ind w:firstLine="709"/>
        <w:jc w:val="both"/>
        <w:rPr>
          <w:sz w:val="27"/>
          <w:szCs w:val="27"/>
        </w:rPr>
      </w:pPr>
      <w:r w:rsidRPr="00B47583">
        <w:rPr>
          <w:sz w:val="27"/>
          <w:szCs w:val="27"/>
        </w:rPr>
        <w:t>- Xây dựng hành làng an toàn cho việc xả lũ khi cần thiết, trên cơ sở các kịch bản dự báo mức độ ảnh hưởng về không gian do vỡ đập. Các chu kỳ xả lũ cần phải thông báo cho nhân dân các khu vực liên quan biết.</w:t>
      </w:r>
    </w:p>
    <w:p w:rsidR="007750BD" w:rsidRPr="00B47583" w:rsidRDefault="007750BD" w:rsidP="00DB512A">
      <w:pPr>
        <w:pStyle w:val="0003"/>
        <w:rPr>
          <w:color w:val="auto"/>
          <w:lang w:val="vi-VN"/>
        </w:rPr>
      </w:pPr>
      <w:bookmarkStart w:id="1951" w:name="_Toc82420540"/>
      <w:r w:rsidRPr="00B47583">
        <w:rPr>
          <w:color w:val="auto"/>
          <w:lang w:val="vi-VN"/>
        </w:rPr>
        <w:t xml:space="preserve">3.3. </w:t>
      </w:r>
      <w:bookmarkEnd w:id="1927"/>
      <w:bookmarkEnd w:id="1928"/>
      <w:bookmarkEnd w:id="1929"/>
      <w:bookmarkEnd w:id="1930"/>
      <w:bookmarkEnd w:id="1931"/>
      <w:bookmarkEnd w:id="1932"/>
      <w:bookmarkEnd w:id="1933"/>
      <w:r w:rsidRPr="00B47583">
        <w:rPr>
          <w:color w:val="auto"/>
          <w:lang w:val="vi-VN"/>
        </w:rPr>
        <w:t>Tổ chức thực hiện các công trình, biện pháp bảo vệ môi trường</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51"/>
    </w:p>
    <w:p w:rsidR="00E75B27" w:rsidRPr="00B47583" w:rsidRDefault="00E75B27" w:rsidP="00830DE5">
      <w:pPr>
        <w:widowControl w:val="0"/>
        <w:spacing w:line="300" w:lineRule="auto"/>
        <w:ind w:firstLine="720"/>
        <w:jc w:val="both"/>
        <w:rPr>
          <w:sz w:val="27"/>
          <w:szCs w:val="27"/>
        </w:rPr>
      </w:pPr>
      <w:r w:rsidRPr="00B47583">
        <w:rPr>
          <w:sz w:val="27"/>
          <w:szCs w:val="27"/>
        </w:rPr>
        <w:t xml:space="preserve">Chủ dự án sẽ đầu tư xây dựng các công trình xử lý môi trường cho </w:t>
      </w:r>
      <w:r w:rsidR="00FB0746" w:rsidRPr="00B47583">
        <w:rPr>
          <w:sz w:val="27"/>
          <w:szCs w:val="27"/>
        </w:rPr>
        <w:t>dự án</w:t>
      </w:r>
      <w:r w:rsidRPr="00B47583">
        <w:rPr>
          <w:sz w:val="27"/>
          <w:szCs w:val="27"/>
        </w:rPr>
        <w:t xml:space="preserve"> trong quá trình thi công và hoàn thiện trước khi đi vào hoạt động nhằm hạn chế tối đa tác động của Dự án đến chất lượng môi trường của </w:t>
      </w:r>
      <w:r w:rsidR="00854050" w:rsidRPr="00B47583">
        <w:rPr>
          <w:sz w:val="27"/>
          <w:szCs w:val="27"/>
        </w:rPr>
        <w:t xml:space="preserve">các </w:t>
      </w:r>
      <w:r w:rsidRPr="00B47583">
        <w:rPr>
          <w:sz w:val="27"/>
          <w:szCs w:val="27"/>
        </w:rPr>
        <w:t>khu vực.</w:t>
      </w:r>
    </w:p>
    <w:p w:rsidR="00D6016C" w:rsidRPr="00B47583" w:rsidRDefault="00D6016C" w:rsidP="00FC46C6">
      <w:pPr>
        <w:pStyle w:val="01Bang"/>
        <w:rPr>
          <w:rFonts w:eastAsia="Calibri"/>
        </w:rPr>
      </w:pPr>
      <w:bookmarkStart w:id="1952" w:name="_Toc11941059"/>
      <w:bookmarkStart w:id="1953" w:name="_Toc11982396"/>
      <w:bookmarkStart w:id="1954" w:name="_Toc16774934"/>
      <w:bookmarkStart w:id="1955" w:name="_Toc21102326"/>
      <w:bookmarkStart w:id="1956" w:name="_Toc21159176"/>
      <w:bookmarkStart w:id="1957" w:name="_Toc21673019"/>
      <w:bookmarkStart w:id="1958" w:name="_Toc23431111"/>
      <w:bookmarkStart w:id="1959" w:name="_Toc35930238"/>
      <w:bookmarkStart w:id="1960" w:name="_Toc35937916"/>
      <w:bookmarkStart w:id="1961" w:name="_Toc37507432"/>
      <w:bookmarkStart w:id="1962" w:name="_Toc37507656"/>
      <w:bookmarkStart w:id="1963" w:name="_Toc39737002"/>
      <w:bookmarkStart w:id="1964" w:name="_Toc39737606"/>
      <w:bookmarkStart w:id="1965" w:name="_Toc48812812"/>
      <w:bookmarkStart w:id="1966" w:name="_Toc77521278"/>
      <w:bookmarkStart w:id="1967" w:name="_Toc78491600"/>
      <w:bookmarkStart w:id="1968" w:name="_Toc82442792"/>
      <w:bookmarkStart w:id="1969" w:name="_Toc523842806"/>
      <w:bookmarkStart w:id="1970" w:name="_Toc524011640"/>
      <w:bookmarkStart w:id="1971" w:name="_Toc525287056"/>
      <w:bookmarkStart w:id="1972" w:name="_Toc533151882"/>
      <w:bookmarkStart w:id="1973" w:name="_Toc533601496"/>
      <w:bookmarkStart w:id="1974" w:name="_Toc2757670"/>
      <w:bookmarkStart w:id="1975" w:name="_Toc6065415"/>
      <w:bookmarkStart w:id="1976" w:name="_Toc6065521"/>
      <w:bookmarkStart w:id="1977" w:name="_Toc6298953"/>
      <w:bookmarkStart w:id="1978" w:name="_Toc7070534"/>
      <w:bookmarkStart w:id="1979" w:name="_Toc7074870"/>
      <w:bookmarkStart w:id="1980" w:name="_Toc429147793"/>
      <w:bookmarkStart w:id="1981" w:name="_Toc430265606"/>
      <w:bookmarkStart w:id="1982" w:name="_Toc375904342"/>
      <w:bookmarkStart w:id="1983" w:name="_Toc400723340"/>
      <w:bookmarkStart w:id="1984" w:name="_Toc401734948"/>
      <w:bookmarkStart w:id="1985" w:name="_Toc402302141"/>
      <w:bookmarkStart w:id="1986" w:name="_Toc401923191"/>
      <w:bookmarkStart w:id="1987" w:name="_Toc411150860"/>
      <w:bookmarkStart w:id="1988" w:name="_Toc431365886"/>
      <w:bookmarkStart w:id="1989" w:name="_Toc431365968"/>
      <w:bookmarkStart w:id="1990" w:name="_Toc439746430"/>
      <w:bookmarkStart w:id="1991" w:name="_Toc493234272"/>
      <w:bookmarkStart w:id="1992" w:name="_Toc18760959"/>
      <w:bookmarkStart w:id="1993" w:name="_Toc21159306"/>
      <w:bookmarkStart w:id="1994" w:name="_Toc21673204"/>
      <w:bookmarkStart w:id="1995" w:name="_Toc22893097"/>
      <w:bookmarkStart w:id="1996" w:name="_Toc23431477"/>
      <w:bookmarkStart w:id="1997" w:name="_Toc23431696"/>
      <w:bookmarkStart w:id="1998" w:name="_Toc28592757"/>
      <w:bookmarkStart w:id="1999" w:name="_Toc35929515"/>
      <w:bookmarkStart w:id="2000" w:name="_Toc35935175"/>
      <w:bookmarkStart w:id="2001" w:name="_Toc35938112"/>
      <w:bookmarkStart w:id="2002" w:name="_Toc38724422"/>
      <w:bookmarkStart w:id="2003" w:name="_Toc38789699"/>
      <w:bookmarkStart w:id="2004" w:name="_Toc38961791"/>
      <w:bookmarkStart w:id="2005" w:name="_Toc39568743"/>
      <w:bookmarkStart w:id="2006" w:name="_Toc39737610"/>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Pr="00B47583">
        <w:rPr>
          <w:rFonts w:eastAsia="Calibri"/>
        </w:rPr>
        <w:t>Bảng 3.</w:t>
      </w:r>
      <w:r w:rsidR="00FF55CF" w:rsidRPr="00B47583">
        <w:rPr>
          <w:rFonts w:eastAsia="Calibri"/>
        </w:rPr>
        <w:t>1</w:t>
      </w:r>
      <w:r w:rsidR="00FC46C6" w:rsidRPr="00B47583">
        <w:rPr>
          <w:rFonts w:eastAsia="Calibri"/>
        </w:rPr>
        <w:t>5</w:t>
      </w:r>
      <w:r w:rsidRPr="00B47583">
        <w:rPr>
          <w:rFonts w:eastAsia="Calibri"/>
        </w:rPr>
        <w:t>. Danh sách các công trình xử lý môi trường của Dự án</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tbl>
      <w:tblPr>
        <w:tblW w:w="55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19"/>
        <w:gridCol w:w="1461"/>
        <w:gridCol w:w="1557"/>
        <w:gridCol w:w="1348"/>
        <w:gridCol w:w="1794"/>
      </w:tblGrid>
      <w:tr w:rsidR="00AB4643" w:rsidRPr="00B47583" w:rsidTr="00525597">
        <w:trPr>
          <w:trHeight w:val="20"/>
          <w:tblHeader/>
          <w:jc w:val="center"/>
        </w:trPr>
        <w:tc>
          <w:tcPr>
            <w:tcW w:w="344"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STT</w:t>
            </w:r>
          </w:p>
        </w:tc>
        <w:tc>
          <w:tcPr>
            <w:tcW w:w="1662"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Công trình/Biện pháp BVMT</w:t>
            </w:r>
          </w:p>
        </w:tc>
        <w:tc>
          <w:tcPr>
            <w:tcW w:w="710"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Số lượng</w:t>
            </w:r>
          </w:p>
        </w:tc>
        <w:tc>
          <w:tcPr>
            <w:tcW w:w="757"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Kinh phí  thực hiện (1.000 đồng)</w:t>
            </w:r>
          </w:p>
        </w:tc>
        <w:tc>
          <w:tcPr>
            <w:tcW w:w="655"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Thời gian thực hiệnu</w:t>
            </w:r>
          </w:p>
        </w:tc>
        <w:tc>
          <w:tcPr>
            <w:tcW w:w="872" w:type="pct"/>
            <w:tcBorders>
              <w:top w:val="single" w:sz="4" w:space="0" w:color="auto"/>
              <w:left w:val="single" w:sz="4" w:space="0" w:color="auto"/>
              <w:bottom w:val="single" w:sz="4" w:space="0" w:color="auto"/>
              <w:right w:val="single" w:sz="4" w:space="0" w:color="auto"/>
            </w:tcBorders>
            <w:vAlign w:val="center"/>
          </w:tcPr>
          <w:p w:rsidR="00AB4643" w:rsidRPr="00B47583" w:rsidRDefault="00AB4643" w:rsidP="000F3999">
            <w:pPr>
              <w:pStyle w:val="k2"/>
              <w:spacing w:before="120" w:line="312" w:lineRule="auto"/>
              <w:jc w:val="center"/>
              <w:outlineLvl w:val="0"/>
              <w:rPr>
                <w:bCs/>
                <w:color w:val="auto"/>
                <w:sz w:val="26"/>
                <w:szCs w:val="26"/>
                <w:lang w:val="pt-BR"/>
              </w:rPr>
            </w:pPr>
            <w:r w:rsidRPr="00B47583">
              <w:rPr>
                <w:bCs/>
                <w:color w:val="auto"/>
                <w:sz w:val="26"/>
                <w:szCs w:val="26"/>
                <w:lang w:val="pt-BR"/>
              </w:rPr>
              <w:t>Tổ chức thực hiện</w:t>
            </w:r>
          </w:p>
        </w:tc>
      </w:tr>
      <w:tr w:rsidR="00AB4643" w:rsidRPr="00B47583" w:rsidTr="00525597">
        <w:trPr>
          <w:trHeight w:val="20"/>
          <w:jc w:val="center"/>
        </w:trPr>
        <w:tc>
          <w:tcPr>
            <w:tcW w:w="344" w:type="pct"/>
            <w:vAlign w:val="center"/>
          </w:tcPr>
          <w:p w:rsidR="00AB4643" w:rsidRPr="00B47583" w:rsidRDefault="00AB4643" w:rsidP="006B1BA1">
            <w:pPr>
              <w:ind w:left="-57" w:right="-57"/>
              <w:jc w:val="center"/>
              <w:rPr>
                <w:b/>
                <w:bCs/>
                <w:sz w:val="26"/>
                <w:szCs w:val="26"/>
                <w:lang w:val="pt-BR"/>
              </w:rPr>
            </w:pPr>
            <w:r w:rsidRPr="00B47583">
              <w:rPr>
                <w:b/>
                <w:bCs/>
                <w:sz w:val="26"/>
                <w:szCs w:val="26"/>
                <w:lang w:val="pt-BR"/>
              </w:rPr>
              <w:t>I</w:t>
            </w:r>
          </w:p>
        </w:tc>
        <w:tc>
          <w:tcPr>
            <w:tcW w:w="4656" w:type="pct"/>
            <w:gridSpan w:val="5"/>
          </w:tcPr>
          <w:p w:rsidR="00AB4643" w:rsidRPr="00B47583" w:rsidRDefault="00AB4643" w:rsidP="006B1BA1">
            <w:pPr>
              <w:spacing w:before="100" w:beforeAutospacing="1" w:after="100" w:afterAutospacing="1"/>
              <w:ind w:left="-57" w:right="-57"/>
              <w:rPr>
                <w:b/>
                <w:bCs/>
                <w:sz w:val="26"/>
                <w:szCs w:val="26"/>
                <w:lang w:val="pt-BR"/>
              </w:rPr>
            </w:pPr>
            <w:r w:rsidRPr="00B47583">
              <w:rPr>
                <w:b/>
                <w:bCs/>
                <w:sz w:val="26"/>
                <w:szCs w:val="26"/>
                <w:lang w:val="pt-BR"/>
              </w:rPr>
              <w:t>Giai đoạn triển khai xây dựng dự án</w:t>
            </w: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1</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Rà phá bom mìn</w:t>
            </w:r>
          </w:p>
        </w:tc>
        <w:tc>
          <w:tcPr>
            <w:tcW w:w="710" w:type="pct"/>
          </w:tcPr>
          <w:p w:rsidR="00AB4643" w:rsidRPr="00B47583" w:rsidRDefault="00AB4643" w:rsidP="006B1BA1">
            <w:pPr>
              <w:ind w:left="-57" w:right="-57"/>
              <w:jc w:val="center"/>
              <w:rPr>
                <w:bCs/>
                <w:sz w:val="26"/>
                <w:szCs w:val="26"/>
                <w:lang w:val="pt-BR"/>
              </w:rPr>
            </w:pPr>
          </w:p>
        </w:tc>
        <w:tc>
          <w:tcPr>
            <w:tcW w:w="757"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w:t>
            </w:r>
          </w:p>
        </w:tc>
        <w:tc>
          <w:tcPr>
            <w:tcW w:w="655"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 xml:space="preserve">Trước khi thi công </w:t>
            </w:r>
            <w:r w:rsidRPr="00B47583">
              <w:rPr>
                <w:bCs/>
                <w:sz w:val="26"/>
                <w:szCs w:val="26"/>
                <w:lang w:val="pt-BR"/>
              </w:rPr>
              <w:lastRenderedPageBreak/>
              <w:t>xây dựng</w:t>
            </w:r>
          </w:p>
        </w:tc>
        <w:tc>
          <w:tcPr>
            <w:tcW w:w="872" w:type="pct"/>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lastRenderedPageBreak/>
              <w:t>2</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Cắm mốc định vị ranh giới khu vực nạo vét</w:t>
            </w:r>
          </w:p>
        </w:tc>
        <w:tc>
          <w:tcPr>
            <w:tcW w:w="710"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01</w:t>
            </w:r>
          </w:p>
        </w:tc>
        <w:tc>
          <w:tcPr>
            <w:tcW w:w="757" w:type="pct"/>
            <w:vMerge w:val="restar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Theo thiết kế giải pháp thi công</w:t>
            </w:r>
          </w:p>
        </w:tc>
        <w:tc>
          <w:tcPr>
            <w:tcW w:w="655" w:type="pct"/>
            <w:vMerge w:val="restar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kern w:val="32"/>
                <w:sz w:val="26"/>
                <w:szCs w:val="26"/>
              </w:rPr>
              <w:t>Trong quá trình thi công</w:t>
            </w:r>
          </w:p>
        </w:tc>
        <w:tc>
          <w:tcPr>
            <w:tcW w:w="872" w:type="pct"/>
            <w:vMerge w:val="restar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 xml:space="preserve">Chủ dự án và </w:t>
            </w:r>
          </w:p>
          <w:p w:rsidR="00AB4643" w:rsidRPr="00B47583" w:rsidRDefault="00AB4643" w:rsidP="006B1BA1">
            <w:pPr>
              <w:ind w:left="-57" w:right="-57"/>
              <w:jc w:val="both"/>
              <w:rPr>
                <w:bCs/>
                <w:sz w:val="26"/>
                <w:szCs w:val="26"/>
                <w:lang w:val="pt-BR"/>
              </w:rPr>
            </w:pPr>
            <w:r w:rsidRPr="00B47583">
              <w:rPr>
                <w:bCs/>
                <w:sz w:val="26"/>
                <w:szCs w:val="26"/>
                <w:lang w:val="pt-BR"/>
              </w:rPr>
              <w:t>Đơn vị thi công</w:t>
            </w: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3</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Đắp đê quai tạm giữa khu vực dự án và mép nước của hồ</w:t>
            </w:r>
          </w:p>
        </w:tc>
        <w:tc>
          <w:tcPr>
            <w:tcW w:w="710" w:type="pct"/>
            <w:vAlign w:val="center"/>
          </w:tcPr>
          <w:p w:rsidR="00AB4643" w:rsidRPr="00B47583" w:rsidRDefault="00AB4643" w:rsidP="00525597">
            <w:pPr>
              <w:spacing w:before="100" w:beforeAutospacing="1" w:after="100" w:afterAutospacing="1"/>
              <w:ind w:left="-57" w:right="-57"/>
              <w:jc w:val="center"/>
              <w:rPr>
                <w:bCs/>
                <w:sz w:val="26"/>
                <w:szCs w:val="26"/>
                <w:lang w:val="pt-BR"/>
              </w:rPr>
            </w:pPr>
            <w:r w:rsidRPr="00B47583">
              <w:rPr>
                <w:bCs/>
                <w:sz w:val="26"/>
                <w:szCs w:val="26"/>
                <w:lang w:val="pt-BR"/>
              </w:rPr>
              <w:t>0</w:t>
            </w:r>
            <w:r w:rsidR="00525597" w:rsidRPr="00B47583">
              <w:rPr>
                <w:bCs/>
                <w:sz w:val="26"/>
                <w:szCs w:val="26"/>
                <w:lang w:val="pt-BR"/>
              </w:rPr>
              <w:t>4</w:t>
            </w:r>
          </w:p>
        </w:tc>
        <w:tc>
          <w:tcPr>
            <w:tcW w:w="757" w:type="pct"/>
            <w:vMerge/>
            <w:vAlign w:val="center"/>
          </w:tcPr>
          <w:p w:rsidR="00AB4643" w:rsidRPr="00B47583" w:rsidRDefault="00AB4643" w:rsidP="006B1BA1">
            <w:pPr>
              <w:ind w:left="-57" w:right="-57"/>
              <w:jc w:val="center"/>
              <w:rPr>
                <w:bCs/>
                <w:sz w:val="26"/>
                <w:szCs w:val="26"/>
                <w:lang w:val="pt-BR"/>
              </w:rPr>
            </w:pPr>
          </w:p>
        </w:tc>
        <w:tc>
          <w:tcPr>
            <w:tcW w:w="655" w:type="pct"/>
            <w:vMerge/>
            <w:vAlign w:val="center"/>
          </w:tcPr>
          <w:p w:rsidR="00AB4643" w:rsidRPr="00B47583" w:rsidRDefault="00AB4643" w:rsidP="006B1BA1">
            <w:pPr>
              <w:ind w:left="-57" w:right="-57"/>
              <w:jc w:val="center"/>
              <w:rPr>
                <w:kern w:val="32"/>
                <w:sz w:val="26"/>
                <w:szCs w:val="26"/>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4</w:t>
            </w:r>
          </w:p>
        </w:tc>
        <w:tc>
          <w:tcPr>
            <w:tcW w:w="1662" w:type="pct"/>
            <w:vAlign w:val="center"/>
          </w:tcPr>
          <w:p w:rsidR="00AB4643" w:rsidRPr="00B47583" w:rsidRDefault="00AB4643" w:rsidP="006B1BA1">
            <w:pPr>
              <w:spacing w:before="100" w:beforeAutospacing="1" w:after="100" w:afterAutospacing="1"/>
              <w:ind w:left="-57" w:right="-57"/>
              <w:jc w:val="both"/>
              <w:rPr>
                <w:sz w:val="26"/>
                <w:szCs w:val="26"/>
                <w:lang w:val="pt-BR"/>
              </w:rPr>
            </w:pPr>
            <w:r w:rsidRPr="00B47583">
              <w:rPr>
                <w:sz w:val="26"/>
                <w:szCs w:val="26"/>
                <w:lang w:val="pt-BR"/>
              </w:rPr>
              <w:t>Mương thoát nước mưa chảy tràn</w:t>
            </w:r>
          </w:p>
        </w:tc>
        <w:tc>
          <w:tcPr>
            <w:tcW w:w="710" w:type="pct"/>
            <w:vAlign w:val="center"/>
          </w:tcPr>
          <w:p w:rsidR="00AB4643" w:rsidRPr="00B47583" w:rsidRDefault="00AB4643" w:rsidP="00525597">
            <w:pPr>
              <w:spacing w:before="100" w:beforeAutospacing="1" w:after="100" w:afterAutospacing="1"/>
              <w:ind w:left="-57" w:right="-57"/>
              <w:jc w:val="center"/>
              <w:rPr>
                <w:bCs/>
                <w:sz w:val="26"/>
                <w:szCs w:val="26"/>
                <w:lang w:val="pt-BR"/>
              </w:rPr>
            </w:pPr>
            <w:r w:rsidRPr="00B47583">
              <w:rPr>
                <w:bCs/>
                <w:sz w:val="26"/>
                <w:szCs w:val="26"/>
                <w:lang w:val="pt-BR"/>
              </w:rPr>
              <w:t>0</w:t>
            </w:r>
            <w:r w:rsidR="00525597" w:rsidRPr="00B47583">
              <w:rPr>
                <w:bCs/>
                <w:sz w:val="26"/>
                <w:szCs w:val="26"/>
                <w:lang w:val="pt-BR"/>
              </w:rPr>
              <w:t>4</w:t>
            </w:r>
          </w:p>
        </w:tc>
        <w:tc>
          <w:tcPr>
            <w:tcW w:w="757" w:type="pct"/>
            <w:vMerge/>
            <w:vAlign w:val="center"/>
          </w:tcPr>
          <w:p w:rsidR="00AB4643" w:rsidRPr="00B47583" w:rsidRDefault="00AB4643" w:rsidP="006B1BA1">
            <w:pPr>
              <w:ind w:left="-57" w:right="-57"/>
              <w:jc w:val="center"/>
              <w:rPr>
                <w:bCs/>
                <w:sz w:val="26"/>
                <w:szCs w:val="26"/>
                <w:lang w:val="pt-BR"/>
              </w:rPr>
            </w:pPr>
          </w:p>
        </w:tc>
        <w:tc>
          <w:tcPr>
            <w:tcW w:w="655" w:type="pct"/>
            <w:vMerge/>
            <w:vAlign w:val="center"/>
          </w:tcPr>
          <w:p w:rsidR="00AB4643" w:rsidRPr="00B47583" w:rsidRDefault="00AB4643" w:rsidP="006B1BA1">
            <w:pPr>
              <w:ind w:left="-57" w:right="-57"/>
              <w:jc w:val="center"/>
              <w:rPr>
                <w:kern w:val="32"/>
                <w:sz w:val="26"/>
                <w:szCs w:val="26"/>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5</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Tưới nước giảm bụi</w:t>
            </w:r>
          </w:p>
        </w:tc>
        <w:tc>
          <w:tcPr>
            <w:tcW w:w="710"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Tối thiểu 04 lần/ngày/khu vực</w:t>
            </w:r>
          </w:p>
        </w:tc>
        <w:tc>
          <w:tcPr>
            <w:tcW w:w="757"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500/ngày</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6</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sz w:val="26"/>
                <w:szCs w:val="26"/>
              </w:rPr>
              <w:t>Phương tiện vận chuyển có bạt che phủ.</w:t>
            </w:r>
          </w:p>
        </w:tc>
        <w:tc>
          <w:tcPr>
            <w:tcW w:w="710"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Tất cả</w:t>
            </w:r>
          </w:p>
        </w:tc>
        <w:tc>
          <w:tcPr>
            <w:tcW w:w="757"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7</w:t>
            </w:r>
          </w:p>
        </w:tc>
        <w:tc>
          <w:tcPr>
            <w:tcW w:w="1662" w:type="pct"/>
            <w:vAlign w:val="center"/>
          </w:tcPr>
          <w:p w:rsidR="00AB4643" w:rsidRPr="00B47583" w:rsidRDefault="00AB4643" w:rsidP="006B1BA1">
            <w:pPr>
              <w:spacing w:before="100" w:beforeAutospacing="1" w:after="100" w:afterAutospacing="1"/>
              <w:ind w:left="-57" w:right="-57"/>
              <w:jc w:val="both"/>
              <w:rPr>
                <w:bCs/>
                <w:sz w:val="26"/>
                <w:szCs w:val="26"/>
                <w:lang w:val="pt-BR"/>
              </w:rPr>
            </w:pPr>
            <w:r w:rsidRPr="00B47583">
              <w:rPr>
                <w:bCs/>
                <w:sz w:val="26"/>
                <w:szCs w:val="26"/>
                <w:lang w:val="pt-BR"/>
              </w:rPr>
              <w:t>Lắp đặt biển báo, chỉ dẫn giao thông trong công trường và đường đến công trường</w:t>
            </w:r>
          </w:p>
        </w:tc>
        <w:tc>
          <w:tcPr>
            <w:tcW w:w="710" w:type="pct"/>
            <w:vAlign w:val="center"/>
          </w:tcPr>
          <w:p w:rsidR="00AB4643" w:rsidRPr="00B47583" w:rsidRDefault="00AB4643" w:rsidP="00525597">
            <w:pPr>
              <w:spacing w:before="100" w:beforeAutospacing="1" w:after="100" w:afterAutospacing="1"/>
              <w:ind w:left="-57" w:right="-57"/>
              <w:jc w:val="center"/>
              <w:rPr>
                <w:bCs/>
                <w:sz w:val="26"/>
                <w:szCs w:val="26"/>
                <w:lang w:val="pt-BR"/>
              </w:rPr>
            </w:pPr>
            <w:r w:rsidRPr="00B47583">
              <w:rPr>
                <w:bCs/>
                <w:sz w:val="26"/>
                <w:szCs w:val="26"/>
                <w:lang w:val="pt-BR"/>
              </w:rPr>
              <w:t>0</w:t>
            </w:r>
            <w:r w:rsidR="00525597" w:rsidRPr="00B47583">
              <w:rPr>
                <w:bCs/>
                <w:sz w:val="26"/>
                <w:szCs w:val="26"/>
                <w:lang w:val="pt-BR"/>
              </w:rPr>
              <w:t>4</w:t>
            </w:r>
          </w:p>
        </w:tc>
        <w:tc>
          <w:tcPr>
            <w:tcW w:w="757"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10.000</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608"/>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8</w:t>
            </w:r>
          </w:p>
        </w:tc>
        <w:tc>
          <w:tcPr>
            <w:tcW w:w="1662" w:type="pct"/>
            <w:vAlign w:val="center"/>
          </w:tcPr>
          <w:p w:rsidR="00AB4643" w:rsidRPr="00B47583" w:rsidRDefault="00AB4643" w:rsidP="006B1BA1">
            <w:pPr>
              <w:spacing w:before="100" w:beforeAutospacing="1" w:after="100" w:afterAutospacing="1"/>
              <w:ind w:left="-57" w:right="-57"/>
              <w:jc w:val="both"/>
              <w:rPr>
                <w:sz w:val="26"/>
                <w:szCs w:val="26"/>
                <w:lang w:val="pt-BR"/>
              </w:rPr>
            </w:pPr>
            <w:r w:rsidRPr="00B47583">
              <w:rPr>
                <w:sz w:val="26"/>
                <w:szCs w:val="26"/>
                <w:lang w:val="pt-BR"/>
              </w:rPr>
              <w:t>Hợp đồng nhà dân để sinh hoạt</w:t>
            </w:r>
          </w:p>
        </w:tc>
        <w:tc>
          <w:tcPr>
            <w:tcW w:w="710" w:type="pct"/>
            <w:vAlign w:val="center"/>
          </w:tcPr>
          <w:p w:rsidR="00AB4643" w:rsidRPr="00B47583" w:rsidRDefault="00AB4643" w:rsidP="00525597">
            <w:pPr>
              <w:spacing w:before="100" w:beforeAutospacing="1" w:after="100" w:afterAutospacing="1"/>
              <w:ind w:left="-57" w:right="-57"/>
              <w:jc w:val="center"/>
              <w:rPr>
                <w:spacing w:val="-6"/>
                <w:sz w:val="26"/>
                <w:szCs w:val="26"/>
              </w:rPr>
            </w:pPr>
            <w:r w:rsidRPr="00B47583">
              <w:rPr>
                <w:spacing w:val="-6"/>
                <w:sz w:val="26"/>
                <w:szCs w:val="26"/>
              </w:rPr>
              <w:t>0</w:t>
            </w:r>
            <w:r w:rsidR="00525597" w:rsidRPr="00B47583">
              <w:rPr>
                <w:spacing w:val="-6"/>
                <w:sz w:val="26"/>
                <w:szCs w:val="26"/>
              </w:rPr>
              <w:t>4</w:t>
            </w:r>
          </w:p>
        </w:tc>
        <w:tc>
          <w:tcPr>
            <w:tcW w:w="757"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pacing w:val="-6"/>
                <w:sz w:val="26"/>
                <w:szCs w:val="26"/>
              </w:rPr>
              <w:t>Theo thỏa thuận</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9</w:t>
            </w:r>
          </w:p>
        </w:tc>
        <w:tc>
          <w:tcPr>
            <w:tcW w:w="1662" w:type="pct"/>
            <w:vAlign w:val="center"/>
          </w:tcPr>
          <w:p w:rsidR="00AB4643" w:rsidRPr="00B47583" w:rsidRDefault="00AB4643" w:rsidP="006B1BA1">
            <w:pPr>
              <w:spacing w:before="100" w:beforeAutospacing="1" w:after="100" w:afterAutospacing="1"/>
              <w:ind w:left="-57" w:right="-57"/>
              <w:jc w:val="both"/>
              <w:rPr>
                <w:sz w:val="26"/>
                <w:szCs w:val="26"/>
                <w:lang w:val="pt-BR"/>
              </w:rPr>
            </w:pPr>
            <w:r w:rsidRPr="00B47583">
              <w:rPr>
                <w:sz w:val="26"/>
                <w:szCs w:val="26"/>
                <w:lang w:val="pt-BR"/>
              </w:rPr>
              <w:t>Thùng chứa CTR thông thường loại 80L</w:t>
            </w:r>
          </w:p>
        </w:tc>
        <w:tc>
          <w:tcPr>
            <w:tcW w:w="710"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01</w:t>
            </w:r>
          </w:p>
        </w:tc>
        <w:tc>
          <w:tcPr>
            <w:tcW w:w="757" w:type="pct"/>
            <w:vAlign w:val="center"/>
          </w:tcPr>
          <w:p w:rsidR="00AB4643" w:rsidRPr="00B47583" w:rsidRDefault="00AB4643" w:rsidP="006B1BA1">
            <w:pPr>
              <w:spacing w:before="100" w:beforeAutospacing="1" w:after="100" w:afterAutospacing="1"/>
              <w:ind w:left="-57" w:right="-57"/>
              <w:jc w:val="center"/>
              <w:rPr>
                <w:spacing w:val="-6"/>
                <w:sz w:val="26"/>
                <w:szCs w:val="26"/>
                <w:lang w:val="pt-BR"/>
              </w:rPr>
            </w:pPr>
            <w:r w:rsidRPr="00B47583">
              <w:rPr>
                <w:sz w:val="26"/>
                <w:szCs w:val="26"/>
                <w:lang w:val="pt-BR"/>
              </w:rPr>
              <w:t>1.400/thùng</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10</w:t>
            </w:r>
          </w:p>
        </w:tc>
        <w:tc>
          <w:tcPr>
            <w:tcW w:w="1662" w:type="pct"/>
            <w:vAlign w:val="center"/>
          </w:tcPr>
          <w:p w:rsidR="00AB4643" w:rsidRPr="00B47583" w:rsidRDefault="00AB4643" w:rsidP="006B1BA1">
            <w:pPr>
              <w:spacing w:before="100" w:beforeAutospacing="1" w:after="100" w:afterAutospacing="1"/>
              <w:ind w:left="-57" w:right="-57"/>
              <w:jc w:val="both"/>
              <w:rPr>
                <w:sz w:val="26"/>
                <w:szCs w:val="26"/>
                <w:lang w:val="pt-BR"/>
              </w:rPr>
            </w:pPr>
            <w:r w:rsidRPr="00B47583">
              <w:rPr>
                <w:sz w:val="26"/>
                <w:szCs w:val="26"/>
                <w:lang w:val="pt-BR"/>
              </w:rPr>
              <w:t>Thùng chứa CTNH loại 60L</w:t>
            </w:r>
          </w:p>
        </w:tc>
        <w:tc>
          <w:tcPr>
            <w:tcW w:w="710"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01</w:t>
            </w:r>
          </w:p>
        </w:tc>
        <w:tc>
          <w:tcPr>
            <w:tcW w:w="757"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pt-BR"/>
              </w:rPr>
              <w:t>1.200/thùng</w:t>
            </w:r>
          </w:p>
        </w:tc>
        <w:tc>
          <w:tcPr>
            <w:tcW w:w="655" w:type="pct"/>
            <w:vMerge/>
            <w:vAlign w:val="center"/>
          </w:tcPr>
          <w:p w:rsidR="00AB4643" w:rsidRPr="00B47583" w:rsidRDefault="00AB4643" w:rsidP="006B1BA1">
            <w:pPr>
              <w:ind w:left="-57" w:right="-57"/>
              <w:jc w:val="center"/>
              <w:rPr>
                <w:bCs/>
                <w:sz w:val="26"/>
                <w:szCs w:val="26"/>
                <w:lang w:val="pt-BR"/>
              </w:rPr>
            </w:pPr>
          </w:p>
        </w:tc>
        <w:tc>
          <w:tcPr>
            <w:tcW w:w="872" w:type="pct"/>
            <w:vMerge/>
            <w:vAlign w:val="center"/>
          </w:tcPr>
          <w:p w:rsidR="00AB4643" w:rsidRPr="00B47583" w:rsidRDefault="00AB4643" w:rsidP="006B1BA1">
            <w:pPr>
              <w:ind w:left="-57" w:right="-57"/>
              <w:jc w:val="both"/>
              <w:rPr>
                <w:bCs/>
                <w:sz w:val="26"/>
                <w:szCs w:val="26"/>
                <w:lang w:val="pt-BR"/>
              </w:rPr>
            </w:pPr>
          </w:p>
        </w:tc>
      </w:tr>
      <w:tr w:rsidR="00AB4643" w:rsidRPr="00B47583" w:rsidTr="00525597">
        <w:trPr>
          <w:trHeight w:val="20"/>
          <w:jc w:val="center"/>
        </w:trPr>
        <w:tc>
          <w:tcPr>
            <w:tcW w:w="344" w:type="pct"/>
            <w:vAlign w:val="center"/>
          </w:tcPr>
          <w:p w:rsidR="00AB4643" w:rsidRPr="00B47583" w:rsidRDefault="00AB4643" w:rsidP="006B1BA1">
            <w:pPr>
              <w:spacing w:before="100" w:beforeAutospacing="1" w:after="100" w:afterAutospacing="1"/>
              <w:ind w:left="-57" w:right="-57"/>
              <w:jc w:val="center"/>
              <w:rPr>
                <w:b/>
                <w:sz w:val="26"/>
                <w:szCs w:val="26"/>
                <w:lang w:val="pt-BR"/>
              </w:rPr>
            </w:pPr>
            <w:r w:rsidRPr="00B47583">
              <w:rPr>
                <w:b/>
                <w:sz w:val="26"/>
                <w:szCs w:val="26"/>
                <w:lang w:val="pt-BR"/>
              </w:rPr>
              <w:t>II</w:t>
            </w:r>
          </w:p>
        </w:tc>
        <w:tc>
          <w:tcPr>
            <w:tcW w:w="4656" w:type="pct"/>
            <w:gridSpan w:val="5"/>
            <w:vAlign w:val="center"/>
          </w:tcPr>
          <w:p w:rsidR="00AB4643" w:rsidRPr="00B47583" w:rsidRDefault="00AB4643" w:rsidP="006B1BA1">
            <w:pPr>
              <w:spacing w:before="100" w:beforeAutospacing="1" w:after="100" w:afterAutospacing="1"/>
              <w:ind w:left="-57" w:right="-57"/>
              <w:rPr>
                <w:b/>
                <w:bCs/>
                <w:sz w:val="26"/>
                <w:szCs w:val="26"/>
                <w:lang w:val="pt-BR"/>
              </w:rPr>
            </w:pPr>
            <w:r w:rsidRPr="00B47583">
              <w:rPr>
                <w:b/>
                <w:sz w:val="26"/>
                <w:szCs w:val="26"/>
                <w:lang w:val="pt-BR"/>
              </w:rPr>
              <w:t>Giai đoạn đi vào hoạt động</w:t>
            </w:r>
          </w:p>
        </w:tc>
      </w:tr>
      <w:tr w:rsidR="00AB4643" w:rsidRPr="00B47583" w:rsidTr="00525597">
        <w:trPr>
          <w:trHeight w:val="20"/>
          <w:jc w:val="center"/>
        </w:trPr>
        <w:tc>
          <w:tcPr>
            <w:tcW w:w="344" w:type="pct"/>
            <w:vAlign w:val="center"/>
          </w:tcPr>
          <w:p w:rsidR="00AB4643" w:rsidRPr="00B47583" w:rsidRDefault="00525597" w:rsidP="006B1BA1">
            <w:pPr>
              <w:spacing w:before="100" w:beforeAutospacing="1" w:after="100" w:afterAutospacing="1"/>
              <w:ind w:left="-57" w:right="-57"/>
              <w:jc w:val="center"/>
              <w:rPr>
                <w:sz w:val="26"/>
                <w:szCs w:val="26"/>
                <w:lang w:val="pt-BR"/>
              </w:rPr>
            </w:pPr>
            <w:r w:rsidRPr="00B47583">
              <w:rPr>
                <w:sz w:val="26"/>
                <w:szCs w:val="26"/>
                <w:lang w:val="pt-BR"/>
              </w:rPr>
              <w:t>1</w:t>
            </w:r>
          </w:p>
        </w:tc>
        <w:tc>
          <w:tcPr>
            <w:tcW w:w="1662" w:type="pct"/>
            <w:vAlign w:val="center"/>
          </w:tcPr>
          <w:p w:rsidR="00AB4643" w:rsidRPr="00B47583" w:rsidRDefault="00AB4643" w:rsidP="006B1BA1">
            <w:pPr>
              <w:pStyle w:val="thuong"/>
              <w:spacing w:before="0" w:beforeAutospacing="1" w:after="0" w:afterAutospacing="1" w:line="240" w:lineRule="auto"/>
              <w:ind w:firstLine="0"/>
              <w:rPr>
                <w:szCs w:val="26"/>
                <w:lang w:val="pt-BR"/>
              </w:rPr>
            </w:pPr>
            <w:r w:rsidRPr="00B47583">
              <w:rPr>
                <w:szCs w:val="26"/>
                <w:lang w:val="pt-BR"/>
              </w:rPr>
              <w:t>Xuồng chuyên dụng, lưới, vợt vớt rác.</w:t>
            </w:r>
          </w:p>
        </w:tc>
        <w:tc>
          <w:tcPr>
            <w:tcW w:w="710" w:type="pct"/>
            <w:vAlign w:val="center"/>
          </w:tcPr>
          <w:p w:rsidR="00AB4643" w:rsidRPr="00B47583" w:rsidRDefault="00AB4643" w:rsidP="00525597">
            <w:pPr>
              <w:spacing w:before="100" w:beforeAutospacing="1" w:after="100" w:afterAutospacing="1"/>
              <w:ind w:left="-57" w:right="-57"/>
              <w:jc w:val="center"/>
              <w:rPr>
                <w:sz w:val="26"/>
                <w:szCs w:val="26"/>
                <w:lang w:val="af-ZA"/>
              </w:rPr>
            </w:pPr>
            <w:r w:rsidRPr="00B47583">
              <w:rPr>
                <w:sz w:val="26"/>
                <w:szCs w:val="26"/>
                <w:lang w:val="af-ZA"/>
              </w:rPr>
              <w:t>0</w:t>
            </w:r>
            <w:r w:rsidR="00525597" w:rsidRPr="00B47583">
              <w:rPr>
                <w:sz w:val="26"/>
                <w:szCs w:val="26"/>
                <w:lang w:val="af-ZA"/>
              </w:rPr>
              <w:t>4</w:t>
            </w:r>
          </w:p>
        </w:tc>
        <w:tc>
          <w:tcPr>
            <w:tcW w:w="757" w:type="pct"/>
            <w:vAlign w:val="center"/>
          </w:tcPr>
          <w:p w:rsidR="00AB4643" w:rsidRPr="00B47583" w:rsidRDefault="00AB4643" w:rsidP="006B1BA1">
            <w:pPr>
              <w:spacing w:before="100" w:beforeAutospacing="1" w:after="100" w:afterAutospacing="1"/>
              <w:ind w:left="-57" w:right="-57"/>
              <w:jc w:val="center"/>
              <w:rPr>
                <w:sz w:val="26"/>
                <w:szCs w:val="26"/>
                <w:lang w:val="pt-BR"/>
              </w:rPr>
            </w:pPr>
            <w:r w:rsidRPr="00B47583">
              <w:rPr>
                <w:sz w:val="26"/>
                <w:szCs w:val="26"/>
                <w:lang w:val="af-ZA"/>
              </w:rPr>
              <w:t>Chi phí vận hành của công trình</w:t>
            </w:r>
          </w:p>
        </w:tc>
        <w:tc>
          <w:tcPr>
            <w:tcW w:w="655" w:type="pct"/>
            <w:vAlign w:val="center"/>
          </w:tcPr>
          <w:p w:rsidR="00AB4643" w:rsidRPr="00B47583" w:rsidRDefault="00AB4643" w:rsidP="006B1BA1">
            <w:pPr>
              <w:spacing w:before="100" w:beforeAutospacing="1" w:after="100" w:afterAutospacing="1"/>
              <w:ind w:left="-57" w:right="-57"/>
              <w:jc w:val="center"/>
              <w:rPr>
                <w:bCs/>
                <w:sz w:val="26"/>
                <w:szCs w:val="26"/>
                <w:lang w:val="pt-BR"/>
              </w:rPr>
            </w:pPr>
            <w:r w:rsidRPr="00B47583">
              <w:rPr>
                <w:bCs/>
                <w:sz w:val="26"/>
                <w:szCs w:val="26"/>
                <w:lang w:val="pt-BR"/>
              </w:rPr>
              <w:t>Hiện có</w:t>
            </w:r>
          </w:p>
        </w:tc>
        <w:tc>
          <w:tcPr>
            <w:tcW w:w="872" w:type="pct"/>
            <w:vAlign w:val="center"/>
          </w:tcPr>
          <w:p w:rsidR="00AB4643" w:rsidRPr="00B47583" w:rsidRDefault="00AB4643" w:rsidP="006B1BA1">
            <w:pPr>
              <w:ind w:left="-57" w:right="-57"/>
              <w:jc w:val="both"/>
              <w:rPr>
                <w:bCs/>
                <w:sz w:val="26"/>
                <w:szCs w:val="26"/>
                <w:lang w:val="pt-BR"/>
              </w:rPr>
            </w:pPr>
          </w:p>
        </w:tc>
      </w:tr>
    </w:tbl>
    <w:p w:rsidR="000F3999" w:rsidRPr="00B47583" w:rsidRDefault="000F3999" w:rsidP="00DB512A">
      <w:pPr>
        <w:pStyle w:val="0003"/>
        <w:rPr>
          <w:color w:val="auto"/>
        </w:rPr>
      </w:pPr>
      <w:bookmarkStart w:id="2007" w:name="_Toc18760958"/>
      <w:bookmarkStart w:id="2008" w:name="_Toc21159303"/>
      <w:bookmarkStart w:id="2009" w:name="_Toc21673201"/>
      <w:bookmarkStart w:id="2010" w:name="_Toc22893094"/>
      <w:bookmarkStart w:id="2011" w:name="_Toc23431474"/>
      <w:bookmarkStart w:id="2012" w:name="_Toc23431693"/>
      <w:bookmarkStart w:id="2013" w:name="_Toc28592754"/>
      <w:bookmarkStart w:id="2014" w:name="_Toc35929512"/>
      <w:bookmarkStart w:id="2015" w:name="_Toc35935172"/>
      <w:bookmarkStart w:id="2016" w:name="_Toc35938109"/>
      <w:bookmarkStart w:id="2017" w:name="_Toc38724419"/>
      <w:bookmarkStart w:id="2018" w:name="_Toc38789696"/>
      <w:bookmarkStart w:id="2019" w:name="_Toc38961788"/>
      <w:bookmarkStart w:id="2020" w:name="_Toc39568740"/>
      <w:bookmarkStart w:id="2021" w:name="_Toc39737607"/>
      <w:bookmarkStart w:id="2022" w:name="_Toc52227376"/>
      <w:bookmarkStart w:id="2023" w:name="_Toc82420541"/>
      <w:bookmarkEnd w:id="1969"/>
      <w:bookmarkEnd w:id="1970"/>
      <w:bookmarkEnd w:id="1971"/>
      <w:bookmarkEnd w:id="1972"/>
      <w:bookmarkEnd w:id="1973"/>
      <w:bookmarkEnd w:id="1974"/>
      <w:bookmarkEnd w:id="1975"/>
      <w:bookmarkEnd w:id="1976"/>
      <w:bookmarkEnd w:id="1977"/>
      <w:bookmarkEnd w:id="1978"/>
      <w:bookmarkEnd w:id="1979"/>
    </w:p>
    <w:p w:rsidR="00D6016C" w:rsidRPr="00B47583" w:rsidRDefault="00D6016C" w:rsidP="00DB512A">
      <w:pPr>
        <w:pStyle w:val="0003"/>
        <w:rPr>
          <w:color w:val="auto"/>
        </w:rPr>
      </w:pPr>
      <w:r w:rsidRPr="00B47583">
        <w:rPr>
          <w:color w:val="auto"/>
          <w:lang w:val="vi-VN"/>
        </w:rPr>
        <w:t>3.</w:t>
      </w:r>
      <w:r w:rsidRPr="00B47583">
        <w:rPr>
          <w:color w:val="auto"/>
        </w:rPr>
        <w:t>4</w:t>
      </w:r>
      <w:r w:rsidRPr="00B47583">
        <w:rPr>
          <w:color w:val="auto"/>
          <w:lang w:val="vi-VN"/>
        </w:rPr>
        <w:t>. Nhận xét về mức độ chi tiết, độ tin cậy của các kết quả đánh giá, dự báo</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rsidR="00D6016C" w:rsidRPr="00B47583" w:rsidRDefault="00D6016C" w:rsidP="00D6016C">
      <w:pPr>
        <w:widowControl w:val="0"/>
        <w:spacing w:line="300" w:lineRule="auto"/>
        <w:ind w:firstLine="720"/>
        <w:jc w:val="both"/>
        <w:rPr>
          <w:sz w:val="27"/>
          <w:szCs w:val="27"/>
          <w:lang w:val="vi-VN"/>
        </w:rPr>
      </w:pPr>
      <w:r w:rsidRPr="00B47583">
        <w:rPr>
          <w:sz w:val="27"/>
          <w:szCs w:val="27"/>
          <w:lang w:val="vi-VN"/>
        </w:rPr>
        <w:t>Các phương pháp áp dụng để dự báo ô nhiễm môi trường phát sinh trong quá trình thi công và hoạt động của Dự án đều là các phương pháp phổ biến, đang được sử dụng rộng rãi trong quá trình ĐTM hiện nay tại Việt Nam cũng như thế giới.</w:t>
      </w:r>
    </w:p>
    <w:p w:rsidR="00D6016C" w:rsidRPr="00B47583" w:rsidRDefault="00D6016C" w:rsidP="00830DE5">
      <w:pPr>
        <w:widowControl w:val="0"/>
        <w:spacing w:line="300" w:lineRule="auto"/>
        <w:ind w:firstLine="720"/>
        <w:jc w:val="both"/>
        <w:rPr>
          <w:sz w:val="27"/>
          <w:szCs w:val="27"/>
          <w:lang w:val="vi-VN"/>
        </w:rPr>
      </w:pPr>
      <w:r w:rsidRPr="00B47583">
        <w:rPr>
          <w:sz w:val="27"/>
          <w:szCs w:val="27"/>
          <w:lang w:val="vi-VN"/>
        </w:rPr>
        <w:t>Quá trình dự báo các tác động đến môi trường đã chọn lọc những phương pháp khoa học gắn liền với tính thực tiễn của Dự án nên đã đưa ra giải pháp phù hợp, giúp Chủ đầu tư và các cơ quan chức năng quản lý nhà nước về BVMT có cơ sở để triển khai các công việc tiếp theo của Dự án.</w:t>
      </w:r>
    </w:p>
    <w:p w:rsidR="00D6016C" w:rsidRPr="00B47583" w:rsidRDefault="00D6016C" w:rsidP="00D6016C">
      <w:pPr>
        <w:spacing w:line="300" w:lineRule="auto"/>
        <w:ind w:firstLine="720"/>
        <w:jc w:val="both"/>
        <w:rPr>
          <w:sz w:val="27"/>
          <w:szCs w:val="27"/>
          <w:lang w:val="vi-VN"/>
        </w:rPr>
      </w:pPr>
      <w:r w:rsidRPr="00B47583">
        <w:rPr>
          <w:sz w:val="27"/>
          <w:szCs w:val="27"/>
          <w:lang w:val="vi-VN"/>
        </w:rPr>
        <w:t>Mức độ tin cậy của các phương pháp được trình bày trong bảng sau:</w:t>
      </w:r>
    </w:p>
    <w:p w:rsidR="00E403D0" w:rsidRPr="00B47583" w:rsidRDefault="00E403D0" w:rsidP="00FC46C6">
      <w:pPr>
        <w:pStyle w:val="01Bang"/>
        <w:rPr>
          <w:rFonts w:eastAsia="Calibri"/>
        </w:rPr>
      </w:pPr>
      <w:bookmarkStart w:id="2024" w:name="_Toc189625113"/>
      <w:bookmarkStart w:id="2025" w:name="_Toc191389955"/>
      <w:bookmarkStart w:id="2026" w:name="_Toc191390087"/>
      <w:bookmarkStart w:id="2027" w:name="_Toc191390219"/>
      <w:bookmarkStart w:id="2028" w:name="_Toc191517066"/>
      <w:bookmarkStart w:id="2029" w:name="_Toc221595813"/>
      <w:bookmarkStart w:id="2030" w:name="_Toc221607360"/>
      <w:bookmarkStart w:id="2031" w:name="_Toc221610408"/>
      <w:bookmarkStart w:id="2032" w:name="_Toc221630380"/>
      <w:bookmarkStart w:id="2033" w:name="_Toc221630685"/>
      <w:bookmarkStart w:id="2034" w:name="_Toc241335588"/>
      <w:bookmarkStart w:id="2035" w:name="_Toc241340540"/>
      <w:bookmarkStart w:id="2036" w:name="_Toc333822224"/>
      <w:bookmarkStart w:id="2037" w:name="_Toc335202784"/>
      <w:bookmarkStart w:id="2038" w:name="_Toc11832185"/>
      <w:bookmarkStart w:id="2039" w:name="_Toc16774929"/>
      <w:bookmarkStart w:id="2040" w:name="_Toc21102328"/>
      <w:bookmarkStart w:id="2041" w:name="_Toc21159178"/>
      <w:bookmarkStart w:id="2042" w:name="_Toc21673021"/>
      <w:bookmarkStart w:id="2043" w:name="_Toc23431113"/>
      <w:bookmarkStart w:id="2044" w:name="_Toc35930240"/>
      <w:bookmarkStart w:id="2045" w:name="_Toc35937918"/>
      <w:bookmarkStart w:id="2046" w:name="_Toc37507434"/>
      <w:bookmarkStart w:id="2047" w:name="_Toc37507658"/>
      <w:bookmarkStart w:id="2048" w:name="_Toc39737004"/>
      <w:bookmarkStart w:id="2049" w:name="_Toc39737608"/>
      <w:bookmarkStart w:id="2050" w:name="_Toc48812814"/>
      <w:bookmarkStart w:id="2051" w:name="_Toc77521279"/>
      <w:bookmarkStart w:id="2052" w:name="_Toc78491601"/>
      <w:bookmarkStart w:id="2053" w:name="_Toc82442793"/>
    </w:p>
    <w:p w:rsidR="00E403D0" w:rsidRPr="00B47583" w:rsidRDefault="00E403D0" w:rsidP="00E403D0">
      <w:pPr>
        <w:pStyle w:val="01Bang"/>
        <w:keepNext w:val="0"/>
        <w:widowControl w:val="0"/>
        <w:rPr>
          <w:rFonts w:eastAsia="Calibri"/>
        </w:rPr>
      </w:pPr>
    </w:p>
    <w:p w:rsidR="00E403D0" w:rsidRPr="00B47583" w:rsidRDefault="00E403D0" w:rsidP="00E403D0">
      <w:pPr>
        <w:pStyle w:val="01Bang"/>
        <w:keepNext w:val="0"/>
        <w:widowControl w:val="0"/>
        <w:rPr>
          <w:rFonts w:eastAsia="Calibri"/>
        </w:rPr>
      </w:pPr>
    </w:p>
    <w:p w:rsidR="00D6016C" w:rsidRPr="00B47583" w:rsidRDefault="00D6016C" w:rsidP="00E403D0">
      <w:pPr>
        <w:pStyle w:val="01Bang"/>
        <w:keepNext w:val="0"/>
        <w:widowControl w:val="0"/>
        <w:rPr>
          <w:rFonts w:eastAsia="Calibri"/>
        </w:rPr>
      </w:pPr>
      <w:r w:rsidRPr="00B47583">
        <w:rPr>
          <w:rFonts w:eastAsia="Calibri"/>
        </w:rPr>
        <w:lastRenderedPageBreak/>
        <w:t>Bảng 3.</w:t>
      </w:r>
      <w:r w:rsidR="00FF55CF" w:rsidRPr="00B47583">
        <w:rPr>
          <w:rFonts w:eastAsia="Calibri"/>
        </w:rPr>
        <w:t>1</w:t>
      </w:r>
      <w:r w:rsidR="00FC46C6" w:rsidRPr="00B47583">
        <w:rPr>
          <w:rFonts w:eastAsia="Calibri"/>
        </w:rPr>
        <w:t>6</w:t>
      </w:r>
      <w:r w:rsidRPr="00B47583">
        <w:rPr>
          <w:rFonts w:eastAsia="Calibri"/>
        </w:rPr>
        <w:t>. Nhận xét về mức độ tin cậy của các phương pháp</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tbl>
      <w:tblPr>
        <w:tblW w:w="517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1"/>
        <w:gridCol w:w="2143"/>
        <w:gridCol w:w="2558"/>
        <w:gridCol w:w="4185"/>
      </w:tblGrid>
      <w:tr w:rsidR="00D6016C" w:rsidRPr="00B47583" w:rsidTr="00ED0EAA">
        <w:trPr>
          <w:trHeight w:val="20"/>
          <w:tblHeader/>
          <w:jc w:val="center"/>
        </w:trPr>
        <w:tc>
          <w:tcPr>
            <w:tcW w:w="380" w:type="pct"/>
            <w:shd w:val="clear" w:color="auto" w:fill="auto"/>
            <w:vAlign w:val="center"/>
          </w:tcPr>
          <w:p w:rsidR="00D6016C" w:rsidRPr="00B47583" w:rsidRDefault="00D6016C" w:rsidP="00A3463F">
            <w:pPr>
              <w:spacing w:line="288" w:lineRule="auto"/>
              <w:jc w:val="center"/>
              <w:rPr>
                <w:b/>
                <w:bCs/>
                <w:sz w:val="26"/>
                <w:szCs w:val="26"/>
              </w:rPr>
            </w:pPr>
            <w:r w:rsidRPr="00B47583">
              <w:rPr>
                <w:b/>
                <w:bCs/>
                <w:sz w:val="26"/>
                <w:szCs w:val="26"/>
              </w:rPr>
              <w:t>STT</w:t>
            </w:r>
          </w:p>
        </w:tc>
        <w:tc>
          <w:tcPr>
            <w:tcW w:w="1114" w:type="pct"/>
            <w:shd w:val="clear" w:color="auto" w:fill="auto"/>
            <w:vAlign w:val="center"/>
          </w:tcPr>
          <w:p w:rsidR="00D6016C" w:rsidRPr="00B47583" w:rsidRDefault="00D6016C" w:rsidP="00A3463F">
            <w:pPr>
              <w:spacing w:line="288" w:lineRule="auto"/>
              <w:jc w:val="center"/>
              <w:rPr>
                <w:b/>
                <w:bCs/>
                <w:sz w:val="26"/>
                <w:szCs w:val="26"/>
              </w:rPr>
            </w:pPr>
            <w:r w:rsidRPr="00B47583">
              <w:rPr>
                <w:b/>
                <w:bCs/>
                <w:sz w:val="26"/>
                <w:szCs w:val="26"/>
              </w:rPr>
              <w:t>Nội dung đánh giá</w:t>
            </w:r>
          </w:p>
        </w:tc>
        <w:tc>
          <w:tcPr>
            <w:tcW w:w="1330" w:type="pct"/>
            <w:shd w:val="clear" w:color="auto" w:fill="auto"/>
            <w:vAlign w:val="center"/>
          </w:tcPr>
          <w:p w:rsidR="00D6016C" w:rsidRPr="00B47583" w:rsidRDefault="00D6016C" w:rsidP="00A3463F">
            <w:pPr>
              <w:spacing w:line="288" w:lineRule="auto"/>
              <w:jc w:val="center"/>
              <w:rPr>
                <w:b/>
                <w:bCs/>
                <w:sz w:val="26"/>
                <w:szCs w:val="26"/>
              </w:rPr>
            </w:pPr>
            <w:r w:rsidRPr="00B47583">
              <w:rPr>
                <w:b/>
                <w:bCs/>
                <w:sz w:val="26"/>
                <w:szCs w:val="26"/>
              </w:rPr>
              <w:t>Phương pháp</w:t>
            </w:r>
          </w:p>
          <w:p w:rsidR="00D6016C" w:rsidRPr="00B47583" w:rsidRDefault="00D6016C" w:rsidP="00A3463F">
            <w:pPr>
              <w:spacing w:line="288" w:lineRule="auto"/>
              <w:jc w:val="center"/>
              <w:rPr>
                <w:b/>
                <w:bCs/>
                <w:sz w:val="26"/>
                <w:szCs w:val="26"/>
              </w:rPr>
            </w:pPr>
            <w:r w:rsidRPr="00B47583">
              <w:rPr>
                <w:b/>
                <w:bCs/>
                <w:sz w:val="26"/>
                <w:szCs w:val="26"/>
              </w:rPr>
              <w:t>đánh giá</w:t>
            </w:r>
          </w:p>
        </w:tc>
        <w:tc>
          <w:tcPr>
            <w:tcW w:w="2176" w:type="pct"/>
            <w:shd w:val="clear" w:color="auto" w:fill="auto"/>
            <w:vAlign w:val="center"/>
          </w:tcPr>
          <w:p w:rsidR="00D6016C" w:rsidRPr="00B47583" w:rsidRDefault="00D6016C" w:rsidP="00A3463F">
            <w:pPr>
              <w:spacing w:line="288" w:lineRule="auto"/>
              <w:jc w:val="center"/>
              <w:rPr>
                <w:b/>
                <w:bCs/>
                <w:sz w:val="26"/>
                <w:szCs w:val="26"/>
              </w:rPr>
            </w:pPr>
            <w:r w:rsidRPr="00B47583">
              <w:rPr>
                <w:b/>
                <w:bCs/>
                <w:sz w:val="26"/>
                <w:szCs w:val="26"/>
              </w:rPr>
              <w:t>Nhận xét mức độ chi tiết</w:t>
            </w:r>
          </w:p>
          <w:p w:rsidR="00D6016C" w:rsidRPr="00B47583" w:rsidRDefault="00D6016C" w:rsidP="00A3463F">
            <w:pPr>
              <w:spacing w:line="288" w:lineRule="auto"/>
              <w:jc w:val="center"/>
              <w:rPr>
                <w:b/>
                <w:bCs/>
                <w:sz w:val="26"/>
                <w:szCs w:val="26"/>
              </w:rPr>
            </w:pPr>
            <w:r w:rsidRPr="00B47583">
              <w:rPr>
                <w:b/>
                <w:bCs/>
                <w:sz w:val="26"/>
                <w:szCs w:val="26"/>
              </w:rPr>
              <w:t>và độ tin cậy của đánh giá</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b/>
                <w:sz w:val="26"/>
                <w:szCs w:val="26"/>
              </w:rPr>
            </w:pPr>
            <w:r w:rsidRPr="00B47583">
              <w:rPr>
                <w:b/>
                <w:sz w:val="26"/>
                <w:szCs w:val="26"/>
              </w:rPr>
              <w:t>I</w:t>
            </w:r>
          </w:p>
        </w:tc>
        <w:tc>
          <w:tcPr>
            <w:tcW w:w="1114" w:type="pct"/>
            <w:shd w:val="clear" w:color="auto" w:fill="auto"/>
            <w:vAlign w:val="center"/>
          </w:tcPr>
          <w:p w:rsidR="00D6016C" w:rsidRPr="00B47583" w:rsidRDefault="00D6016C" w:rsidP="00A3463F">
            <w:pPr>
              <w:spacing w:line="288" w:lineRule="auto"/>
              <w:rPr>
                <w:b/>
                <w:sz w:val="26"/>
                <w:szCs w:val="26"/>
              </w:rPr>
            </w:pPr>
            <w:r w:rsidRPr="00B47583">
              <w:rPr>
                <w:b/>
                <w:sz w:val="26"/>
                <w:szCs w:val="26"/>
              </w:rPr>
              <w:t>Giai đoạn xây dựng</w:t>
            </w:r>
          </w:p>
        </w:tc>
        <w:tc>
          <w:tcPr>
            <w:tcW w:w="1330" w:type="pct"/>
            <w:shd w:val="clear" w:color="auto" w:fill="auto"/>
            <w:vAlign w:val="center"/>
          </w:tcPr>
          <w:p w:rsidR="00D6016C" w:rsidRPr="00B47583" w:rsidRDefault="00D6016C" w:rsidP="00A3463F">
            <w:pPr>
              <w:spacing w:line="288" w:lineRule="auto"/>
              <w:rPr>
                <w:b/>
                <w:sz w:val="26"/>
                <w:szCs w:val="26"/>
                <w:lang w:val="vi-VN"/>
              </w:rPr>
            </w:pPr>
          </w:p>
        </w:tc>
        <w:tc>
          <w:tcPr>
            <w:tcW w:w="2176" w:type="pct"/>
            <w:shd w:val="clear" w:color="auto" w:fill="auto"/>
          </w:tcPr>
          <w:p w:rsidR="00D6016C" w:rsidRPr="00B47583" w:rsidRDefault="00D6016C" w:rsidP="00A3463F">
            <w:pPr>
              <w:spacing w:line="288" w:lineRule="auto"/>
              <w:rPr>
                <w:b/>
                <w:sz w:val="26"/>
                <w:szCs w:val="26"/>
                <w:lang w:val="vi-VN"/>
              </w:rPr>
            </w:pP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1</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đến môi trường không khí</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tính toán khả năng lan truyền chất thải trong môi trường không khí</w:t>
            </w:r>
          </w:p>
        </w:tc>
        <w:tc>
          <w:tcPr>
            <w:tcW w:w="2176" w:type="pct"/>
            <w:shd w:val="clear" w:color="auto" w:fill="auto"/>
          </w:tcPr>
          <w:p w:rsidR="00D6016C" w:rsidRPr="00B47583" w:rsidRDefault="00D6016C" w:rsidP="00A3463F">
            <w:pPr>
              <w:spacing w:line="288" w:lineRule="auto"/>
              <w:jc w:val="both"/>
              <w:rPr>
                <w:sz w:val="26"/>
                <w:szCs w:val="26"/>
              </w:rPr>
            </w:pPr>
            <w:r w:rsidRPr="00B47583">
              <w:rPr>
                <w:sz w:val="26"/>
                <w:szCs w:val="26"/>
              </w:rPr>
              <w:t>- Nhận xét: Các số liệu, hệ số sử dụng tính toán được lựa chọn dựa trên thông số thiết kế, khối lượng thi công của dự án và điều kiện tự nhiên khu vực dự án. Phương pháp được sử dụng rộng rãi.</w:t>
            </w:r>
          </w:p>
          <w:p w:rsidR="00D6016C" w:rsidRPr="00B47583" w:rsidRDefault="00D6016C" w:rsidP="00A3463F">
            <w:pPr>
              <w:spacing w:line="288" w:lineRule="auto"/>
              <w:jc w:val="both"/>
              <w:rPr>
                <w:sz w:val="26"/>
                <w:szCs w:val="26"/>
                <w:lang w:val="vi-VN"/>
              </w:rPr>
            </w:pPr>
            <w:r w:rsidRPr="00B47583">
              <w:rPr>
                <w:sz w:val="26"/>
                <w:szCs w:val="26"/>
              </w:rPr>
              <w:t>- Độ tin cậy: Cao</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2</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b/>
                <w:sz w:val="26"/>
                <w:szCs w:val="26"/>
                <w:lang w:val="vi-VN"/>
              </w:rPr>
            </w:pPr>
            <w:r w:rsidRPr="00B47583">
              <w:rPr>
                <w:sz w:val="26"/>
                <w:szCs w:val="26"/>
              </w:rPr>
              <w:t>Đánh giá, dự báo tác động đến môi trường nước</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 xml:space="preserve">- </w:t>
            </w:r>
            <w:r w:rsidRPr="00B47583">
              <w:rPr>
                <w:sz w:val="26"/>
                <w:szCs w:val="26"/>
                <w:lang w:val="vi-VN"/>
              </w:rPr>
              <w:t>Phương pháp đánh giá nhanh</w:t>
            </w:r>
          </w:p>
        </w:tc>
        <w:tc>
          <w:tcPr>
            <w:tcW w:w="2176" w:type="pct"/>
            <w:shd w:val="clear" w:color="auto" w:fill="auto"/>
          </w:tcPr>
          <w:p w:rsidR="00D6016C" w:rsidRPr="00B47583" w:rsidRDefault="00D6016C" w:rsidP="00A3463F">
            <w:pPr>
              <w:spacing w:line="288" w:lineRule="auto"/>
              <w:jc w:val="both"/>
              <w:rPr>
                <w:sz w:val="26"/>
                <w:szCs w:val="26"/>
                <w:lang w:val="vi-VN"/>
              </w:rPr>
            </w:pPr>
            <w:r w:rsidRPr="00B47583">
              <w:rPr>
                <w:sz w:val="26"/>
                <w:szCs w:val="26"/>
              </w:rPr>
              <w:t>-</w:t>
            </w:r>
            <w:r w:rsidRPr="00B47583">
              <w:rPr>
                <w:sz w:val="26"/>
                <w:szCs w:val="26"/>
                <w:lang w:val="vi-VN"/>
              </w:rPr>
              <w:t xml:space="preserve"> Nhận xét: Đánh giá dựa trên kết quả tính toán theo hệ số ô nhiễm do Tổ chức Y tế Thế giới thiết lập chưa thực sự phù hợp với điều kiện tại khu vực dự án.</w:t>
            </w:r>
          </w:p>
          <w:p w:rsidR="00D6016C" w:rsidRPr="00B47583" w:rsidRDefault="00D6016C" w:rsidP="00A3463F">
            <w:pPr>
              <w:spacing w:line="288" w:lineRule="auto"/>
              <w:jc w:val="both"/>
              <w:rPr>
                <w:sz w:val="26"/>
                <w:szCs w:val="26"/>
              </w:rPr>
            </w:pPr>
            <w:r w:rsidRPr="00B47583">
              <w:rPr>
                <w:sz w:val="26"/>
                <w:szCs w:val="26"/>
              </w:rPr>
              <w:t>- Độ tin cậy: khá</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3</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b/>
                <w:sz w:val="26"/>
                <w:szCs w:val="26"/>
                <w:lang w:val="vi-VN"/>
              </w:rPr>
            </w:pPr>
            <w:r w:rsidRPr="00B47583">
              <w:rPr>
                <w:sz w:val="26"/>
                <w:szCs w:val="26"/>
              </w:rPr>
              <w:t>Đánh giá, dự báo tác động do CTR, CTNH</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lang w:val="vi-VN"/>
              </w:rPr>
            </w:pPr>
            <w:r w:rsidRPr="00B47583">
              <w:rPr>
                <w:sz w:val="26"/>
                <w:szCs w:val="26"/>
                <w:lang w:val="vi-VN"/>
              </w:rPr>
              <w:t>- Phương pháp đánh giá nhanh</w:t>
            </w:r>
          </w:p>
          <w:p w:rsidR="00D6016C" w:rsidRPr="00B47583" w:rsidRDefault="00D6016C" w:rsidP="00A3463F">
            <w:pPr>
              <w:widowControl w:val="0"/>
              <w:numPr>
                <w:ilvl w:val="12"/>
                <w:numId w:val="0"/>
              </w:numPr>
              <w:spacing w:line="288" w:lineRule="auto"/>
              <w:jc w:val="both"/>
              <w:rPr>
                <w:b/>
                <w:sz w:val="26"/>
                <w:szCs w:val="26"/>
                <w:lang w:val="vi-VN"/>
              </w:rPr>
            </w:pPr>
            <w:r w:rsidRPr="00B47583">
              <w:rPr>
                <w:sz w:val="26"/>
                <w:szCs w:val="26"/>
                <w:lang w:val="vi-VN"/>
              </w:rPr>
              <w:t>- Phương pháp thống kê và liệt kê</w:t>
            </w:r>
          </w:p>
        </w:tc>
        <w:tc>
          <w:tcPr>
            <w:tcW w:w="2176" w:type="pct"/>
            <w:shd w:val="clear" w:color="auto" w:fill="auto"/>
          </w:tcPr>
          <w:p w:rsidR="00D6016C" w:rsidRPr="00B47583" w:rsidRDefault="00D6016C" w:rsidP="00A3463F">
            <w:pPr>
              <w:spacing w:line="288" w:lineRule="auto"/>
              <w:jc w:val="both"/>
              <w:rPr>
                <w:sz w:val="26"/>
                <w:szCs w:val="26"/>
                <w:lang w:val="vi-VN"/>
              </w:rPr>
            </w:pPr>
            <w:r w:rsidRPr="00B47583">
              <w:rPr>
                <w:sz w:val="26"/>
                <w:szCs w:val="26"/>
              </w:rPr>
              <w:t>-</w:t>
            </w:r>
            <w:r w:rsidRPr="00B47583">
              <w:rPr>
                <w:sz w:val="26"/>
                <w:szCs w:val="26"/>
                <w:lang w:val="vi-VN"/>
              </w:rPr>
              <w:t xml:space="preserve"> Nhận xét: Đánh giá chưa thực sự phù hợp với điều kiện tại khu vực dự án; các bảng số liệu liệt kê chỉ đánh giá ở mức bán định lượng.</w:t>
            </w:r>
          </w:p>
          <w:p w:rsidR="00D6016C" w:rsidRPr="00B47583" w:rsidRDefault="00D6016C" w:rsidP="00A3463F">
            <w:pPr>
              <w:spacing w:line="288" w:lineRule="auto"/>
              <w:jc w:val="both"/>
              <w:rPr>
                <w:sz w:val="26"/>
                <w:szCs w:val="26"/>
                <w:lang w:val="vi-VN"/>
              </w:rPr>
            </w:pPr>
            <w:r w:rsidRPr="00B47583">
              <w:rPr>
                <w:sz w:val="26"/>
                <w:szCs w:val="26"/>
              </w:rPr>
              <w:t>- Độ tin cậy: khá</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4</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đến kinh tế - xã hội</w:t>
            </w:r>
          </w:p>
        </w:tc>
        <w:tc>
          <w:tcPr>
            <w:tcW w:w="1330" w:type="pct"/>
            <w:shd w:val="clear" w:color="auto" w:fill="auto"/>
            <w:vAlign w:val="center"/>
          </w:tcPr>
          <w:p w:rsidR="00D6016C" w:rsidRPr="00B47583" w:rsidRDefault="00D6016C" w:rsidP="00A3463F">
            <w:pPr>
              <w:spacing w:line="288" w:lineRule="auto"/>
              <w:jc w:val="both"/>
              <w:rPr>
                <w:sz w:val="26"/>
                <w:szCs w:val="26"/>
              </w:rPr>
            </w:pPr>
            <w:r w:rsidRPr="00B47583">
              <w:rPr>
                <w:sz w:val="26"/>
                <w:szCs w:val="26"/>
              </w:rPr>
              <w:t>- Phương pháp liệt kê</w:t>
            </w:r>
          </w:p>
          <w:p w:rsidR="00D6016C" w:rsidRPr="00B47583" w:rsidRDefault="00D6016C" w:rsidP="00A3463F">
            <w:pPr>
              <w:spacing w:line="288" w:lineRule="auto"/>
              <w:jc w:val="both"/>
              <w:rPr>
                <w:sz w:val="26"/>
                <w:szCs w:val="26"/>
              </w:rPr>
            </w:pPr>
            <w:r w:rsidRPr="00B47583">
              <w:rPr>
                <w:sz w:val="26"/>
                <w:szCs w:val="26"/>
              </w:rPr>
              <w:t>- Phương pháp điều tra xã hội học</w:t>
            </w:r>
          </w:p>
        </w:tc>
        <w:tc>
          <w:tcPr>
            <w:tcW w:w="2176" w:type="pct"/>
            <w:shd w:val="clear" w:color="auto" w:fill="auto"/>
          </w:tcPr>
          <w:p w:rsidR="00D6016C" w:rsidRPr="00B47583" w:rsidRDefault="00D6016C" w:rsidP="00A3463F">
            <w:pPr>
              <w:spacing w:line="288" w:lineRule="auto"/>
              <w:jc w:val="both"/>
              <w:rPr>
                <w:sz w:val="26"/>
                <w:szCs w:val="26"/>
              </w:rPr>
            </w:pPr>
            <w:r w:rsidRPr="00B47583">
              <w:rPr>
                <w:sz w:val="26"/>
                <w:szCs w:val="26"/>
              </w:rPr>
              <w:t>- Nhận xét: Mức độ chỉ đánh giá định tính.</w:t>
            </w:r>
          </w:p>
          <w:p w:rsidR="00D6016C" w:rsidRPr="00B47583" w:rsidRDefault="00D6016C" w:rsidP="00A3463F">
            <w:pPr>
              <w:spacing w:line="288" w:lineRule="auto"/>
              <w:jc w:val="both"/>
              <w:rPr>
                <w:sz w:val="26"/>
                <w:szCs w:val="26"/>
                <w:lang w:val="vi-VN"/>
              </w:rPr>
            </w:pPr>
            <w:r w:rsidRPr="00B47583">
              <w:rPr>
                <w:sz w:val="26"/>
                <w:szCs w:val="26"/>
              </w:rPr>
              <w:t>- Độ tin cậy: khá</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b/>
                <w:sz w:val="26"/>
                <w:szCs w:val="26"/>
              </w:rPr>
            </w:pPr>
            <w:r w:rsidRPr="00B47583">
              <w:rPr>
                <w:b/>
                <w:sz w:val="26"/>
                <w:szCs w:val="26"/>
              </w:rPr>
              <w:t>II</w:t>
            </w:r>
          </w:p>
        </w:tc>
        <w:tc>
          <w:tcPr>
            <w:tcW w:w="1114" w:type="pct"/>
            <w:shd w:val="clear" w:color="auto" w:fill="auto"/>
            <w:vAlign w:val="center"/>
          </w:tcPr>
          <w:p w:rsidR="00D6016C" w:rsidRPr="00B47583" w:rsidRDefault="00D6016C" w:rsidP="00A3463F">
            <w:pPr>
              <w:spacing w:line="288" w:lineRule="auto"/>
              <w:rPr>
                <w:b/>
                <w:sz w:val="26"/>
                <w:szCs w:val="26"/>
              </w:rPr>
            </w:pPr>
            <w:r w:rsidRPr="00B47583">
              <w:rPr>
                <w:b/>
                <w:sz w:val="26"/>
                <w:szCs w:val="26"/>
              </w:rPr>
              <w:t>Giai đoạn vận hành</w:t>
            </w:r>
          </w:p>
        </w:tc>
        <w:tc>
          <w:tcPr>
            <w:tcW w:w="1330" w:type="pct"/>
            <w:shd w:val="clear" w:color="auto" w:fill="auto"/>
            <w:vAlign w:val="center"/>
          </w:tcPr>
          <w:p w:rsidR="00D6016C" w:rsidRPr="00B47583" w:rsidRDefault="00D6016C" w:rsidP="00A3463F">
            <w:pPr>
              <w:widowControl w:val="0"/>
              <w:numPr>
                <w:ilvl w:val="12"/>
                <w:numId w:val="0"/>
              </w:numPr>
              <w:spacing w:line="288" w:lineRule="auto"/>
              <w:rPr>
                <w:b/>
                <w:sz w:val="26"/>
                <w:szCs w:val="26"/>
                <w:lang w:val="vi-VN"/>
              </w:rPr>
            </w:pPr>
          </w:p>
        </w:tc>
        <w:tc>
          <w:tcPr>
            <w:tcW w:w="2176" w:type="pct"/>
            <w:shd w:val="clear" w:color="auto" w:fill="auto"/>
          </w:tcPr>
          <w:p w:rsidR="00D6016C" w:rsidRPr="00B47583" w:rsidRDefault="00D6016C" w:rsidP="00A3463F">
            <w:pPr>
              <w:spacing w:line="288" w:lineRule="auto"/>
              <w:rPr>
                <w:sz w:val="26"/>
                <w:szCs w:val="26"/>
                <w:lang w:val="vi-VN"/>
              </w:rPr>
            </w:pP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1</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do bụi, khí thải</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đánh giá nhanh</w:t>
            </w:r>
          </w:p>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kế thừa</w:t>
            </w:r>
          </w:p>
        </w:tc>
        <w:tc>
          <w:tcPr>
            <w:tcW w:w="2176" w:type="pct"/>
            <w:shd w:val="clear" w:color="auto" w:fill="auto"/>
          </w:tcPr>
          <w:p w:rsidR="00D6016C" w:rsidRPr="00B47583" w:rsidRDefault="00D6016C" w:rsidP="00A3463F">
            <w:pPr>
              <w:spacing w:line="288" w:lineRule="auto"/>
              <w:jc w:val="both"/>
              <w:rPr>
                <w:sz w:val="26"/>
                <w:szCs w:val="26"/>
              </w:rPr>
            </w:pPr>
            <w:r w:rsidRPr="00B47583">
              <w:rPr>
                <w:sz w:val="26"/>
                <w:szCs w:val="26"/>
              </w:rPr>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D6016C" w:rsidRPr="00B47583" w:rsidRDefault="00D6016C" w:rsidP="00A3463F">
            <w:pPr>
              <w:spacing w:line="288" w:lineRule="auto"/>
              <w:jc w:val="both"/>
              <w:rPr>
                <w:sz w:val="26"/>
                <w:szCs w:val="26"/>
              </w:rPr>
            </w:pPr>
            <w:r w:rsidRPr="00B47583">
              <w:rPr>
                <w:sz w:val="26"/>
                <w:szCs w:val="26"/>
              </w:rPr>
              <w:t>- Độ tin cậy: Cao</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2</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do nước thải</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liệt kê</w:t>
            </w:r>
          </w:p>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kế thừa</w:t>
            </w:r>
          </w:p>
        </w:tc>
        <w:tc>
          <w:tcPr>
            <w:tcW w:w="2176" w:type="pct"/>
            <w:shd w:val="clear" w:color="auto" w:fill="auto"/>
          </w:tcPr>
          <w:p w:rsidR="00D6016C" w:rsidRPr="00B47583" w:rsidRDefault="00D6016C" w:rsidP="00A3463F">
            <w:pPr>
              <w:spacing w:line="288" w:lineRule="auto"/>
              <w:jc w:val="both"/>
              <w:rPr>
                <w:sz w:val="26"/>
                <w:szCs w:val="26"/>
              </w:rPr>
            </w:pPr>
            <w:r w:rsidRPr="00B47583">
              <w:rPr>
                <w:sz w:val="26"/>
                <w:szCs w:val="26"/>
              </w:rPr>
              <w:t>- Nhận xét: Đánh giá dựa trên kết quả giám sát của một số dự án đã thực hiện.</w:t>
            </w:r>
          </w:p>
          <w:p w:rsidR="00D6016C" w:rsidRPr="00B47583" w:rsidRDefault="00D6016C" w:rsidP="00A3463F">
            <w:pPr>
              <w:spacing w:line="288" w:lineRule="auto"/>
              <w:jc w:val="both"/>
              <w:rPr>
                <w:sz w:val="26"/>
                <w:szCs w:val="26"/>
              </w:rPr>
            </w:pPr>
            <w:r w:rsidRPr="00B47583">
              <w:rPr>
                <w:sz w:val="26"/>
                <w:szCs w:val="26"/>
              </w:rPr>
              <w:lastRenderedPageBreak/>
              <w:t>- Độ tin cậy: Cao</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lastRenderedPageBreak/>
              <w:t>3</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do chất thải rắn, CTNH</w:t>
            </w:r>
          </w:p>
        </w:tc>
        <w:tc>
          <w:tcPr>
            <w:tcW w:w="1330"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 Phương pháp kế thừa</w:t>
            </w:r>
          </w:p>
          <w:p w:rsidR="00D6016C" w:rsidRPr="00B47583" w:rsidRDefault="00D6016C" w:rsidP="00A3463F">
            <w:pPr>
              <w:widowControl w:val="0"/>
              <w:numPr>
                <w:ilvl w:val="12"/>
                <w:numId w:val="0"/>
              </w:numPr>
              <w:spacing w:line="288" w:lineRule="auto"/>
              <w:jc w:val="both"/>
              <w:rPr>
                <w:b/>
                <w:sz w:val="26"/>
                <w:szCs w:val="26"/>
                <w:lang w:val="vi-VN"/>
              </w:rPr>
            </w:pPr>
            <w:r w:rsidRPr="00B47583">
              <w:rPr>
                <w:sz w:val="26"/>
                <w:szCs w:val="26"/>
              </w:rPr>
              <w:t>- Phương pháp liệt kê</w:t>
            </w:r>
          </w:p>
        </w:tc>
        <w:tc>
          <w:tcPr>
            <w:tcW w:w="2176" w:type="pct"/>
            <w:shd w:val="clear" w:color="auto" w:fill="auto"/>
          </w:tcPr>
          <w:p w:rsidR="00D6016C" w:rsidRPr="00B47583" w:rsidRDefault="00D6016C" w:rsidP="00A3463F">
            <w:pPr>
              <w:spacing w:line="288" w:lineRule="auto"/>
              <w:jc w:val="both"/>
              <w:rPr>
                <w:sz w:val="26"/>
                <w:szCs w:val="26"/>
                <w:lang w:val="vi-VN"/>
              </w:rPr>
            </w:pPr>
            <w:r w:rsidRPr="00B47583">
              <w:rPr>
                <w:sz w:val="26"/>
                <w:szCs w:val="26"/>
              </w:rPr>
              <w:t>-</w:t>
            </w:r>
            <w:r w:rsidRPr="00B47583">
              <w:rPr>
                <w:sz w:val="26"/>
                <w:szCs w:val="26"/>
                <w:lang w:val="vi-VN"/>
              </w:rPr>
              <w:t xml:space="preserve"> Nhận xét: Đánh giá định lượng được khối lượng chất thải phát sinh d</w:t>
            </w:r>
            <w:r w:rsidRPr="00B47583">
              <w:rPr>
                <w:sz w:val="26"/>
                <w:szCs w:val="26"/>
              </w:rPr>
              <w:t>ựa trên số liệu một số báo cáo đã được phê duyệt</w:t>
            </w:r>
            <w:r w:rsidRPr="00B47583">
              <w:rPr>
                <w:sz w:val="26"/>
                <w:szCs w:val="26"/>
                <w:lang w:val="vi-VN"/>
              </w:rPr>
              <w:t>.</w:t>
            </w:r>
          </w:p>
          <w:p w:rsidR="00D6016C" w:rsidRPr="00B47583" w:rsidRDefault="00D6016C" w:rsidP="00A3463F">
            <w:pPr>
              <w:spacing w:line="288" w:lineRule="auto"/>
              <w:jc w:val="both"/>
              <w:rPr>
                <w:sz w:val="26"/>
                <w:szCs w:val="26"/>
                <w:lang w:val="vi-VN"/>
              </w:rPr>
            </w:pPr>
            <w:r w:rsidRPr="00B47583">
              <w:rPr>
                <w:sz w:val="26"/>
                <w:szCs w:val="26"/>
              </w:rPr>
              <w:t>- Độ tin cậy: Cao</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sz w:val="26"/>
                <w:szCs w:val="26"/>
              </w:rPr>
            </w:pPr>
            <w:r w:rsidRPr="00B47583">
              <w:rPr>
                <w:sz w:val="26"/>
                <w:szCs w:val="26"/>
              </w:rPr>
              <w:t>4</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sz w:val="26"/>
                <w:szCs w:val="26"/>
              </w:rPr>
            </w:pPr>
            <w:r w:rsidRPr="00B47583">
              <w:rPr>
                <w:sz w:val="26"/>
                <w:szCs w:val="26"/>
              </w:rPr>
              <w:t>Đánh giá, dự báo tác động đến kinh tế xã hội</w:t>
            </w:r>
          </w:p>
        </w:tc>
        <w:tc>
          <w:tcPr>
            <w:tcW w:w="1330" w:type="pct"/>
            <w:shd w:val="clear" w:color="auto" w:fill="auto"/>
            <w:vAlign w:val="center"/>
          </w:tcPr>
          <w:p w:rsidR="00D6016C" w:rsidRPr="00B47583" w:rsidRDefault="00D6016C" w:rsidP="00A3463F">
            <w:pPr>
              <w:spacing w:line="288" w:lineRule="auto"/>
              <w:jc w:val="both"/>
              <w:rPr>
                <w:sz w:val="26"/>
                <w:szCs w:val="26"/>
              </w:rPr>
            </w:pPr>
            <w:r w:rsidRPr="00B47583">
              <w:rPr>
                <w:sz w:val="26"/>
                <w:szCs w:val="26"/>
              </w:rPr>
              <w:t>- Phương pháp khảo sát thực địa.</w:t>
            </w:r>
          </w:p>
          <w:p w:rsidR="00D6016C" w:rsidRPr="00B47583" w:rsidRDefault="00D6016C" w:rsidP="00A3463F">
            <w:pPr>
              <w:widowControl w:val="0"/>
              <w:numPr>
                <w:ilvl w:val="12"/>
                <w:numId w:val="0"/>
              </w:numPr>
              <w:spacing w:line="288" w:lineRule="auto"/>
              <w:jc w:val="both"/>
              <w:rPr>
                <w:b/>
                <w:sz w:val="26"/>
                <w:szCs w:val="26"/>
                <w:lang w:val="vi-VN"/>
              </w:rPr>
            </w:pPr>
            <w:r w:rsidRPr="00B47583">
              <w:rPr>
                <w:sz w:val="26"/>
                <w:szCs w:val="26"/>
              </w:rPr>
              <w:t>- Phương pháp liệt kê</w:t>
            </w:r>
          </w:p>
        </w:tc>
        <w:tc>
          <w:tcPr>
            <w:tcW w:w="2176" w:type="pct"/>
            <w:shd w:val="clear" w:color="auto" w:fill="auto"/>
          </w:tcPr>
          <w:p w:rsidR="00D6016C" w:rsidRPr="00B47583" w:rsidRDefault="00D6016C" w:rsidP="00A3463F">
            <w:pPr>
              <w:spacing w:line="288" w:lineRule="auto"/>
              <w:jc w:val="both"/>
              <w:rPr>
                <w:sz w:val="26"/>
                <w:szCs w:val="26"/>
                <w:lang w:val="vi-VN"/>
              </w:rPr>
            </w:pPr>
            <w:r w:rsidRPr="00B47583">
              <w:rPr>
                <w:sz w:val="26"/>
                <w:szCs w:val="26"/>
              </w:rPr>
              <w:t xml:space="preserve">- </w:t>
            </w:r>
            <w:r w:rsidRPr="00B47583">
              <w:rPr>
                <w:sz w:val="26"/>
                <w:szCs w:val="26"/>
                <w:lang w:val="vi-VN"/>
              </w:rPr>
              <w:t>Nhận xét: Đánh giá ở mức độ định tính</w:t>
            </w:r>
          </w:p>
          <w:p w:rsidR="00D6016C" w:rsidRPr="00B47583" w:rsidRDefault="00D6016C" w:rsidP="00A3463F">
            <w:pPr>
              <w:spacing w:line="288" w:lineRule="auto"/>
              <w:jc w:val="both"/>
              <w:rPr>
                <w:sz w:val="26"/>
                <w:szCs w:val="26"/>
                <w:lang w:val="vi-VN"/>
              </w:rPr>
            </w:pPr>
            <w:r w:rsidRPr="00B47583">
              <w:rPr>
                <w:sz w:val="26"/>
                <w:szCs w:val="26"/>
              </w:rPr>
              <w:t>- Độ tin cậy: khá</w:t>
            </w:r>
          </w:p>
        </w:tc>
      </w:tr>
      <w:tr w:rsidR="00D6016C" w:rsidRPr="00B47583" w:rsidTr="00ED0EAA">
        <w:trPr>
          <w:trHeight w:val="20"/>
          <w:jc w:val="center"/>
        </w:trPr>
        <w:tc>
          <w:tcPr>
            <w:tcW w:w="380" w:type="pct"/>
            <w:shd w:val="clear" w:color="auto" w:fill="auto"/>
            <w:vAlign w:val="center"/>
          </w:tcPr>
          <w:p w:rsidR="00D6016C" w:rsidRPr="00B47583" w:rsidRDefault="00D6016C" w:rsidP="00A3463F">
            <w:pPr>
              <w:spacing w:line="288" w:lineRule="auto"/>
              <w:jc w:val="center"/>
              <w:rPr>
                <w:b/>
                <w:sz w:val="26"/>
                <w:szCs w:val="26"/>
              </w:rPr>
            </w:pPr>
            <w:r w:rsidRPr="00B47583">
              <w:rPr>
                <w:b/>
                <w:sz w:val="26"/>
                <w:szCs w:val="26"/>
              </w:rPr>
              <w:t>III</w:t>
            </w:r>
          </w:p>
        </w:tc>
        <w:tc>
          <w:tcPr>
            <w:tcW w:w="1114" w:type="pct"/>
            <w:shd w:val="clear" w:color="auto" w:fill="auto"/>
            <w:vAlign w:val="center"/>
          </w:tcPr>
          <w:p w:rsidR="00D6016C" w:rsidRPr="00B47583" w:rsidRDefault="00D6016C" w:rsidP="00A3463F">
            <w:pPr>
              <w:widowControl w:val="0"/>
              <w:numPr>
                <w:ilvl w:val="12"/>
                <w:numId w:val="0"/>
              </w:numPr>
              <w:spacing w:line="288" w:lineRule="auto"/>
              <w:jc w:val="both"/>
              <w:rPr>
                <w:b/>
                <w:sz w:val="26"/>
                <w:szCs w:val="26"/>
              </w:rPr>
            </w:pPr>
            <w:r w:rsidRPr="00B47583">
              <w:rPr>
                <w:b/>
                <w:sz w:val="26"/>
                <w:szCs w:val="26"/>
              </w:rPr>
              <w:t>Đánh giá dự báo tác động gây nên bởi các rủi ro, sự cố của dự án</w:t>
            </w:r>
          </w:p>
        </w:tc>
        <w:tc>
          <w:tcPr>
            <w:tcW w:w="1330" w:type="pct"/>
            <w:shd w:val="clear" w:color="auto" w:fill="auto"/>
            <w:vAlign w:val="center"/>
          </w:tcPr>
          <w:p w:rsidR="00D6016C" w:rsidRPr="00B47583" w:rsidRDefault="00D6016C" w:rsidP="00A3463F">
            <w:pPr>
              <w:spacing w:line="288" w:lineRule="auto"/>
              <w:jc w:val="both"/>
              <w:rPr>
                <w:sz w:val="26"/>
                <w:szCs w:val="26"/>
              </w:rPr>
            </w:pPr>
            <w:r w:rsidRPr="00B47583">
              <w:rPr>
                <w:sz w:val="26"/>
                <w:szCs w:val="26"/>
              </w:rPr>
              <w:t>- Phương pháp liệt kê</w:t>
            </w:r>
          </w:p>
          <w:p w:rsidR="00D6016C" w:rsidRPr="00B47583" w:rsidRDefault="00D6016C" w:rsidP="00A3463F">
            <w:pPr>
              <w:spacing w:line="288" w:lineRule="auto"/>
              <w:jc w:val="both"/>
              <w:rPr>
                <w:sz w:val="26"/>
                <w:szCs w:val="26"/>
              </w:rPr>
            </w:pPr>
            <w:r w:rsidRPr="00B47583">
              <w:rPr>
                <w:sz w:val="26"/>
                <w:szCs w:val="26"/>
              </w:rPr>
              <w:t>- Phương pháp khảo sát thực địa</w:t>
            </w:r>
          </w:p>
          <w:p w:rsidR="00D6016C" w:rsidRPr="00B47583" w:rsidRDefault="00D6016C" w:rsidP="00A3463F">
            <w:pPr>
              <w:spacing w:line="288" w:lineRule="auto"/>
              <w:jc w:val="both"/>
              <w:rPr>
                <w:sz w:val="26"/>
                <w:szCs w:val="26"/>
              </w:rPr>
            </w:pPr>
            <w:r w:rsidRPr="00B47583">
              <w:rPr>
                <w:sz w:val="26"/>
                <w:szCs w:val="26"/>
              </w:rPr>
              <w:t>- Phương pháp điều tra xã hội học</w:t>
            </w:r>
          </w:p>
        </w:tc>
        <w:tc>
          <w:tcPr>
            <w:tcW w:w="2176" w:type="pct"/>
            <w:shd w:val="clear" w:color="auto" w:fill="auto"/>
          </w:tcPr>
          <w:p w:rsidR="00D6016C" w:rsidRPr="00B47583" w:rsidRDefault="00D6016C" w:rsidP="00A3463F">
            <w:pPr>
              <w:spacing w:line="288" w:lineRule="auto"/>
              <w:jc w:val="both"/>
              <w:rPr>
                <w:sz w:val="26"/>
                <w:szCs w:val="26"/>
              </w:rPr>
            </w:pPr>
            <w:r w:rsidRPr="00B47583">
              <w:rPr>
                <w:sz w:val="26"/>
                <w:szCs w:val="26"/>
              </w:rPr>
              <w:t>- Nhận xét: Mức độ chỉ đánh giá định tính. Mức độ tin cậy của đánh giá phụ thuộc vào chủ quan của người đánh giá.</w:t>
            </w:r>
          </w:p>
          <w:p w:rsidR="00D6016C" w:rsidRPr="00B47583" w:rsidRDefault="00D6016C" w:rsidP="00A3463F">
            <w:pPr>
              <w:spacing w:line="288" w:lineRule="auto"/>
              <w:jc w:val="both"/>
              <w:rPr>
                <w:sz w:val="26"/>
                <w:szCs w:val="26"/>
                <w:lang w:val="vi-VN"/>
              </w:rPr>
            </w:pPr>
            <w:r w:rsidRPr="00B47583">
              <w:rPr>
                <w:sz w:val="26"/>
                <w:szCs w:val="26"/>
              </w:rPr>
              <w:t>- Độ tin cậy: khá</w:t>
            </w:r>
          </w:p>
        </w:tc>
      </w:tr>
    </w:tbl>
    <w:p w:rsidR="00A50B21" w:rsidRPr="00B47583" w:rsidRDefault="00D6016C" w:rsidP="008053B7">
      <w:pPr>
        <w:spacing w:line="264" w:lineRule="auto"/>
      </w:pPr>
      <w:r w:rsidRPr="00B47583">
        <w:rPr>
          <w:sz w:val="26"/>
          <w:szCs w:val="26"/>
        </w:rPr>
        <w:br w:type="page"/>
      </w:r>
    </w:p>
    <w:p w:rsidR="007750BD" w:rsidRPr="00B47583" w:rsidRDefault="007750BD" w:rsidP="00DB512A">
      <w:pPr>
        <w:pStyle w:val="0001"/>
        <w:rPr>
          <w:color w:val="auto"/>
        </w:rPr>
      </w:pPr>
      <w:bookmarkStart w:id="2054" w:name="_Toc82420542"/>
      <w:r w:rsidRPr="00B47583">
        <w:rPr>
          <w:color w:val="auto"/>
        </w:rPr>
        <w:lastRenderedPageBreak/>
        <w:t xml:space="preserve">CHƯƠNG </w:t>
      </w:r>
      <w:bookmarkStart w:id="2055" w:name="_Toc375904360"/>
      <w:bookmarkStart w:id="2056" w:name="_Toc400723362"/>
      <w:bookmarkStart w:id="2057" w:name="_Toc401734971"/>
      <w:bookmarkStart w:id="2058" w:name="_Toc402302164"/>
      <w:bookmarkStart w:id="2059" w:name="_Toc401923213"/>
      <w:bookmarkStart w:id="2060" w:name="_Toc411150883"/>
      <w:bookmarkStart w:id="2061" w:name="_Toc431365895"/>
      <w:bookmarkStart w:id="2062" w:name="_Toc431365977"/>
      <w:bookmarkStart w:id="2063" w:name="_Toc439746439"/>
      <w:bookmarkStart w:id="2064" w:name="_Toc493234281"/>
      <w:bookmarkStart w:id="2065" w:name="_Toc430265633"/>
      <w:bookmarkEnd w:id="1980"/>
      <w:bookmarkEnd w:id="1981"/>
      <w:bookmarkEnd w:id="1982"/>
      <w:bookmarkEnd w:id="1983"/>
      <w:bookmarkEnd w:id="1984"/>
      <w:bookmarkEnd w:id="1985"/>
      <w:bookmarkEnd w:id="1986"/>
      <w:bookmarkEnd w:id="1987"/>
      <w:bookmarkEnd w:id="1988"/>
      <w:bookmarkEnd w:id="1989"/>
      <w:bookmarkEnd w:id="1990"/>
      <w:bookmarkEnd w:id="1991"/>
      <w:r w:rsidR="00D00EC8" w:rsidRPr="00B47583">
        <w:rPr>
          <w:color w:val="auto"/>
        </w:rPr>
        <w:t>4</w:t>
      </w:r>
      <w:r w:rsidRPr="00B47583">
        <w:rPr>
          <w:color w:val="auto"/>
        </w:rPr>
        <w:t>. CHƯƠNG TRÌNH QUẢN LÝ VÀ GIÁM SÁT MÔI TRƯỜNG</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54"/>
      <w:bookmarkEnd w:id="2055"/>
      <w:bookmarkEnd w:id="2056"/>
      <w:bookmarkEnd w:id="2057"/>
      <w:bookmarkEnd w:id="2058"/>
      <w:bookmarkEnd w:id="2059"/>
      <w:bookmarkEnd w:id="2060"/>
      <w:bookmarkEnd w:id="2061"/>
      <w:bookmarkEnd w:id="2062"/>
      <w:bookmarkEnd w:id="2063"/>
      <w:bookmarkEnd w:id="2064"/>
      <w:bookmarkEnd w:id="2065"/>
    </w:p>
    <w:p w:rsidR="007750BD" w:rsidRPr="00B47583" w:rsidRDefault="00D00EC8" w:rsidP="00DB512A">
      <w:pPr>
        <w:pStyle w:val="0003"/>
        <w:rPr>
          <w:color w:val="auto"/>
        </w:rPr>
      </w:pPr>
      <w:bookmarkStart w:id="2066" w:name="_Toc239044808"/>
      <w:bookmarkStart w:id="2067" w:name="_Toc375904361"/>
      <w:bookmarkStart w:id="2068" w:name="_Toc400723363"/>
      <w:bookmarkStart w:id="2069" w:name="_Toc401734972"/>
      <w:bookmarkStart w:id="2070" w:name="_Toc402302165"/>
      <w:bookmarkStart w:id="2071" w:name="_Toc401923214"/>
      <w:bookmarkStart w:id="2072" w:name="_Toc411150884"/>
      <w:bookmarkStart w:id="2073" w:name="_Toc429147820"/>
      <w:bookmarkStart w:id="2074" w:name="_Toc430265634"/>
      <w:bookmarkStart w:id="2075" w:name="_Toc431365896"/>
      <w:bookmarkStart w:id="2076" w:name="_Toc431365978"/>
      <w:bookmarkStart w:id="2077" w:name="_Toc439746440"/>
      <w:bookmarkStart w:id="2078" w:name="_Toc493234282"/>
      <w:bookmarkStart w:id="2079" w:name="_Toc18760960"/>
      <w:bookmarkStart w:id="2080" w:name="_Toc21159307"/>
      <w:bookmarkStart w:id="2081" w:name="_Toc21673205"/>
      <w:bookmarkStart w:id="2082" w:name="_Toc22893098"/>
      <w:bookmarkStart w:id="2083" w:name="_Toc23431478"/>
      <w:bookmarkStart w:id="2084" w:name="_Toc23431697"/>
      <w:bookmarkStart w:id="2085" w:name="_Toc28592758"/>
      <w:bookmarkStart w:id="2086" w:name="_Toc35929516"/>
      <w:bookmarkStart w:id="2087" w:name="_Toc35935176"/>
      <w:bookmarkStart w:id="2088" w:name="_Toc35938113"/>
      <w:bookmarkStart w:id="2089" w:name="_Toc38724423"/>
      <w:bookmarkStart w:id="2090" w:name="_Toc38789700"/>
      <w:bookmarkStart w:id="2091" w:name="_Toc38961792"/>
      <w:bookmarkStart w:id="2092" w:name="_Toc39568744"/>
      <w:bookmarkStart w:id="2093" w:name="_Toc39737611"/>
      <w:bookmarkStart w:id="2094" w:name="_Toc82420543"/>
      <w:r w:rsidRPr="00B47583">
        <w:rPr>
          <w:color w:val="auto"/>
        </w:rPr>
        <w:t>4</w:t>
      </w:r>
      <w:r w:rsidR="007750BD" w:rsidRPr="00B47583">
        <w:rPr>
          <w:color w:val="auto"/>
          <w:lang w:val="vi-VN"/>
        </w:rPr>
        <w:t xml:space="preserve">.1. </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007750BD" w:rsidRPr="00B47583">
        <w:rPr>
          <w:color w:val="auto"/>
          <w:lang w:val="vi-VN"/>
        </w:rPr>
        <w:t>Chương trình quản lý môi trường của chủ dự án</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7750BD" w:rsidRPr="00B47583" w:rsidRDefault="007750BD" w:rsidP="00DB512A">
      <w:pPr>
        <w:widowControl w:val="0"/>
        <w:spacing w:line="293" w:lineRule="auto"/>
        <w:ind w:firstLine="720"/>
        <w:jc w:val="both"/>
        <w:rPr>
          <w:sz w:val="27"/>
          <w:szCs w:val="27"/>
          <w:lang w:val="vi-VN"/>
        </w:rPr>
      </w:pPr>
      <w:bookmarkStart w:id="2095" w:name="_Toc223633189"/>
      <w:bookmarkStart w:id="2096" w:name="_Toc375904363"/>
      <w:bookmarkStart w:id="2097" w:name="_Toc400723365"/>
      <w:bookmarkStart w:id="2098" w:name="_Toc401734974"/>
      <w:r w:rsidRPr="00B47583">
        <w:rPr>
          <w:sz w:val="27"/>
          <w:szCs w:val="27"/>
          <w:lang w:val="vi-VN"/>
        </w:rPr>
        <w:t>Công tác quản lý môi trường sẽ đảm bảo:</w:t>
      </w:r>
    </w:p>
    <w:p w:rsidR="007750BD" w:rsidRPr="00B47583" w:rsidRDefault="007750BD" w:rsidP="00DB512A">
      <w:pPr>
        <w:widowControl w:val="0"/>
        <w:spacing w:line="293" w:lineRule="auto"/>
        <w:ind w:firstLine="720"/>
        <w:jc w:val="both"/>
        <w:rPr>
          <w:sz w:val="27"/>
          <w:szCs w:val="27"/>
          <w:lang w:val="vi-VN"/>
        </w:rPr>
      </w:pPr>
      <w:r w:rsidRPr="00B47583">
        <w:rPr>
          <w:sz w:val="27"/>
          <w:szCs w:val="27"/>
          <w:lang w:val="vi-VN"/>
        </w:rPr>
        <w:t>- Cung cấp thông tin có liên quan đến tổ chức, quy chế và hướng dẫn cần thiết để thực hiện công tác bảo vệ và cải thiện môi trường.</w:t>
      </w:r>
    </w:p>
    <w:p w:rsidR="007750BD" w:rsidRPr="00B47583" w:rsidRDefault="007750BD" w:rsidP="00DB512A">
      <w:pPr>
        <w:widowControl w:val="0"/>
        <w:spacing w:line="293" w:lineRule="auto"/>
        <w:ind w:firstLine="720"/>
        <w:jc w:val="both"/>
        <w:rPr>
          <w:sz w:val="27"/>
          <w:szCs w:val="27"/>
          <w:lang w:val="vi-VN"/>
        </w:rPr>
      </w:pPr>
      <w:r w:rsidRPr="00B47583">
        <w:rPr>
          <w:sz w:val="27"/>
          <w:szCs w:val="27"/>
          <w:lang w:val="vi-VN"/>
        </w:rPr>
        <w:t>- Thiết lập và thực hiện một chương trình kiểm soát, giám sát môi trường và kiểm toán chất thải để đảm bảo kế hoạch kiểm soát môi trường là phù hợp.</w:t>
      </w:r>
    </w:p>
    <w:p w:rsidR="007750BD" w:rsidRPr="00B47583" w:rsidRDefault="007750BD" w:rsidP="00DB512A">
      <w:pPr>
        <w:widowControl w:val="0"/>
        <w:spacing w:line="293" w:lineRule="auto"/>
        <w:ind w:firstLine="720"/>
        <w:jc w:val="both"/>
        <w:rPr>
          <w:spacing w:val="-2"/>
          <w:sz w:val="27"/>
          <w:szCs w:val="27"/>
          <w:lang w:val="vi-VN"/>
        </w:rPr>
      </w:pPr>
      <w:r w:rsidRPr="00B47583">
        <w:rPr>
          <w:spacing w:val="-2"/>
          <w:sz w:val="27"/>
          <w:szCs w:val="27"/>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và vận hành.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p>
    <w:p w:rsidR="00105A66" w:rsidRPr="00B47583" w:rsidRDefault="00105A66" w:rsidP="00DB512A">
      <w:pPr>
        <w:spacing w:line="293" w:lineRule="auto"/>
        <w:ind w:firstLine="720"/>
        <w:jc w:val="both"/>
        <w:rPr>
          <w:spacing w:val="-4"/>
          <w:sz w:val="27"/>
          <w:szCs w:val="27"/>
        </w:rPr>
      </w:pPr>
      <w:r w:rsidRPr="00B47583">
        <w:rPr>
          <w:spacing w:val="-4"/>
          <w:sz w:val="27"/>
          <w:szCs w:val="27"/>
          <w:lang w:val="vi-VN"/>
        </w:rPr>
        <w:t xml:space="preserve">Trong quá trình xây dựng Dự án, mọi hoạt động đều có khả năng gây ô nhiễm môi trường nếu như không chấp hành đúng các biện pháp đề ra. Chính vì vậy, để thực hiện tốt và giám sát việc thực hiện theo các biện pháp đã đề ra, Chủ dự án sẽ giao trách nhiệm cho cán bộ có nhiệm vụ </w:t>
      </w:r>
      <w:r w:rsidRPr="00B47583">
        <w:rPr>
          <w:spacing w:val="-4"/>
          <w:sz w:val="27"/>
          <w:szCs w:val="27"/>
        </w:rPr>
        <w:t>giám sát</w:t>
      </w:r>
      <w:r w:rsidRPr="00B47583">
        <w:rPr>
          <w:spacing w:val="-4"/>
          <w:sz w:val="27"/>
          <w:szCs w:val="27"/>
          <w:lang w:val="vi-VN"/>
        </w:rPr>
        <w:t xml:space="preserve"> thi công trong công trường</w:t>
      </w:r>
      <w:r w:rsidRPr="00B47583">
        <w:rPr>
          <w:spacing w:val="-4"/>
          <w:sz w:val="27"/>
          <w:szCs w:val="27"/>
        </w:rPr>
        <w:t>.</w:t>
      </w:r>
    </w:p>
    <w:p w:rsidR="00105A66" w:rsidRPr="00B47583" w:rsidRDefault="00105A66" w:rsidP="00DB512A">
      <w:pPr>
        <w:spacing w:line="293" w:lineRule="auto"/>
        <w:ind w:firstLine="720"/>
        <w:jc w:val="both"/>
        <w:rPr>
          <w:sz w:val="27"/>
          <w:szCs w:val="27"/>
        </w:rPr>
      </w:pPr>
      <w:r w:rsidRPr="00B47583">
        <w:rPr>
          <w:sz w:val="27"/>
          <w:szCs w:val="27"/>
        </w:rPr>
        <w:t>Giao trách nhiệm quản lý và thực hiện các biện pháp bảo vệ môi trường cho đơn vị thi công xây dựng trực tiếp thực hiện dự án</w:t>
      </w:r>
      <w:r w:rsidRPr="00B47583">
        <w:rPr>
          <w:sz w:val="27"/>
          <w:szCs w:val="27"/>
          <w:lang w:val="vi-VN"/>
        </w:rPr>
        <w:t>,</w:t>
      </w:r>
      <w:r w:rsidRPr="00B47583">
        <w:rPr>
          <w:sz w:val="27"/>
          <w:szCs w:val="27"/>
        </w:rPr>
        <w:t xml:space="preserve"> đưa các nội dung thực hiện các biện pháp bảo vệ môi trường vào hồ sơ mời thầu để đơn vị thi công biết và chịu trách nhiệm thực hiện đúng theo quy định.Đ</w:t>
      </w:r>
      <w:r w:rsidRPr="00B47583">
        <w:rPr>
          <w:sz w:val="27"/>
          <w:szCs w:val="27"/>
          <w:lang w:val="vi-VN"/>
        </w:rPr>
        <w:t xml:space="preserve">ồng thời </w:t>
      </w:r>
      <w:r w:rsidRPr="00B47583">
        <w:rPr>
          <w:sz w:val="27"/>
          <w:szCs w:val="27"/>
        </w:rPr>
        <w:t xml:space="preserve">yêu cầu đơn vị thi công quản lý công trình thường xuyên </w:t>
      </w:r>
      <w:r w:rsidRPr="00B47583">
        <w:rPr>
          <w:sz w:val="27"/>
          <w:szCs w:val="27"/>
          <w:lang w:val="vi-VN"/>
        </w:rPr>
        <w:t>hướng dẫn, nhắc nhở thực hiện các nội quy, quy định về bảo vệ môi trường cho toàn bộ công nhân.</w:t>
      </w:r>
    </w:p>
    <w:p w:rsidR="00105A66" w:rsidRPr="00B47583" w:rsidRDefault="00105A66" w:rsidP="00DB512A">
      <w:pPr>
        <w:spacing w:line="293" w:lineRule="auto"/>
        <w:ind w:firstLine="720"/>
        <w:jc w:val="both"/>
        <w:rPr>
          <w:sz w:val="27"/>
          <w:szCs w:val="27"/>
          <w:lang w:val="vi-VN"/>
        </w:rPr>
      </w:pPr>
      <w:r w:rsidRPr="00B47583">
        <w:rPr>
          <w:rFonts w:eastAsia="Calibri"/>
          <w:sz w:val="27"/>
          <w:szCs w:val="27"/>
        </w:rPr>
        <w:t xml:space="preserve">Chủ dự án chịu trách nhiệm tổ chức và </w:t>
      </w:r>
      <w:r w:rsidRPr="00B47583">
        <w:rPr>
          <w:rFonts w:eastAsia="Calibri"/>
          <w:sz w:val="27"/>
          <w:szCs w:val="27"/>
          <w:lang w:val="vi-VN"/>
        </w:rPr>
        <w:t>phối hợp quan trắc, đánh giá hiện trạng môi trường, tổng hợp, xây dựng báo cáo môi trường và định kỳ báo cáo cơ quan chuyên môn về bảo vệ môi trường, thực hiện chế độ báo cáo về môi trường theo quy định của pháp luật về bảo vệ môi trường</w:t>
      </w:r>
      <w:r w:rsidRPr="00B47583">
        <w:rPr>
          <w:sz w:val="27"/>
          <w:szCs w:val="27"/>
          <w:lang w:val="vi-VN"/>
        </w:rPr>
        <w:t>.</w:t>
      </w:r>
    </w:p>
    <w:p w:rsidR="0010472C" w:rsidRPr="00B47583" w:rsidRDefault="0010472C" w:rsidP="00DB512A">
      <w:pPr>
        <w:spacing w:line="293" w:lineRule="auto"/>
        <w:ind w:firstLine="720"/>
        <w:jc w:val="both"/>
        <w:rPr>
          <w:sz w:val="27"/>
          <w:szCs w:val="27"/>
          <w:lang w:val="vi-VN"/>
        </w:rPr>
      </w:pPr>
      <w:r w:rsidRPr="00B47583">
        <w:rPr>
          <w:sz w:val="27"/>
          <w:szCs w:val="27"/>
          <w:lang w:val="vi-VN"/>
        </w:rPr>
        <w:t xml:space="preserve">Sau khi </w:t>
      </w:r>
      <w:r w:rsidRPr="00B47583">
        <w:rPr>
          <w:sz w:val="27"/>
          <w:szCs w:val="27"/>
        </w:rPr>
        <w:t>công trình</w:t>
      </w:r>
      <w:r w:rsidRPr="00B47583">
        <w:rPr>
          <w:sz w:val="27"/>
          <w:szCs w:val="27"/>
          <w:lang w:val="vi-VN"/>
        </w:rPr>
        <w:t xml:space="preserve"> đi vào hoạt động, Chủ dự án sẽ </w:t>
      </w:r>
      <w:r w:rsidR="00822433" w:rsidRPr="00B47583">
        <w:rPr>
          <w:sz w:val="27"/>
          <w:szCs w:val="27"/>
        </w:rPr>
        <w:t xml:space="preserve">bàn giao công trình cho </w:t>
      </w:r>
      <w:r w:rsidR="005430EF" w:rsidRPr="00B47583">
        <w:rPr>
          <w:sz w:val="27"/>
          <w:szCs w:val="27"/>
        </w:rPr>
        <w:t xml:space="preserve">HTX </w:t>
      </w:r>
      <w:r w:rsidR="00D54CF0" w:rsidRPr="00B47583">
        <w:rPr>
          <w:sz w:val="27"/>
          <w:szCs w:val="27"/>
          <w:u w:color="FF0000"/>
        </w:rPr>
        <w:t xml:space="preserve">DVSXNN </w:t>
      </w:r>
      <w:r w:rsidR="005430EF" w:rsidRPr="00B47583">
        <w:rPr>
          <w:sz w:val="27"/>
          <w:szCs w:val="27"/>
        </w:rPr>
        <w:t>Phú Hưng</w:t>
      </w:r>
      <w:r w:rsidR="00822433" w:rsidRPr="00B47583">
        <w:rPr>
          <w:sz w:val="27"/>
          <w:szCs w:val="27"/>
        </w:rPr>
        <w:t xml:space="preserve"> tiếp tục sử dụng và</w:t>
      </w:r>
      <w:r w:rsidRPr="00B47583">
        <w:rPr>
          <w:sz w:val="27"/>
          <w:szCs w:val="27"/>
          <w:lang w:val="vi-VN"/>
        </w:rPr>
        <w:t xml:space="preserve"> thực hiện quản lý các vấn đề môi trường như:</w:t>
      </w:r>
    </w:p>
    <w:p w:rsidR="0010472C" w:rsidRPr="00B47583" w:rsidRDefault="00E53028" w:rsidP="00DB512A">
      <w:pPr>
        <w:spacing w:line="293" w:lineRule="auto"/>
        <w:ind w:firstLine="720"/>
        <w:jc w:val="both"/>
        <w:rPr>
          <w:sz w:val="27"/>
          <w:szCs w:val="27"/>
          <w:lang w:val="vi-VN"/>
        </w:rPr>
      </w:pPr>
      <w:r w:rsidRPr="00B47583">
        <w:rPr>
          <w:sz w:val="27"/>
          <w:szCs w:val="27"/>
        </w:rPr>
        <w:t>-</w:t>
      </w:r>
      <w:r w:rsidR="0010472C" w:rsidRPr="00B47583">
        <w:rPr>
          <w:sz w:val="27"/>
          <w:szCs w:val="27"/>
          <w:lang w:val="vi-VN"/>
        </w:rPr>
        <w:t xml:space="preserve"> Quản lý việc lưu trữ, thu gom và xử lý CTR và CTNH.</w:t>
      </w:r>
    </w:p>
    <w:p w:rsidR="0010472C" w:rsidRPr="00B47583" w:rsidRDefault="00E53028" w:rsidP="00DB512A">
      <w:pPr>
        <w:spacing w:line="293" w:lineRule="auto"/>
        <w:ind w:firstLine="720"/>
        <w:jc w:val="both"/>
        <w:rPr>
          <w:spacing w:val="-4"/>
          <w:sz w:val="27"/>
          <w:szCs w:val="27"/>
          <w:lang w:val="vi-VN"/>
        </w:rPr>
      </w:pPr>
      <w:r w:rsidRPr="00B47583">
        <w:rPr>
          <w:spacing w:val="-4"/>
          <w:sz w:val="27"/>
          <w:szCs w:val="27"/>
        </w:rPr>
        <w:t>-</w:t>
      </w:r>
      <w:r w:rsidR="0010472C" w:rsidRPr="00B47583">
        <w:rPr>
          <w:spacing w:val="-4"/>
          <w:sz w:val="27"/>
          <w:szCs w:val="27"/>
          <w:lang w:val="vi-VN"/>
        </w:rPr>
        <w:t xml:space="preserve"> Quản lý các vấn đề về an toàn lao động, phòng chống cháy nổ, sự cố </w:t>
      </w:r>
      <w:r w:rsidR="00822433" w:rsidRPr="00B47583">
        <w:rPr>
          <w:spacing w:val="-4"/>
          <w:sz w:val="27"/>
          <w:szCs w:val="27"/>
        </w:rPr>
        <w:t xml:space="preserve">vỡ </w:t>
      </w:r>
      <w:r w:rsidR="0010472C" w:rsidRPr="00B47583">
        <w:rPr>
          <w:spacing w:val="-4"/>
          <w:sz w:val="27"/>
          <w:szCs w:val="27"/>
          <w:lang w:val="vi-VN"/>
        </w:rPr>
        <w:t>đập.</w:t>
      </w:r>
    </w:p>
    <w:p w:rsidR="00D6016C" w:rsidRPr="00B47583" w:rsidRDefault="00E53028" w:rsidP="00DB512A">
      <w:pPr>
        <w:widowControl w:val="0"/>
        <w:spacing w:line="293" w:lineRule="auto"/>
        <w:ind w:firstLine="720"/>
        <w:jc w:val="both"/>
        <w:rPr>
          <w:rFonts w:eastAsia="Calibri"/>
          <w:sz w:val="27"/>
          <w:szCs w:val="27"/>
        </w:rPr>
      </w:pPr>
      <w:r w:rsidRPr="00B47583">
        <w:rPr>
          <w:sz w:val="27"/>
          <w:szCs w:val="27"/>
        </w:rPr>
        <w:t>-</w:t>
      </w:r>
      <w:r w:rsidR="0010472C" w:rsidRPr="00B47583">
        <w:rPr>
          <w:rFonts w:eastAsia="Calibri"/>
          <w:sz w:val="27"/>
          <w:szCs w:val="27"/>
          <w:lang w:val="vi-VN"/>
        </w:rPr>
        <w:t>Tổ chức phối hợp quan trắc, đánh giá hiện trạng môi trường, tổng hợp, xây dựng báo cáo môi trường và định kỳ báo cáo cơ quan chuyên môn về bảo vệ môi trường, thực hiện chế độ báo cáo về môi trường theo quy định của pháp luật về bảo vệ môi trường.</w:t>
      </w:r>
    </w:p>
    <w:p w:rsidR="00D6016C" w:rsidRPr="00B47583" w:rsidRDefault="00D6016C" w:rsidP="00D6016C">
      <w:pPr>
        <w:widowControl w:val="0"/>
        <w:spacing w:line="298" w:lineRule="auto"/>
        <w:ind w:firstLine="720"/>
        <w:jc w:val="both"/>
        <w:rPr>
          <w:rFonts w:eastAsia="Calibri"/>
          <w:sz w:val="27"/>
          <w:szCs w:val="27"/>
        </w:rPr>
        <w:sectPr w:rsidR="00D6016C" w:rsidRPr="00B47583" w:rsidSect="00080EA6">
          <w:pgSz w:w="11907" w:h="16840" w:code="9"/>
          <w:pgMar w:top="1134" w:right="1134" w:bottom="1134" w:left="1701" w:header="720" w:footer="720" w:gutter="0"/>
          <w:cols w:space="720"/>
          <w:docGrid w:linePitch="381"/>
        </w:sectPr>
      </w:pPr>
    </w:p>
    <w:p w:rsidR="00D6016C" w:rsidRPr="00B47583" w:rsidRDefault="00D6016C" w:rsidP="00FC46C6">
      <w:pPr>
        <w:pStyle w:val="01Bang"/>
        <w:rPr>
          <w:rFonts w:eastAsia="Calibri"/>
        </w:rPr>
      </w:pPr>
      <w:bookmarkStart w:id="2099" w:name="_Toc437326430"/>
      <w:bookmarkStart w:id="2100" w:name="_Toc439195238"/>
      <w:bookmarkStart w:id="2101" w:name="_Toc525888734"/>
      <w:bookmarkStart w:id="2102" w:name="_Toc526320482"/>
      <w:bookmarkStart w:id="2103" w:name="_Toc526321838"/>
      <w:bookmarkStart w:id="2104" w:name="_Toc532202134"/>
      <w:bookmarkStart w:id="2105" w:name="_Toc532202263"/>
      <w:bookmarkStart w:id="2106" w:name="_Toc20122294"/>
      <w:bookmarkStart w:id="2107" w:name="_Toc20122445"/>
      <w:bookmarkStart w:id="2108" w:name="_Toc20122841"/>
      <w:bookmarkStart w:id="2109" w:name="_Toc21102332"/>
      <w:bookmarkStart w:id="2110" w:name="_Toc21159182"/>
      <w:bookmarkStart w:id="2111" w:name="_Toc21673025"/>
      <w:bookmarkStart w:id="2112" w:name="_Toc23431117"/>
      <w:bookmarkStart w:id="2113" w:name="_Toc35930244"/>
      <w:bookmarkStart w:id="2114" w:name="_Toc35937922"/>
      <w:bookmarkStart w:id="2115" w:name="_Toc37507438"/>
      <w:bookmarkStart w:id="2116" w:name="_Toc37507662"/>
      <w:bookmarkStart w:id="2117" w:name="_Toc39737008"/>
      <w:bookmarkStart w:id="2118" w:name="_Toc39737612"/>
      <w:bookmarkStart w:id="2119" w:name="_Toc48812818"/>
      <w:bookmarkStart w:id="2120" w:name="_Toc77521280"/>
      <w:bookmarkStart w:id="2121" w:name="_Toc78491602"/>
      <w:bookmarkStart w:id="2122" w:name="_Toc82442794"/>
      <w:r w:rsidRPr="00B47583">
        <w:rPr>
          <w:rFonts w:eastAsia="Calibri"/>
        </w:rPr>
        <w:lastRenderedPageBreak/>
        <w:t>Bảng 4.1. Tổng hợp chương trình quản lý môi trường</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246"/>
        <w:gridCol w:w="2165"/>
        <w:gridCol w:w="4188"/>
        <w:gridCol w:w="1367"/>
        <w:gridCol w:w="1049"/>
        <w:gridCol w:w="1432"/>
        <w:gridCol w:w="2730"/>
      </w:tblGrid>
      <w:tr w:rsidR="00D6016C" w:rsidRPr="00B47583" w:rsidTr="00694AAC">
        <w:trPr>
          <w:cantSplit/>
          <w:trHeight w:val="20"/>
          <w:jc w:val="center"/>
        </w:trPr>
        <w:tc>
          <w:tcPr>
            <w:tcW w:w="446" w:type="pct"/>
            <w:shd w:val="clear" w:color="auto" w:fill="auto"/>
            <w:vAlign w:val="center"/>
          </w:tcPr>
          <w:p w:rsidR="00D6016C" w:rsidRPr="00B47583" w:rsidRDefault="00D6016C" w:rsidP="00694AAC">
            <w:pPr>
              <w:widowControl w:val="0"/>
              <w:jc w:val="center"/>
              <w:rPr>
                <w:b/>
                <w:spacing w:val="-6"/>
                <w:sz w:val="24"/>
                <w:szCs w:val="24"/>
                <w:u w:color="FF0000"/>
                <w:lang w:val="vi-VN"/>
              </w:rPr>
            </w:pPr>
            <w:r w:rsidRPr="00B47583">
              <w:rPr>
                <w:b/>
                <w:bCs/>
                <w:sz w:val="24"/>
                <w:szCs w:val="24"/>
                <w:u w:color="FF0000"/>
                <w:lang w:val="vi-VN"/>
              </w:rPr>
              <w:t>Các giai đoạn của dự án</w:t>
            </w:r>
          </w:p>
        </w:tc>
        <w:tc>
          <w:tcPr>
            <w:tcW w:w="400" w:type="pct"/>
          </w:tcPr>
          <w:p w:rsidR="00D6016C" w:rsidRPr="00B47583" w:rsidRDefault="00D6016C" w:rsidP="00694AAC">
            <w:pPr>
              <w:widowControl w:val="0"/>
              <w:jc w:val="center"/>
              <w:rPr>
                <w:b/>
                <w:bCs/>
                <w:sz w:val="24"/>
                <w:szCs w:val="24"/>
                <w:u w:color="FF0000"/>
                <w:lang w:val="vi-VN"/>
              </w:rPr>
            </w:pPr>
          </w:p>
          <w:p w:rsidR="00D6016C" w:rsidRPr="00B47583" w:rsidRDefault="00D6016C" w:rsidP="00694AAC">
            <w:pPr>
              <w:widowControl w:val="0"/>
              <w:jc w:val="center"/>
              <w:rPr>
                <w:b/>
                <w:spacing w:val="-6"/>
                <w:sz w:val="24"/>
                <w:szCs w:val="24"/>
                <w:u w:color="FF0000"/>
                <w:lang w:val="vi-VN"/>
              </w:rPr>
            </w:pPr>
            <w:r w:rsidRPr="00B47583">
              <w:rPr>
                <w:b/>
                <w:bCs/>
                <w:sz w:val="24"/>
                <w:szCs w:val="24"/>
                <w:u w:color="FF0000"/>
                <w:lang w:val="vi-VN"/>
              </w:rPr>
              <w:t>Các hoạt động của dự án</w:t>
            </w:r>
          </w:p>
        </w:tc>
        <w:tc>
          <w:tcPr>
            <w:tcW w:w="695" w:type="pct"/>
            <w:shd w:val="clear" w:color="auto" w:fill="auto"/>
            <w:vAlign w:val="center"/>
          </w:tcPr>
          <w:p w:rsidR="00D6016C" w:rsidRPr="00B47583" w:rsidRDefault="00D6016C" w:rsidP="00694AAC">
            <w:pPr>
              <w:widowControl w:val="0"/>
              <w:jc w:val="center"/>
              <w:rPr>
                <w:b/>
                <w:spacing w:val="-6"/>
                <w:sz w:val="24"/>
                <w:szCs w:val="24"/>
                <w:u w:color="FF0000"/>
                <w:lang w:val="vi-VN"/>
              </w:rPr>
            </w:pPr>
            <w:r w:rsidRPr="00B47583">
              <w:rPr>
                <w:b/>
                <w:bCs/>
                <w:sz w:val="24"/>
                <w:szCs w:val="24"/>
                <w:u w:color="FF0000"/>
                <w:lang w:val="vi-VN"/>
              </w:rPr>
              <w:t>Các tác động môi trường</w:t>
            </w:r>
          </w:p>
        </w:tc>
        <w:tc>
          <w:tcPr>
            <w:tcW w:w="1345"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Các công trình, biện pháp bảo vệ môi trường</w:t>
            </w:r>
          </w:p>
        </w:tc>
        <w:tc>
          <w:tcPr>
            <w:tcW w:w="439"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Kinh phí</w:t>
            </w:r>
          </w:p>
          <w:p w:rsidR="00D6016C" w:rsidRPr="00B47583" w:rsidRDefault="00D6016C" w:rsidP="00694AAC">
            <w:pPr>
              <w:widowControl w:val="0"/>
              <w:jc w:val="center"/>
              <w:rPr>
                <w:b/>
                <w:spacing w:val="-6"/>
                <w:sz w:val="24"/>
                <w:szCs w:val="24"/>
                <w:u w:color="FF0000"/>
              </w:rPr>
            </w:pPr>
            <w:r w:rsidRPr="00B47583">
              <w:rPr>
                <w:b/>
                <w:spacing w:val="-6"/>
                <w:sz w:val="24"/>
                <w:szCs w:val="24"/>
                <w:u w:color="FF0000"/>
              </w:rPr>
              <w:t>(1.000 đồng)</w:t>
            </w:r>
          </w:p>
        </w:tc>
        <w:tc>
          <w:tcPr>
            <w:tcW w:w="337"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Thời gian thực hiện</w:t>
            </w:r>
          </w:p>
        </w:tc>
        <w:tc>
          <w:tcPr>
            <w:tcW w:w="460"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Trách nhiệm thực hiện</w:t>
            </w:r>
          </w:p>
        </w:tc>
        <w:tc>
          <w:tcPr>
            <w:tcW w:w="877"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Trách nhiệm giám sát</w:t>
            </w:r>
          </w:p>
        </w:tc>
      </w:tr>
      <w:tr w:rsidR="00D6016C" w:rsidRPr="00B47583" w:rsidTr="00694AAC">
        <w:trPr>
          <w:cantSplit/>
          <w:trHeight w:val="20"/>
          <w:jc w:val="center"/>
        </w:trPr>
        <w:tc>
          <w:tcPr>
            <w:tcW w:w="446" w:type="pct"/>
            <w:shd w:val="clear" w:color="auto" w:fill="auto"/>
            <w:vAlign w:val="center"/>
          </w:tcPr>
          <w:p w:rsidR="00D6016C" w:rsidRPr="00B47583" w:rsidRDefault="00D6016C" w:rsidP="00694AAC">
            <w:pPr>
              <w:widowControl w:val="0"/>
              <w:jc w:val="center"/>
              <w:rPr>
                <w:b/>
                <w:bCs/>
                <w:sz w:val="24"/>
                <w:szCs w:val="24"/>
                <w:u w:color="FF0000"/>
              </w:rPr>
            </w:pPr>
            <w:r w:rsidRPr="00B47583">
              <w:rPr>
                <w:b/>
                <w:bCs/>
                <w:sz w:val="24"/>
                <w:szCs w:val="24"/>
                <w:u w:color="FF0000"/>
              </w:rPr>
              <w:t>(1)</w:t>
            </w:r>
          </w:p>
        </w:tc>
        <w:tc>
          <w:tcPr>
            <w:tcW w:w="400" w:type="pct"/>
            <w:vAlign w:val="center"/>
          </w:tcPr>
          <w:p w:rsidR="00D6016C" w:rsidRPr="00B47583" w:rsidRDefault="00D6016C" w:rsidP="00694AAC">
            <w:pPr>
              <w:widowControl w:val="0"/>
              <w:jc w:val="center"/>
              <w:rPr>
                <w:b/>
                <w:bCs/>
                <w:sz w:val="24"/>
                <w:szCs w:val="24"/>
                <w:u w:color="FF0000"/>
              </w:rPr>
            </w:pPr>
            <w:r w:rsidRPr="00B47583">
              <w:rPr>
                <w:b/>
                <w:bCs/>
                <w:sz w:val="24"/>
                <w:szCs w:val="24"/>
                <w:u w:color="FF0000"/>
              </w:rPr>
              <w:t>(2)</w:t>
            </w:r>
          </w:p>
        </w:tc>
        <w:tc>
          <w:tcPr>
            <w:tcW w:w="695" w:type="pct"/>
            <w:shd w:val="clear" w:color="auto" w:fill="auto"/>
            <w:vAlign w:val="center"/>
          </w:tcPr>
          <w:p w:rsidR="00D6016C" w:rsidRPr="00B47583" w:rsidRDefault="00D6016C" w:rsidP="00694AAC">
            <w:pPr>
              <w:widowControl w:val="0"/>
              <w:jc w:val="center"/>
              <w:rPr>
                <w:b/>
                <w:bCs/>
                <w:sz w:val="24"/>
                <w:szCs w:val="24"/>
                <w:u w:color="FF0000"/>
              </w:rPr>
            </w:pPr>
            <w:r w:rsidRPr="00B47583">
              <w:rPr>
                <w:b/>
                <w:bCs/>
                <w:sz w:val="24"/>
                <w:szCs w:val="24"/>
                <w:u w:color="FF0000"/>
              </w:rPr>
              <w:t>(3)</w:t>
            </w:r>
          </w:p>
        </w:tc>
        <w:tc>
          <w:tcPr>
            <w:tcW w:w="1345"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(4)</w:t>
            </w:r>
          </w:p>
        </w:tc>
        <w:tc>
          <w:tcPr>
            <w:tcW w:w="439"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(5)</w:t>
            </w:r>
          </w:p>
        </w:tc>
        <w:tc>
          <w:tcPr>
            <w:tcW w:w="337"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(6)</w:t>
            </w:r>
          </w:p>
        </w:tc>
        <w:tc>
          <w:tcPr>
            <w:tcW w:w="460"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(7)</w:t>
            </w:r>
          </w:p>
        </w:tc>
        <w:tc>
          <w:tcPr>
            <w:tcW w:w="877" w:type="pct"/>
            <w:vAlign w:val="center"/>
          </w:tcPr>
          <w:p w:rsidR="00D6016C" w:rsidRPr="00B47583" w:rsidRDefault="00D6016C" w:rsidP="00694AAC">
            <w:pPr>
              <w:widowControl w:val="0"/>
              <w:jc w:val="center"/>
              <w:rPr>
                <w:b/>
                <w:spacing w:val="-6"/>
                <w:sz w:val="24"/>
                <w:szCs w:val="24"/>
                <w:u w:color="FF0000"/>
              </w:rPr>
            </w:pPr>
            <w:r w:rsidRPr="00B47583">
              <w:rPr>
                <w:b/>
                <w:spacing w:val="-6"/>
                <w:sz w:val="24"/>
                <w:szCs w:val="24"/>
                <w:u w:color="FF0000"/>
              </w:rPr>
              <w:t>(8)</w:t>
            </w:r>
          </w:p>
        </w:tc>
      </w:tr>
      <w:tr w:rsidR="00D6016C" w:rsidRPr="00B47583" w:rsidTr="00694AAC">
        <w:trPr>
          <w:cantSplit/>
          <w:trHeight w:val="20"/>
          <w:jc w:val="center"/>
        </w:trPr>
        <w:tc>
          <w:tcPr>
            <w:tcW w:w="446" w:type="pct"/>
            <w:vMerge w:val="restart"/>
            <w:shd w:val="clear" w:color="auto" w:fill="auto"/>
            <w:vAlign w:val="center"/>
          </w:tcPr>
          <w:p w:rsidR="00D6016C" w:rsidRPr="00B47583" w:rsidRDefault="00D6016C" w:rsidP="00694AAC">
            <w:pPr>
              <w:widowControl w:val="0"/>
              <w:jc w:val="center"/>
              <w:rPr>
                <w:spacing w:val="-6"/>
                <w:sz w:val="24"/>
                <w:szCs w:val="24"/>
                <w:u w:color="FF0000"/>
              </w:rPr>
            </w:pPr>
            <w:r w:rsidRPr="00B47583">
              <w:rPr>
                <w:b/>
                <w:spacing w:val="-6"/>
                <w:sz w:val="24"/>
                <w:szCs w:val="24"/>
                <w:u w:color="FF0000"/>
              </w:rPr>
              <w:t xml:space="preserve">Giai đoạn triển khai xây dựng </w:t>
            </w:r>
          </w:p>
        </w:tc>
        <w:tc>
          <w:tcPr>
            <w:tcW w:w="400" w:type="pct"/>
            <w:vMerge w:val="restart"/>
            <w:vAlign w:val="center"/>
          </w:tcPr>
          <w:p w:rsidR="00D6016C" w:rsidRPr="00B47583" w:rsidRDefault="00D6016C" w:rsidP="00694AAC">
            <w:pPr>
              <w:widowControl w:val="0"/>
              <w:jc w:val="center"/>
              <w:rPr>
                <w:spacing w:val="-2"/>
                <w:sz w:val="24"/>
                <w:szCs w:val="24"/>
                <w:u w:color="FF0000"/>
              </w:rPr>
            </w:pPr>
            <w:r w:rsidRPr="00B47583">
              <w:rPr>
                <w:spacing w:val="-2"/>
                <w:sz w:val="24"/>
                <w:szCs w:val="24"/>
                <w:u w:color="FF0000"/>
              </w:rPr>
              <w:t>Giải phóng mặt bằng</w:t>
            </w:r>
          </w:p>
          <w:p w:rsidR="00D6016C" w:rsidRPr="00B47583" w:rsidRDefault="00D6016C" w:rsidP="00694AAC">
            <w:pPr>
              <w:widowControl w:val="0"/>
              <w:jc w:val="center"/>
              <w:rPr>
                <w:spacing w:val="-2"/>
                <w:sz w:val="24"/>
                <w:szCs w:val="24"/>
                <w:u w:color="FF0000"/>
              </w:rPr>
            </w:pPr>
          </w:p>
        </w:tc>
        <w:tc>
          <w:tcPr>
            <w:tcW w:w="695" w:type="pct"/>
            <w:shd w:val="clear" w:color="auto" w:fill="auto"/>
            <w:vAlign w:val="center"/>
          </w:tcPr>
          <w:p w:rsidR="00D6016C" w:rsidRPr="00B47583" w:rsidRDefault="00D6016C" w:rsidP="00694AAC">
            <w:pPr>
              <w:widowControl w:val="0"/>
              <w:jc w:val="both"/>
              <w:rPr>
                <w:spacing w:val="-2"/>
                <w:sz w:val="24"/>
                <w:szCs w:val="24"/>
                <w:u w:color="FF0000"/>
              </w:rPr>
            </w:pPr>
            <w:r w:rsidRPr="00B47583">
              <w:rPr>
                <w:spacing w:val="-2"/>
                <w:sz w:val="24"/>
                <w:szCs w:val="24"/>
                <w:u w:color="FF0000"/>
              </w:rPr>
              <w:t>Bụi và khí thải phát sinh từ quá trình bóc phong hóa</w:t>
            </w:r>
          </w:p>
        </w:tc>
        <w:tc>
          <w:tcPr>
            <w:tcW w:w="1345" w:type="pct"/>
            <w:vAlign w:val="center"/>
          </w:tcPr>
          <w:p w:rsidR="00D6016C" w:rsidRPr="00B47583" w:rsidRDefault="00D6016C" w:rsidP="00694AAC">
            <w:pPr>
              <w:widowControl w:val="0"/>
              <w:jc w:val="both"/>
              <w:rPr>
                <w:sz w:val="24"/>
                <w:szCs w:val="24"/>
                <w:u w:color="FF0000"/>
              </w:rPr>
            </w:pPr>
            <w:r w:rsidRPr="00B47583">
              <w:rPr>
                <w:sz w:val="24"/>
                <w:szCs w:val="24"/>
                <w:u w:color="FF0000"/>
              </w:rPr>
              <w:t>Bố trí máy móc hoạt động hợp lý</w:t>
            </w:r>
          </w:p>
        </w:tc>
        <w:tc>
          <w:tcPr>
            <w:tcW w:w="439" w:type="pct"/>
          </w:tcPr>
          <w:p w:rsidR="00D6016C" w:rsidRPr="00B47583" w:rsidRDefault="00D6016C" w:rsidP="00694AAC">
            <w:pPr>
              <w:widowControl w:val="0"/>
              <w:rPr>
                <w:spacing w:val="-6"/>
                <w:sz w:val="24"/>
                <w:szCs w:val="24"/>
                <w:u w:color="FF0000"/>
              </w:rPr>
            </w:pPr>
          </w:p>
        </w:tc>
        <w:tc>
          <w:tcPr>
            <w:tcW w:w="337" w:type="pct"/>
            <w:vMerge w:val="restart"/>
            <w:vAlign w:val="center"/>
          </w:tcPr>
          <w:p w:rsidR="00D6016C" w:rsidRPr="00B47583" w:rsidRDefault="00D6016C" w:rsidP="00694AAC">
            <w:pPr>
              <w:widowControl w:val="0"/>
              <w:jc w:val="center"/>
              <w:rPr>
                <w:spacing w:val="-6"/>
                <w:sz w:val="24"/>
                <w:szCs w:val="24"/>
                <w:u w:color="FF0000"/>
              </w:rPr>
            </w:pPr>
            <w:r w:rsidRPr="00B47583">
              <w:rPr>
                <w:spacing w:val="-6"/>
                <w:sz w:val="24"/>
                <w:szCs w:val="24"/>
                <w:u w:color="FF0000"/>
              </w:rPr>
              <w:t>Trong suốt quá trình chuẩn bị</w:t>
            </w:r>
          </w:p>
        </w:tc>
        <w:tc>
          <w:tcPr>
            <w:tcW w:w="460" w:type="pct"/>
            <w:vMerge w:val="restart"/>
            <w:vAlign w:val="center"/>
          </w:tcPr>
          <w:p w:rsidR="00D6016C" w:rsidRPr="00B47583" w:rsidRDefault="00D6016C" w:rsidP="00694AAC">
            <w:pPr>
              <w:widowControl w:val="0"/>
              <w:rPr>
                <w:sz w:val="24"/>
                <w:szCs w:val="24"/>
              </w:rPr>
            </w:pPr>
            <w:r w:rsidRPr="00B47583">
              <w:rPr>
                <w:sz w:val="24"/>
                <w:szCs w:val="24"/>
              </w:rPr>
              <w:t>- Chủ dự án</w:t>
            </w:r>
          </w:p>
          <w:p w:rsidR="00D6016C" w:rsidRPr="00B47583" w:rsidRDefault="00D6016C" w:rsidP="00694AAC">
            <w:pPr>
              <w:widowControl w:val="0"/>
              <w:rPr>
                <w:sz w:val="24"/>
                <w:szCs w:val="24"/>
              </w:rPr>
            </w:pPr>
            <w:r w:rsidRPr="00B47583">
              <w:rPr>
                <w:sz w:val="24"/>
                <w:szCs w:val="24"/>
              </w:rPr>
              <w:t>- Công nhân</w:t>
            </w:r>
          </w:p>
          <w:p w:rsidR="00D6016C" w:rsidRPr="00B47583" w:rsidRDefault="00D6016C" w:rsidP="00694AAC">
            <w:pPr>
              <w:widowControl w:val="0"/>
              <w:jc w:val="center"/>
              <w:rPr>
                <w:spacing w:val="-6"/>
                <w:sz w:val="24"/>
                <w:szCs w:val="24"/>
                <w:u w:color="FF0000"/>
              </w:rPr>
            </w:pPr>
          </w:p>
        </w:tc>
        <w:tc>
          <w:tcPr>
            <w:tcW w:w="877" w:type="pct"/>
            <w:vMerge w:val="restart"/>
            <w:vAlign w:val="center"/>
          </w:tcPr>
          <w:p w:rsidR="00D6016C" w:rsidRPr="00B47583" w:rsidRDefault="00D6016C" w:rsidP="00694AAC">
            <w:pPr>
              <w:widowControl w:val="0"/>
              <w:jc w:val="both"/>
              <w:rPr>
                <w:sz w:val="24"/>
                <w:szCs w:val="24"/>
              </w:rPr>
            </w:pPr>
            <w:r w:rsidRPr="00B47583">
              <w:rPr>
                <w:sz w:val="24"/>
                <w:szCs w:val="24"/>
              </w:rPr>
              <w:t>- Sở TN&amp;MT, Sở NN &amp; PTNT tỉnh;</w:t>
            </w:r>
          </w:p>
          <w:p w:rsidR="00D6016C" w:rsidRPr="00B47583" w:rsidRDefault="00D6016C" w:rsidP="00694AAC">
            <w:pPr>
              <w:widowControl w:val="0"/>
              <w:jc w:val="both"/>
              <w:rPr>
                <w:sz w:val="24"/>
                <w:szCs w:val="24"/>
              </w:rPr>
            </w:pPr>
            <w:r w:rsidRPr="00B47583">
              <w:rPr>
                <w:sz w:val="24"/>
                <w:szCs w:val="24"/>
              </w:rPr>
              <w:t>- Tư vấn giám sát;</w:t>
            </w:r>
          </w:p>
          <w:p w:rsidR="00D6016C" w:rsidRPr="00B47583" w:rsidRDefault="00D6016C" w:rsidP="00694AAC">
            <w:pPr>
              <w:widowControl w:val="0"/>
              <w:jc w:val="both"/>
              <w:rPr>
                <w:sz w:val="24"/>
                <w:szCs w:val="24"/>
              </w:rPr>
            </w:pPr>
            <w:r w:rsidRPr="00B47583">
              <w:rPr>
                <w:sz w:val="24"/>
                <w:szCs w:val="24"/>
              </w:rPr>
              <w:t xml:space="preserve">- UBND huyện </w:t>
            </w:r>
            <w:r w:rsidR="006A7B85" w:rsidRPr="00B47583">
              <w:rPr>
                <w:sz w:val="24"/>
                <w:szCs w:val="24"/>
              </w:rPr>
              <w:t>Hải Lăng; UBND</w:t>
            </w:r>
            <w:r w:rsidRPr="00B47583">
              <w:rPr>
                <w:sz w:val="24"/>
                <w:szCs w:val="24"/>
              </w:rPr>
              <w:t xml:space="preserve"> xã</w:t>
            </w:r>
            <w:r w:rsidR="006A7B85" w:rsidRPr="00B47583">
              <w:rPr>
                <w:sz w:val="24"/>
                <w:szCs w:val="24"/>
              </w:rPr>
              <w:t xml:space="preserve"> </w:t>
            </w:r>
            <w:r w:rsidR="009660A9" w:rsidRPr="00B47583">
              <w:rPr>
                <w:sz w:val="24"/>
                <w:szCs w:val="24"/>
              </w:rPr>
              <w:t>Hải Lâm</w:t>
            </w:r>
            <w:r w:rsidRPr="00B47583">
              <w:rPr>
                <w:sz w:val="24"/>
                <w:szCs w:val="24"/>
              </w:rPr>
              <w:t>;</w:t>
            </w:r>
          </w:p>
          <w:p w:rsidR="00D6016C" w:rsidRPr="00B47583" w:rsidRDefault="006A7B85" w:rsidP="00694AAC">
            <w:pPr>
              <w:widowControl w:val="0"/>
              <w:jc w:val="both"/>
              <w:rPr>
                <w:spacing w:val="-6"/>
                <w:sz w:val="24"/>
                <w:szCs w:val="24"/>
                <w:u w:color="FF0000"/>
              </w:rPr>
            </w:pPr>
            <w:r w:rsidRPr="00B47583">
              <w:rPr>
                <w:sz w:val="24"/>
                <w:szCs w:val="24"/>
              </w:rPr>
              <w:t xml:space="preserve">- </w:t>
            </w:r>
            <w:r w:rsidRPr="00B47583">
              <w:rPr>
                <w:sz w:val="24"/>
                <w:szCs w:val="24"/>
                <w:lang w:val="af-ZA"/>
              </w:rPr>
              <w:t xml:space="preserve">HTX </w:t>
            </w:r>
            <w:r w:rsidR="00D54CF0" w:rsidRPr="00B47583">
              <w:rPr>
                <w:sz w:val="24"/>
                <w:szCs w:val="24"/>
                <w:u w:color="FF0000"/>
              </w:rPr>
              <w:t xml:space="preserve">DVSXNN </w:t>
            </w:r>
            <w:r w:rsidR="00525597" w:rsidRPr="00B47583">
              <w:rPr>
                <w:sz w:val="24"/>
                <w:szCs w:val="24"/>
                <w:lang w:val="af-ZA"/>
              </w:rPr>
              <w:t>Thượng Nguyên và Lâm Xuân</w:t>
            </w: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spacing w:val="-6"/>
                <w:sz w:val="24"/>
                <w:szCs w:val="24"/>
                <w:u w:color="FF0000"/>
              </w:rPr>
            </w:pPr>
          </w:p>
        </w:tc>
        <w:tc>
          <w:tcPr>
            <w:tcW w:w="400" w:type="pct"/>
            <w:vMerge/>
          </w:tcPr>
          <w:p w:rsidR="00D6016C" w:rsidRPr="00B47583" w:rsidRDefault="00D6016C" w:rsidP="00694AAC">
            <w:pPr>
              <w:widowControl w:val="0"/>
              <w:rPr>
                <w:spacing w:val="-2"/>
                <w:sz w:val="24"/>
                <w:szCs w:val="24"/>
                <w:u w:color="FF0000"/>
              </w:rPr>
            </w:pPr>
          </w:p>
        </w:tc>
        <w:tc>
          <w:tcPr>
            <w:tcW w:w="695" w:type="pct"/>
            <w:shd w:val="clear" w:color="auto" w:fill="auto"/>
            <w:vAlign w:val="center"/>
          </w:tcPr>
          <w:p w:rsidR="00D6016C" w:rsidRPr="00B47583" w:rsidRDefault="00D6016C"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Cháy nổ do bom mìn còn sót lại trong chiến tranh</w:t>
            </w:r>
          </w:p>
        </w:tc>
        <w:tc>
          <w:tcPr>
            <w:tcW w:w="1345" w:type="pct"/>
            <w:vAlign w:val="center"/>
          </w:tcPr>
          <w:p w:rsidR="00D6016C" w:rsidRPr="00B47583" w:rsidRDefault="00D6016C" w:rsidP="00694AAC">
            <w:pPr>
              <w:widowControl w:val="0"/>
              <w:spacing w:before="100" w:beforeAutospacing="1" w:after="100" w:afterAutospacing="1"/>
              <w:jc w:val="both"/>
              <w:rPr>
                <w:sz w:val="24"/>
                <w:szCs w:val="24"/>
                <w:u w:color="FF0000"/>
              </w:rPr>
            </w:pPr>
            <w:r w:rsidRPr="00B47583">
              <w:rPr>
                <w:sz w:val="24"/>
                <w:szCs w:val="24"/>
                <w:u w:color="FF0000"/>
              </w:rPr>
              <w:t>Phối hợp với Ban chỉ huy quân Tỉnh để tổ chức rà phá bom mìn trước khi san gạt mặt bằng.</w:t>
            </w:r>
          </w:p>
        </w:tc>
        <w:tc>
          <w:tcPr>
            <w:tcW w:w="439" w:type="pct"/>
          </w:tcPr>
          <w:p w:rsidR="00D6016C" w:rsidRPr="00B47583" w:rsidRDefault="00D6016C" w:rsidP="00694AAC">
            <w:pPr>
              <w:widowControl w:val="0"/>
              <w:rPr>
                <w:spacing w:val="-6"/>
                <w:sz w:val="24"/>
                <w:szCs w:val="24"/>
                <w:u w:color="FF0000"/>
              </w:rPr>
            </w:pPr>
          </w:p>
        </w:tc>
        <w:tc>
          <w:tcPr>
            <w:tcW w:w="337" w:type="pct"/>
            <w:vMerge/>
            <w:textDirection w:val="tbRl"/>
            <w:vAlign w:val="bottom"/>
          </w:tcPr>
          <w:p w:rsidR="00D6016C" w:rsidRPr="00B47583" w:rsidRDefault="00D6016C" w:rsidP="00694AAC">
            <w:pPr>
              <w:widowControl w:val="0"/>
              <w:rPr>
                <w:spacing w:val="-6"/>
                <w:sz w:val="24"/>
                <w:szCs w:val="24"/>
                <w:u w:color="FF0000"/>
              </w:rPr>
            </w:pPr>
          </w:p>
        </w:tc>
        <w:tc>
          <w:tcPr>
            <w:tcW w:w="460" w:type="pct"/>
            <w:vMerge/>
            <w:textDirection w:val="tbRl"/>
            <w:vAlign w:val="bottom"/>
          </w:tcPr>
          <w:p w:rsidR="00D6016C" w:rsidRPr="00B47583" w:rsidRDefault="00D6016C" w:rsidP="00694AAC">
            <w:pPr>
              <w:widowControl w:val="0"/>
              <w:rPr>
                <w:sz w:val="24"/>
                <w:szCs w:val="24"/>
                <w:u w:color="FF0000"/>
              </w:rPr>
            </w:pPr>
          </w:p>
        </w:tc>
        <w:tc>
          <w:tcPr>
            <w:tcW w:w="877" w:type="pct"/>
            <w:vMerge/>
            <w:textDirection w:val="tbRl"/>
            <w:vAlign w:val="bottom"/>
          </w:tcPr>
          <w:p w:rsidR="00D6016C" w:rsidRPr="00B47583" w:rsidRDefault="00D6016C" w:rsidP="00694AAC">
            <w:pPr>
              <w:widowControl w:val="0"/>
              <w:jc w:val="both"/>
              <w:rPr>
                <w:spacing w:val="-6"/>
                <w:sz w:val="24"/>
                <w:szCs w:val="24"/>
                <w:u w:color="FF0000"/>
              </w:rPr>
            </w:pP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spacing w:val="-6"/>
                <w:sz w:val="24"/>
                <w:szCs w:val="24"/>
                <w:u w:color="FF0000"/>
              </w:rPr>
            </w:pPr>
          </w:p>
        </w:tc>
        <w:tc>
          <w:tcPr>
            <w:tcW w:w="400" w:type="pct"/>
            <w:vMerge w:val="restart"/>
            <w:vAlign w:val="center"/>
          </w:tcPr>
          <w:p w:rsidR="00D6016C" w:rsidRPr="00B47583" w:rsidRDefault="00D6016C" w:rsidP="00694AAC">
            <w:pPr>
              <w:widowControl w:val="0"/>
              <w:jc w:val="center"/>
              <w:rPr>
                <w:spacing w:val="-2"/>
                <w:sz w:val="24"/>
                <w:szCs w:val="24"/>
                <w:u w:color="FF0000"/>
              </w:rPr>
            </w:pPr>
            <w:r w:rsidRPr="00B47583">
              <w:rPr>
                <w:spacing w:val="-2"/>
                <w:sz w:val="24"/>
                <w:szCs w:val="24"/>
                <w:u w:color="FF0000"/>
              </w:rPr>
              <w:t>Nạo vét  hồ chứa</w:t>
            </w:r>
          </w:p>
        </w:tc>
        <w:tc>
          <w:tcPr>
            <w:tcW w:w="695" w:type="pct"/>
            <w:shd w:val="clear" w:color="auto" w:fill="auto"/>
            <w:vAlign w:val="center"/>
          </w:tcPr>
          <w:p w:rsidR="00D6016C" w:rsidRPr="00B47583" w:rsidRDefault="00AB4643" w:rsidP="00694AAC">
            <w:pPr>
              <w:widowControl w:val="0"/>
              <w:jc w:val="both"/>
              <w:rPr>
                <w:spacing w:val="-2"/>
                <w:sz w:val="24"/>
                <w:szCs w:val="24"/>
                <w:u w:color="FF0000"/>
              </w:rPr>
            </w:pPr>
            <w:r w:rsidRPr="00B47583">
              <w:rPr>
                <w:spacing w:val="-2"/>
                <w:sz w:val="24"/>
                <w:szCs w:val="24"/>
                <w:u w:color="FF0000"/>
              </w:rPr>
              <w:t xml:space="preserve">- </w:t>
            </w:r>
            <w:r w:rsidR="00D6016C" w:rsidRPr="00B47583">
              <w:rPr>
                <w:spacing w:val="-2"/>
                <w:sz w:val="24"/>
                <w:szCs w:val="24"/>
                <w:u w:color="FF0000"/>
              </w:rPr>
              <w:t>Bụi, khí thải và tiếng ồn phát sinh từ các phương tiện vận tải, máy móc thi công</w:t>
            </w:r>
            <w:r w:rsidRPr="00B47583">
              <w:rPr>
                <w:spacing w:val="-2"/>
                <w:sz w:val="24"/>
                <w:szCs w:val="24"/>
                <w:u w:color="FF0000"/>
              </w:rPr>
              <w:t>;</w:t>
            </w:r>
          </w:p>
          <w:p w:rsidR="00AB4643" w:rsidRPr="00B47583" w:rsidRDefault="00AB4643" w:rsidP="00694AAC">
            <w:pPr>
              <w:widowControl w:val="0"/>
              <w:jc w:val="both"/>
              <w:rPr>
                <w:spacing w:val="-2"/>
                <w:sz w:val="24"/>
                <w:szCs w:val="24"/>
                <w:u w:color="FF0000"/>
              </w:rPr>
            </w:pPr>
            <w:r w:rsidRPr="00B47583">
              <w:rPr>
                <w:spacing w:val="-2"/>
                <w:sz w:val="24"/>
                <w:szCs w:val="24"/>
                <w:u w:color="FF0000"/>
              </w:rPr>
              <w:t>- Nước mưa chảy tràn tại khu vực nạo vét.</w:t>
            </w:r>
          </w:p>
        </w:tc>
        <w:tc>
          <w:tcPr>
            <w:tcW w:w="1345" w:type="pct"/>
            <w:vAlign w:val="center"/>
          </w:tcPr>
          <w:p w:rsidR="00AB4643" w:rsidRPr="00B47583" w:rsidRDefault="00AB4643" w:rsidP="00694AAC">
            <w:pPr>
              <w:widowControl w:val="0"/>
              <w:rPr>
                <w:spacing w:val="-2"/>
                <w:sz w:val="24"/>
                <w:szCs w:val="24"/>
                <w:u w:color="FF0000"/>
              </w:rPr>
            </w:pPr>
            <w:r w:rsidRPr="00B47583">
              <w:rPr>
                <w:spacing w:val="-2"/>
                <w:sz w:val="24"/>
                <w:szCs w:val="24"/>
                <w:u w:color="FF0000"/>
              </w:rPr>
              <w:t>- Cắm cọc định vị giới hạn nạo vét;</w:t>
            </w:r>
          </w:p>
          <w:p w:rsidR="00D6016C" w:rsidRPr="00B47583" w:rsidRDefault="00D6016C" w:rsidP="00694AAC">
            <w:pPr>
              <w:widowControl w:val="0"/>
              <w:ind w:left="-57" w:right="-57"/>
              <w:jc w:val="both"/>
              <w:rPr>
                <w:spacing w:val="-2"/>
                <w:sz w:val="24"/>
                <w:szCs w:val="24"/>
                <w:u w:color="FF0000"/>
              </w:rPr>
            </w:pPr>
            <w:r w:rsidRPr="00B47583">
              <w:rPr>
                <w:spacing w:val="-2"/>
                <w:sz w:val="24"/>
                <w:szCs w:val="24"/>
                <w:u w:color="FF0000"/>
              </w:rPr>
              <w:t>- Bố trí các biển báo, biển cấm và bố trí thời gian thi công hợp lý;</w:t>
            </w:r>
          </w:p>
          <w:p w:rsidR="00D6016C" w:rsidRPr="00B47583" w:rsidRDefault="00D6016C" w:rsidP="00694AAC">
            <w:pPr>
              <w:widowControl w:val="0"/>
              <w:ind w:left="-57" w:right="-57"/>
              <w:jc w:val="both"/>
              <w:rPr>
                <w:spacing w:val="-2"/>
                <w:sz w:val="24"/>
                <w:szCs w:val="24"/>
                <w:u w:color="FF0000"/>
              </w:rPr>
            </w:pPr>
            <w:r w:rsidRPr="00B47583">
              <w:rPr>
                <w:spacing w:val="-2"/>
                <w:sz w:val="24"/>
                <w:szCs w:val="24"/>
                <w:u w:color="FF0000"/>
              </w:rPr>
              <w:t>- Trang bị bảo hộ lao động cho công nhân;</w:t>
            </w:r>
          </w:p>
          <w:p w:rsidR="00D6016C" w:rsidRPr="00B47583" w:rsidRDefault="00D6016C" w:rsidP="00694AAC">
            <w:pPr>
              <w:widowControl w:val="0"/>
              <w:ind w:left="-57" w:right="-57"/>
              <w:jc w:val="both"/>
              <w:rPr>
                <w:spacing w:val="-2"/>
                <w:sz w:val="24"/>
                <w:szCs w:val="24"/>
                <w:u w:color="FF0000"/>
              </w:rPr>
            </w:pPr>
            <w:r w:rsidRPr="00B47583">
              <w:rPr>
                <w:spacing w:val="-2"/>
                <w:sz w:val="24"/>
                <w:szCs w:val="24"/>
                <w:u w:color="FF0000"/>
              </w:rPr>
              <w:t>- Bố trí công nhân thu gom các chất thải phát sinh;</w:t>
            </w:r>
          </w:p>
          <w:p w:rsidR="00D6016C" w:rsidRPr="00B47583" w:rsidRDefault="00D6016C" w:rsidP="00694AAC">
            <w:pPr>
              <w:widowControl w:val="0"/>
              <w:jc w:val="both"/>
              <w:rPr>
                <w:spacing w:val="-2"/>
                <w:sz w:val="24"/>
                <w:szCs w:val="24"/>
                <w:u w:color="FF0000"/>
              </w:rPr>
            </w:pPr>
            <w:r w:rsidRPr="00B47583">
              <w:rPr>
                <w:spacing w:val="-2"/>
                <w:sz w:val="24"/>
                <w:szCs w:val="24"/>
                <w:u w:color="FF0000"/>
              </w:rPr>
              <w:t>- Phun nước thường xuyên ở những nơi phát sinh nhiều bụi tối thiếu 04 lần/ngày;</w:t>
            </w:r>
          </w:p>
          <w:p w:rsidR="00D6016C" w:rsidRPr="00B47583" w:rsidRDefault="00D6016C" w:rsidP="00694AAC">
            <w:pPr>
              <w:widowControl w:val="0"/>
              <w:jc w:val="both"/>
              <w:rPr>
                <w:spacing w:val="-2"/>
                <w:sz w:val="24"/>
                <w:szCs w:val="24"/>
                <w:u w:color="FF0000"/>
              </w:rPr>
            </w:pPr>
            <w:r w:rsidRPr="00B47583">
              <w:rPr>
                <w:spacing w:val="-2"/>
                <w:sz w:val="24"/>
                <w:szCs w:val="24"/>
                <w:u w:color="FF0000"/>
              </w:rPr>
              <w:t>- Không sử dụng các phương tiện đã quá cũ;</w:t>
            </w:r>
          </w:p>
          <w:p w:rsidR="00D6016C" w:rsidRPr="00B47583" w:rsidRDefault="00D6016C" w:rsidP="00694AAC">
            <w:pPr>
              <w:widowControl w:val="0"/>
              <w:jc w:val="both"/>
              <w:rPr>
                <w:spacing w:val="-2"/>
                <w:sz w:val="24"/>
                <w:szCs w:val="24"/>
                <w:u w:color="FF0000"/>
              </w:rPr>
            </w:pPr>
            <w:r w:rsidRPr="00B47583">
              <w:rPr>
                <w:spacing w:val="-2"/>
                <w:sz w:val="24"/>
                <w:szCs w:val="24"/>
                <w:u w:color="FF0000"/>
              </w:rPr>
              <w:t>- Các phương tiện vận chuyển phải có bạt che phủ và không chở quá tải</w:t>
            </w:r>
            <w:r w:rsidR="00AB4643" w:rsidRPr="00B47583">
              <w:rPr>
                <w:spacing w:val="-2"/>
                <w:sz w:val="24"/>
                <w:szCs w:val="24"/>
                <w:u w:color="FF0000"/>
              </w:rPr>
              <w:t>;</w:t>
            </w:r>
          </w:p>
          <w:p w:rsidR="00AB4643" w:rsidRPr="00B47583" w:rsidRDefault="00AB4643" w:rsidP="00694AAC">
            <w:pPr>
              <w:widowControl w:val="0"/>
              <w:jc w:val="both"/>
              <w:rPr>
                <w:spacing w:val="-2"/>
                <w:sz w:val="24"/>
                <w:szCs w:val="24"/>
                <w:u w:color="FF0000"/>
              </w:rPr>
            </w:pPr>
            <w:r w:rsidRPr="00B47583">
              <w:rPr>
                <w:spacing w:val="-2"/>
                <w:sz w:val="24"/>
                <w:szCs w:val="24"/>
                <w:u w:color="FF0000"/>
              </w:rPr>
              <w:t xml:space="preserve">- Đào rãnh thoát nước theo hướng nghiêng địa hình lòng hồ. Tận dụng đất đào mương thoát nước để đăp đê quai tạm với chiều cao 0,5-1m để ngăn nước mưa chảy tràn và đất đá rơi vãi xuống hồ. </w:t>
            </w:r>
          </w:p>
        </w:tc>
        <w:tc>
          <w:tcPr>
            <w:tcW w:w="439" w:type="pct"/>
            <w:vAlign w:val="center"/>
          </w:tcPr>
          <w:p w:rsidR="00D6016C" w:rsidRPr="00B47583" w:rsidRDefault="00D6016C" w:rsidP="00694AAC">
            <w:pPr>
              <w:widowControl w:val="0"/>
              <w:jc w:val="center"/>
              <w:rPr>
                <w:spacing w:val="-2"/>
                <w:sz w:val="24"/>
                <w:szCs w:val="24"/>
                <w:u w:color="FF0000"/>
              </w:rPr>
            </w:pPr>
            <w:r w:rsidRPr="00B47583">
              <w:rPr>
                <w:spacing w:val="-2"/>
                <w:sz w:val="24"/>
                <w:szCs w:val="24"/>
                <w:u w:color="FF0000"/>
              </w:rPr>
              <w:t>500/ngày (phun nước)</w:t>
            </w:r>
          </w:p>
        </w:tc>
        <w:tc>
          <w:tcPr>
            <w:tcW w:w="337" w:type="pct"/>
            <w:vMerge w:val="restart"/>
            <w:vAlign w:val="center"/>
          </w:tcPr>
          <w:p w:rsidR="00D6016C" w:rsidRPr="00B47583" w:rsidRDefault="00D6016C" w:rsidP="00694AAC">
            <w:pPr>
              <w:widowControl w:val="0"/>
              <w:jc w:val="center"/>
              <w:rPr>
                <w:spacing w:val="-6"/>
                <w:sz w:val="24"/>
                <w:szCs w:val="24"/>
                <w:u w:color="FF0000"/>
              </w:rPr>
            </w:pPr>
            <w:r w:rsidRPr="00B47583">
              <w:rPr>
                <w:spacing w:val="-6"/>
                <w:sz w:val="24"/>
                <w:szCs w:val="24"/>
                <w:u w:color="FF0000"/>
              </w:rPr>
              <w:t>Trong suốt quá trình thi công</w:t>
            </w:r>
          </w:p>
        </w:tc>
        <w:tc>
          <w:tcPr>
            <w:tcW w:w="460" w:type="pct"/>
            <w:vMerge w:val="restart"/>
            <w:vAlign w:val="center"/>
          </w:tcPr>
          <w:p w:rsidR="00D6016C" w:rsidRPr="00B47583" w:rsidRDefault="00D6016C" w:rsidP="00694AAC">
            <w:pPr>
              <w:widowControl w:val="0"/>
              <w:rPr>
                <w:sz w:val="24"/>
                <w:szCs w:val="24"/>
              </w:rPr>
            </w:pPr>
            <w:r w:rsidRPr="00B47583">
              <w:rPr>
                <w:sz w:val="24"/>
                <w:szCs w:val="24"/>
              </w:rPr>
              <w:t>- Chủ dự án</w:t>
            </w:r>
          </w:p>
          <w:p w:rsidR="00D6016C" w:rsidRPr="00B47583" w:rsidRDefault="00D6016C" w:rsidP="00694AAC">
            <w:pPr>
              <w:widowControl w:val="0"/>
              <w:rPr>
                <w:sz w:val="24"/>
                <w:szCs w:val="24"/>
              </w:rPr>
            </w:pPr>
            <w:r w:rsidRPr="00B47583">
              <w:rPr>
                <w:sz w:val="24"/>
                <w:szCs w:val="24"/>
              </w:rPr>
              <w:t>- Công nhân</w:t>
            </w:r>
          </w:p>
          <w:p w:rsidR="00D6016C" w:rsidRPr="00B47583" w:rsidRDefault="00D6016C" w:rsidP="00694AAC">
            <w:pPr>
              <w:widowControl w:val="0"/>
              <w:jc w:val="center"/>
              <w:rPr>
                <w:spacing w:val="-6"/>
                <w:sz w:val="24"/>
                <w:szCs w:val="24"/>
                <w:u w:color="FF0000"/>
              </w:rPr>
            </w:pPr>
          </w:p>
        </w:tc>
        <w:tc>
          <w:tcPr>
            <w:tcW w:w="877" w:type="pct"/>
            <w:vMerge w:val="restart"/>
            <w:vAlign w:val="center"/>
          </w:tcPr>
          <w:p w:rsidR="00D6016C" w:rsidRPr="00B47583" w:rsidRDefault="00D6016C" w:rsidP="00694AAC">
            <w:pPr>
              <w:widowControl w:val="0"/>
              <w:jc w:val="both"/>
              <w:rPr>
                <w:sz w:val="24"/>
                <w:szCs w:val="24"/>
              </w:rPr>
            </w:pPr>
            <w:r w:rsidRPr="00B47583">
              <w:rPr>
                <w:sz w:val="24"/>
                <w:szCs w:val="24"/>
              </w:rPr>
              <w:t>- Sở NN &amp; PTNT tỉnh Quảng Trị;</w:t>
            </w:r>
          </w:p>
          <w:p w:rsidR="00D6016C" w:rsidRPr="00B47583" w:rsidRDefault="00D6016C" w:rsidP="00694AAC">
            <w:pPr>
              <w:widowControl w:val="0"/>
              <w:jc w:val="both"/>
              <w:rPr>
                <w:sz w:val="24"/>
                <w:szCs w:val="24"/>
              </w:rPr>
            </w:pPr>
            <w:r w:rsidRPr="00B47583">
              <w:rPr>
                <w:sz w:val="24"/>
                <w:szCs w:val="24"/>
              </w:rPr>
              <w:t>- Đơn vị tư vấn giám sát;</w:t>
            </w:r>
          </w:p>
          <w:p w:rsidR="00D6016C" w:rsidRPr="00B47583" w:rsidRDefault="00D6016C" w:rsidP="00694AAC">
            <w:pPr>
              <w:widowControl w:val="0"/>
              <w:jc w:val="both"/>
              <w:rPr>
                <w:sz w:val="24"/>
                <w:szCs w:val="24"/>
              </w:rPr>
            </w:pPr>
            <w:r w:rsidRPr="00B47583">
              <w:rPr>
                <w:sz w:val="24"/>
                <w:szCs w:val="24"/>
              </w:rPr>
              <w:t>- Sở TN&amp;MT tỉnh Quảng Trị;</w:t>
            </w:r>
          </w:p>
          <w:p w:rsidR="006A7B85" w:rsidRPr="00B47583" w:rsidRDefault="006A7B85" w:rsidP="00694AAC">
            <w:pPr>
              <w:widowControl w:val="0"/>
              <w:jc w:val="both"/>
              <w:rPr>
                <w:sz w:val="24"/>
                <w:szCs w:val="24"/>
              </w:rPr>
            </w:pPr>
            <w:r w:rsidRPr="00B47583">
              <w:rPr>
                <w:sz w:val="24"/>
                <w:szCs w:val="24"/>
              </w:rPr>
              <w:t xml:space="preserve">- UBND huyện Hải Lăng; UBND xã </w:t>
            </w:r>
            <w:r w:rsidR="009660A9" w:rsidRPr="00B47583">
              <w:rPr>
                <w:sz w:val="24"/>
                <w:szCs w:val="24"/>
              </w:rPr>
              <w:t>Hải Lâm</w:t>
            </w:r>
            <w:r w:rsidRPr="00B47583">
              <w:rPr>
                <w:sz w:val="24"/>
                <w:szCs w:val="24"/>
              </w:rPr>
              <w:t>;</w:t>
            </w:r>
          </w:p>
          <w:p w:rsidR="00D6016C" w:rsidRPr="00B47583" w:rsidRDefault="00E20D03" w:rsidP="00694AAC">
            <w:pPr>
              <w:widowControl w:val="0"/>
              <w:jc w:val="both"/>
              <w:rPr>
                <w:sz w:val="24"/>
                <w:szCs w:val="24"/>
                <w:lang w:val="af-ZA"/>
              </w:rPr>
            </w:pPr>
            <w:r w:rsidRPr="00B47583">
              <w:rPr>
                <w:sz w:val="24"/>
                <w:szCs w:val="24"/>
              </w:rPr>
              <w:t xml:space="preserve">- </w:t>
            </w:r>
            <w:r w:rsidRPr="00B47583">
              <w:rPr>
                <w:sz w:val="24"/>
                <w:szCs w:val="24"/>
                <w:lang w:val="af-ZA"/>
              </w:rPr>
              <w:t xml:space="preserve">HTX </w:t>
            </w:r>
            <w:r w:rsidRPr="00B47583">
              <w:rPr>
                <w:sz w:val="24"/>
                <w:szCs w:val="24"/>
                <w:u w:color="FF0000"/>
              </w:rPr>
              <w:t xml:space="preserve">DVSXNN </w:t>
            </w:r>
            <w:r w:rsidR="00525597" w:rsidRPr="00B47583">
              <w:rPr>
                <w:sz w:val="24"/>
                <w:szCs w:val="24"/>
                <w:lang w:val="af-ZA"/>
              </w:rPr>
              <w:t>Thượng Nguyên và Lâm Xuân</w:t>
            </w: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spacing w:val="-6"/>
                <w:sz w:val="24"/>
                <w:szCs w:val="24"/>
                <w:u w:color="FF0000"/>
              </w:rPr>
            </w:pPr>
          </w:p>
        </w:tc>
        <w:tc>
          <w:tcPr>
            <w:tcW w:w="400" w:type="pct"/>
            <w:vMerge/>
          </w:tcPr>
          <w:p w:rsidR="00D6016C" w:rsidRPr="00B47583" w:rsidRDefault="00D6016C" w:rsidP="00694AAC">
            <w:pPr>
              <w:widowControl w:val="0"/>
              <w:rPr>
                <w:spacing w:val="-6"/>
                <w:sz w:val="24"/>
                <w:szCs w:val="24"/>
                <w:u w:color="FF0000"/>
              </w:rPr>
            </w:pPr>
          </w:p>
        </w:tc>
        <w:tc>
          <w:tcPr>
            <w:tcW w:w="695" w:type="pct"/>
            <w:shd w:val="clear" w:color="auto" w:fill="auto"/>
            <w:vAlign w:val="center"/>
          </w:tcPr>
          <w:p w:rsidR="00D6016C" w:rsidRPr="00B47583" w:rsidRDefault="00D6016C" w:rsidP="00694AAC">
            <w:pPr>
              <w:widowControl w:val="0"/>
              <w:spacing w:before="100" w:beforeAutospacing="1" w:after="100" w:afterAutospacing="1"/>
              <w:rPr>
                <w:sz w:val="24"/>
                <w:szCs w:val="24"/>
                <w:u w:color="FF0000"/>
              </w:rPr>
            </w:pPr>
            <w:r w:rsidRPr="00B47583">
              <w:rPr>
                <w:spacing w:val="-6"/>
                <w:sz w:val="24"/>
                <w:szCs w:val="24"/>
                <w:u w:color="FF0000"/>
              </w:rPr>
              <w:t>CTR sinh hoạt, CTNH</w:t>
            </w:r>
          </w:p>
        </w:tc>
        <w:tc>
          <w:tcPr>
            <w:tcW w:w="1345" w:type="pct"/>
          </w:tcPr>
          <w:p w:rsidR="00D6016C" w:rsidRPr="00B47583" w:rsidRDefault="00D6016C" w:rsidP="00694AAC">
            <w:pPr>
              <w:widowControl w:val="0"/>
              <w:spacing w:before="100" w:beforeAutospacing="1" w:after="100" w:afterAutospacing="1"/>
              <w:jc w:val="both"/>
              <w:rPr>
                <w:spacing w:val="-6"/>
                <w:sz w:val="24"/>
                <w:szCs w:val="24"/>
                <w:u w:color="FF0000"/>
              </w:rPr>
            </w:pPr>
            <w:r w:rsidRPr="00B47583">
              <w:rPr>
                <w:spacing w:val="-6"/>
                <w:sz w:val="24"/>
                <w:szCs w:val="24"/>
                <w:u w:color="FF0000"/>
              </w:rPr>
              <w:t>- Rác thải sinh hoạt thu gom bỏ vào 01 thùng rác loại 80L.</w:t>
            </w:r>
          </w:p>
          <w:p w:rsidR="00D6016C" w:rsidRPr="00B47583" w:rsidRDefault="00D6016C" w:rsidP="00694AAC">
            <w:pPr>
              <w:widowControl w:val="0"/>
              <w:jc w:val="both"/>
              <w:rPr>
                <w:sz w:val="24"/>
                <w:szCs w:val="24"/>
                <w:u w:color="FF0000"/>
              </w:rPr>
            </w:pPr>
            <w:r w:rsidRPr="00B47583">
              <w:rPr>
                <w:spacing w:val="-6"/>
                <w:sz w:val="24"/>
                <w:szCs w:val="24"/>
                <w:u w:color="FF0000"/>
              </w:rPr>
              <w:t>- CTNH lưu vào 01 thùng loại 60L ở bãi xe.</w:t>
            </w:r>
          </w:p>
        </w:tc>
        <w:tc>
          <w:tcPr>
            <w:tcW w:w="439" w:type="pct"/>
          </w:tcPr>
          <w:p w:rsidR="00D6016C" w:rsidRPr="00B47583" w:rsidRDefault="00D6016C" w:rsidP="00694AAC">
            <w:pPr>
              <w:widowControl w:val="0"/>
              <w:jc w:val="center"/>
              <w:rPr>
                <w:spacing w:val="-2"/>
                <w:sz w:val="24"/>
                <w:szCs w:val="24"/>
                <w:u w:color="FF0000"/>
              </w:rPr>
            </w:pPr>
          </w:p>
          <w:p w:rsidR="00D6016C" w:rsidRPr="00B47583" w:rsidRDefault="00D6016C" w:rsidP="00694AAC">
            <w:pPr>
              <w:widowControl w:val="0"/>
              <w:jc w:val="center"/>
              <w:rPr>
                <w:spacing w:val="-2"/>
                <w:sz w:val="24"/>
                <w:szCs w:val="24"/>
                <w:u w:color="FF0000"/>
              </w:rPr>
            </w:pPr>
            <w:r w:rsidRPr="00B47583">
              <w:rPr>
                <w:spacing w:val="-2"/>
                <w:sz w:val="24"/>
                <w:szCs w:val="24"/>
                <w:u w:color="FF0000"/>
              </w:rPr>
              <w:t>1.400/thùng 80L</w:t>
            </w:r>
          </w:p>
          <w:p w:rsidR="00D6016C" w:rsidRPr="00B47583" w:rsidRDefault="00D6016C" w:rsidP="00694AAC">
            <w:pPr>
              <w:widowControl w:val="0"/>
              <w:jc w:val="center"/>
              <w:rPr>
                <w:spacing w:val="-2"/>
                <w:sz w:val="24"/>
                <w:szCs w:val="24"/>
                <w:u w:color="FF0000"/>
              </w:rPr>
            </w:pPr>
          </w:p>
          <w:p w:rsidR="00D6016C" w:rsidRPr="00B47583" w:rsidRDefault="00D6016C" w:rsidP="00694AAC">
            <w:pPr>
              <w:widowControl w:val="0"/>
              <w:jc w:val="center"/>
              <w:rPr>
                <w:spacing w:val="-2"/>
                <w:sz w:val="24"/>
                <w:szCs w:val="24"/>
                <w:u w:color="FF0000"/>
              </w:rPr>
            </w:pPr>
            <w:r w:rsidRPr="00B47583">
              <w:rPr>
                <w:spacing w:val="-2"/>
                <w:sz w:val="24"/>
                <w:szCs w:val="24"/>
                <w:u w:color="FF0000"/>
              </w:rPr>
              <w:t>1.200/thùng 60L</w:t>
            </w:r>
          </w:p>
        </w:tc>
        <w:tc>
          <w:tcPr>
            <w:tcW w:w="337" w:type="pct"/>
            <w:vMerge/>
          </w:tcPr>
          <w:p w:rsidR="00D6016C" w:rsidRPr="00B47583" w:rsidRDefault="00D6016C" w:rsidP="00694AAC">
            <w:pPr>
              <w:widowControl w:val="0"/>
              <w:rPr>
                <w:spacing w:val="-6"/>
                <w:sz w:val="24"/>
                <w:szCs w:val="24"/>
                <w:u w:color="FF0000"/>
              </w:rPr>
            </w:pPr>
          </w:p>
        </w:tc>
        <w:tc>
          <w:tcPr>
            <w:tcW w:w="460" w:type="pct"/>
            <w:vMerge/>
          </w:tcPr>
          <w:p w:rsidR="00D6016C" w:rsidRPr="00B47583" w:rsidRDefault="00D6016C" w:rsidP="00694AAC">
            <w:pPr>
              <w:widowControl w:val="0"/>
              <w:rPr>
                <w:spacing w:val="-6"/>
                <w:sz w:val="24"/>
                <w:szCs w:val="24"/>
                <w:u w:color="FF0000"/>
              </w:rPr>
            </w:pPr>
          </w:p>
        </w:tc>
        <w:tc>
          <w:tcPr>
            <w:tcW w:w="877" w:type="pct"/>
            <w:vMerge/>
          </w:tcPr>
          <w:p w:rsidR="00D6016C" w:rsidRPr="00B47583" w:rsidRDefault="00D6016C" w:rsidP="00694AAC">
            <w:pPr>
              <w:widowControl w:val="0"/>
              <w:jc w:val="both"/>
              <w:rPr>
                <w:spacing w:val="-6"/>
                <w:sz w:val="24"/>
                <w:szCs w:val="24"/>
                <w:u w:color="FF0000"/>
              </w:rPr>
            </w:pP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spacing w:val="-6"/>
                <w:sz w:val="24"/>
                <w:szCs w:val="24"/>
                <w:u w:color="FF0000"/>
              </w:rPr>
            </w:pPr>
          </w:p>
        </w:tc>
        <w:tc>
          <w:tcPr>
            <w:tcW w:w="400" w:type="pct"/>
            <w:vMerge/>
          </w:tcPr>
          <w:p w:rsidR="00D6016C" w:rsidRPr="00B47583" w:rsidRDefault="00D6016C" w:rsidP="00694AAC">
            <w:pPr>
              <w:widowControl w:val="0"/>
              <w:rPr>
                <w:spacing w:val="-2"/>
                <w:sz w:val="24"/>
                <w:szCs w:val="24"/>
                <w:u w:color="FF0000"/>
              </w:rPr>
            </w:pPr>
          </w:p>
        </w:tc>
        <w:tc>
          <w:tcPr>
            <w:tcW w:w="695" w:type="pct"/>
            <w:shd w:val="clear" w:color="auto" w:fill="auto"/>
            <w:vAlign w:val="center"/>
          </w:tcPr>
          <w:p w:rsidR="00D6016C" w:rsidRPr="00B47583" w:rsidRDefault="00D6016C" w:rsidP="00694AAC">
            <w:pPr>
              <w:widowControl w:val="0"/>
              <w:spacing w:before="100" w:beforeAutospacing="1" w:after="100" w:afterAutospacing="1"/>
              <w:rPr>
                <w:spacing w:val="-6"/>
                <w:sz w:val="24"/>
                <w:szCs w:val="24"/>
                <w:u w:color="FF0000"/>
              </w:rPr>
            </w:pPr>
            <w:r w:rsidRPr="00B47583">
              <w:rPr>
                <w:spacing w:val="-2"/>
                <w:sz w:val="24"/>
                <w:szCs w:val="24"/>
                <w:u w:color="FF0000"/>
              </w:rPr>
              <w:t>Sự cố cháy nổ</w:t>
            </w:r>
          </w:p>
        </w:tc>
        <w:tc>
          <w:tcPr>
            <w:tcW w:w="1345" w:type="pct"/>
          </w:tcPr>
          <w:p w:rsidR="00D6016C" w:rsidRPr="00B47583" w:rsidRDefault="00D6016C" w:rsidP="00694AAC">
            <w:pPr>
              <w:widowControl w:val="0"/>
              <w:spacing w:before="100" w:beforeAutospacing="1" w:after="100" w:afterAutospacing="1"/>
              <w:jc w:val="both"/>
              <w:rPr>
                <w:sz w:val="24"/>
                <w:szCs w:val="24"/>
                <w:u w:color="FF0000"/>
              </w:rPr>
            </w:pPr>
            <w:r w:rsidRPr="00B47583">
              <w:rPr>
                <w:sz w:val="24"/>
                <w:szCs w:val="24"/>
                <w:u w:color="FF0000"/>
              </w:rPr>
              <w:t>- Đưa ra các nội quy cho công nhân như không được hút thuốc và vứt tàn thuốc vào những khu vực dễ cháy nổ.</w:t>
            </w:r>
          </w:p>
        </w:tc>
        <w:tc>
          <w:tcPr>
            <w:tcW w:w="439" w:type="pct"/>
          </w:tcPr>
          <w:p w:rsidR="00D6016C" w:rsidRPr="00B47583" w:rsidRDefault="00D6016C" w:rsidP="00694AAC">
            <w:pPr>
              <w:widowControl w:val="0"/>
              <w:jc w:val="center"/>
              <w:rPr>
                <w:spacing w:val="-2"/>
                <w:sz w:val="24"/>
                <w:szCs w:val="24"/>
                <w:u w:color="FF0000"/>
              </w:rPr>
            </w:pPr>
          </w:p>
        </w:tc>
        <w:tc>
          <w:tcPr>
            <w:tcW w:w="337" w:type="pct"/>
            <w:vMerge/>
          </w:tcPr>
          <w:p w:rsidR="00D6016C" w:rsidRPr="00B47583" w:rsidRDefault="00D6016C" w:rsidP="00694AAC">
            <w:pPr>
              <w:widowControl w:val="0"/>
              <w:rPr>
                <w:spacing w:val="-6"/>
                <w:sz w:val="24"/>
                <w:szCs w:val="24"/>
                <w:u w:color="FF0000"/>
              </w:rPr>
            </w:pPr>
          </w:p>
        </w:tc>
        <w:tc>
          <w:tcPr>
            <w:tcW w:w="460" w:type="pct"/>
            <w:vMerge/>
          </w:tcPr>
          <w:p w:rsidR="00D6016C" w:rsidRPr="00B47583" w:rsidRDefault="00D6016C" w:rsidP="00694AAC">
            <w:pPr>
              <w:widowControl w:val="0"/>
              <w:rPr>
                <w:spacing w:val="-6"/>
                <w:sz w:val="24"/>
                <w:szCs w:val="24"/>
                <w:u w:color="FF0000"/>
              </w:rPr>
            </w:pPr>
          </w:p>
        </w:tc>
        <w:tc>
          <w:tcPr>
            <w:tcW w:w="877" w:type="pct"/>
            <w:vMerge/>
          </w:tcPr>
          <w:p w:rsidR="00D6016C" w:rsidRPr="00B47583" w:rsidRDefault="00D6016C" w:rsidP="00694AAC">
            <w:pPr>
              <w:widowControl w:val="0"/>
              <w:jc w:val="both"/>
              <w:rPr>
                <w:spacing w:val="-6"/>
                <w:sz w:val="24"/>
                <w:szCs w:val="24"/>
                <w:u w:color="FF0000"/>
              </w:rPr>
            </w:pP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spacing w:val="-6"/>
                <w:sz w:val="24"/>
                <w:szCs w:val="24"/>
                <w:u w:color="FF0000"/>
              </w:rPr>
            </w:pPr>
          </w:p>
        </w:tc>
        <w:tc>
          <w:tcPr>
            <w:tcW w:w="400" w:type="pct"/>
            <w:vMerge/>
          </w:tcPr>
          <w:p w:rsidR="00D6016C" w:rsidRPr="00B47583" w:rsidRDefault="00D6016C" w:rsidP="00694AAC">
            <w:pPr>
              <w:widowControl w:val="0"/>
              <w:rPr>
                <w:spacing w:val="-6"/>
                <w:sz w:val="24"/>
                <w:szCs w:val="24"/>
                <w:u w:color="FF0000"/>
              </w:rPr>
            </w:pPr>
          </w:p>
        </w:tc>
        <w:tc>
          <w:tcPr>
            <w:tcW w:w="695" w:type="pct"/>
            <w:shd w:val="clear" w:color="auto" w:fill="auto"/>
            <w:vAlign w:val="center"/>
          </w:tcPr>
          <w:p w:rsidR="00D6016C" w:rsidRPr="00B47583" w:rsidRDefault="00D6016C"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Tai nạn lao động, tai nạn giao thông</w:t>
            </w:r>
          </w:p>
        </w:tc>
        <w:tc>
          <w:tcPr>
            <w:tcW w:w="1345" w:type="pct"/>
          </w:tcPr>
          <w:p w:rsidR="00D6016C" w:rsidRPr="00B47583" w:rsidRDefault="00D6016C" w:rsidP="00525597">
            <w:pPr>
              <w:widowControl w:val="0"/>
              <w:spacing w:before="120" w:after="120" w:line="340" w:lineRule="exact"/>
              <w:jc w:val="both"/>
              <w:rPr>
                <w:sz w:val="24"/>
                <w:szCs w:val="24"/>
                <w:u w:color="FF0000"/>
              </w:rPr>
            </w:pPr>
            <w:r w:rsidRPr="00B47583">
              <w:rPr>
                <w:iCs/>
                <w:sz w:val="24"/>
                <w:szCs w:val="24"/>
                <w:u w:color="FF0000"/>
                <w:lang w:val="vi-VN"/>
              </w:rPr>
              <w:t>- Xây dựng nội quy về an toàn lao động và vệ sinh lao động nơi làm việc</w:t>
            </w:r>
            <w:r w:rsidRPr="00B47583">
              <w:rPr>
                <w:iCs/>
                <w:sz w:val="24"/>
                <w:szCs w:val="24"/>
                <w:u w:color="FF0000"/>
              </w:rPr>
              <w:t>;</w:t>
            </w:r>
          </w:p>
          <w:p w:rsidR="00D6016C" w:rsidRPr="00B47583" w:rsidRDefault="00D6016C" w:rsidP="00694AAC">
            <w:pPr>
              <w:widowControl w:val="0"/>
              <w:jc w:val="both"/>
              <w:rPr>
                <w:sz w:val="24"/>
                <w:szCs w:val="24"/>
                <w:u w:color="FF0000"/>
              </w:rPr>
            </w:pPr>
            <w:r w:rsidRPr="00B47583">
              <w:rPr>
                <w:iCs/>
                <w:sz w:val="24"/>
                <w:szCs w:val="24"/>
                <w:u w:color="FF0000"/>
              </w:rPr>
              <w:t>- Trang bị đầy đủ, các phương tiện bảo hộ lao động;</w:t>
            </w:r>
          </w:p>
          <w:p w:rsidR="00D6016C" w:rsidRPr="00B47583" w:rsidRDefault="00D6016C" w:rsidP="00694AAC">
            <w:pPr>
              <w:widowControl w:val="0"/>
              <w:jc w:val="both"/>
              <w:rPr>
                <w:sz w:val="24"/>
                <w:szCs w:val="24"/>
                <w:u w:color="FF0000"/>
              </w:rPr>
            </w:pPr>
            <w:r w:rsidRPr="00B47583">
              <w:rPr>
                <w:sz w:val="24"/>
                <w:szCs w:val="24"/>
                <w:u w:color="FF0000"/>
              </w:rPr>
              <w:t>- Lắp đặt biển báo, cảnh báo công trường đang thi công.</w:t>
            </w:r>
          </w:p>
        </w:tc>
        <w:tc>
          <w:tcPr>
            <w:tcW w:w="439" w:type="pct"/>
          </w:tcPr>
          <w:p w:rsidR="00D6016C" w:rsidRPr="00B47583" w:rsidRDefault="00D6016C" w:rsidP="00694AAC">
            <w:pPr>
              <w:widowControl w:val="0"/>
              <w:jc w:val="center"/>
              <w:rPr>
                <w:spacing w:val="-6"/>
                <w:sz w:val="24"/>
                <w:szCs w:val="24"/>
                <w:u w:color="FF0000"/>
              </w:rPr>
            </w:pPr>
          </w:p>
        </w:tc>
        <w:tc>
          <w:tcPr>
            <w:tcW w:w="337" w:type="pct"/>
            <w:vMerge/>
          </w:tcPr>
          <w:p w:rsidR="00D6016C" w:rsidRPr="00B47583" w:rsidRDefault="00D6016C" w:rsidP="00694AAC">
            <w:pPr>
              <w:widowControl w:val="0"/>
              <w:rPr>
                <w:spacing w:val="-6"/>
                <w:sz w:val="24"/>
                <w:szCs w:val="24"/>
                <w:u w:color="FF0000"/>
              </w:rPr>
            </w:pPr>
          </w:p>
        </w:tc>
        <w:tc>
          <w:tcPr>
            <w:tcW w:w="460" w:type="pct"/>
            <w:vMerge/>
          </w:tcPr>
          <w:p w:rsidR="00D6016C" w:rsidRPr="00B47583" w:rsidRDefault="00D6016C" w:rsidP="00694AAC">
            <w:pPr>
              <w:widowControl w:val="0"/>
              <w:rPr>
                <w:spacing w:val="-6"/>
                <w:sz w:val="24"/>
                <w:szCs w:val="24"/>
                <w:u w:color="FF0000"/>
              </w:rPr>
            </w:pPr>
          </w:p>
        </w:tc>
        <w:tc>
          <w:tcPr>
            <w:tcW w:w="877" w:type="pct"/>
            <w:vMerge/>
          </w:tcPr>
          <w:p w:rsidR="00D6016C" w:rsidRPr="00B47583" w:rsidRDefault="00D6016C" w:rsidP="00694AAC">
            <w:pPr>
              <w:widowControl w:val="0"/>
              <w:jc w:val="both"/>
              <w:rPr>
                <w:spacing w:val="-6"/>
                <w:sz w:val="24"/>
                <w:szCs w:val="24"/>
                <w:u w:color="FF0000"/>
              </w:rPr>
            </w:pPr>
          </w:p>
        </w:tc>
      </w:tr>
      <w:tr w:rsidR="00D6016C" w:rsidRPr="00B47583" w:rsidTr="00694AAC">
        <w:trPr>
          <w:cantSplit/>
          <w:trHeight w:val="20"/>
          <w:jc w:val="center"/>
        </w:trPr>
        <w:tc>
          <w:tcPr>
            <w:tcW w:w="446" w:type="pct"/>
            <w:vMerge/>
            <w:shd w:val="clear" w:color="auto" w:fill="auto"/>
            <w:vAlign w:val="center"/>
          </w:tcPr>
          <w:p w:rsidR="00D6016C" w:rsidRPr="00B47583" w:rsidRDefault="00D6016C" w:rsidP="00694AAC">
            <w:pPr>
              <w:widowControl w:val="0"/>
              <w:jc w:val="center"/>
              <w:rPr>
                <w:b/>
                <w:spacing w:val="-6"/>
                <w:sz w:val="24"/>
                <w:szCs w:val="24"/>
                <w:u w:color="FF0000"/>
              </w:rPr>
            </w:pPr>
          </w:p>
        </w:tc>
        <w:tc>
          <w:tcPr>
            <w:tcW w:w="400" w:type="pct"/>
            <w:vMerge/>
          </w:tcPr>
          <w:p w:rsidR="00D6016C" w:rsidRPr="00B47583" w:rsidRDefault="00D6016C" w:rsidP="00694AAC">
            <w:pPr>
              <w:widowControl w:val="0"/>
              <w:rPr>
                <w:b/>
                <w:spacing w:val="-6"/>
                <w:sz w:val="24"/>
                <w:szCs w:val="24"/>
                <w:u w:color="FF0000"/>
              </w:rPr>
            </w:pPr>
          </w:p>
        </w:tc>
        <w:tc>
          <w:tcPr>
            <w:tcW w:w="695" w:type="pct"/>
            <w:shd w:val="clear" w:color="auto" w:fill="auto"/>
            <w:vAlign w:val="center"/>
          </w:tcPr>
          <w:p w:rsidR="00D6016C" w:rsidRPr="00B47583" w:rsidRDefault="00D6016C"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Sự cố lũ quét, sạt lở đất</w:t>
            </w:r>
          </w:p>
        </w:tc>
        <w:tc>
          <w:tcPr>
            <w:tcW w:w="1345" w:type="pct"/>
          </w:tcPr>
          <w:p w:rsidR="00D6016C" w:rsidRPr="00B47583" w:rsidRDefault="00D6016C" w:rsidP="00694AAC">
            <w:pPr>
              <w:widowControl w:val="0"/>
              <w:spacing w:before="100" w:beforeAutospacing="1" w:after="100" w:afterAutospacing="1"/>
              <w:jc w:val="both"/>
              <w:rPr>
                <w:spacing w:val="-4"/>
                <w:sz w:val="24"/>
                <w:szCs w:val="24"/>
                <w:u w:color="FF0000"/>
              </w:rPr>
            </w:pPr>
            <w:r w:rsidRPr="00B47583">
              <w:rPr>
                <w:spacing w:val="-4"/>
                <w:sz w:val="24"/>
                <w:szCs w:val="24"/>
                <w:u w:color="FF0000"/>
              </w:rPr>
              <w:t>- Công trình được thi công gấp rút vào mùa khô;</w:t>
            </w:r>
          </w:p>
          <w:p w:rsidR="00D6016C" w:rsidRPr="00B47583" w:rsidRDefault="00D6016C" w:rsidP="00694AAC">
            <w:pPr>
              <w:widowControl w:val="0"/>
              <w:jc w:val="both"/>
              <w:rPr>
                <w:sz w:val="24"/>
                <w:szCs w:val="24"/>
                <w:u w:color="FF0000"/>
              </w:rPr>
            </w:pPr>
            <w:r w:rsidRPr="00B47583">
              <w:rPr>
                <w:spacing w:val="-4"/>
                <w:sz w:val="24"/>
                <w:szCs w:val="24"/>
                <w:u w:color="FF0000"/>
              </w:rPr>
              <w:t>- Quá trình thi công nếu gặp phải mưa lớn cần phải đào mương dẫn nước mưa thoát về khu vực lòng hồ.</w:t>
            </w:r>
          </w:p>
        </w:tc>
        <w:tc>
          <w:tcPr>
            <w:tcW w:w="439" w:type="pct"/>
          </w:tcPr>
          <w:p w:rsidR="00D6016C" w:rsidRPr="00B47583" w:rsidRDefault="00D6016C" w:rsidP="00694AAC">
            <w:pPr>
              <w:widowControl w:val="0"/>
              <w:jc w:val="center"/>
              <w:rPr>
                <w:spacing w:val="-6"/>
                <w:sz w:val="24"/>
                <w:szCs w:val="24"/>
                <w:u w:color="FF0000"/>
              </w:rPr>
            </w:pPr>
          </w:p>
        </w:tc>
        <w:tc>
          <w:tcPr>
            <w:tcW w:w="337" w:type="pct"/>
            <w:vMerge/>
          </w:tcPr>
          <w:p w:rsidR="00D6016C" w:rsidRPr="00B47583" w:rsidRDefault="00D6016C" w:rsidP="00694AAC">
            <w:pPr>
              <w:widowControl w:val="0"/>
              <w:rPr>
                <w:spacing w:val="-6"/>
                <w:sz w:val="24"/>
                <w:szCs w:val="24"/>
                <w:u w:color="FF0000"/>
              </w:rPr>
            </w:pPr>
          </w:p>
        </w:tc>
        <w:tc>
          <w:tcPr>
            <w:tcW w:w="460" w:type="pct"/>
            <w:vMerge/>
          </w:tcPr>
          <w:p w:rsidR="00D6016C" w:rsidRPr="00B47583" w:rsidRDefault="00D6016C" w:rsidP="00694AAC">
            <w:pPr>
              <w:widowControl w:val="0"/>
              <w:rPr>
                <w:spacing w:val="-6"/>
                <w:sz w:val="24"/>
                <w:szCs w:val="24"/>
                <w:u w:color="FF0000"/>
              </w:rPr>
            </w:pPr>
          </w:p>
        </w:tc>
        <w:tc>
          <w:tcPr>
            <w:tcW w:w="877" w:type="pct"/>
            <w:vMerge/>
          </w:tcPr>
          <w:p w:rsidR="00D6016C" w:rsidRPr="00B47583" w:rsidRDefault="00D6016C" w:rsidP="00694AAC">
            <w:pPr>
              <w:widowControl w:val="0"/>
              <w:jc w:val="both"/>
              <w:rPr>
                <w:spacing w:val="-6"/>
                <w:sz w:val="24"/>
                <w:szCs w:val="24"/>
                <w:u w:color="FF0000"/>
              </w:rPr>
            </w:pPr>
          </w:p>
        </w:tc>
      </w:tr>
      <w:tr w:rsidR="00401774" w:rsidRPr="00B47583" w:rsidTr="00694AAC">
        <w:trPr>
          <w:cantSplit/>
          <w:trHeight w:val="20"/>
          <w:jc w:val="center"/>
        </w:trPr>
        <w:tc>
          <w:tcPr>
            <w:tcW w:w="446" w:type="pct"/>
            <w:vMerge w:val="restart"/>
            <w:shd w:val="clear" w:color="auto" w:fill="auto"/>
            <w:vAlign w:val="center"/>
          </w:tcPr>
          <w:p w:rsidR="00401774" w:rsidRPr="00B47583" w:rsidRDefault="00401774" w:rsidP="00694AAC">
            <w:pPr>
              <w:widowControl w:val="0"/>
              <w:jc w:val="center"/>
              <w:rPr>
                <w:spacing w:val="-6"/>
                <w:sz w:val="24"/>
                <w:szCs w:val="24"/>
                <w:u w:color="FF0000"/>
              </w:rPr>
            </w:pPr>
            <w:r w:rsidRPr="00B47583">
              <w:rPr>
                <w:b/>
                <w:spacing w:val="-6"/>
                <w:sz w:val="24"/>
                <w:szCs w:val="24"/>
                <w:u w:color="FF0000"/>
              </w:rPr>
              <w:t xml:space="preserve">Giai đoạn thi công </w:t>
            </w:r>
          </w:p>
        </w:tc>
        <w:tc>
          <w:tcPr>
            <w:tcW w:w="400" w:type="pct"/>
            <w:vAlign w:val="center"/>
          </w:tcPr>
          <w:p w:rsidR="00401774" w:rsidRPr="00B47583" w:rsidRDefault="00401774" w:rsidP="00694AAC">
            <w:pPr>
              <w:widowControl w:val="0"/>
              <w:jc w:val="center"/>
              <w:rPr>
                <w:spacing w:val="-6"/>
                <w:sz w:val="24"/>
                <w:szCs w:val="24"/>
                <w:u w:color="FF0000"/>
              </w:rPr>
            </w:pPr>
            <w:r w:rsidRPr="00B47583">
              <w:rPr>
                <w:spacing w:val="-6"/>
                <w:sz w:val="24"/>
                <w:szCs w:val="24"/>
                <w:u w:color="FF0000"/>
              </w:rPr>
              <w:t>Tận thu đất san lấp</w:t>
            </w:r>
          </w:p>
        </w:tc>
        <w:tc>
          <w:tcPr>
            <w:tcW w:w="695" w:type="pct"/>
            <w:shd w:val="clear" w:color="auto" w:fill="auto"/>
            <w:vAlign w:val="center"/>
          </w:tcPr>
          <w:p w:rsidR="00401774" w:rsidRPr="00B47583" w:rsidRDefault="00401774" w:rsidP="00694AAC">
            <w:pPr>
              <w:widowControl w:val="0"/>
              <w:jc w:val="both"/>
              <w:rPr>
                <w:spacing w:val="-2"/>
                <w:sz w:val="24"/>
                <w:szCs w:val="24"/>
                <w:u w:color="FF0000"/>
              </w:rPr>
            </w:pPr>
            <w:r w:rsidRPr="00B47583">
              <w:rPr>
                <w:spacing w:val="-2"/>
                <w:sz w:val="24"/>
                <w:szCs w:val="24"/>
                <w:u w:color="FF0000"/>
              </w:rPr>
              <w:t>Bụi, khí thải và tiếng ồn phát sinh từ các phương tiện vận tải vận chuyển</w:t>
            </w:r>
          </w:p>
        </w:tc>
        <w:tc>
          <w:tcPr>
            <w:tcW w:w="1345" w:type="pct"/>
          </w:tcPr>
          <w:p w:rsidR="00401774" w:rsidRPr="00B47583" w:rsidRDefault="00401774" w:rsidP="00694AAC">
            <w:pPr>
              <w:widowControl w:val="0"/>
              <w:jc w:val="both"/>
              <w:rPr>
                <w:spacing w:val="-2"/>
                <w:sz w:val="24"/>
                <w:szCs w:val="24"/>
                <w:u w:color="FF0000"/>
              </w:rPr>
            </w:pPr>
            <w:r w:rsidRPr="00B47583">
              <w:rPr>
                <w:spacing w:val="-2"/>
                <w:sz w:val="24"/>
                <w:szCs w:val="24"/>
                <w:u w:color="FF0000"/>
              </w:rPr>
              <w:t>- Phun nước thường xuyên trên các trục đường vận chuyển;</w:t>
            </w:r>
          </w:p>
          <w:p w:rsidR="00401774" w:rsidRPr="00B47583" w:rsidRDefault="00401774" w:rsidP="00694AAC">
            <w:pPr>
              <w:widowControl w:val="0"/>
              <w:jc w:val="both"/>
              <w:rPr>
                <w:spacing w:val="-2"/>
                <w:sz w:val="24"/>
                <w:szCs w:val="24"/>
                <w:u w:color="FF0000"/>
              </w:rPr>
            </w:pPr>
            <w:r w:rsidRPr="00B47583">
              <w:rPr>
                <w:spacing w:val="-2"/>
                <w:sz w:val="24"/>
                <w:szCs w:val="24"/>
                <w:u w:color="FF0000"/>
              </w:rPr>
              <w:t>- Không sử dụng các phương tiện đã quá cũ;</w:t>
            </w:r>
          </w:p>
          <w:p w:rsidR="00401774" w:rsidRPr="00B47583" w:rsidRDefault="00401774" w:rsidP="00694AAC">
            <w:pPr>
              <w:widowControl w:val="0"/>
              <w:jc w:val="both"/>
              <w:rPr>
                <w:spacing w:val="-2"/>
                <w:sz w:val="24"/>
                <w:szCs w:val="24"/>
                <w:u w:color="FF0000"/>
              </w:rPr>
            </w:pPr>
            <w:r w:rsidRPr="00B47583">
              <w:rPr>
                <w:spacing w:val="-2"/>
                <w:sz w:val="24"/>
                <w:szCs w:val="24"/>
                <w:u w:color="FF0000"/>
              </w:rPr>
              <w:t>- Các phương tiện vận chuyển phải có bạt che phủ và không chở quá tải.</w:t>
            </w:r>
          </w:p>
        </w:tc>
        <w:tc>
          <w:tcPr>
            <w:tcW w:w="439" w:type="pct"/>
            <w:vAlign w:val="center"/>
          </w:tcPr>
          <w:p w:rsidR="00401774" w:rsidRPr="00B47583" w:rsidRDefault="00401774" w:rsidP="00694AAC">
            <w:pPr>
              <w:widowControl w:val="0"/>
              <w:jc w:val="both"/>
              <w:rPr>
                <w:spacing w:val="-2"/>
                <w:sz w:val="24"/>
                <w:szCs w:val="24"/>
                <w:u w:color="FF0000"/>
              </w:rPr>
            </w:pPr>
            <w:r w:rsidRPr="00B47583">
              <w:rPr>
                <w:spacing w:val="-2"/>
                <w:sz w:val="24"/>
                <w:szCs w:val="24"/>
                <w:u w:color="FF0000"/>
              </w:rPr>
              <w:t>500/ngày (phun nước tối thiểu 04 lần/ngày)</w:t>
            </w:r>
          </w:p>
        </w:tc>
        <w:tc>
          <w:tcPr>
            <w:tcW w:w="337" w:type="pct"/>
            <w:vAlign w:val="center"/>
          </w:tcPr>
          <w:p w:rsidR="00401774" w:rsidRPr="00B47583" w:rsidRDefault="00401774" w:rsidP="00694AAC">
            <w:pPr>
              <w:widowControl w:val="0"/>
              <w:jc w:val="center"/>
              <w:rPr>
                <w:spacing w:val="-6"/>
                <w:sz w:val="24"/>
                <w:szCs w:val="24"/>
                <w:u w:color="FF0000"/>
              </w:rPr>
            </w:pPr>
            <w:r w:rsidRPr="00B47583">
              <w:rPr>
                <w:spacing w:val="-6"/>
                <w:sz w:val="24"/>
                <w:szCs w:val="24"/>
                <w:u w:color="FF0000"/>
              </w:rPr>
              <w:t>Trong suốt quá trình thi công</w:t>
            </w:r>
          </w:p>
        </w:tc>
        <w:tc>
          <w:tcPr>
            <w:tcW w:w="460" w:type="pct"/>
            <w:vAlign w:val="center"/>
          </w:tcPr>
          <w:p w:rsidR="00401774" w:rsidRPr="00B47583" w:rsidRDefault="00401774" w:rsidP="00694AAC">
            <w:pPr>
              <w:widowControl w:val="0"/>
              <w:rPr>
                <w:sz w:val="24"/>
                <w:szCs w:val="24"/>
              </w:rPr>
            </w:pPr>
            <w:r w:rsidRPr="00B47583">
              <w:rPr>
                <w:sz w:val="24"/>
                <w:szCs w:val="24"/>
              </w:rPr>
              <w:t>- Chủ dự án</w:t>
            </w:r>
          </w:p>
          <w:p w:rsidR="00401774" w:rsidRPr="00B47583" w:rsidRDefault="00401774" w:rsidP="00694AAC">
            <w:pPr>
              <w:widowControl w:val="0"/>
              <w:rPr>
                <w:sz w:val="24"/>
                <w:szCs w:val="24"/>
              </w:rPr>
            </w:pPr>
            <w:r w:rsidRPr="00B47583">
              <w:rPr>
                <w:sz w:val="24"/>
                <w:szCs w:val="24"/>
              </w:rPr>
              <w:t>- Công nhân</w:t>
            </w:r>
          </w:p>
          <w:p w:rsidR="00401774" w:rsidRPr="00B47583" w:rsidRDefault="00401774" w:rsidP="00694AAC">
            <w:pPr>
              <w:widowControl w:val="0"/>
              <w:jc w:val="center"/>
              <w:rPr>
                <w:spacing w:val="-6"/>
                <w:sz w:val="24"/>
                <w:szCs w:val="24"/>
                <w:u w:color="FF0000"/>
              </w:rPr>
            </w:pPr>
          </w:p>
        </w:tc>
        <w:tc>
          <w:tcPr>
            <w:tcW w:w="877" w:type="pct"/>
            <w:vAlign w:val="center"/>
          </w:tcPr>
          <w:p w:rsidR="00401774" w:rsidRPr="00B47583" w:rsidRDefault="00401774" w:rsidP="00694AAC">
            <w:pPr>
              <w:widowControl w:val="0"/>
              <w:jc w:val="both"/>
              <w:rPr>
                <w:sz w:val="24"/>
                <w:szCs w:val="24"/>
              </w:rPr>
            </w:pPr>
            <w:r w:rsidRPr="00B47583">
              <w:rPr>
                <w:sz w:val="24"/>
                <w:szCs w:val="24"/>
              </w:rPr>
              <w:t>- Sở TN&amp;MT, Sở NN &amp; PTNT tỉnh;</w:t>
            </w:r>
          </w:p>
          <w:p w:rsidR="00401774" w:rsidRPr="00B47583" w:rsidRDefault="00401774" w:rsidP="00694AAC">
            <w:pPr>
              <w:widowControl w:val="0"/>
              <w:jc w:val="both"/>
              <w:rPr>
                <w:sz w:val="24"/>
                <w:szCs w:val="24"/>
              </w:rPr>
            </w:pPr>
            <w:r w:rsidRPr="00B47583">
              <w:rPr>
                <w:sz w:val="24"/>
                <w:szCs w:val="24"/>
              </w:rPr>
              <w:t>- Tư vấn giám sát;</w:t>
            </w:r>
          </w:p>
          <w:p w:rsidR="00401774" w:rsidRPr="00B47583" w:rsidRDefault="00401774" w:rsidP="00694AAC">
            <w:pPr>
              <w:widowControl w:val="0"/>
              <w:jc w:val="both"/>
              <w:rPr>
                <w:sz w:val="24"/>
                <w:szCs w:val="24"/>
              </w:rPr>
            </w:pPr>
            <w:r w:rsidRPr="00B47583">
              <w:rPr>
                <w:sz w:val="24"/>
                <w:szCs w:val="24"/>
              </w:rPr>
              <w:t xml:space="preserve">- UBND huyện Hải Lăng; UBND xã </w:t>
            </w:r>
            <w:r w:rsidR="009660A9" w:rsidRPr="00B47583">
              <w:rPr>
                <w:sz w:val="24"/>
                <w:szCs w:val="24"/>
              </w:rPr>
              <w:t>Hải Lâm</w:t>
            </w:r>
            <w:r w:rsidRPr="00B47583">
              <w:rPr>
                <w:sz w:val="24"/>
                <w:szCs w:val="24"/>
              </w:rPr>
              <w:t>;</w:t>
            </w:r>
          </w:p>
          <w:p w:rsidR="00401774" w:rsidRPr="00B47583" w:rsidRDefault="00401774" w:rsidP="00694AAC">
            <w:pPr>
              <w:widowControl w:val="0"/>
              <w:jc w:val="both"/>
              <w:rPr>
                <w:spacing w:val="-6"/>
                <w:sz w:val="24"/>
                <w:szCs w:val="24"/>
                <w:u w:color="FF0000"/>
              </w:rPr>
            </w:pPr>
            <w:r w:rsidRPr="00B47583">
              <w:rPr>
                <w:sz w:val="24"/>
                <w:szCs w:val="24"/>
              </w:rPr>
              <w:t xml:space="preserve">- </w:t>
            </w:r>
            <w:r w:rsidRPr="00B47583">
              <w:rPr>
                <w:sz w:val="24"/>
                <w:szCs w:val="24"/>
                <w:lang w:val="af-ZA"/>
              </w:rPr>
              <w:t xml:space="preserve">HTX </w:t>
            </w:r>
            <w:r w:rsidRPr="00B47583">
              <w:rPr>
                <w:sz w:val="24"/>
                <w:szCs w:val="24"/>
                <w:u w:color="FF0000"/>
              </w:rPr>
              <w:t xml:space="preserve">DVSXNN </w:t>
            </w:r>
            <w:r w:rsidR="00525597" w:rsidRPr="00B47583">
              <w:rPr>
                <w:sz w:val="24"/>
                <w:szCs w:val="24"/>
                <w:lang w:val="af-ZA"/>
              </w:rPr>
              <w:t>Thượng Nguyên và Lâm Xuân</w:t>
            </w:r>
          </w:p>
        </w:tc>
      </w:tr>
      <w:tr w:rsidR="00401774" w:rsidRPr="00B47583" w:rsidTr="00694AAC">
        <w:trPr>
          <w:cantSplit/>
          <w:trHeight w:val="20"/>
          <w:jc w:val="center"/>
        </w:trPr>
        <w:tc>
          <w:tcPr>
            <w:tcW w:w="446" w:type="pct"/>
            <w:vMerge/>
            <w:shd w:val="clear" w:color="auto" w:fill="auto"/>
            <w:vAlign w:val="center"/>
          </w:tcPr>
          <w:p w:rsidR="00401774" w:rsidRPr="00B47583" w:rsidRDefault="00401774" w:rsidP="00694AAC">
            <w:pPr>
              <w:widowControl w:val="0"/>
              <w:jc w:val="center"/>
              <w:rPr>
                <w:b/>
                <w:spacing w:val="-6"/>
                <w:sz w:val="24"/>
                <w:szCs w:val="24"/>
                <w:u w:color="FF0000"/>
              </w:rPr>
            </w:pPr>
          </w:p>
        </w:tc>
        <w:tc>
          <w:tcPr>
            <w:tcW w:w="400" w:type="pct"/>
            <w:vAlign w:val="center"/>
          </w:tcPr>
          <w:p w:rsidR="00401774" w:rsidRPr="00B47583" w:rsidRDefault="00401774" w:rsidP="00694AAC">
            <w:pPr>
              <w:widowControl w:val="0"/>
              <w:spacing w:before="100" w:beforeAutospacing="1" w:after="100" w:afterAutospacing="1"/>
              <w:jc w:val="center"/>
              <w:rPr>
                <w:spacing w:val="-2"/>
                <w:sz w:val="24"/>
                <w:szCs w:val="24"/>
                <w:u w:color="FF0000"/>
              </w:rPr>
            </w:pPr>
            <w:r w:rsidRPr="00B47583">
              <w:rPr>
                <w:spacing w:val="-2"/>
                <w:sz w:val="24"/>
                <w:szCs w:val="24"/>
                <w:u w:color="FF0000"/>
              </w:rPr>
              <w:t>Đổ thải đất phong hóa</w:t>
            </w:r>
          </w:p>
        </w:tc>
        <w:tc>
          <w:tcPr>
            <w:tcW w:w="695" w:type="pct"/>
            <w:shd w:val="clear" w:color="auto" w:fill="auto"/>
            <w:vAlign w:val="center"/>
          </w:tcPr>
          <w:p w:rsidR="00401774" w:rsidRPr="00B47583" w:rsidRDefault="00401774"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 Bụi, khí thải và tiếng ồn phát sinh từ các phương tiện vận tải vận chuyển đất phong hóa đến bãi thải và quá trình san gạt, đầm nén, lu lèn tại bãi thải.</w:t>
            </w:r>
          </w:p>
          <w:p w:rsidR="00401774" w:rsidRPr="00B47583" w:rsidRDefault="00401774" w:rsidP="00694AAC">
            <w:pPr>
              <w:widowControl w:val="0"/>
              <w:jc w:val="both"/>
              <w:rPr>
                <w:spacing w:val="-2"/>
                <w:sz w:val="24"/>
                <w:szCs w:val="24"/>
                <w:u w:color="FF0000"/>
              </w:rPr>
            </w:pPr>
            <w:r w:rsidRPr="00B47583">
              <w:rPr>
                <w:spacing w:val="-2"/>
                <w:sz w:val="24"/>
                <w:szCs w:val="24"/>
                <w:u w:color="FF0000"/>
              </w:rPr>
              <w:t>- Nước mưa chảy tràn tại khu vực nạo vét.</w:t>
            </w:r>
          </w:p>
        </w:tc>
        <w:tc>
          <w:tcPr>
            <w:tcW w:w="1345" w:type="pct"/>
          </w:tcPr>
          <w:p w:rsidR="00401774" w:rsidRPr="00B47583" w:rsidRDefault="00401774" w:rsidP="00694AAC">
            <w:pPr>
              <w:widowControl w:val="0"/>
              <w:jc w:val="both"/>
              <w:rPr>
                <w:spacing w:val="-2"/>
                <w:sz w:val="24"/>
                <w:szCs w:val="24"/>
                <w:u w:color="FF0000"/>
              </w:rPr>
            </w:pPr>
            <w:r w:rsidRPr="00B47583">
              <w:rPr>
                <w:spacing w:val="-2"/>
                <w:sz w:val="24"/>
                <w:szCs w:val="24"/>
                <w:u w:color="FF0000"/>
              </w:rPr>
              <w:t>- Cắm cọc định vị giới hạn khu vực bãi thải;</w:t>
            </w:r>
          </w:p>
          <w:p w:rsidR="00401774" w:rsidRPr="00B47583" w:rsidRDefault="00401774" w:rsidP="00694AAC">
            <w:pPr>
              <w:widowControl w:val="0"/>
              <w:spacing w:before="100" w:beforeAutospacing="1" w:after="100" w:afterAutospacing="1"/>
              <w:ind w:left="-57" w:right="-57"/>
              <w:jc w:val="both"/>
              <w:rPr>
                <w:spacing w:val="-2"/>
                <w:sz w:val="24"/>
                <w:szCs w:val="24"/>
                <w:u w:color="FF0000"/>
              </w:rPr>
            </w:pPr>
            <w:r w:rsidRPr="00B47583">
              <w:rPr>
                <w:spacing w:val="-2"/>
                <w:sz w:val="24"/>
                <w:szCs w:val="24"/>
                <w:u w:color="FF0000"/>
              </w:rPr>
              <w:t>- Bố trí các biển báo, biển cấm và bố trí thời gian thi công hợp lý;</w:t>
            </w:r>
          </w:p>
          <w:p w:rsidR="00401774" w:rsidRPr="00B47583" w:rsidRDefault="00401774" w:rsidP="00694AAC">
            <w:pPr>
              <w:widowControl w:val="0"/>
              <w:ind w:left="-57" w:right="-57"/>
              <w:jc w:val="both"/>
              <w:rPr>
                <w:spacing w:val="-2"/>
                <w:sz w:val="24"/>
                <w:szCs w:val="24"/>
                <w:u w:color="FF0000"/>
              </w:rPr>
            </w:pPr>
            <w:r w:rsidRPr="00B47583">
              <w:rPr>
                <w:spacing w:val="-2"/>
                <w:sz w:val="24"/>
                <w:szCs w:val="24"/>
                <w:u w:color="FF0000"/>
              </w:rPr>
              <w:t>- Trang bị bảo hộ lao động cho công nhân;</w:t>
            </w:r>
          </w:p>
          <w:p w:rsidR="00401774" w:rsidRPr="00B47583" w:rsidRDefault="00401774" w:rsidP="00694AAC">
            <w:pPr>
              <w:widowControl w:val="0"/>
              <w:ind w:left="-57" w:right="-57"/>
              <w:jc w:val="both"/>
              <w:rPr>
                <w:spacing w:val="-2"/>
                <w:sz w:val="24"/>
                <w:szCs w:val="24"/>
                <w:u w:color="FF0000"/>
              </w:rPr>
            </w:pPr>
            <w:r w:rsidRPr="00B47583">
              <w:rPr>
                <w:spacing w:val="-2"/>
                <w:sz w:val="24"/>
                <w:szCs w:val="24"/>
                <w:u w:color="FF0000"/>
              </w:rPr>
              <w:t>- Bố trí công nhân thu gom các chất thải phát sinh tại bãi thải;</w:t>
            </w:r>
          </w:p>
          <w:p w:rsidR="00401774" w:rsidRPr="00B47583" w:rsidRDefault="00401774" w:rsidP="00694AAC">
            <w:pPr>
              <w:widowControl w:val="0"/>
              <w:jc w:val="both"/>
              <w:rPr>
                <w:spacing w:val="-2"/>
                <w:sz w:val="24"/>
                <w:szCs w:val="24"/>
                <w:u w:color="FF0000"/>
              </w:rPr>
            </w:pPr>
            <w:r w:rsidRPr="00B47583">
              <w:rPr>
                <w:spacing w:val="-2"/>
                <w:sz w:val="24"/>
                <w:szCs w:val="24"/>
                <w:u w:color="FF0000"/>
              </w:rPr>
              <w:t>- Phun nước thường xuyên tại bãi thải và tuyến đường vận chuyển đến bãi thải tối thiếu 04 lần/ngày;</w:t>
            </w:r>
          </w:p>
          <w:p w:rsidR="00401774" w:rsidRPr="00B47583" w:rsidRDefault="00401774" w:rsidP="00694AAC">
            <w:pPr>
              <w:widowControl w:val="0"/>
              <w:jc w:val="both"/>
              <w:rPr>
                <w:spacing w:val="-2"/>
                <w:sz w:val="24"/>
                <w:szCs w:val="24"/>
                <w:u w:color="FF0000"/>
              </w:rPr>
            </w:pPr>
            <w:r w:rsidRPr="00B47583">
              <w:rPr>
                <w:spacing w:val="-2"/>
                <w:sz w:val="24"/>
                <w:szCs w:val="24"/>
                <w:u w:color="FF0000"/>
              </w:rPr>
              <w:t>- Không sử dụng các phương tiện đã quá cũ;</w:t>
            </w:r>
          </w:p>
          <w:p w:rsidR="00401774" w:rsidRPr="00B47583" w:rsidRDefault="00401774" w:rsidP="00694AAC">
            <w:pPr>
              <w:widowControl w:val="0"/>
              <w:jc w:val="both"/>
              <w:rPr>
                <w:spacing w:val="-2"/>
                <w:sz w:val="24"/>
                <w:szCs w:val="24"/>
                <w:u w:color="FF0000"/>
              </w:rPr>
            </w:pPr>
            <w:r w:rsidRPr="00B47583">
              <w:rPr>
                <w:spacing w:val="-2"/>
                <w:sz w:val="24"/>
                <w:szCs w:val="24"/>
                <w:u w:color="FF0000"/>
              </w:rPr>
              <w:t>- Các phương tiện vận chuyển phải có bạt che phủ và không chở quá tải.</w:t>
            </w:r>
          </w:p>
          <w:p w:rsidR="00401774" w:rsidRPr="00B47583" w:rsidRDefault="00401774" w:rsidP="00694AAC">
            <w:pPr>
              <w:widowControl w:val="0"/>
              <w:jc w:val="both"/>
              <w:rPr>
                <w:spacing w:val="-2"/>
                <w:sz w:val="24"/>
                <w:szCs w:val="24"/>
                <w:u w:color="FF0000"/>
              </w:rPr>
            </w:pPr>
            <w:r w:rsidRPr="00B47583">
              <w:rPr>
                <w:spacing w:val="-2"/>
                <w:sz w:val="24"/>
                <w:szCs w:val="24"/>
                <w:u w:color="FF0000"/>
              </w:rPr>
              <w:t xml:space="preserve">- Đào rãnh thoát nước theo hướng nghiêng địa hình bãi thải. </w:t>
            </w:r>
          </w:p>
        </w:tc>
        <w:tc>
          <w:tcPr>
            <w:tcW w:w="439" w:type="pct"/>
            <w:vAlign w:val="center"/>
          </w:tcPr>
          <w:p w:rsidR="00401774" w:rsidRPr="00B47583" w:rsidRDefault="00401774"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500/ngày (phun nước tối thiểu 04 lần/ngày)</w:t>
            </w:r>
          </w:p>
        </w:tc>
        <w:tc>
          <w:tcPr>
            <w:tcW w:w="337" w:type="pct"/>
            <w:vAlign w:val="center"/>
          </w:tcPr>
          <w:p w:rsidR="00401774" w:rsidRPr="00B47583" w:rsidRDefault="00401774" w:rsidP="00694AAC">
            <w:pPr>
              <w:widowControl w:val="0"/>
              <w:spacing w:before="100" w:beforeAutospacing="1" w:after="100" w:afterAutospacing="1"/>
              <w:jc w:val="center"/>
              <w:rPr>
                <w:spacing w:val="-2"/>
                <w:sz w:val="24"/>
                <w:szCs w:val="24"/>
                <w:u w:color="FF0000"/>
              </w:rPr>
            </w:pPr>
            <w:r w:rsidRPr="00B47583">
              <w:rPr>
                <w:spacing w:val="-2"/>
                <w:sz w:val="24"/>
                <w:szCs w:val="24"/>
                <w:u w:color="FF0000"/>
              </w:rPr>
              <w:t>Trong suốt quá trình thi công</w:t>
            </w:r>
          </w:p>
        </w:tc>
        <w:tc>
          <w:tcPr>
            <w:tcW w:w="460" w:type="pct"/>
            <w:vAlign w:val="center"/>
          </w:tcPr>
          <w:p w:rsidR="00401774" w:rsidRPr="00B47583" w:rsidRDefault="00401774" w:rsidP="00694AAC">
            <w:pPr>
              <w:widowControl w:val="0"/>
              <w:spacing w:before="100" w:beforeAutospacing="1" w:after="100" w:afterAutospacing="1"/>
              <w:rPr>
                <w:spacing w:val="-2"/>
                <w:sz w:val="24"/>
                <w:szCs w:val="24"/>
                <w:u w:color="FF0000"/>
              </w:rPr>
            </w:pPr>
            <w:r w:rsidRPr="00B47583">
              <w:rPr>
                <w:spacing w:val="-2"/>
                <w:sz w:val="24"/>
                <w:szCs w:val="24"/>
                <w:u w:color="FF0000"/>
              </w:rPr>
              <w:t>- Chủ dự án</w:t>
            </w:r>
          </w:p>
          <w:p w:rsidR="00401774" w:rsidRPr="00B47583" w:rsidRDefault="00401774" w:rsidP="00694AAC">
            <w:pPr>
              <w:widowControl w:val="0"/>
              <w:rPr>
                <w:spacing w:val="-2"/>
                <w:sz w:val="24"/>
                <w:szCs w:val="24"/>
                <w:u w:color="FF0000"/>
              </w:rPr>
            </w:pPr>
            <w:r w:rsidRPr="00B47583">
              <w:rPr>
                <w:spacing w:val="-2"/>
                <w:sz w:val="24"/>
                <w:szCs w:val="24"/>
                <w:u w:color="FF0000"/>
              </w:rPr>
              <w:t>- Công nhân</w:t>
            </w:r>
          </w:p>
          <w:p w:rsidR="00401774" w:rsidRPr="00B47583" w:rsidRDefault="00401774" w:rsidP="00694AAC">
            <w:pPr>
              <w:widowControl w:val="0"/>
              <w:rPr>
                <w:spacing w:val="-2"/>
                <w:sz w:val="24"/>
                <w:szCs w:val="24"/>
                <w:u w:color="FF0000"/>
              </w:rPr>
            </w:pPr>
          </w:p>
        </w:tc>
        <w:tc>
          <w:tcPr>
            <w:tcW w:w="877" w:type="pct"/>
            <w:vAlign w:val="center"/>
          </w:tcPr>
          <w:p w:rsidR="00401774" w:rsidRPr="00B47583" w:rsidRDefault="00401774" w:rsidP="00694AAC">
            <w:pPr>
              <w:widowControl w:val="0"/>
              <w:spacing w:before="100" w:beforeAutospacing="1" w:after="100" w:afterAutospacing="1"/>
              <w:jc w:val="both"/>
              <w:rPr>
                <w:spacing w:val="-2"/>
                <w:sz w:val="24"/>
                <w:szCs w:val="24"/>
                <w:u w:color="FF0000"/>
              </w:rPr>
            </w:pPr>
            <w:r w:rsidRPr="00B47583">
              <w:rPr>
                <w:spacing w:val="-2"/>
                <w:sz w:val="24"/>
                <w:szCs w:val="24"/>
                <w:u w:color="FF0000"/>
              </w:rPr>
              <w:t>- Sở TN&amp;MT, Sở NN &amp; PTNT tỉnh;</w:t>
            </w:r>
          </w:p>
          <w:p w:rsidR="00401774" w:rsidRPr="00B47583" w:rsidRDefault="00401774" w:rsidP="00694AAC">
            <w:pPr>
              <w:widowControl w:val="0"/>
              <w:jc w:val="both"/>
              <w:rPr>
                <w:spacing w:val="-2"/>
                <w:sz w:val="24"/>
                <w:szCs w:val="24"/>
                <w:u w:color="FF0000"/>
              </w:rPr>
            </w:pPr>
            <w:r w:rsidRPr="00B47583">
              <w:rPr>
                <w:spacing w:val="-2"/>
                <w:sz w:val="24"/>
                <w:szCs w:val="24"/>
                <w:u w:color="FF0000"/>
              </w:rPr>
              <w:t>- Tư vấn giám sát;</w:t>
            </w:r>
          </w:p>
          <w:p w:rsidR="00401774" w:rsidRPr="00B47583" w:rsidRDefault="00401774" w:rsidP="00694AAC">
            <w:pPr>
              <w:widowControl w:val="0"/>
              <w:jc w:val="both"/>
              <w:rPr>
                <w:spacing w:val="-2"/>
                <w:sz w:val="24"/>
                <w:szCs w:val="24"/>
                <w:u w:color="FF0000"/>
              </w:rPr>
            </w:pPr>
            <w:r w:rsidRPr="00B47583">
              <w:rPr>
                <w:spacing w:val="-2"/>
                <w:sz w:val="24"/>
                <w:szCs w:val="24"/>
                <w:u w:color="FF0000"/>
              </w:rPr>
              <w:t xml:space="preserve">- UBND huyện Hải Lăng; UBND xã </w:t>
            </w:r>
            <w:r w:rsidR="009660A9" w:rsidRPr="00B47583">
              <w:rPr>
                <w:spacing w:val="-2"/>
                <w:sz w:val="24"/>
                <w:szCs w:val="24"/>
                <w:u w:color="FF0000"/>
              </w:rPr>
              <w:t>Hải Lâm</w:t>
            </w:r>
            <w:r w:rsidRPr="00B47583">
              <w:rPr>
                <w:spacing w:val="-2"/>
                <w:sz w:val="24"/>
                <w:szCs w:val="24"/>
                <w:u w:color="FF0000"/>
              </w:rPr>
              <w:t>;</w:t>
            </w:r>
          </w:p>
          <w:p w:rsidR="00401774" w:rsidRPr="00B47583" w:rsidRDefault="00401774" w:rsidP="00694AAC">
            <w:pPr>
              <w:widowControl w:val="0"/>
              <w:jc w:val="both"/>
              <w:rPr>
                <w:spacing w:val="-2"/>
                <w:sz w:val="24"/>
                <w:szCs w:val="24"/>
                <w:u w:color="FF0000"/>
              </w:rPr>
            </w:pPr>
            <w:r w:rsidRPr="00B47583">
              <w:rPr>
                <w:spacing w:val="-2"/>
                <w:sz w:val="24"/>
                <w:szCs w:val="24"/>
                <w:u w:color="FF0000"/>
              </w:rPr>
              <w:t xml:space="preserve">- HTX DVSXNN </w:t>
            </w:r>
            <w:r w:rsidR="00525597" w:rsidRPr="00B47583">
              <w:rPr>
                <w:sz w:val="24"/>
                <w:szCs w:val="24"/>
                <w:lang w:val="af-ZA"/>
              </w:rPr>
              <w:t>Thượng Nguyên và Lâm Xuân</w:t>
            </w:r>
          </w:p>
        </w:tc>
      </w:tr>
      <w:tr w:rsidR="00525597" w:rsidRPr="00B47583" w:rsidTr="00D6079C">
        <w:trPr>
          <w:cantSplit/>
          <w:trHeight w:val="1656"/>
          <w:jc w:val="center"/>
        </w:trPr>
        <w:tc>
          <w:tcPr>
            <w:tcW w:w="446" w:type="pct"/>
            <w:vMerge w:val="restart"/>
            <w:tcBorders>
              <w:bottom w:val="single" w:sz="4" w:space="0" w:color="auto"/>
            </w:tcBorders>
            <w:shd w:val="clear" w:color="auto" w:fill="auto"/>
            <w:vAlign w:val="center"/>
          </w:tcPr>
          <w:p w:rsidR="00525597" w:rsidRPr="00B47583" w:rsidRDefault="00525597" w:rsidP="00694AAC">
            <w:pPr>
              <w:widowControl w:val="0"/>
              <w:jc w:val="center"/>
              <w:rPr>
                <w:b/>
                <w:spacing w:val="-6"/>
                <w:sz w:val="24"/>
                <w:szCs w:val="24"/>
                <w:u w:color="FF0000"/>
              </w:rPr>
            </w:pPr>
          </w:p>
          <w:p w:rsidR="00525597" w:rsidRPr="00B47583" w:rsidRDefault="00525597" w:rsidP="00694AAC">
            <w:pPr>
              <w:widowControl w:val="0"/>
              <w:jc w:val="center"/>
              <w:rPr>
                <w:b/>
                <w:spacing w:val="-6"/>
                <w:sz w:val="24"/>
                <w:szCs w:val="24"/>
                <w:u w:color="FF0000"/>
              </w:rPr>
            </w:pPr>
          </w:p>
          <w:p w:rsidR="00525597" w:rsidRPr="00B47583" w:rsidRDefault="00525597" w:rsidP="00694AAC">
            <w:pPr>
              <w:widowControl w:val="0"/>
              <w:jc w:val="center"/>
              <w:rPr>
                <w:b/>
                <w:spacing w:val="-6"/>
                <w:sz w:val="24"/>
                <w:szCs w:val="24"/>
                <w:u w:color="FF0000"/>
              </w:rPr>
            </w:pPr>
          </w:p>
          <w:p w:rsidR="00525597" w:rsidRPr="00B47583" w:rsidRDefault="00525597" w:rsidP="00694AAC">
            <w:pPr>
              <w:widowControl w:val="0"/>
              <w:jc w:val="center"/>
              <w:rPr>
                <w:spacing w:val="-6"/>
                <w:sz w:val="24"/>
                <w:szCs w:val="24"/>
                <w:u w:color="FF0000"/>
              </w:rPr>
            </w:pPr>
            <w:r w:rsidRPr="00B47583">
              <w:rPr>
                <w:b/>
                <w:spacing w:val="-6"/>
                <w:sz w:val="24"/>
                <w:szCs w:val="24"/>
                <w:u w:color="FF0000"/>
              </w:rPr>
              <w:t>Giai đoạn vận hành</w:t>
            </w:r>
          </w:p>
        </w:tc>
        <w:tc>
          <w:tcPr>
            <w:tcW w:w="400" w:type="pct"/>
            <w:vMerge w:val="restart"/>
            <w:tcBorders>
              <w:bottom w:val="single" w:sz="4" w:space="0" w:color="auto"/>
            </w:tcBorders>
            <w:vAlign w:val="center"/>
          </w:tcPr>
          <w:p w:rsidR="00525597" w:rsidRPr="00B47583" w:rsidRDefault="00525597" w:rsidP="00694AAC">
            <w:pPr>
              <w:widowControl w:val="0"/>
              <w:jc w:val="center"/>
              <w:rPr>
                <w:sz w:val="24"/>
                <w:szCs w:val="24"/>
                <w:lang w:val="af-ZA"/>
              </w:rPr>
            </w:pPr>
            <w:r w:rsidRPr="00B47583">
              <w:rPr>
                <w:sz w:val="24"/>
                <w:szCs w:val="24"/>
                <w:lang w:val="af-ZA"/>
              </w:rPr>
              <w:t>Vận hành hồ chứa, điều tiết nước tưới khu vực hạ lưu hồ</w:t>
            </w:r>
          </w:p>
          <w:p w:rsidR="00525597" w:rsidRPr="00B47583" w:rsidRDefault="00525597" w:rsidP="00694AAC">
            <w:pPr>
              <w:widowControl w:val="0"/>
              <w:ind w:left="-57" w:right="-57"/>
              <w:jc w:val="center"/>
              <w:rPr>
                <w:sz w:val="24"/>
                <w:szCs w:val="24"/>
                <w:u w:color="FF0000"/>
              </w:rPr>
            </w:pPr>
          </w:p>
        </w:tc>
        <w:tc>
          <w:tcPr>
            <w:tcW w:w="695" w:type="pct"/>
            <w:tcBorders>
              <w:bottom w:val="single" w:sz="4" w:space="0" w:color="auto"/>
            </w:tcBorders>
            <w:shd w:val="clear" w:color="auto" w:fill="auto"/>
            <w:vAlign w:val="center"/>
          </w:tcPr>
          <w:p w:rsidR="00525597" w:rsidRPr="00B47583" w:rsidRDefault="00525597" w:rsidP="00694AAC">
            <w:pPr>
              <w:widowControl w:val="0"/>
              <w:jc w:val="both"/>
              <w:rPr>
                <w:sz w:val="24"/>
                <w:szCs w:val="24"/>
                <w:u w:color="FF0000"/>
              </w:rPr>
            </w:pPr>
            <w:r w:rsidRPr="00B47583">
              <w:rPr>
                <w:sz w:val="24"/>
                <w:szCs w:val="24"/>
              </w:rPr>
              <w:t>Chất thải từ thượng lưu (xác động, thực vật, chất thải chăn nuôi gia súc và các nguồn khác gây ô nhiễm hồ chứa).</w:t>
            </w:r>
          </w:p>
        </w:tc>
        <w:tc>
          <w:tcPr>
            <w:tcW w:w="1345" w:type="pct"/>
            <w:tcBorders>
              <w:bottom w:val="single" w:sz="4" w:space="0" w:color="auto"/>
            </w:tcBorders>
          </w:tcPr>
          <w:p w:rsidR="00525597" w:rsidRPr="00B47583" w:rsidRDefault="00525597" w:rsidP="00694AAC">
            <w:pPr>
              <w:widowControl w:val="0"/>
              <w:ind w:left="-57" w:right="-57"/>
              <w:jc w:val="both"/>
              <w:rPr>
                <w:sz w:val="24"/>
                <w:szCs w:val="24"/>
              </w:rPr>
            </w:pPr>
            <w:r w:rsidRPr="00B47583">
              <w:rPr>
                <w:sz w:val="24"/>
                <w:szCs w:val="24"/>
              </w:rPr>
              <w:t>- Định kỳ thu gom CTR ở khu vực hồ chứa;</w:t>
            </w:r>
          </w:p>
          <w:p w:rsidR="00525597" w:rsidRPr="00B47583" w:rsidRDefault="00525597" w:rsidP="00694AAC">
            <w:pPr>
              <w:widowControl w:val="0"/>
              <w:jc w:val="both"/>
              <w:rPr>
                <w:sz w:val="24"/>
                <w:szCs w:val="24"/>
                <w:u w:color="FF0000"/>
              </w:rPr>
            </w:pPr>
            <w:r w:rsidRPr="00B47583">
              <w:rPr>
                <w:sz w:val="24"/>
                <w:szCs w:val="24"/>
              </w:rPr>
              <w:t>- Tuyên truyền, vận đồng người dân không vứt rác xuống hồ chứa.</w:t>
            </w:r>
          </w:p>
        </w:tc>
        <w:tc>
          <w:tcPr>
            <w:tcW w:w="439" w:type="pct"/>
            <w:vMerge w:val="restart"/>
            <w:tcBorders>
              <w:bottom w:val="single" w:sz="4" w:space="0" w:color="auto"/>
            </w:tcBorders>
            <w:vAlign w:val="center"/>
          </w:tcPr>
          <w:p w:rsidR="00525597" w:rsidRPr="00B47583" w:rsidRDefault="00525597" w:rsidP="00694AAC">
            <w:pPr>
              <w:widowControl w:val="0"/>
              <w:jc w:val="both"/>
              <w:rPr>
                <w:spacing w:val="-6"/>
                <w:sz w:val="24"/>
                <w:szCs w:val="24"/>
                <w:u w:color="FF0000"/>
              </w:rPr>
            </w:pPr>
            <w:r w:rsidRPr="00B47583">
              <w:rPr>
                <w:sz w:val="24"/>
                <w:szCs w:val="24"/>
                <w:lang w:val="af-ZA"/>
              </w:rPr>
              <w:t>Tất cả kinh phí thực hiện biện pháp bảo vệ môi trường nằm trong chi phí vận hành của công trình</w:t>
            </w:r>
          </w:p>
          <w:p w:rsidR="00525597" w:rsidRPr="00B47583" w:rsidRDefault="00525597" w:rsidP="00694AAC">
            <w:pPr>
              <w:widowControl w:val="0"/>
              <w:jc w:val="both"/>
              <w:rPr>
                <w:spacing w:val="-6"/>
                <w:sz w:val="24"/>
                <w:szCs w:val="24"/>
                <w:u w:color="FF0000"/>
              </w:rPr>
            </w:pPr>
          </w:p>
        </w:tc>
        <w:tc>
          <w:tcPr>
            <w:tcW w:w="337" w:type="pct"/>
            <w:vMerge w:val="restart"/>
            <w:tcBorders>
              <w:bottom w:val="single" w:sz="4" w:space="0" w:color="auto"/>
            </w:tcBorders>
            <w:vAlign w:val="center"/>
          </w:tcPr>
          <w:p w:rsidR="00525597" w:rsidRPr="00B47583" w:rsidRDefault="00525597" w:rsidP="00694AAC">
            <w:pPr>
              <w:widowControl w:val="0"/>
              <w:ind w:left="-57" w:right="-57"/>
              <w:jc w:val="both"/>
              <w:rPr>
                <w:sz w:val="24"/>
                <w:szCs w:val="24"/>
                <w:lang w:val="vi-VN"/>
              </w:rPr>
            </w:pPr>
            <w:r w:rsidRPr="00B47583">
              <w:rPr>
                <w:sz w:val="24"/>
                <w:szCs w:val="24"/>
                <w:lang w:val="vi-VN"/>
              </w:rPr>
              <w:lastRenderedPageBreak/>
              <w:t>Trong suốt quá trình vận hành công trình</w:t>
            </w:r>
          </w:p>
        </w:tc>
        <w:tc>
          <w:tcPr>
            <w:tcW w:w="460" w:type="pct"/>
            <w:vMerge w:val="restart"/>
            <w:tcBorders>
              <w:bottom w:val="single" w:sz="4" w:space="0" w:color="auto"/>
            </w:tcBorders>
            <w:vAlign w:val="center"/>
          </w:tcPr>
          <w:p w:rsidR="00525597" w:rsidRPr="00B47583" w:rsidRDefault="00525597" w:rsidP="00694AAC">
            <w:pPr>
              <w:widowControl w:val="0"/>
              <w:ind w:left="-113" w:right="-113"/>
              <w:rPr>
                <w:sz w:val="24"/>
                <w:szCs w:val="24"/>
                <w:lang w:val="af-ZA"/>
              </w:rPr>
            </w:pPr>
            <w:r w:rsidRPr="00B47583">
              <w:rPr>
                <w:sz w:val="24"/>
                <w:szCs w:val="24"/>
              </w:rPr>
              <w:t xml:space="preserve">- </w:t>
            </w:r>
            <w:r w:rsidRPr="00B47583">
              <w:rPr>
                <w:sz w:val="24"/>
                <w:szCs w:val="24"/>
                <w:lang w:val="af-ZA"/>
              </w:rPr>
              <w:t xml:space="preserve">HTX </w:t>
            </w:r>
            <w:r w:rsidRPr="00B47583">
              <w:rPr>
                <w:sz w:val="24"/>
                <w:szCs w:val="24"/>
                <w:u w:color="FF0000"/>
              </w:rPr>
              <w:t xml:space="preserve">DVSXNN </w:t>
            </w:r>
            <w:r w:rsidRPr="00B47583">
              <w:rPr>
                <w:sz w:val="24"/>
                <w:szCs w:val="24"/>
                <w:lang w:val="af-ZA"/>
              </w:rPr>
              <w:t>Thượng Nguyên và Lâm Xuân</w:t>
            </w:r>
          </w:p>
          <w:p w:rsidR="00525597" w:rsidRPr="00B47583" w:rsidRDefault="00525597" w:rsidP="00694AAC">
            <w:pPr>
              <w:widowControl w:val="0"/>
              <w:ind w:left="-113" w:right="-113"/>
              <w:rPr>
                <w:sz w:val="24"/>
                <w:szCs w:val="24"/>
                <w:lang w:val="vi-VN"/>
              </w:rPr>
            </w:pPr>
            <w:r w:rsidRPr="00B47583">
              <w:rPr>
                <w:sz w:val="24"/>
                <w:szCs w:val="24"/>
              </w:rPr>
              <w:t>- Người dân</w:t>
            </w:r>
          </w:p>
        </w:tc>
        <w:tc>
          <w:tcPr>
            <w:tcW w:w="877" w:type="pct"/>
            <w:vMerge w:val="restart"/>
            <w:tcBorders>
              <w:bottom w:val="single" w:sz="4" w:space="0" w:color="auto"/>
            </w:tcBorders>
            <w:vAlign w:val="center"/>
          </w:tcPr>
          <w:p w:rsidR="00525597" w:rsidRPr="00B47583" w:rsidRDefault="00525597" w:rsidP="00694AAC">
            <w:pPr>
              <w:widowControl w:val="0"/>
              <w:jc w:val="both"/>
              <w:rPr>
                <w:sz w:val="24"/>
                <w:szCs w:val="24"/>
              </w:rPr>
            </w:pPr>
            <w:r w:rsidRPr="00B47583">
              <w:rPr>
                <w:sz w:val="24"/>
                <w:szCs w:val="24"/>
              </w:rPr>
              <w:t>- Sở TN&amp;MT tỉnh Quảng Trị</w:t>
            </w:r>
          </w:p>
          <w:p w:rsidR="00525597" w:rsidRPr="00B47583" w:rsidRDefault="00525597" w:rsidP="00694AAC">
            <w:pPr>
              <w:widowControl w:val="0"/>
              <w:jc w:val="both"/>
              <w:rPr>
                <w:sz w:val="24"/>
                <w:szCs w:val="24"/>
              </w:rPr>
            </w:pPr>
            <w:r w:rsidRPr="00B47583">
              <w:rPr>
                <w:sz w:val="24"/>
                <w:szCs w:val="24"/>
              </w:rPr>
              <w:t>- UBND huyện Hải Lăng; UBND xã Hải Lâm;</w:t>
            </w:r>
          </w:p>
          <w:p w:rsidR="00525597" w:rsidRPr="00B47583" w:rsidRDefault="00525597" w:rsidP="00694AAC">
            <w:pPr>
              <w:widowControl w:val="0"/>
              <w:jc w:val="both"/>
              <w:rPr>
                <w:sz w:val="24"/>
                <w:szCs w:val="24"/>
              </w:rPr>
            </w:pPr>
            <w:r w:rsidRPr="00B47583">
              <w:rPr>
                <w:sz w:val="24"/>
                <w:szCs w:val="24"/>
              </w:rPr>
              <w:t xml:space="preserve">- </w:t>
            </w:r>
            <w:r w:rsidRPr="00B47583">
              <w:rPr>
                <w:sz w:val="24"/>
                <w:szCs w:val="24"/>
                <w:lang w:val="af-ZA"/>
              </w:rPr>
              <w:t xml:space="preserve">HTX </w:t>
            </w:r>
            <w:r w:rsidRPr="00B47583">
              <w:rPr>
                <w:sz w:val="24"/>
                <w:szCs w:val="24"/>
                <w:u w:color="FF0000"/>
              </w:rPr>
              <w:t xml:space="preserve">DVSXNN </w:t>
            </w:r>
            <w:r w:rsidRPr="00B47583">
              <w:rPr>
                <w:sz w:val="24"/>
                <w:szCs w:val="24"/>
                <w:lang w:val="af-ZA"/>
              </w:rPr>
              <w:t>Thượng Nguyên và Lâm Xuân</w:t>
            </w:r>
          </w:p>
        </w:tc>
      </w:tr>
      <w:tr w:rsidR="00525597" w:rsidRPr="00B47583" w:rsidTr="00694AAC">
        <w:trPr>
          <w:cantSplit/>
          <w:trHeight w:val="20"/>
          <w:jc w:val="center"/>
        </w:trPr>
        <w:tc>
          <w:tcPr>
            <w:tcW w:w="446" w:type="pct"/>
            <w:vMerge/>
            <w:shd w:val="clear" w:color="auto" w:fill="auto"/>
            <w:vAlign w:val="center"/>
          </w:tcPr>
          <w:p w:rsidR="00525597" w:rsidRPr="00B47583" w:rsidRDefault="00525597" w:rsidP="00694AAC">
            <w:pPr>
              <w:widowControl w:val="0"/>
              <w:jc w:val="center"/>
              <w:rPr>
                <w:spacing w:val="-6"/>
                <w:sz w:val="24"/>
                <w:szCs w:val="24"/>
                <w:u w:color="FF0000"/>
              </w:rPr>
            </w:pPr>
          </w:p>
        </w:tc>
        <w:tc>
          <w:tcPr>
            <w:tcW w:w="400" w:type="pct"/>
            <w:vMerge/>
            <w:vAlign w:val="center"/>
          </w:tcPr>
          <w:p w:rsidR="00525597" w:rsidRPr="00B47583" w:rsidRDefault="00525597" w:rsidP="00694AAC">
            <w:pPr>
              <w:widowControl w:val="0"/>
              <w:rPr>
                <w:sz w:val="24"/>
                <w:szCs w:val="24"/>
                <w:lang w:val="af-ZA"/>
              </w:rPr>
            </w:pPr>
          </w:p>
        </w:tc>
        <w:tc>
          <w:tcPr>
            <w:tcW w:w="695" w:type="pct"/>
            <w:shd w:val="clear" w:color="auto" w:fill="auto"/>
            <w:vAlign w:val="center"/>
          </w:tcPr>
          <w:p w:rsidR="00525597" w:rsidRPr="00B47583" w:rsidRDefault="00525597" w:rsidP="00694AAC">
            <w:pPr>
              <w:widowControl w:val="0"/>
              <w:rPr>
                <w:sz w:val="24"/>
                <w:szCs w:val="24"/>
                <w:lang w:val="af-ZA"/>
              </w:rPr>
            </w:pPr>
            <w:r w:rsidRPr="00B47583">
              <w:rPr>
                <w:sz w:val="24"/>
                <w:szCs w:val="24"/>
              </w:rPr>
              <w:t>Sạt lở bờ hồ</w:t>
            </w:r>
          </w:p>
        </w:tc>
        <w:tc>
          <w:tcPr>
            <w:tcW w:w="1345" w:type="pct"/>
            <w:vAlign w:val="center"/>
          </w:tcPr>
          <w:p w:rsidR="00525597" w:rsidRPr="00B47583" w:rsidRDefault="00525597" w:rsidP="00694AAC">
            <w:pPr>
              <w:widowControl w:val="0"/>
              <w:jc w:val="both"/>
              <w:rPr>
                <w:sz w:val="24"/>
                <w:szCs w:val="24"/>
              </w:rPr>
            </w:pPr>
            <w:r w:rsidRPr="00B47583">
              <w:rPr>
                <w:sz w:val="24"/>
                <w:szCs w:val="24"/>
              </w:rPr>
              <w:t>- Trồng rừng ven hồ chứavà bảo vệ diện tích, duy trì rừng hiện có;</w:t>
            </w:r>
          </w:p>
          <w:p w:rsidR="00525597" w:rsidRPr="00B47583" w:rsidRDefault="00525597" w:rsidP="00694AAC">
            <w:pPr>
              <w:widowControl w:val="0"/>
              <w:ind w:left="-57" w:right="-57"/>
              <w:jc w:val="both"/>
              <w:rPr>
                <w:sz w:val="24"/>
                <w:szCs w:val="24"/>
              </w:rPr>
            </w:pPr>
            <w:r w:rsidRPr="00B47583">
              <w:rPr>
                <w:sz w:val="24"/>
                <w:szCs w:val="24"/>
              </w:rPr>
              <w:t>- Nâng cao nhận thức của người dân trong việc giữ đất, giữ nước chống xói mòn.</w:t>
            </w:r>
          </w:p>
        </w:tc>
        <w:tc>
          <w:tcPr>
            <w:tcW w:w="439" w:type="pct"/>
            <w:vMerge/>
            <w:vAlign w:val="center"/>
          </w:tcPr>
          <w:p w:rsidR="00525597" w:rsidRPr="00B47583" w:rsidRDefault="00525597" w:rsidP="00694AAC">
            <w:pPr>
              <w:widowControl w:val="0"/>
              <w:jc w:val="center"/>
              <w:rPr>
                <w:sz w:val="24"/>
                <w:szCs w:val="24"/>
                <w:u w:color="FF0000"/>
              </w:rPr>
            </w:pPr>
          </w:p>
        </w:tc>
        <w:tc>
          <w:tcPr>
            <w:tcW w:w="337" w:type="pct"/>
            <w:vMerge/>
            <w:textDirection w:val="tbRl"/>
            <w:vAlign w:val="center"/>
          </w:tcPr>
          <w:p w:rsidR="00525597" w:rsidRPr="00B47583" w:rsidRDefault="00525597" w:rsidP="00694AAC">
            <w:pPr>
              <w:widowControl w:val="0"/>
              <w:jc w:val="center"/>
              <w:rPr>
                <w:spacing w:val="-6"/>
                <w:sz w:val="24"/>
                <w:szCs w:val="24"/>
                <w:u w:color="FF0000"/>
              </w:rPr>
            </w:pPr>
          </w:p>
        </w:tc>
        <w:tc>
          <w:tcPr>
            <w:tcW w:w="460" w:type="pct"/>
            <w:vMerge/>
            <w:textDirection w:val="tbRl"/>
            <w:vAlign w:val="center"/>
          </w:tcPr>
          <w:p w:rsidR="00525597" w:rsidRPr="00B47583" w:rsidRDefault="00525597" w:rsidP="00694AAC">
            <w:pPr>
              <w:widowControl w:val="0"/>
              <w:jc w:val="center"/>
              <w:rPr>
                <w:spacing w:val="-6"/>
                <w:sz w:val="24"/>
                <w:szCs w:val="24"/>
                <w:u w:color="FF0000"/>
              </w:rPr>
            </w:pPr>
          </w:p>
        </w:tc>
        <w:tc>
          <w:tcPr>
            <w:tcW w:w="877" w:type="pct"/>
            <w:vMerge/>
            <w:textDirection w:val="tbRl"/>
            <w:vAlign w:val="center"/>
          </w:tcPr>
          <w:p w:rsidR="00525597" w:rsidRPr="00B47583" w:rsidRDefault="00525597" w:rsidP="00694AAC">
            <w:pPr>
              <w:widowControl w:val="0"/>
              <w:jc w:val="center"/>
              <w:rPr>
                <w:spacing w:val="-6"/>
                <w:sz w:val="24"/>
                <w:szCs w:val="24"/>
                <w:u w:color="FF0000"/>
              </w:rPr>
            </w:pPr>
          </w:p>
        </w:tc>
      </w:tr>
      <w:tr w:rsidR="00525597" w:rsidRPr="00B47583" w:rsidTr="00694AAC">
        <w:trPr>
          <w:cantSplit/>
          <w:trHeight w:val="20"/>
          <w:jc w:val="center"/>
        </w:trPr>
        <w:tc>
          <w:tcPr>
            <w:tcW w:w="446" w:type="pct"/>
            <w:vMerge/>
            <w:shd w:val="clear" w:color="auto" w:fill="auto"/>
            <w:vAlign w:val="center"/>
          </w:tcPr>
          <w:p w:rsidR="00525597" w:rsidRPr="00B47583" w:rsidRDefault="00525597" w:rsidP="00694AAC">
            <w:pPr>
              <w:widowControl w:val="0"/>
              <w:jc w:val="center"/>
              <w:rPr>
                <w:spacing w:val="-6"/>
                <w:sz w:val="24"/>
                <w:szCs w:val="24"/>
                <w:u w:color="FF0000"/>
              </w:rPr>
            </w:pPr>
          </w:p>
        </w:tc>
        <w:tc>
          <w:tcPr>
            <w:tcW w:w="400" w:type="pct"/>
            <w:vMerge/>
            <w:vAlign w:val="center"/>
          </w:tcPr>
          <w:p w:rsidR="00525597" w:rsidRPr="00B47583" w:rsidRDefault="00525597" w:rsidP="00694AAC">
            <w:pPr>
              <w:widowControl w:val="0"/>
              <w:rPr>
                <w:sz w:val="24"/>
                <w:szCs w:val="24"/>
              </w:rPr>
            </w:pPr>
          </w:p>
        </w:tc>
        <w:tc>
          <w:tcPr>
            <w:tcW w:w="695" w:type="pct"/>
            <w:shd w:val="clear" w:color="auto" w:fill="auto"/>
            <w:vAlign w:val="center"/>
          </w:tcPr>
          <w:p w:rsidR="00525597" w:rsidRPr="00B47583" w:rsidRDefault="00525597" w:rsidP="00694AAC">
            <w:pPr>
              <w:widowControl w:val="0"/>
              <w:ind w:left="-57" w:right="-57"/>
              <w:rPr>
                <w:sz w:val="24"/>
                <w:szCs w:val="24"/>
                <w:lang w:val="vi-VN"/>
              </w:rPr>
            </w:pPr>
            <w:r w:rsidRPr="00B47583">
              <w:rPr>
                <w:sz w:val="24"/>
                <w:szCs w:val="24"/>
                <w:lang w:eastAsia="vi-VN"/>
              </w:rPr>
              <w:t xml:space="preserve">Vỡ đập, sạt lở hạ lưu </w:t>
            </w:r>
          </w:p>
          <w:p w:rsidR="00525597" w:rsidRPr="00B47583" w:rsidRDefault="00525597" w:rsidP="00694AAC">
            <w:pPr>
              <w:widowControl w:val="0"/>
              <w:rPr>
                <w:sz w:val="24"/>
                <w:szCs w:val="24"/>
              </w:rPr>
            </w:pPr>
          </w:p>
        </w:tc>
        <w:tc>
          <w:tcPr>
            <w:tcW w:w="1345" w:type="pct"/>
            <w:vAlign w:val="center"/>
          </w:tcPr>
          <w:p w:rsidR="00525597" w:rsidRPr="00B47583" w:rsidRDefault="00525597" w:rsidP="00694AAC">
            <w:pPr>
              <w:widowControl w:val="0"/>
              <w:ind w:left="-57" w:right="-57"/>
              <w:jc w:val="both"/>
              <w:rPr>
                <w:sz w:val="24"/>
                <w:szCs w:val="24"/>
              </w:rPr>
            </w:pPr>
            <w:r w:rsidRPr="00B47583">
              <w:rPr>
                <w:sz w:val="24"/>
                <w:szCs w:val="24"/>
              </w:rPr>
              <w:t>- V</w:t>
            </w:r>
            <w:r w:rsidRPr="00B47583">
              <w:rPr>
                <w:sz w:val="24"/>
                <w:szCs w:val="24"/>
                <w:lang w:val="vi-VN"/>
              </w:rPr>
              <w:t xml:space="preserve">ận hành và quản lý </w:t>
            </w:r>
            <w:r w:rsidRPr="00B47583">
              <w:rPr>
                <w:sz w:val="24"/>
                <w:szCs w:val="24"/>
              </w:rPr>
              <w:t>công trình</w:t>
            </w:r>
            <w:r w:rsidRPr="00B47583">
              <w:rPr>
                <w:sz w:val="24"/>
                <w:szCs w:val="24"/>
                <w:lang w:val="vi-VN"/>
              </w:rPr>
              <w:t xml:space="preserve"> tuân thủ theo quy định tại về Quản lý an toàn đập</w:t>
            </w:r>
            <w:r w:rsidRPr="00B47583">
              <w:rPr>
                <w:sz w:val="24"/>
                <w:szCs w:val="24"/>
              </w:rPr>
              <w:t>;</w:t>
            </w:r>
          </w:p>
          <w:p w:rsidR="00525597" w:rsidRPr="00B47583" w:rsidRDefault="00525597" w:rsidP="00694AAC">
            <w:pPr>
              <w:widowControl w:val="0"/>
              <w:ind w:left="-57" w:right="-57"/>
              <w:jc w:val="both"/>
              <w:rPr>
                <w:sz w:val="24"/>
                <w:szCs w:val="24"/>
              </w:rPr>
            </w:pPr>
            <w:r w:rsidRPr="00B47583">
              <w:rPr>
                <w:sz w:val="24"/>
                <w:szCs w:val="24"/>
                <w:lang w:val="vi-VN"/>
              </w:rPr>
              <w:t>- Trước mùa lũ phải kiểm tra công trình và gia cố các chổ bong lở ở ngưỡng tràn, dốc nước, tiêu năng</w:t>
            </w:r>
            <w:r w:rsidRPr="00B47583">
              <w:rPr>
                <w:sz w:val="24"/>
                <w:szCs w:val="24"/>
              </w:rPr>
              <w:t>;</w:t>
            </w:r>
          </w:p>
          <w:p w:rsidR="00525597" w:rsidRPr="00B47583" w:rsidRDefault="00525597" w:rsidP="00694AAC">
            <w:pPr>
              <w:widowControl w:val="0"/>
              <w:jc w:val="both"/>
              <w:rPr>
                <w:rStyle w:val="longtext"/>
                <w:sz w:val="24"/>
                <w:szCs w:val="24"/>
                <w:lang w:val="af-ZA"/>
              </w:rPr>
            </w:pPr>
            <w:r w:rsidRPr="00B47583">
              <w:rPr>
                <w:rStyle w:val="longtext"/>
                <w:sz w:val="24"/>
                <w:szCs w:val="24"/>
                <w:lang w:val="af-ZA"/>
              </w:rPr>
              <w:t xml:space="preserve">- </w:t>
            </w:r>
            <w:r w:rsidRPr="00B47583">
              <w:rPr>
                <w:sz w:val="24"/>
                <w:szCs w:val="24"/>
                <w:lang w:val="af-ZA"/>
              </w:rPr>
              <w:t>Xây dựng mô hình thủy lực để điều chỉnh khả năng điều tiết lũ đập tràn và đập tràn sự cố của hồ chứa</w:t>
            </w:r>
            <w:r w:rsidRPr="00B47583">
              <w:rPr>
                <w:rStyle w:val="longtext"/>
                <w:sz w:val="24"/>
                <w:szCs w:val="24"/>
                <w:lang w:val="af-ZA"/>
              </w:rPr>
              <w:t>;</w:t>
            </w:r>
          </w:p>
          <w:p w:rsidR="00525597" w:rsidRPr="00B47583" w:rsidRDefault="00525597" w:rsidP="00694AAC">
            <w:pPr>
              <w:widowControl w:val="0"/>
              <w:jc w:val="both"/>
              <w:rPr>
                <w:rStyle w:val="longtext"/>
                <w:sz w:val="24"/>
                <w:szCs w:val="24"/>
                <w:lang w:val="af-ZA"/>
              </w:rPr>
            </w:pPr>
            <w:r w:rsidRPr="00B47583">
              <w:rPr>
                <w:rStyle w:val="longtext"/>
                <w:sz w:val="24"/>
                <w:szCs w:val="24"/>
                <w:lang w:val="af-ZA"/>
              </w:rPr>
              <w:t>- Xây dựng hệ thống giám sát các công trình đầu mối đập;</w:t>
            </w:r>
          </w:p>
          <w:p w:rsidR="00525597" w:rsidRPr="00B47583" w:rsidRDefault="00525597" w:rsidP="00694AAC">
            <w:pPr>
              <w:widowControl w:val="0"/>
              <w:jc w:val="both"/>
              <w:rPr>
                <w:rStyle w:val="longtext"/>
                <w:spacing w:val="-6"/>
                <w:sz w:val="24"/>
                <w:szCs w:val="24"/>
                <w:lang w:val="af-ZA"/>
              </w:rPr>
            </w:pPr>
            <w:r w:rsidRPr="00B47583">
              <w:rPr>
                <w:rStyle w:val="longtext"/>
                <w:spacing w:val="-6"/>
                <w:sz w:val="24"/>
                <w:szCs w:val="24"/>
                <w:lang w:val="af-ZA"/>
              </w:rPr>
              <w:t>- Xây dựng hệ thống dự báo và cảnh báo sớm để đề ra phương án xả nước khi có lũ;</w:t>
            </w:r>
          </w:p>
          <w:p w:rsidR="00525597" w:rsidRPr="00B47583" w:rsidRDefault="00525597" w:rsidP="00694AAC">
            <w:pPr>
              <w:widowControl w:val="0"/>
              <w:ind w:left="-57" w:right="-57"/>
              <w:jc w:val="both"/>
              <w:rPr>
                <w:sz w:val="24"/>
                <w:szCs w:val="24"/>
              </w:rPr>
            </w:pPr>
            <w:r w:rsidRPr="00B47583">
              <w:rPr>
                <w:rStyle w:val="longtext"/>
                <w:sz w:val="24"/>
                <w:szCs w:val="24"/>
                <w:lang w:val="af-ZA"/>
              </w:rPr>
              <w:t>- Phổ biến các quy định về an toàn đập cho người dân.</w:t>
            </w:r>
          </w:p>
        </w:tc>
        <w:tc>
          <w:tcPr>
            <w:tcW w:w="439" w:type="pct"/>
            <w:vMerge/>
            <w:vAlign w:val="center"/>
          </w:tcPr>
          <w:p w:rsidR="00525597" w:rsidRPr="00B47583" w:rsidRDefault="00525597" w:rsidP="00694AAC">
            <w:pPr>
              <w:widowControl w:val="0"/>
              <w:jc w:val="center"/>
              <w:rPr>
                <w:sz w:val="24"/>
                <w:szCs w:val="24"/>
                <w:u w:color="FF0000"/>
              </w:rPr>
            </w:pPr>
          </w:p>
        </w:tc>
        <w:tc>
          <w:tcPr>
            <w:tcW w:w="337" w:type="pct"/>
            <w:vMerge/>
            <w:textDirection w:val="tbRl"/>
            <w:vAlign w:val="center"/>
          </w:tcPr>
          <w:p w:rsidR="00525597" w:rsidRPr="00B47583" w:rsidRDefault="00525597" w:rsidP="00694AAC">
            <w:pPr>
              <w:widowControl w:val="0"/>
              <w:jc w:val="center"/>
              <w:rPr>
                <w:spacing w:val="-6"/>
                <w:sz w:val="24"/>
                <w:szCs w:val="24"/>
                <w:u w:color="FF0000"/>
              </w:rPr>
            </w:pPr>
          </w:p>
        </w:tc>
        <w:tc>
          <w:tcPr>
            <w:tcW w:w="460" w:type="pct"/>
            <w:vMerge/>
            <w:textDirection w:val="tbRl"/>
            <w:vAlign w:val="center"/>
          </w:tcPr>
          <w:p w:rsidR="00525597" w:rsidRPr="00B47583" w:rsidRDefault="00525597" w:rsidP="00694AAC">
            <w:pPr>
              <w:widowControl w:val="0"/>
              <w:jc w:val="center"/>
              <w:rPr>
                <w:spacing w:val="-6"/>
                <w:sz w:val="24"/>
                <w:szCs w:val="24"/>
                <w:u w:color="FF0000"/>
              </w:rPr>
            </w:pPr>
          </w:p>
        </w:tc>
        <w:tc>
          <w:tcPr>
            <w:tcW w:w="877" w:type="pct"/>
            <w:vMerge/>
            <w:textDirection w:val="tbRl"/>
            <w:vAlign w:val="center"/>
          </w:tcPr>
          <w:p w:rsidR="00525597" w:rsidRPr="00B47583" w:rsidRDefault="00525597" w:rsidP="00694AAC">
            <w:pPr>
              <w:widowControl w:val="0"/>
              <w:jc w:val="center"/>
              <w:rPr>
                <w:spacing w:val="-6"/>
                <w:sz w:val="24"/>
                <w:szCs w:val="24"/>
                <w:u w:color="FF0000"/>
              </w:rPr>
            </w:pPr>
          </w:p>
        </w:tc>
      </w:tr>
    </w:tbl>
    <w:p w:rsidR="00D6016C" w:rsidRPr="00B47583" w:rsidRDefault="00D6016C" w:rsidP="00D6016C">
      <w:pPr>
        <w:widowControl w:val="0"/>
        <w:spacing w:line="298" w:lineRule="auto"/>
        <w:ind w:firstLine="720"/>
        <w:jc w:val="both"/>
        <w:rPr>
          <w:rFonts w:eastAsia="Calibri"/>
          <w:sz w:val="27"/>
          <w:szCs w:val="27"/>
          <w:lang w:val="vi-VN"/>
        </w:rPr>
        <w:sectPr w:rsidR="00D6016C" w:rsidRPr="00B47583" w:rsidSect="00D6016C">
          <w:pgSz w:w="16840" w:h="11907" w:orient="landscape" w:code="9"/>
          <w:pgMar w:top="1701" w:right="1134" w:bottom="1134" w:left="1134" w:header="720" w:footer="720" w:gutter="0"/>
          <w:cols w:space="720"/>
          <w:docGrid w:linePitch="381"/>
        </w:sectPr>
      </w:pPr>
    </w:p>
    <w:p w:rsidR="007750BD" w:rsidRPr="00B47583" w:rsidRDefault="00D6016C" w:rsidP="00DB512A">
      <w:pPr>
        <w:pStyle w:val="0003"/>
        <w:rPr>
          <w:color w:val="auto"/>
        </w:rPr>
      </w:pPr>
      <w:bookmarkStart w:id="2123" w:name="_Toc223633190"/>
      <w:bookmarkStart w:id="2124" w:name="_Toc239044818"/>
      <w:bookmarkStart w:id="2125" w:name="_Toc375904365"/>
      <w:bookmarkStart w:id="2126" w:name="_Toc400723367"/>
      <w:bookmarkStart w:id="2127" w:name="_Toc401734976"/>
      <w:bookmarkStart w:id="2128" w:name="_Toc402302169"/>
      <w:bookmarkStart w:id="2129" w:name="_Toc401923218"/>
      <w:bookmarkStart w:id="2130" w:name="_Toc411150888"/>
      <w:bookmarkStart w:id="2131" w:name="_Toc429147822"/>
      <w:bookmarkStart w:id="2132" w:name="_Toc430265636"/>
      <w:bookmarkStart w:id="2133" w:name="_Toc431365897"/>
      <w:bookmarkStart w:id="2134" w:name="_Toc431365979"/>
      <w:bookmarkStart w:id="2135" w:name="_Toc439746441"/>
      <w:bookmarkStart w:id="2136" w:name="_Toc493234283"/>
      <w:bookmarkStart w:id="2137" w:name="_Toc21159309"/>
      <w:bookmarkStart w:id="2138" w:name="_Toc21673207"/>
      <w:bookmarkStart w:id="2139" w:name="_Toc22893100"/>
      <w:bookmarkStart w:id="2140" w:name="_Toc23431480"/>
      <w:bookmarkStart w:id="2141" w:name="_Toc28592760"/>
      <w:bookmarkStart w:id="2142" w:name="_Toc35929518"/>
      <w:bookmarkStart w:id="2143" w:name="_Toc35935178"/>
      <w:bookmarkStart w:id="2144" w:name="_Toc35938115"/>
      <w:bookmarkStart w:id="2145" w:name="_Toc38724425"/>
      <w:bookmarkStart w:id="2146" w:name="_Toc38789702"/>
      <w:bookmarkStart w:id="2147" w:name="_Toc38961794"/>
      <w:bookmarkStart w:id="2148" w:name="_Toc39568746"/>
      <w:bookmarkStart w:id="2149" w:name="_Toc39737613"/>
      <w:bookmarkStart w:id="2150" w:name="_Toc82420544"/>
      <w:bookmarkEnd w:id="2095"/>
      <w:bookmarkEnd w:id="2096"/>
      <w:bookmarkEnd w:id="2097"/>
      <w:bookmarkEnd w:id="2098"/>
      <w:r w:rsidRPr="00B47583">
        <w:rPr>
          <w:color w:val="auto"/>
        </w:rPr>
        <w:lastRenderedPageBreak/>
        <w:t>4</w:t>
      </w:r>
      <w:r w:rsidR="007750BD" w:rsidRPr="00B47583">
        <w:rPr>
          <w:color w:val="auto"/>
        </w:rPr>
        <w:t xml:space="preserve">.2. </w:t>
      </w:r>
      <w:bookmarkStart w:id="2151" w:name="_Toc333822272"/>
      <w:bookmarkStart w:id="2152" w:name="_Toc335202835"/>
      <w:bookmarkStart w:id="2153" w:name="_Toc351100984"/>
      <w:bookmarkStart w:id="2154" w:name="_Toc429147828"/>
      <w:bookmarkStart w:id="2155" w:name="_Toc430265640"/>
      <w:bookmarkStart w:id="2156" w:name="_Toc431365900"/>
      <w:bookmarkStart w:id="2157" w:name="_Toc431365982"/>
      <w:bookmarkStart w:id="2158" w:name="_Toc439746443"/>
      <w:bookmarkStart w:id="2159" w:name="_Toc493234286"/>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007750BD" w:rsidRPr="00B47583">
        <w:rPr>
          <w:color w:val="auto"/>
        </w:rPr>
        <w:t>Chương trình giám sát môi trường của chủ dự án</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rsidR="00802D02" w:rsidRPr="00B47583" w:rsidRDefault="00D6016C" w:rsidP="00DB512A">
      <w:pPr>
        <w:pStyle w:val="0004"/>
        <w:rPr>
          <w:color w:val="auto"/>
        </w:rPr>
      </w:pPr>
      <w:bookmarkStart w:id="2160" w:name="_Toc82420545"/>
      <w:r w:rsidRPr="00B47583">
        <w:rPr>
          <w:color w:val="auto"/>
        </w:rPr>
        <w:t>4</w:t>
      </w:r>
      <w:r w:rsidR="00802D02" w:rsidRPr="00B47583">
        <w:rPr>
          <w:color w:val="auto"/>
          <w:lang w:val="vi-VN"/>
        </w:rPr>
        <w:t>.2.</w:t>
      </w:r>
      <w:r w:rsidR="00802D02" w:rsidRPr="00B47583">
        <w:rPr>
          <w:color w:val="auto"/>
        </w:rPr>
        <w:t>1</w:t>
      </w:r>
      <w:r w:rsidR="00802D02" w:rsidRPr="00B47583">
        <w:rPr>
          <w:color w:val="auto"/>
          <w:lang w:val="vi-VN"/>
        </w:rPr>
        <w:t xml:space="preserve">. Giám sát trong giai đoạn </w:t>
      </w:r>
      <w:r w:rsidR="00802D02" w:rsidRPr="00B47583">
        <w:rPr>
          <w:color w:val="auto"/>
        </w:rPr>
        <w:t>triển khai xây dựng dự án</w:t>
      </w:r>
      <w:bookmarkEnd w:id="2160"/>
    </w:p>
    <w:p w:rsidR="006771BA" w:rsidRPr="00B47583" w:rsidRDefault="006771BA" w:rsidP="006771BA">
      <w:pPr>
        <w:spacing w:line="300" w:lineRule="auto"/>
        <w:ind w:firstLine="720"/>
        <w:jc w:val="both"/>
        <w:rPr>
          <w:i/>
          <w:sz w:val="27"/>
          <w:szCs w:val="27"/>
        </w:rPr>
      </w:pPr>
      <w:bookmarkStart w:id="2161" w:name="_Toc82420546"/>
      <w:r w:rsidRPr="00B47583">
        <w:rPr>
          <w:i/>
          <w:sz w:val="27"/>
          <w:szCs w:val="27"/>
        </w:rPr>
        <w:t>a. Giám sát môi trường không khí</w:t>
      </w:r>
    </w:p>
    <w:p w:rsidR="006771BA" w:rsidRPr="00B47583" w:rsidRDefault="006771BA" w:rsidP="006771BA">
      <w:pPr>
        <w:spacing w:line="300" w:lineRule="auto"/>
        <w:ind w:firstLine="720"/>
        <w:jc w:val="both"/>
        <w:rPr>
          <w:sz w:val="27"/>
          <w:szCs w:val="27"/>
        </w:rPr>
      </w:pPr>
      <w:r w:rsidRPr="00B47583">
        <w:rPr>
          <w:sz w:val="27"/>
          <w:szCs w:val="27"/>
        </w:rPr>
        <w:t>- Vị trí giám sát năm thứ nhất: 03 vị trí</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xml:space="preserve">+ 01 vị trí tại khu vực nạo vét </w:t>
      </w:r>
      <w:r w:rsidRPr="00B47583">
        <w:rPr>
          <w:sz w:val="27"/>
          <w:szCs w:val="27"/>
          <w:u w:color="FF0000"/>
        </w:rPr>
        <w:t xml:space="preserve">hồ Khe Rò 1 </w:t>
      </w:r>
      <w:r w:rsidRPr="00B47583">
        <w:rPr>
          <w:sz w:val="27"/>
          <w:szCs w:val="27"/>
          <w:u w:color="FF0000"/>
          <w:lang w:val="vi-VN"/>
        </w:rPr>
        <w:t>(X: 1.844.173,35 m / Y: 520.063,57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+ 01 vị trí trên tuyến đường vận chuyển</w:t>
      </w:r>
      <w:r w:rsidR="006D404F">
        <w:rPr>
          <w:sz w:val="27"/>
          <w:szCs w:val="27"/>
          <w:u w:color="FF0000"/>
        </w:rPr>
        <w:t xml:space="preserve"> </w:t>
      </w:r>
      <w:r w:rsidRPr="00B47583">
        <w:rPr>
          <w:sz w:val="27"/>
          <w:szCs w:val="27"/>
          <w:u w:color="FF0000"/>
          <w:lang w:val="vi-VN"/>
        </w:rPr>
        <w:t>đoạn đi qua nhà máy gạch Hải Thượng và nhà máy tinh bột sắn Hải Lăng (X: 1.846.549,63 m/ Y: 523.451,26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w:t>
      </w:r>
      <w:r w:rsidR="006D404F">
        <w:rPr>
          <w:sz w:val="27"/>
          <w:szCs w:val="27"/>
          <w:u w:color="FF0000"/>
        </w:rPr>
        <w:t xml:space="preserve"> </w:t>
      </w:r>
      <w:r w:rsidRPr="00B47583">
        <w:rPr>
          <w:sz w:val="27"/>
          <w:szCs w:val="27"/>
          <w:u w:color="FF0000"/>
          <w:lang w:val="vi-VN"/>
        </w:rPr>
        <w:t>và đường vào bãi thải phong hóa (X: 1.847.609,82 m/ Y: 520.526,60 m).</w:t>
      </w:r>
    </w:p>
    <w:p w:rsidR="006771BA" w:rsidRPr="00B47583" w:rsidRDefault="006771BA" w:rsidP="006771BA">
      <w:pPr>
        <w:spacing w:line="300" w:lineRule="auto"/>
        <w:ind w:firstLine="720"/>
        <w:jc w:val="both"/>
        <w:rPr>
          <w:sz w:val="27"/>
          <w:szCs w:val="27"/>
        </w:rPr>
      </w:pPr>
      <w:r w:rsidRPr="00B47583">
        <w:rPr>
          <w:sz w:val="27"/>
          <w:szCs w:val="27"/>
        </w:rPr>
        <w:t>- Vị trí giám sát năm thứ hai: 03 vị trí</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xml:space="preserve">+ 01 vị trí tại khu vực nạo vét </w:t>
      </w:r>
      <w:r w:rsidRPr="00B47583">
        <w:rPr>
          <w:sz w:val="27"/>
          <w:szCs w:val="27"/>
          <w:u w:color="FF0000"/>
        </w:rPr>
        <w:t xml:space="preserve">hồ Khe Rò 2 </w:t>
      </w:r>
      <w:r w:rsidRPr="00B47583">
        <w:rPr>
          <w:sz w:val="27"/>
          <w:szCs w:val="27"/>
          <w:u w:color="FF0000"/>
          <w:lang w:val="vi-VN"/>
        </w:rPr>
        <w:t>(X: 1.844.173,35 m / Y: 520.063,57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xml:space="preserve">+ 01 vị </w:t>
      </w:r>
      <w:r w:rsidR="006D404F">
        <w:rPr>
          <w:sz w:val="27"/>
          <w:szCs w:val="27"/>
          <w:u w:color="FF0000"/>
          <w:lang w:val="vi-VN"/>
        </w:rPr>
        <w:t>trí trên tuyến đường vận chuyển</w:t>
      </w:r>
      <w:r w:rsidRPr="00B47583">
        <w:rPr>
          <w:sz w:val="27"/>
          <w:szCs w:val="27"/>
          <w:u w:color="FF0000"/>
          <w:lang w:val="vi-VN"/>
        </w:rPr>
        <w:t>, đoạn đi qua nhà máy gạch Hải Thượng và nhà máy tinh bột sắn Hải Lăng (X: 1.846.549,63 m/ Y: 523.451,26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 số và đường vào bãi thải phong hóa (X: 1.847.609,82 m/ Y: 520.526,60 m).</w:t>
      </w:r>
    </w:p>
    <w:p w:rsidR="006771BA" w:rsidRPr="00B47583" w:rsidRDefault="006771BA" w:rsidP="006771BA">
      <w:pPr>
        <w:spacing w:line="300" w:lineRule="auto"/>
        <w:ind w:firstLine="720"/>
        <w:jc w:val="both"/>
        <w:rPr>
          <w:sz w:val="27"/>
          <w:szCs w:val="27"/>
        </w:rPr>
      </w:pPr>
      <w:r w:rsidRPr="00B47583">
        <w:rPr>
          <w:sz w:val="27"/>
          <w:szCs w:val="27"/>
        </w:rPr>
        <w:t xml:space="preserve">- Vị trí giám sát năm thứ </w:t>
      </w:r>
      <w:r w:rsidR="005B3087">
        <w:rPr>
          <w:sz w:val="27"/>
          <w:szCs w:val="27"/>
        </w:rPr>
        <w:t>ba</w:t>
      </w:r>
      <w:r w:rsidRPr="00B47583">
        <w:rPr>
          <w:sz w:val="27"/>
          <w:szCs w:val="27"/>
        </w:rPr>
        <w:t>: 04 vị trí</w:t>
      </w:r>
    </w:p>
    <w:p w:rsidR="006771BA" w:rsidRPr="00B47583" w:rsidRDefault="006771BA" w:rsidP="006771BA">
      <w:pPr>
        <w:spacing w:line="300" w:lineRule="auto"/>
        <w:ind w:firstLine="720"/>
        <w:jc w:val="both"/>
        <w:rPr>
          <w:sz w:val="27"/>
          <w:szCs w:val="27"/>
          <w:u w:color="FF0000"/>
        </w:rPr>
      </w:pPr>
      <w:r w:rsidRPr="00B47583">
        <w:rPr>
          <w:sz w:val="27"/>
          <w:szCs w:val="27"/>
          <w:u w:color="FF0000"/>
          <w:lang w:val="vi-VN"/>
        </w:rPr>
        <w:t xml:space="preserve">+ 01 vị trí tại khu vực nạo vét </w:t>
      </w:r>
      <w:r w:rsidRPr="00B47583">
        <w:rPr>
          <w:sz w:val="27"/>
          <w:szCs w:val="27"/>
          <w:u w:color="FF0000"/>
        </w:rPr>
        <w:t xml:space="preserve">hồ Khe Rò 3 </w:t>
      </w:r>
      <w:r w:rsidRPr="00B47583">
        <w:rPr>
          <w:sz w:val="27"/>
          <w:szCs w:val="27"/>
          <w:u w:color="FF0000"/>
          <w:lang w:val="vi-VN"/>
        </w:rPr>
        <w:t>(X: 1.844.173,35 m / Y: 520.063,57 m);</w:t>
      </w:r>
    </w:p>
    <w:p w:rsidR="006771BA" w:rsidRPr="00B47583" w:rsidRDefault="006771BA" w:rsidP="006771BA">
      <w:pPr>
        <w:spacing w:line="300" w:lineRule="auto"/>
        <w:ind w:firstLine="720"/>
        <w:jc w:val="both"/>
        <w:rPr>
          <w:sz w:val="27"/>
          <w:szCs w:val="27"/>
          <w:u w:color="FF0000"/>
        </w:rPr>
      </w:pPr>
      <w:r w:rsidRPr="00B47583">
        <w:rPr>
          <w:sz w:val="27"/>
          <w:szCs w:val="27"/>
          <w:u w:color="FF0000"/>
          <w:lang w:val="vi-VN"/>
        </w:rPr>
        <w:t xml:space="preserve">+ 01 vị trí tại khu vực nạo vét </w:t>
      </w:r>
      <w:r w:rsidRPr="00B47583">
        <w:rPr>
          <w:sz w:val="27"/>
          <w:szCs w:val="27"/>
          <w:u w:color="FF0000"/>
        </w:rPr>
        <w:t xml:space="preserve">hồ Khe Rò 4 </w:t>
      </w:r>
      <w:r w:rsidRPr="00B47583">
        <w:rPr>
          <w:sz w:val="27"/>
          <w:szCs w:val="27"/>
          <w:u w:color="FF0000"/>
          <w:lang w:val="vi-VN"/>
        </w:rPr>
        <w:t>(X: 1.844.173,35 m / Y: 520.063,57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xml:space="preserve">+ 01 vị trí </w:t>
      </w:r>
      <w:r w:rsidR="006D404F">
        <w:rPr>
          <w:sz w:val="27"/>
          <w:szCs w:val="27"/>
          <w:u w:color="FF0000"/>
          <w:lang w:val="vi-VN"/>
        </w:rPr>
        <w:t>trên tuyến đường vận chuyển</w:t>
      </w:r>
      <w:r w:rsidRPr="00B47583">
        <w:rPr>
          <w:sz w:val="27"/>
          <w:szCs w:val="27"/>
          <w:u w:color="FF0000"/>
          <w:lang w:val="vi-VN"/>
        </w:rPr>
        <w:t>, đoạn đi qua nhà máy gạch Hải Thượng và nhà máy tinh bột sắn Hải Lăng (X: 1.846.549,63 m/ Y: 523.451,26 m);</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+ 01 Vị trí tại ngã 3 giao nhau giữa tuyến vận chuyển số và đường vào bãi thải phong hóa (X: 1.847.609,82 m/ Y: 520.526,60 m).</w:t>
      </w:r>
    </w:p>
    <w:p w:rsidR="006771BA" w:rsidRPr="00B47583" w:rsidRDefault="006771BA" w:rsidP="006771BA">
      <w:pPr>
        <w:spacing w:line="300" w:lineRule="auto"/>
        <w:ind w:firstLine="720"/>
        <w:jc w:val="both"/>
        <w:rPr>
          <w:spacing w:val="-6"/>
          <w:sz w:val="27"/>
          <w:szCs w:val="27"/>
        </w:rPr>
      </w:pPr>
      <w:r w:rsidRPr="00B47583">
        <w:rPr>
          <w:spacing w:val="-6"/>
          <w:sz w:val="27"/>
          <w:szCs w:val="27"/>
        </w:rPr>
        <w:t>- Thông số giám sát: Nhiệt độ, độ ẩm, tốc độ gió, độ ồn, độ bụi, CO, NO2, SO</w:t>
      </w:r>
      <w:r w:rsidRPr="00B47583">
        <w:rPr>
          <w:spacing w:val="-6"/>
          <w:sz w:val="27"/>
          <w:szCs w:val="27"/>
          <w:vertAlign w:val="subscript"/>
        </w:rPr>
        <w:t>2</w:t>
      </w:r>
      <w:r w:rsidRPr="00B47583">
        <w:rPr>
          <w:spacing w:val="-6"/>
          <w:sz w:val="27"/>
          <w:szCs w:val="27"/>
        </w:rPr>
        <w:t>.</w:t>
      </w:r>
    </w:p>
    <w:p w:rsidR="006771BA" w:rsidRPr="00B47583" w:rsidRDefault="006771BA" w:rsidP="006771BA">
      <w:pPr>
        <w:spacing w:line="300" w:lineRule="auto"/>
        <w:ind w:firstLine="720"/>
        <w:jc w:val="both"/>
        <w:rPr>
          <w:sz w:val="27"/>
          <w:szCs w:val="27"/>
        </w:rPr>
      </w:pPr>
      <w:r w:rsidRPr="00B47583">
        <w:rPr>
          <w:sz w:val="27"/>
          <w:szCs w:val="27"/>
        </w:rPr>
        <w:t>- Tiêu chuẩn, Quy chuẩn áp dụng: QCVN 05:2013/BTNMT; QCVN 02:2019/BYT; QCVN 03:2019/BYT; QCVN 24:2016/BYT.</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Tần suất giám sát: 03 lần/năm, chủ yếu tập trung vào mùa khô lúc có hoạt động thi công.</w:t>
      </w:r>
    </w:p>
    <w:p w:rsidR="006771BA" w:rsidRPr="00B47583" w:rsidRDefault="006771BA" w:rsidP="006771BA">
      <w:pPr>
        <w:spacing w:line="300" w:lineRule="auto"/>
        <w:ind w:firstLine="720"/>
        <w:jc w:val="both"/>
        <w:rPr>
          <w:i/>
          <w:sz w:val="27"/>
          <w:szCs w:val="27"/>
        </w:rPr>
      </w:pPr>
      <w:r w:rsidRPr="00B47583">
        <w:rPr>
          <w:i/>
          <w:sz w:val="27"/>
          <w:szCs w:val="27"/>
        </w:rPr>
        <w:t>b. Giám sát môi trường nước mặt</w:t>
      </w:r>
    </w:p>
    <w:p w:rsidR="006771BA" w:rsidRPr="00B47583" w:rsidRDefault="006771BA" w:rsidP="006771BA">
      <w:pPr>
        <w:spacing w:line="300" w:lineRule="auto"/>
        <w:ind w:firstLine="720"/>
        <w:jc w:val="both"/>
        <w:rPr>
          <w:sz w:val="27"/>
          <w:szCs w:val="27"/>
          <w:u w:color="FF0000"/>
        </w:rPr>
      </w:pPr>
      <w:r w:rsidRPr="00B47583">
        <w:rPr>
          <w:sz w:val="27"/>
          <w:szCs w:val="27"/>
          <w:u w:color="FF0000"/>
          <w:lang w:val="vi-VN"/>
        </w:rPr>
        <w:t>- Vị trí giám sát</w:t>
      </w:r>
      <w:r w:rsidRPr="00B47583">
        <w:rPr>
          <w:sz w:val="27"/>
          <w:szCs w:val="27"/>
          <w:u w:color="FF0000"/>
        </w:rPr>
        <w:t xml:space="preserve"> năm thứ nhất</w:t>
      </w:r>
      <w:r w:rsidRPr="00B47583">
        <w:rPr>
          <w:sz w:val="27"/>
          <w:szCs w:val="27"/>
          <w:u w:color="FF0000"/>
          <w:lang w:val="vi-VN"/>
        </w:rPr>
        <w:t xml:space="preserve">: 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1</w:t>
      </w:r>
      <w:r w:rsidRPr="00B47583">
        <w:rPr>
          <w:sz w:val="27"/>
          <w:szCs w:val="27"/>
          <w:u w:color="FF0000"/>
          <w:lang w:val="vi-VN"/>
        </w:rPr>
        <w:t>, cách đập chính khoảng 200m về phía Tây (X: 1.844.133,70 m/ Y: 520.394,23 m);</w:t>
      </w:r>
    </w:p>
    <w:p w:rsidR="006771BA" w:rsidRPr="00B47583" w:rsidRDefault="006771BA" w:rsidP="006771BA">
      <w:pPr>
        <w:spacing w:line="300" w:lineRule="auto"/>
        <w:ind w:firstLine="720"/>
        <w:jc w:val="both"/>
        <w:rPr>
          <w:sz w:val="27"/>
          <w:szCs w:val="27"/>
          <w:u w:color="FF0000"/>
        </w:rPr>
      </w:pPr>
      <w:r w:rsidRPr="00B47583">
        <w:rPr>
          <w:sz w:val="27"/>
          <w:szCs w:val="27"/>
          <w:u w:color="FF0000"/>
          <w:lang w:val="vi-VN"/>
        </w:rPr>
        <w:t>- Vị trí giám sát</w:t>
      </w:r>
      <w:r w:rsidRPr="00B47583">
        <w:rPr>
          <w:sz w:val="27"/>
          <w:szCs w:val="27"/>
          <w:u w:color="FF0000"/>
        </w:rPr>
        <w:t xml:space="preserve"> năm thứ hai</w:t>
      </w:r>
      <w:r w:rsidRPr="00B47583">
        <w:rPr>
          <w:sz w:val="27"/>
          <w:szCs w:val="27"/>
          <w:u w:color="FF0000"/>
          <w:lang w:val="vi-VN"/>
        </w:rPr>
        <w:t xml:space="preserve">: 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2</w:t>
      </w:r>
      <w:r w:rsidRPr="00B47583">
        <w:rPr>
          <w:sz w:val="27"/>
          <w:szCs w:val="27"/>
          <w:u w:color="FF0000"/>
          <w:lang w:val="vi-VN"/>
        </w:rPr>
        <w:t>, cách đập chính khoảng 200m về phía Tây (X: 1.844.133,70 m/ Y: 520.394,23 m);</w:t>
      </w:r>
    </w:p>
    <w:p w:rsidR="006771BA" w:rsidRPr="00B47583" w:rsidRDefault="006771BA" w:rsidP="006771BA">
      <w:pPr>
        <w:spacing w:line="300" w:lineRule="auto"/>
        <w:ind w:firstLine="720"/>
        <w:jc w:val="both"/>
        <w:rPr>
          <w:sz w:val="27"/>
          <w:szCs w:val="27"/>
          <w:u w:color="FF0000"/>
        </w:rPr>
      </w:pPr>
      <w:r w:rsidRPr="00B47583">
        <w:rPr>
          <w:sz w:val="27"/>
          <w:szCs w:val="27"/>
          <w:u w:color="FF0000"/>
          <w:lang w:val="vi-VN"/>
        </w:rPr>
        <w:lastRenderedPageBreak/>
        <w:t>- Vị trí giám sát</w:t>
      </w:r>
      <w:r w:rsidRPr="00B47583">
        <w:rPr>
          <w:sz w:val="27"/>
          <w:szCs w:val="27"/>
          <w:u w:color="FF0000"/>
        </w:rPr>
        <w:t xml:space="preserve"> năm thứ ba</w:t>
      </w:r>
      <w:r w:rsidRPr="00B47583">
        <w:rPr>
          <w:sz w:val="27"/>
          <w:szCs w:val="27"/>
          <w:u w:color="FF0000"/>
          <w:lang w:val="vi-VN"/>
        </w:rPr>
        <w:t xml:space="preserve">: </w:t>
      </w:r>
      <w:r w:rsidRPr="00B47583">
        <w:rPr>
          <w:sz w:val="27"/>
          <w:szCs w:val="27"/>
          <w:u w:color="FF0000"/>
        </w:rPr>
        <w:t>02 vị trí</w:t>
      </w:r>
    </w:p>
    <w:p w:rsidR="006771BA" w:rsidRPr="00B47583" w:rsidRDefault="006771BA" w:rsidP="006771BA">
      <w:pPr>
        <w:spacing w:line="300" w:lineRule="auto"/>
        <w:ind w:firstLine="720"/>
        <w:jc w:val="both"/>
        <w:rPr>
          <w:sz w:val="27"/>
          <w:szCs w:val="27"/>
          <w:u w:color="FF0000"/>
        </w:rPr>
      </w:pPr>
      <w:r w:rsidRPr="00B47583">
        <w:rPr>
          <w:sz w:val="27"/>
          <w:szCs w:val="27"/>
          <w:u w:color="FF0000"/>
        </w:rPr>
        <w:t xml:space="preserve">+ </w:t>
      </w:r>
      <w:r w:rsidRPr="00B47583">
        <w:rPr>
          <w:sz w:val="27"/>
          <w:szCs w:val="27"/>
          <w:u w:color="FF0000"/>
          <w:lang w:val="vi-VN"/>
        </w:rPr>
        <w:t xml:space="preserve">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3</w:t>
      </w:r>
      <w:r w:rsidRPr="00B47583">
        <w:rPr>
          <w:sz w:val="27"/>
          <w:szCs w:val="27"/>
          <w:u w:color="FF0000"/>
          <w:lang w:val="vi-VN"/>
        </w:rPr>
        <w:t>, cách đập chính khoảng 200m về phía Tây (X: 1.844.133,70 m/ Y: 520.394,23 m);</w:t>
      </w:r>
    </w:p>
    <w:p w:rsidR="006771BA" w:rsidRPr="00B47583" w:rsidRDefault="006771BA" w:rsidP="006771BA">
      <w:pPr>
        <w:spacing w:line="300" w:lineRule="auto"/>
        <w:ind w:firstLine="720"/>
        <w:jc w:val="both"/>
        <w:rPr>
          <w:sz w:val="27"/>
          <w:szCs w:val="27"/>
          <w:u w:color="FF0000"/>
        </w:rPr>
      </w:pPr>
      <w:r w:rsidRPr="00B47583">
        <w:rPr>
          <w:sz w:val="27"/>
          <w:szCs w:val="27"/>
          <w:u w:color="FF0000"/>
        </w:rPr>
        <w:t xml:space="preserve">+ </w:t>
      </w:r>
      <w:r w:rsidRPr="00B47583">
        <w:rPr>
          <w:sz w:val="27"/>
          <w:szCs w:val="27"/>
          <w:u w:color="FF0000"/>
          <w:lang w:val="vi-VN"/>
        </w:rPr>
        <w:t xml:space="preserve">01 </w:t>
      </w:r>
      <w:r w:rsidRPr="00B47583">
        <w:rPr>
          <w:sz w:val="27"/>
          <w:szCs w:val="27"/>
          <w:u w:color="FF0000"/>
        </w:rPr>
        <w:t>vị trí t</w:t>
      </w:r>
      <w:r w:rsidRPr="00B47583">
        <w:rPr>
          <w:sz w:val="27"/>
          <w:szCs w:val="27"/>
          <w:u w:color="FF0000"/>
          <w:lang w:val="vi-VN"/>
        </w:rPr>
        <w:t xml:space="preserve">huộc lòng hồ chứa </w:t>
      </w:r>
      <w:r w:rsidRPr="00B47583">
        <w:rPr>
          <w:sz w:val="27"/>
          <w:szCs w:val="27"/>
          <w:u w:color="FF0000"/>
        </w:rPr>
        <w:t>Khe Rò 4</w:t>
      </w:r>
      <w:r w:rsidRPr="00B47583">
        <w:rPr>
          <w:sz w:val="27"/>
          <w:szCs w:val="27"/>
          <w:u w:color="FF0000"/>
          <w:lang w:val="vi-VN"/>
        </w:rPr>
        <w:t>, cách đập chính khoảng 200m về phía Tây (X: 1.844.133,70 m/ Y: 520.394,23 m);</w:t>
      </w:r>
    </w:p>
    <w:p w:rsidR="006771BA" w:rsidRPr="00B47583" w:rsidRDefault="006771BA" w:rsidP="006771BA">
      <w:pPr>
        <w:spacing w:line="300" w:lineRule="auto"/>
        <w:ind w:firstLine="720"/>
        <w:jc w:val="both"/>
        <w:rPr>
          <w:sz w:val="27"/>
          <w:szCs w:val="27"/>
        </w:rPr>
      </w:pPr>
      <w:r w:rsidRPr="00B47583">
        <w:rPr>
          <w:sz w:val="27"/>
          <w:szCs w:val="27"/>
        </w:rPr>
        <w:t xml:space="preserve"> - Thông số giám sát: pH, DO, TSS, BOD5, COD, Amoni, Nitrat, Photphat, Tổng dầu mỡ, Colifrom.</w:t>
      </w:r>
    </w:p>
    <w:p w:rsidR="006771BA" w:rsidRPr="00B47583" w:rsidRDefault="006771BA" w:rsidP="006771BA">
      <w:pPr>
        <w:spacing w:line="300" w:lineRule="auto"/>
        <w:ind w:firstLine="720"/>
        <w:jc w:val="both"/>
        <w:rPr>
          <w:sz w:val="27"/>
          <w:szCs w:val="27"/>
        </w:rPr>
      </w:pPr>
      <w:r w:rsidRPr="00B47583">
        <w:rPr>
          <w:sz w:val="27"/>
          <w:szCs w:val="27"/>
        </w:rPr>
        <w:t>- Quy chuẩn áp dụng: QCVN 08-MT:2015/BTNMT - QCKTQG về chất lượng nước mặt.</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Tần suất giám sát: 03 lần/năm, chủ yếu tập trung vào mùa khô lúc có hoạt động thi công.</w:t>
      </w:r>
    </w:p>
    <w:p w:rsidR="006771BA" w:rsidRPr="00B47583" w:rsidRDefault="006771BA" w:rsidP="006771BA">
      <w:pPr>
        <w:spacing w:line="300" w:lineRule="auto"/>
        <w:ind w:firstLine="720"/>
        <w:jc w:val="both"/>
        <w:rPr>
          <w:i/>
          <w:sz w:val="27"/>
          <w:szCs w:val="27"/>
        </w:rPr>
      </w:pPr>
      <w:r w:rsidRPr="00B47583">
        <w:rPr>
          <w:i/>
          <w:sz w:val="27"/>
          <w:szCs w:val="27"/>
        </w:rPr>
        <w:t>c. Giám sát CTR, CTNH</w:t>
      </w:r>
    </w:p>
    <w:p w:rsidR="006771BA" w:rsidRPr="00B47583" w:rsidRDefault="006771BA" w:rsidP="006771BA">
      <w:pPr>
        <w:spacing w:line="300" w:lineRule="auto"/>
        <w:ind w:firstLine="720"/>
        <w:jc w:val="both"/>
        <w:rPr>
          <w:sz w:val="27"/>
          <w:szCs w:val="27"/>
        </w:rPr>
      </w:pPr>
      <w:r w:rsidRPr="00B47583">
        <w:rPr>
          <w:sz w:val="27"/>
          <w:szCs w:val="27"/>
        </w:rPr>
        <w:t>- Thông số giám sát: Thành phần, khối lượng và bảo quản lưu giữ chất thải rắn sinh hoạt, CTR thông thường và CTNH.</w:t>
      </w:r>
    </w:p>
    <w:p w:rsidR="006771BA" w:rsidRPr="00B47583" w:rsidRDefault="006771BA" w:rsidP="006771BA">
      <w:pPr>
        <w:spacing w:line="300" w:lineRule="auto"/>
        <w:ind w:firstLine="720"/>
        <w:jc w:val="both"/>
        <w:rPr>
          <w:sz w:val="27"/>
          <w:szCs w:val="27"/>
        </w:rPr>
      </w:pPr>
      <w:r w:rsidRPr="00B47583">
        <w:rPr>
          <w:sz w:val="27"/>
          <w:szCs w:val="27"/>
        </w:rPr>
        <w:t>- Vị trí giám sát:</w:t>
      </w:r>
    </w:p>
    <w:p w:rsidR="006771BA" w:rsidRPr="00B47583" w:rsidRDefault="006771BA" w:rsidP="006771BA">
      <w:pPr>
        <w:spacing w:line="300" w:lineRule="auto"/>
        <w:ind w:firstLine="720"/>
        <w:jc w:val="both"/>
        <w:rPr>
          <w:sz w:val="27"/>
          <w:szCs w:val="27"/>
        </w:rPr>
      </w:pPr>
      <w:r w:rsidRPr="00B47583">
        <w:rPr>
          <w:sz w:val="27"/>
          <w:szCs w:val="27"/>
        </w:rPr>
        <w:t>+ Năm thứ nhất: tại điểm tập kết CTR khu vực nạo vét hồ Khe Rò 1;</w:t>
      </w:r>
    </w:p>
    <w:p w:rsidR="006771BA" w:rsidRPr="00B47583" w:rsidRDefault="006771BA" w:rsidP="006771BA">
      <w:pPr>
        <w:spacing w:line="300" w:lineRule="auto"/>
        <w:ind w:firstLine="720"/>
        <w:jc w:val="both"/>
        <w:rPr>
          <w:sz w:val="27"/>
          <w:szCs w:val="27"/>
        </w:rPr>
      </w:pPr>
      <w:r w:rsidRPr="00B47583">
        <w:rPr>
          <w:sz w:val="27"/>
          <w:szCs w:val="27"/>
        </w:rPr>
        <w:t>+ Năm thứ hai: tại điểm tập kết CTR khu vực nạo vét hồ Khe Rò 2;</w:t>
      </w:r>
    </w:p>
    <w:p w:rsidR="006771BA" w:rsidRPr="00B47583" w:rsidRDefault="006771BA" w:rsidP="006771BA">
      <w:pPr>
        <w:spacing w:line="300" w:lineRule="auto"/>
        <w:ind w:firstLine="720"/>
        <w:jc w:val="both"/>
        <w:rPr>
          <w:sz w:val="27"/>
          <w:szCs w:val="27"/>
        </w:rPr>
      </w:pPr>
      <w:r w:rsidRPr="00B47583">
        <w:rPr>
          <w:sz w:val="27"/>
          <w:szCs w:val="27"/>
        </w:rPr>
        <w:t>+ Năm thứ ba: tại điểm tập kết CTR khu vực nạo vét hồ Khe Rò 3 và Khe Rò 4;</w:t>
      </w:r>
    </w:p>
    <w:p w:rsidR="006771BA" w:rsidRPr="00B47583" w:rsidRDefault="006771BA" w:rsidP="006771BA">
      <w:pPr>
        <w:spacing w:line="300" w:lineRule="auto"/>
        <w:ind w:firstLine="720"/>
        <w:jc w:val="both"/>
        <w:rPr>
          <w:sz w:val="27"/>
          <w:szCs w:val="27"/>
          <w:u w:color="FF0000"/>
          <w:lang w:val="vi-VN"/>
        </w:rPr>
      </w:pPr>
      <w:r w:rsidRPr="00B47583">
        <w:rPr>
          <w:sz w:val="27"/>
          <w:szCs w:val="27"/>
          <w:u w:color="FF0000"/>
          <w:lang w:val="vi-VN"/>
        </w:rPr>
        <w:t>- Tần suất giám sát: 03 lần/năm, chủ yếu tập trung vào mùa khô lúc có hoạt động thi công.</w:t>
      </w:r>
    </w:p>
    <w:p w:rsidR="006771BA" w:rsidRPr="00B47583" w:rsidRDefault="006771BA" w:rsidP="006771BA">
      <w:pPr>
        <w:spacing w:line="300" w:lineRule="auto"/>
        <w:ind w:firstLine="720"/>
        <w:jc w:val="both"/>
        <w:rPr>
          <w:i/>
          <w:sz w:val="27"/>
          <w:szCs w:val="27"/>
        </w:rPr>
      </w:pPr>
      <w:r w:rsidRPr="00B47583">
        <w:rPr>
          <w:i/>
          <w:sz w:val="27"/>
          <w:szCs w:val="27"/>
        </w:rPr>
        <w:t>d. Giám sát an toàn lao động</w:t>
      </w:r>
    </w:p>
    <w:p w:rsidR="006771BA" w:rsidRPr="00B47583" w:rsidRDefault="006771BA" w:rsidP="006771BA">
      <w:pPr>
        <w:widowControl w:val="0"/>
        <w:spacing w:line="300" w:lineRule="auto"/>
        <w:ind w:firstLine="720"/>
        <w:jc w:val="both"/>
        <w:rPr>
          <w:sz w:val="27"/>
          <w:szCs w:val="27"/>
        </w:rPr>
      </w:pPr>
      <w:r w:rsidRPr="00B47583">
        <w:rPr>
          <w:sz w:val="27"/>
          <w:szCs w:val="27"/>
        </w:rPr>
        <w:t>- Chỉ tiêu giám sát: Giám sát các biện pháp phòng ngừa, ứng phó sự cố; Giám sát việc tuân thủ nguyên tắc an toàn lao động; Giám sát việc sử dụng các phương tiện bảo hộ lao động của công nhân.</w:t>
      </w:r>
    </w:p>
    <w:p w:rsidR="006771BA" w:rsidRPr="00B47583" w:rsidRDefault="006771BA" w:rsidP="006771BA">
      <w:pPr>
        <w:spacing w:line="300" w:lineRule="auto"/>
        <w:ind w:firstLine="720"/>
        <w:jc w:val="both"/>
        <w:rPr>
          <w:sz w:val="27"/>
          <w:szCs w:val="27"/>
        </w:rPr>
      </w:pPr>
      <w:r w:rsidRPr="00B47583">
        <w:rPr>
          <w:sz w:val="27"/>
          <w:szCs w:val="27"/>
        </w:rPr>
        <w:t>- Vị trí giám sát: 01 vị trí tại khu vực thực hiện của Dự án.</w:t>
      </w:r>
    </w:p>
    <w:p w:rsidR="006771BA" w:rsidRPr="00B47583" w:rsidRDefault="006771BA" w:rsidP="006771BA">
      <w:pPr>
        <w:spacing w:line="300" w:lineRule="auto"/>
        <w:ind w:firstLine="720"/>
        <w:jc w:val="both"/>
        <w:rPr>
          <w:sz w:val="27"/>
          <w:szCs w:val="27"/>
        </w:rPr>
      </w:pPr>
      <w:r w:rsidRPr="00B47583">
        <w:rPr>
          <w:sz w:val="27"/>
          <w:szCs w:val="27"/>
        </w:rPr>
        <w:t>- Tần suất giám sát: Thường xuyên trong quá trình thi công.</w:t>
      </w:r>
    </w:p>
    <w:p w:rsidR="006771BA" w:rsidRPr="00B47583" w:rsidRDefault="006771BA" w:rsidP="006771BA">
      <w:pPr>
        <w:spacing w:line="300" w:lineRule="auto"/>
        <w:ind w:firstLine="720"/>
        <w:jc w:val="both"/>
        <w:rPr>
          <w:i/>
          <w:sz w:val="27"/>
          <w:szCs w:val="27"/>
        </w:rPr>
      </w:pPr>
      <w:r w:rsidRPr="00B47583">
        <w:rPr>
          <w:i/>
          <w:sz w:val="27"/>
          <w:szCs w:val="27"/>
        </w:rPr>
        <w:t xml:space="preserve">e. Giám sát an toàn đập: </w:t>
      </w:r>
    </w:p>
    <w:p w:rsidR="006771BA" w:rsidRPr="00B47583" w:rsidRDefault="006771BA" w:rsidP="006771BA">
      <w:pPr>
        <w:spacing w:line="300" w:lineRule="auto"/>
        <w:ind w:firstLine="720"/>
        <w:jc w:val="both"/>
        <w:rPr>
          <w:sz w:val="27"/>
          <w:szCs w:val="27"/>
        </w:rPr>
      </w:pPr>
      <w:r w:rsidRPr="00B47583">
        <w:rPr>
          <w:sz w:val="27"/>
          <w:szCs w:val="27"/>
        </w:rPr>
        <w:t>- Trong suốt quá trình thi công, Chủ dự án sẽ theo dõi, giám sát an toàn đập liên tục.</w:t>
      </w:r>
    </w:p>
    <w:p w:rsidR="006771BA" w:rsidRPr="00B47583" w:rsidRDefault="006771BA" w:rsidP="006771BA">
      <w:pPr>
        <w:spacing w:line="300" w:lineRule="auto"/>
        <w:ind w:firstLine="720"/>
        <w:jc w:val="both"/>
        <w:rPr>
          <w:sz w:val="27"/>
          <w:szCs w:val="27"/>
        </w:rPr>
      </w:pPr>
      <w:r w:rsidRPr="00B47583">
        <w:rPr>
          <w:sz w:val="27"/>
          <w:szCs w:val="27"/>
        </w:rPr>
        <w:t>- Đối tượng giám sát: Độ biến dạng đập, khi có biểu hiện biến động bất thường, Chủ dự án sẽ kịp thời thực hiện các biện pháp khắc phục.</w:t>
      </w:r>
    </w:p>
    <w:p w:rsidR="006771BA" w:rsidRPr="00B47583" w:rsidRDefault="006771BA" w:rsidP="006771BA">
      <w:pPr>
        <w:spacing w:line="300" w:lineRule="auto"/>
        <w:ind w:firstLine="720"/>
        <w:jc w:val="both"/>
        <w:rPr>
          <w:sz w:val="27"/>
          <w:szCs w:val="27"/>
        </w:rPr>
      </w:pPr>
      <w:r w:rsidRPr="00B47583">
        <w:rPr>
          <w:i/>
          <w:sz w:val="27"/>
          <w:szCs w:val="27"/>
        </w:rPr>
        <w:t>g. Giám sát sự cố môi trường:</w:t>
      </w:r>
      <w:r w:rsidRPr="00B47583">
        <w:rPr>
          <w:sz w:val="27"/>
          <w:szCs w:val="27"/>
        </w:rPr>
        <w:t xml:space="preserve">Phải thường xuyên theo dõi, kiểm tra hệ thống các công trình,... để phát hiện những hư hỏng, sụt lún và có biện pháp khắc khục kịp thời. </w:t>
      </w:r>
    </w:p>
    <w:p w:rsidR="006771BA" w:rsidRPr="00B47583" w:rsidRDefault="006771BA" w:rsidP="006771BA">
      <w:pPr>
        <w:spacing w:line="300" w:lineRule="auto"/>
        <w:ind w:firstLine="720"/>
        <w:jc w:val="both"/>
        <w:rPr>
          <w:sz w:val="27"/>
          <w:szCs w:val="27"/>
        </w:rPr>
      </w:pPr>
      <w:r w:rsidRPr="00B47583">
        <w:rPr>
          <w:sz w:val="27"/>
          <w:szCs w:val="27"/>
        </w:rPr>
        <w:t>- Mục đích: Giám sát quá trình xói lở trong quá trình thi công.</w:t>
      </w:r>
    </w:p>
    <w:p w:rsidR="006771BA" w:rsidRPr="00B47583" w:rsidRDefault="006771BA" w:rsidP="006771BA">
      <w:pPr>
        <w:spacing w:line="300" w:lineRule="auto"/>
        <w:ind w:firstLine="720"/>
        <w:jc w:val="both"/>
        <w:rPr>
          <w:sz w:val="27"/>
          <w:szCs w:val="27"/>
        </w:rPr>
      </w:pPr>
      <w:r w:rsidRPr="00B47583">
        <w:rPr>
          <w:sz w:val="27"/>
          <w:szCs w:val="27"/>
        </w:rPr>
        <w:lastRenderedPageBreak/>
        <w:t>- Đối tượng giám sát: Mức độ, diễn biến xói lở thượng, hạ lưu tuyến đập.</w:t>
      </w:r>
    </w:p>
    <w:p w:rsidR="006771BA" w:rsidRPr="00B47583" w:rsidRDefault="006771BA" w:rsidP="006771BA">
      <w:pPr>
        <w:spacing w:line="300" w:lineRule="auto"/>
        <w:ind w:firstLine="720"/>
        <w:jc w:val="both"/>
        <w:rPr>
          <w:sz w:val="27"/>
          <w:szCs w:val="27"/>
        </w:rPr>
      </w:pPr>
      <w:r w:rsidRPr="00B47583">
        <w:rPr>
          <w:sz w:val="27"/>
          <w:szCs w:val="27"/>
        </w:rPr>
        <w:t xml:space="preserve">- Tần suất giám sát: Thường xuyên trong quá trình thi công tại khu vực thực hiện của dự án. </w:t>
      </w:r>
    </w:p>
    <w:p w:rsidR="00802D02" w:rsidRPr="00B47583" w:rsidRDefault="00D6016C" w:rsidP="00DB512A">
      <w:pPr>
        <w:pStyle w:val="0004"/>
        <w:rPr>
          <w:color w:val="auto"/>
        </w:rPr>
      </w:pPr>
      <w:r w:rsidRPr="00B47583">
        <w:rPr>
          <w:color w:val="auto"/>
        </w:rPr>
        <w:t>4</w:t>
      </w:r>
      <w:r w:rsidR="00802D02" w:rsidRPr="00B47583">
        <w:rPr>
          <w:color w:val="auto"/>
          <w:lang w:val="vi-VN"/>
        </w:rPr>
        <w:t xml:space="preserve">.2.2. Giám sát giai đoạn </w:t>
      </w:r>
      <w:r w:rsidR="00802D02" w:rsidRPr="00B47583">
        <w:rPr>
          <w:color w:val="auto"/>
        </w:rPr>
        <w:t>dự án đi vào vận hành</w:t>
      </w:r>
      <w:bookmarkEnd w:id="2161"/>
    </w:p>
    <w:p w:rsidR="00D368D8" w:rsidRPr="00B47583" w:rsidRDefault="00D368D8" w:rsidP="00FC3A16">
      <w:pPr>
        <w:widowControl w:val="0"/>
        <w:spacing w:line="300" w:lineRule="auto"/>
        <w:ind w:firstLine="720"/>
        <w:jc w:val="both"/>
        <w:rPr>
          <w:b/>
          <w:sz w:val="27"/>
          <w:szCs w:val="27"/>
          <w:lang w:val="af-ZA"/>
        </w:rPr>
      </w:pPr>
      <w:r w:rsidRPr="00B47583">
        <w:rPr>
          <w:sz w:val="27"/>
          <w:szCs w:val="27"/>
        </w:rPr>
        <w:t>Trong giai đoạn vận hà</w:t>
      </w:r>
      <w:r w:rsidR="002C724C" w:rsidRPr="00B47583">
        <w:rPr>
          <w:sz w:val="27"/>
          <w:szCs w:val="27"/>
        </w:rPr>
        <w:t xml:space="preserve">nh, </w:t>
      </w:r>
      <w:r w:rsidR="006771BA" w:rsidRPr="00B47583">
        <w:rPr>
          <w:sz w:val="27"/>
          <w:szCs w:val="27"/>
        </w:rPr>
        <w:t xml:space="preserve">các </w:t>
      </w:r>
      <w:r w:rsidR="002C724C" w:rsidRPr="00B47583">
        <w:rPr>
          <w:sz w:val="27"/>
          <w:szCs w:val="27"/>
        </w:rPr>
        <w:t xml:space="preserve">hồ </w:t>
      </w:r>
      <w:r w:rsidR="006771BA" w:rsidRPr="00B47583">
        <w:rPr>
          <w:sz w:val="27"/>
          <w:szCs w:val="27"/>
        </w:rPr>
        <w:t xml:space="preserve">chứa </w:t>
      </w:r>
      <w:r w:rsidRPr="00B47583">
        <w:rPr>
          <w:sz w:val="27"/>
          <w:szCs w:val="27"/>
        </w:rPr>
        <w:t>sẽ đi vào hoạt động ổn định như trước khi có dự án, hầu như không có t</w:t>
      </w:r>
      <w:r w:rsidR="00D753C7" w:rsidRPr="00B47583">
        <w:rPr>
          <w:sz w:val="27"/>
          <w:szCs w:val="27"/>
        </w:rPr>
        <w:t>ác động môi trường nào đáng kể, m</w:t>
      </w:r>
      <w:r w:rsidRPr="00B47583">
        <w:rPr>
          <w:sz w:val="27"/>
          <w:szCs w:val="27"/>
        </w:rPr>
        <w:t xml:space="preserve">ôi trường khu vực dự án sẽ trở lại như lúc đầu </w:t>
      </w:r>
      <w:r w:rsidR="00D753C7" w:rsidRPr="00B47583">
        <w:rPr>
          <w:sz w:val="27"/>
          <w:szCs w:val="27"/>
        </w:rPr>
        <w:t>(</w:t>
      </w:r>
      <w:r w:rsidRPr="00B47583">
        <w:rPr>
          <w:sz w:val="27"/>
          <w:szCs w:val="27"/>
        </w:rPr>
        <w:t>không bị ô nhiễm</w:t>
      </w:r>
      <w:r w:rsidR="00D753C7" w:rsidRPr="00B47583">
        <w:rPr>
          <w:sz w:val="27"/>
          <w:szCs w:val="27"/>
        </w:rPr>
        <w:t>)</w:t>
      </w:r>
      <w:r w:rsidRPr="00B47583">
        <w:rPr>
          <w:sz w:val="27"/>
          <w:szCs w:val="27"/>
        </w:rPr>
        <w:t xml:space="preserve">. Vì vậy, trong giai đoạn này không cần quan trắc các thành phần môi trường mà chỉ thực hiện giám sát, quan trắc các thông số về mực nước, an toàn đập theo quy định của pháp luật về </w:t>
      </w:r>
      <w:r w:rsidR="002C724C" w:rsidRPr="00B47583">
        <w:rPr>
          <w:sz w:val="27"/>
          <w:szCs w:val="27"/>
        </w:rPr>
        <w:t>t</w:t>
      </w:r>
      <w:r w:rsidRPr="00B47583">
        <w:rPr>
          <w:sz w:val="27"/>
          <w:szCs w:val="27"/>
        </w:rPr>
        <w:t>hủy lợi.</w:t>
      </w:r>
    </w:p>
    <w:p w:rsidR="008053B7" w:rsidRPr="00B47583" w:rsidRDefault="008053B7" w:rsidP="008053B7">
      <w:pPr>
        <w:pStyle w:val="Heading1"/>
        <w:keepNext w:val="0"/>
        <w:widowControl w:val="0"/>
        <w:spacing w:before="0" w:after="0" w:line="300" w:lineRule="auto"/>
        <w:jc w:val="center"/>
        <w:rPr>
          <w:rFonts w:ascii="Times New Roman" w:hAnsi="Times New Roman" w:cs="Times New Roman"/>
          <w:bCs w:val="0"/>
          <w:sz w:val="27"/>
          <w:szCs w:val="27"/>
        </w:rPr>
      </w:pPr>
      <w:bookmarkStart w:id="2162" w:name="_Toc332698340"/>
      <w:bookmarkStart w:id="2163" w:name="_Toc338771985"/>
      <w:bookmarkStart w:id="2164" w:name="_Toc338772335"/>
      <w:bookmarkStart w:id="2165" w:name="_Toc338773782"/>
      <w:bookmarkStart w:id="2166" w:name="_Toc338837338"/>
      <w:bookmarkStart w:id="2167" w:name="_Toc345401322"/>
      <w:bookmarkStart w:id="2168" w:name="_Toc536534934"/>
      <w:bookmarkStart w:id="2169" w:name="_Toc21159313"/>
      <w:bookmarkStart w:id="2170" w:name="_Toc21673211"/>
      <w:bookmarkStart w:id="2171" w:name="_Toc22893104"/>
      <w:bookmarkStart w:id="2172" w:name="_Toc23431484"/>
      <w:bookmarkStart w:id="2173" w:name="_Toc23431703"/>
      <w:bookmarkStart w:id="2174" w:name="_Toc28592764"/>
      <w:bookmarkStart w:id="2175" w:name="_Toc35929522"/>
      <w:bookmarkStart w:id="2176" w:name="_Toc35935182"/>
      <w:bookmarkStart w:id="2177" w:name="_Toc35938121"/>
      <w:bookmarkStart w:id="2178" w:name="_Toc38724431"/>
      <w:bookmarkStart w:id="2179" w:name="_Toc38789708"/>
      <w:bookmarkStart w:id="2180" w:name="_Toc38961800"/>
      <w:bookmarkStart w:id="2181" w:name="_Toc39568752"/>
      <w:bookmarkStart w:id="2182" w:name="_Toc39737619"/>
      <w:bookmarkEnd w:id="2151"/>
      <w:bookmarkEnd w:id="2152"/>
      <w:bookmarkEnd w:id="2153"/>
      <w:bookmarkEnd w:id="2154"/>
      <w:bookmarkEnd w:id="2155"/>
      <w:bookmarkEnd w:id="2156"/>
      <w:bookmarkEnd w:id="2157"/>
      <w:bookmarkEnd w:id="2158"/>
      <w:bookmarkEnd w:id="2159"/>
    </w:p>
    <w:p w:rsidR="005178B0" w:rsidRPr="00B47583" w:rsidRDefault="005178B0" w:rsidP="001C794A">
      <w:pPr>
        <w:pStyle w:val="Heading1"/>
        <w:spacing w:before="0" w:after="0" w:line="300" w:lineRule="auto"/>
        <w:jc w:val="center"/>
        <w:rPr>
          <w:rFonts w:ascii="Times New Roman" w:hAnsi="Times New Roman" w:cs="Times New Roman"/>
          <w:bCs w:val="0"/>
          <w:sz w:val="27"/>
          <w:szCs w:val="27"/>
        </w:rPr>
      </w:pPr>
    </w:p>
    <w:p w:rsidR="005178B0" w:rsidRPr="00B47583" w:rsidRDefault="005178B0" w:rsidP="005178B0"/>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5178B0" w:rsidRPr="00B47583" w:rsidRDefault="005178B0" w:rsidP="005178B0">
      <w:pPr>
        <w:pStyle w:val="Heading1"/>
        <w:keepNext w:val="0"/>
        <w:widowControl w:val="0"/>
        <w:spacing w:before="0" w:after="0" w:line="300" w:lineRule="auto"/>
        <w:jc w:val="center"/>
        <w:rPr>
          <w:rFonts w:ascii="Times New Roman" w:hAnsi="Times New Roman" w:cs="Times New Roman"/>
          <w:bCs w:val="0"/>
          <w:sz w:val="27"/>
          <w:szCs w:val="27"/>
        </w:rPr>
      </w:pPr>
    </w:p>
    <w:p w:rsidR="00D24529" w:rsidRPr="00B47583" w:rsidRDefault="00D24529" w:rsidP="00D24529"/>
    <w:p w:rsidR="00D24529" w:rsidRPr="00B47583" w:rsidRDefault="00D24529" w:rsidP="00D24529"/>
    <w:p w:rsidR="00D24529" w:rsidRPr="00B47583" w:rsidRDefault="00D24529" w:rsidP="00D24529"/>
    <w:p w:rsidR="00B50F29" w:rsidRPr="00B47583" w:rsidRDefault="00B50F29" w:rsidP="00D24529"/>
    <w:p w:rsidR="00B50F29" w:rsidRPr="00B47583" w:rsidRDefault="00B50F29" w:rsidP="00D24529"/>
    <w:p w:rsidR="00B50F29" w:rsidRPr="00B47583" w:rsidRDefault="00B50F29" w:rsidP="00D24529"/>
    <w:p w:rsidR="00B50F29" w:rsidRPr="00B47583" w:rsidRDefault="00B50F29" w:rsidP="00D24529"/>
    <w:p w:rsidR="00B50F29" w:rsidRPr="00B47583" w:rsidRDefault="00B50F29"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6771BA" w:rsidRPr="00B47583" w:rsidRDefault="006771BA" w:rsidP="00D24529"/>
    <w:p w:rsidR="00B50F29" w:rsidRPr="00B47583" w:rsidRDefault="00B50F29" w:rsidP="00D24529"/>
    <w:p w:rsidR="00FC3A16" w:rsidRPr="00B47583" w:rsidRDefault="00FC3A16" w:rsidP="00DB512A">
      <w:pPr>
        <w:pStyle w:val="0001"/>
        <w:rPr>
          <w:color w:val="auto"/>
        </w:rPr>
      </w:pPr>
      <w:bookmarkStart w:id="2183" w:name="_Toc35929519"/>
      <w:bookmarkStart w:id="2184" w:name="_Toc35935179"/>
      <w:bookmarkStart w:id="2185" w:name="_Toc35938116"/>
      <w:bookmarkStart w:id="2186" w:name="_Toc38724426"/>
      <w:bookmarkStart w:id="2187" w:name="_Toc38789703"/>
      <w:bookmarkStart w:id="2188" w:name="_Toc38961795"/>
      <w:bookmarkStart w:id="2189" w:name="_Toc39568747"/>
      <w:bookmarkStart w:id="2190" w:name="_Toc39737614"/>
      <w:bookmarkStart w:id="2191" w:name="_Toc52227380"/>
      <w:bookmarkStart w:id="2192" w:name="_Toc82420547"/>
      <w:r w:rsidRPr="00B47583">
        <w:rPr>
          <w:color w:val="auto"/>
        </w:rPr>
        <w:lastRenderedPageBreak/>
        <w:t>CHƯƠNG 5. KẾT QUẢ THAM VẤN</w:t>
      </w:r>
      <w:bookmarkEnd w:id="2183"/>
      <w:bookmarkEnd w:id="2184"/>
      <w:bookmarkEnd w:id="2185"/>
      <w:bookmarkEnd w:id="2186"/>
      <w:bookmarkEnd w:id="2187"/>
      <w:bookmarkEnd w:id="2188"/>
      <w:bookmarkEnd w:id="2189"/>
      <w:bookmarkEnd w:id="2190"/>
      <w:bookmarkEnd w:id="2191"/>
      <w:bookmarkEnd w:id="2192"/>
    </w:p>
    <w:p w:rsidR="00FC3A16" w:rsidRPr="00B47583" w:rsidRDefault="00FC3A16" w:rsidP="000F3999">
      <w:pPr>
        <w:pStyle w:val="0003"/>
        <w:rPr>
          <w:color w:val="auto"/>
        </w:rPr>
      </w:pPr>
      <w:bookmarkStart w:id="2193" w:name="_Toc427129091"/>
      <w:bookmarkStart w:id="2194" w:name="_Toc428885819"/>
      <w:bookmarkStart w:id="2195" w:name="_Toc439746444"/>
      <w:bookmarkStart w:id="2196" w:name="_Toc493234287"/>
      <w:bookmarkStart w:id="2197" w:name="_Toc18760963"/>
      <w:bookmarkStart w:id="2198" w:name="_Toc21159311"/>
      <w:bookmarkStart w:id="2199" w:name="_Toc21673209"/>
      <w:bookmarkStart w:id="2200" w:name="_Toc22893102"/>
      <w:bookmarkStart w:id="2201" w:name="_Toc23431482"/>
      <w:bookmarkStart w:id="2202" w:name="_Toc23431701"/>
      <w:bookmarkStart w:id="2203" w:name="_Toc28592762"/>
      <w:bookmarkStart w:id="2204" w:name="_Toc35929520"/>
      <w:bookmarkStart w:id="2205" w:name="_Toc35935180"/>
      <w:bookmarkStart w:id="2206" w:name="_Toc35938117"/>
      <w:bookmarkStart w:id="2207" w:name="_Toc38724427"/>
      <w:bookmarkStart w:id="2208" w:name="_Toc38789704"/>
      <w:bookmarkStart w:id="2209" w:name="_Toc38961796"/>
      <w:bookmarkStart w:id="2210" w:name="_Toc39568748"/>
      <w:bookmarkStart w:id="2211" w:name="_Toc39737615"/>
      <w:bookmarkStart w:id="2212" w:name="_Toc52227381"/>
      <w:bookmarkStart w:id="2213" w:name="_Toc82420548"/>
      <w:r w:rsidRPr="00B47583">
        <w:rPr>
          <w:color w:val="auto"/>
        </w:rPr>
        <w:t>5.1. Tóm tắt về quá trình tổ chức thực hiện tham vấn cộng đồng</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rsidR="00FC3A16" w:rsidRPr="00B47583" w:rsidRDefault="00FC3A16" w:rsidP="000F3999">
      <w:pPr>
        <w:pStyle w:val="0004"/>
        <w:rPr>
          <w:rFonts w:eastAsia="PMingLiU"/>
          <w:color w:val="auto"/>
          <w:lang w:val="de-DE"/>
        </w:rPr>
      </w:pPr>
      <w:bookmarkStart w:id="2214" w:name="_Toc427129092"/>
      <w:bookmarkStart w:id="2215" w:name="_Toc428885820"/>
      <w:bookmarkStart w:id="2216" w:name="_Toc439746445"/>
      <w:bookmarkStart w:id="2217" w:name="_Toc493234288"/>
      <w:bookmarkStart w:id="2218" w:name="_Toc18760964"/>
      <w:bookmarkStart w:id="2219" w:name="_Toc52227382"/>
      <w:bookmarkStart w:id="2220" w:name="_Toc82420549"/>
      <w:bookmarkStart w:id="2221" w:name="_Toc330908110"/>
      <w:bookmarkStart w:id="2222" w:name="_Toc356945732"/>
      <w:bookmarkStart w:id="2223" w:name="_Toc357465918"/>
      <w:bookmarkStart w:id="2224" w:name="_Toc427129094"/>
      <w:bookmarkStart w:id="2225" w:name="_Toc428885822"/>
      <w:bookmarkStart w:id="2226" w:name="_Toc439746447"/>
      <w:bookmarkStart w:id="2227" w:name="_Toc493234290"/>
      <w:r w:rsidRPr="00B47583">
        <w:rPr>
          <w:rFonts w:eastAsia="PMingLiU"/>
          <w:color w:val="auto"/>
          <w:lang w:val="de-DE"/>
        </w:rPr>
        <w:t>5.1.1. Tóm tắt quá trình tham vấn UBND</w:t>
      </w:r>
      <w:bookmarkEnd w:id="2214"/>
      <w:bookmarkEnd w:id="2215"/>
      <w:bookmarkEnd w:id="2216"/>
      <w:bookmarkEnd w:id="2217"/>
      <w:bookmarkEnd w:id="2218"/>
      <w:bookmarkEnd w:id="2219"/>
      <w:r w:rsidR="00D6079C" w:rsidRPr="00B47583">
        <w:rPr>
          <w:rFonts w:eastAsia="PMingLiU"/>
          <w:color w:val="auto"/>
          <w:lang w:val="de-DE"/>
        </w:rPr>
        <w:t xml:space="preserve"> </w:t>
      </w:r>
      <w:r w:rsidR="002A22C0" w:rsidRPr="00B47583">
        <w:rPr>
          <w:rFonts w:eastAsia="PMingLiU"/>
          <w:color w:val="auto"/>
          <w:lang w:val="de-DE"/>
        </w:rPr>
        <w:t xml:space="preserve">xã </w:t>
      </w:r>
      <w:r w:rsidR="009660A9" w:rsidRPr="00B47583">
        <w:rPr>
          <w:rFonts w:eastAsia="PMingLiU"/>
          <w:color w:val="auto"/>
          <w:lang w:val="de-DE"/>
        </w:rPr>
        <w:t>Hải Lâm</w:t>
      </w:r>
      <w:bookmarkEnd w:id="2220"/>
    </w:p>
    <w:p w:rsidR="00FC3A16" w:rsidRPr="00B47583" w:rsidRDefault="00FC3A16" w:rsidP="000F3999">
      <w:pPr>
        <w:spacing w:line="300" w:lineRule="auto"/>
        <w:ind w:firstLine="720"/>
        <w:jc w:val="both"/>
        <w:rPr>
          <w:b/>
          <w:bCs/>
          <w:sz w:val="27"/>
          <w:szCs w:val="27"/>
          <w:u w:color="FF0000"/>
        </w:rPr>
      </w:pPr>
      <w:r w:rsidRPr="00B47583">
        <w:rPr>
          <w:sz w:val="27"/>
          <w:szCs w:val="27"/>
          <w:u w:color="FF0000"/>
          <w:lang w:val="vi-VN"/>
        </w:rPr>
        <w:t>Nhằm tuân thủ Luật BVMT 2014, Nghị định số 40/2019/NĐ-CP ngày 13/5/2019 của Chính phủ về Sửa đổi, bổ sung một số điều của các nghị định quy định chi tiết, hướng dẫn thi hành luật bảo vệ môi trường</w:t>
      </w:r>
      <w:r w:rsidRPr="00B47583">
        <w:rPr>
          <w:sz w:val="27"/>
          <w:szCs w:val="27"/>
          <w:u w:color="FF0000"/>
        </w:rPr>
        <w:t xml:space="preserve">, </w:t>
      </w:r>
      <w:r w:rsidR="00A24802" w:rsidRPr="00B47583">
        <w:rPr>
          <w:sz w:val="27"/>
          <w:szCs w:val="27"/>
        </w:rPr>
        <w:t xml:space="preserve">Công ty </w:t>
      </w:r>
      <w:r w:rsidR="00D6079C" w:rsidRPr="00B47583">
        <w:rPr>
          <w:sz w:val="27"/>
          <w:szCs w:val="27"/>
        </w:rPr>
        <w:t>Cổ phần đầu tư công nghệ môi trường GFC</w:t>
      </w:r>
      <w:r w:rsidR="00A24802" w:rsidRPr="00B47583">
        <w:rPr>
          <w:sz w:val="27"/>
          <w:szCs w:val="27"/>
        </w:rPr>
        <w:t xml:space="preserve"> </w:t>
      </w:r>
      <w:r w:rsidRPr="00B47583">
        <w:rPr>
          <w:sz w:val="27"/>
          <w:szCs w:val="27"/>
          <w:u w:color="FF0000"/>
          <w:lang w:val="vi-VN"/>
        </w:rPr>
        <w:t xml:space="preserve">đã gửi Văn bản </w:t>
      </w:r>
      <w:r w:rsidRPr="00B47583">
        <w:rPr>
          <w:sz w:val="27"/>
          <w:szCs w:val="27"/>
          <w:u w:color="FF0000"/>
        </w:rPr>
        <w:t xml:space="preserve">số </w:t>
      </w:r>
      <w:r w:rsidR="00D6079C" w:rsidRPr="00B47583">
        <w:rPr>
          <w:sz w:val="27"/>
          <w:szCs w:val="27"/>
          <w:u w:color="FF0000"/>
        </w:rPr>
        <w:t>2</w:t>
      </w:r>
      <w:r w:rsidR="002E4799" w:rsidRPr="00B47583">
        <w:rPr>
          <w:sz w:val="27"/>
          <w:szCs w:val="27"/>
          <w:u w:color="FF0000"/>
        </w:rPr>
        <w:t>2</w:t>
      </w:r>
      <w:r w:rsidRPr="00B47583">
        <w:rPr>
          <w:sz w:val="27"/>
          <w:szCs w:val="27"/>
          <w:u w:color="FF0000"/>
        </w:rPr>
        <w:t>/</w:t>
      </w:r>
      <w:r w:rsidR="00A24802" w:rsidRPr="00B47583">
        <w:rPr>
          <w:sz w:val="27"/>
          <w:szCs w:val="27"/>
          <w:u w:color="FF0000"/>
        </w:rPr>
        <w:t>TT</w:t>
      </w:r>
      <w:r w:rsidR="00D6079C" w:rsidRPr="00B47583">
        <w:rPr>
          <w:sz w:val="27"/>
          <w:szCs w:val="27"/>
          <w:u w:color="FF0000"/>
        </w:rPr>
        <w:t>r</w:t>
      </w:r>
      <w:r w:rsidRPr="00B47583">
        <w:rPr>
          <w:sz w:val="27"/>
          <w:szCs w:val="27"/>
          <w:u w:color="FF0000"/>
        </w:rPr>
        <w:t>-</w:t>
      </w:r>
      <w:r w:rsidR="00D6079C" w:rsidRPr="00B47583">
        <w:rPr>
          <w:sz w:val="27"/>
          <w:szCs w:val="27"/>
          <w:u w:color="FF0000"/>
        </w:rPr>
        <w:t>GFC</w:t>
      </w:r>
      <w:r w:rsidRPr="00B47583">
        <w:rPr>
          <w:sz w:val="27"/>
          <w:szCs w:val="27"/>
          <w:u w:color="FF0000"/>
        </w:rPr>
        <w:t xml:space="preserve"> ngày </w:t>
      </w:r>
      <w:r w:rsidR="00D6079C" w:rsidRPr="00B47583">
        <w:rPr>
          <w:sz w:val="27"/>
          <w:szCs w:val="27"/>
          <w:u w:color="FF0000"/>
        </w:rPr>
        <w:t>22</w:t>
      </w:r>
      <w:r w:rsidR="00A24802" w:rsidRPr="00B47583">
        <w:rPr>
          <w:sz w:val="27"/>
          <w:szCs w:val="27"/>
          <w:u w:color="FF0000"/>
        </w:rPr>
        <w:t>/</w:t>
      </w:r>
      <w:r w:rsidR="00D6079C" w:rsidRPr="00B47583">
        <w:rPr>
          <w:sz w:val="27"/>
          <w:szCs w:val="27"/>
          <w:u w:color="FF0000"/>
        </w:rPr>
        <w:t>12</w:t>
      </w:r>
      <w:r w:rsidR="00A24802" w:rsidRPr="00B47583">
        <w:rPr>
          <w:sz w:val="27"/>
          <w:szCs w:val="27"/>
          <w:u w:color="FF0000"/>
        </w:rPr>
        <w:t>/</w:t>
      </w:r>
      <w:r w:rsidRPr="00B47583">
        <w:rPr>
          <w:sz w:val="27"/>
          <w:szCs w:val="27"/>
          <w:u w:color="FF0000"/>
        </w:rPr>
        <w:t>202</w:t>
      </w:r>
      <w:r w:rsidR="00A24802" w:rsidRPr="00B47583">
        <w:rPr>
          <w:sz w:val="27"/>
          <w:szCs w:val="27"/>
          <w:u w:color="FF0000"/>
        </w:rPr>
        <w:t>1</w:t>
      </w:r>
      <w:r w:rsidR="00D6079C" w:rsidRPr="00B47583">
        <w:rPr>
          <w:sz w:val="27"/>
          <w:szCs w:val="27"/>
          <w:u w:color="FF0000"/>
        </w:rPr>
        <w:t xml:space="preserve"> </w:t>
      </w:r>
      <w:r w:rsidRPr="00B47583">
        <w:rPr>
          <w:sz w:val="27"/>
          <w:szCs w:val="27"/>
          <w:u w:color="FF0000"/>
          <w:lang w:val="vi-VN"/>
        </w:rPr>
        <w:t xml:space="preserve">đến UBND </w:t>
      </w:r>
      <w:r w:rsidR="00A24802" w:rsidRPr="00B47583">
        <w:rPr>
          <w:sz w:val="27"/>
          <w:szCs w:val="27"/>
          <w:u w:color="FF0000"/>
        </w:rPr>
        <w:t xml:space="preserve">xã </w:t>
      </w:r>
      <w:r w:rsidR="009660A9" w:rsidRPr="00B47583">
        <w:rPr>
          <w:sz w:val="27"/>
          <w:szCs w:val="27"/>
          <w:u w:color="FF0000"/>
        </w:rPr>
        <w:t>Hải Lâm</w:t>
      </w:r>
      <w:r w:rsidRPr="00B47583">
        <w:rPr>
          <w:sz w:val="27"/>
          <w:szCs w:val="27"/>
          <w:u w:color="FF0000"/>
        </w:rPr>
        <w:t xml:space="preserve"> k</w:t>
      </w:r>
      <w:r w:rsidRPr="00B47583">
        <w:rPr>
          <w:sz w:val="27"/>
          <w:szCs w:val="27"/>
          <w:u w:color="FF0000"/>
          <w:lang w:val="vi-VN"/>
        </w:rPr>
        <w:t xml:space="preserve">èm theo báo cáo đánh giá tác động môi trường của dự án </w:t>
      </w:r>
      <w:r w:rsidRPr="00B47583">
        <w:rPr>
          <w:sz w:val="27"/>
          <w:szCs w:val="27"/>
        </w:rPr>
        <w:t xml:space="preserve">“Nạo vét, tăng dung tích trữ hồ </w:t>
      </w:r>
      <w:r w:rsidR="00D6079C" w:rsidRPr="00B47583">
        <w:rPr>
          <w:sz w:val="27"/>
          <w:szCs w:val="27"/>
        </w:rPr>
        <w:t>Khe Rò 1, Khe Rò 2, Khe Rò 3, Khe Rò 4</w:t>
      </w:r>
      <w:r w:rsidR="00A24802" w:rsidRPr="00B47583">
        <w:rPr>
          <w:sz w:val="27"/>
          <w:szCs w:val="27"/>
        </w:rPr>
        <w:t>,</w:t>
      </w:r>
      <w:r w:rsidRPr="00B47583">
        <w:rPr>
          <w:sz w:val="27"/>
          <w:szCs w:val="27"/>
        </w:rPr>
        <w:t xml:space="preserve"> kết hợp tận thu đất làm vật liệu san lấp</w:t>
      </w:r>
      <w:r w:rsidRPr="00B47583">
        <w:rPr>
          <w:sz w:val="27"/>
          <w:szCs w:val="27"/>
          <w:u w:color="FF0000"/>
        </w:rPr>
        <w:t xml:space="preserve">” để xin ý kiến tham vấn. Ngày </w:t>
      </w:r>
      <w:r w:rsidR="00D6079C" w:rsidRPr="00B47583">
        <w:rPr>
          <w:sz w:val="27"/>
          <w:szCs w:val="27"/>
          <w:u w:color="FF0000"/>
        </w:rPr>
        <w:t>29</w:t>
      </w:r>
      <w:r w:rsidRPr="00B47583">
        <w:rPr>
          <w:sz w:val="27"/>
          <w:szCs w:val="27"/>
          <w:u w:color="FF0000"/>
        </w:rPr>
        <w:t>/</w:t>
      </w:r>
      <w:r w:rsidR="00D6079C" w:rsidRPr="00B47583">
        <w:rPr>
          <w:sz w:val="27"/>
          <w:szCs w:val="27"/>
          <w:u w:color="FF0000"/>
        </w:rPr>
        <w:t>12</w:t>
      </w:r>
      <w:r w:rsidRPr="00B47583">
        <w:rPr>
          <w:sz w:val="27"/>
          <w:szCs w:val="27"/>
          <w:u w:color="FF0000"/>
        </w:rPr>
        <w:t xml:space="preserve">/2021,UBND </w:t>
      </w:r>
      <w:r w:rsidR="00A24802" w:rsidRPr="00B47583">
        <w:rPr>
          <w:sz w:val="27"/>
          <w:szCs w:val="27"/>
          <w:u w:color="FF0000"/>
        </w:rPr>
        <w:t xml:space="preserve">xã </w:t>
      </w:r>
      <w:r w:rsidR="009660A9" w:rsidRPr="00B47583">
        <w:rPr>
          <w:sz w:val="27"/>
          <w:szCs w:val="27"/>
          <w:u w:color="FF0000"/>
        </w:rPr>
        <w:t>Hải Lâm</w:t>
      </w:r>
      <w:r w:rsidRPr="00B47583">
        <w:rPr>
          <w:sz w:val="27"/>
          <w:szCs w:val="27"/>
          <w:u w:color="FF0000"/>
        </w:rPr>
        <w:t xml:space="preserve"> đã gửi văn bản về ý kiến </w:t>
      </w:r>
      <w:r w:rsidR="00D6079C" w:rsidRPr="00B47583">
        <w:rPr>
          <w:sz w:val="27"/>
          <w:szCs w:val="27"/>
          <w:u w:color="FF0000"/>
        </w:rPr>
        <w:t xml:space="preserve">số 204/UBND-VP </w:t>
      </w:r>
      <w:r w:rsidRPr="00B47583">
        <w:rPr>
          <w:sz w:val="27"/>
          <w:szCs w:val="27"/>
          <w:u w:color="FF0000"/>
        </w:rPr>
        <w:t xml:space="preserve">tham vấn  báo cáo ĐTM  dự án “Nạo vét, tăng dung tích trữ </w:t>
      </w:r>
      <w:r w:rsidR="00D6079C" w:rsidRPr="00B47583">
        <w:rPr>
          <w:sz w:val="27"/>
          <w:szCs w:val="27"/>
        </w:rPr>
        <w:t>hồ Khe Rò 1, Khe Rò 2, Khe Rò 3, Khe Rò 4, kết hợp tận thu đất làm vật liệu san lấp</w:t>
      </w:r>
      <w:r w:rsidRPr="00B47583">
        <w:rPr>
          <w:sz w:val="27"/>
          <w:szCs w:val="27"/>
          <w:u w:color="FF0000"/>
        </w:rPr>
        <w:t>”.</w:t>
      </w:r>
    </w:p>
    <w:p w:rsidR="00FC3A16" w:rsidRPr="00B47583" w:rsidRDefault="00FC3A16" w:rsidP="000F3999">
      <w:pPr>
        <w:pStyle w:val="0004"/>
        <w:rPr>
          <w:rFonts w:eastAsia="PMingLiU"/>
          <w:color w:val="auto"/>
          <w:lang w:val="de-DE"/>
        </w:rPr>
      </w:pPr>
      <w:bookmarkStart w:id="2228" w:name="_Toc427129093"/>
      <w:bookmarkStart w:id="2229" w:name="_Toc428885821"/>
      <w:bookmarkStart w:id="2230" w:name="_Toc439746446"/>
      <w:bookmarkStart w:id="2231" w:name="_Toc493234289"/>
      <w:bookmarkStart w:id="2232" w:name="_Toc18760965"/>
      <w:bookmarkStart w:id="2233" w:name="_Toc52227384"/>
      <w:bookmarkStart w:id="2234" w:name="_Toc82420550"/>
      <w:r w:rsidRPr="00B47583">
        <w:rPr>
          <w:rFonts w:eastAsia="PMingLiU"/>
          <w:color w:val="auto"/>
          <w:lang w:val="de-DE"/>
        </w:rPr>
        <w:t>5.1.2. Tóm tắt về quá trình tổ chức họp tham vấn cộng đồng dân cư</w:t>
      </w:r>
      <w:bookmarkEnd w:id="2228"/>
      <w:bookmarkEnd w:id="2229"/>
      <w:bookmarkEnd w:id="2230"/>
      <w:bookmarkEnd w:id="2231"/>
      <w:bookmarkEnd w:id="2232"/>
      <w:bookmarkEnd w:id="2233"/>
      <w:bookmarkEnd w:id="2234"/>
    </w:p>
    <w:p w:rsidR="00FC3A16" w:rsidRPr="00B47583" w:rsidRDefault="00FC3A16" w:rsidP="000F3999">
      <w:pPr>
        <w:spacing w:line="300" w:lineRule="auto"/>
        <w:ind w:firstLine="720"/>
        <w:jc w:val="both"/>
        <w:rPr>
          <w:sz w:val="27"/>
          <w:szCs w:val="27"/>
        </w:rPr>
      </w:pPr>
      <w:r w:rsidRPr="00B47583">
        <w:rPr>
          <w:spacing w:val="2"/>
          <w:sz w:val="27"/>
          <w:szCs w:val="27"/>
        </w:rPr>
        <w:t xml:space="preserve">Công tác tổ chức họp tham vấn cộng đồng dân cư được thực hiện theo hướng dẫn của </w:t>
      </w:r>
      <w:r w:rsidRPr="00B47583">
        <w:rPr>
          <w:sz w:val="27"/>
          <w:szCs w:val="27"/>
        </w:rPr>
        <w:t>Nghị định số 40/2019/NĐ-CP ngày 13/5/2019 của Chính phủ về việc sửa đổi bổ sung, một số điều của các nghị định quy định chi tiết hướng dẫn thi hành luật bảo vệ môi trường.</w:t>
      </w:r>
    </w:p>
    <w:p w:rsidR="00FC3A16" w:rsidRPr="00B47583" w:rsidRDefault="00FC3A16" w:rsidP="000F3999">
      <w:pPr>
        <w:spacing w:line="300" w:lineRule="auto"/>
        <w:ind w:firstLine="720"/>
        <w:jc w:val="both"/>
        <w:rPr>
          <w:spacing w:val="-4"/>
          <w:sz w:val="27"/>
          <w:szCs w:val="27"/>
          <w:u w:color="FF0000"/>
          <w:lang w:val="vi-VN"/>
        </w:rPr>
      </w:pPr>
      <w:bookmarkStart w:id="2235" w:name="_Toc18760966"/>
      <w:bookmarkStart w:id="2236" w:name="_Toc21159312"/>
      <w:bookmarkStart w:id="2237" w:name="_Toc21673210"/>
      <w:bookmarkStart w:id="2238" w:name="_Toc22893103"/>
      <w:bookmarkStart w:id="2239" w:name="_Toc23431483"/>
      <w:bookmarkStart w:id="2240" w:name="_Toc23431702"/>
      <w:bookmarkStart w:id="2241" w:name="_Toc28592763"/>
      <w:bookmarkStart w:id="2242" w:name="_Toc35929521"/>
      <w:bookmarkStart w:id="2243" w:name="_Toc35935181"/>
      <w:bookmarkStart w:id="2244" w:name="_Toc35938118"/>
      <w:bookmarkStart w:id="2245" w:name="_Toc38724428"/>
      <w:bookmarkStart w:id="2246" w:name="_Toc38789705"/>
      <w:bookmarkStart w:id="2247" w:name="_Toc38961797"/>
      <w:bookmarkStart w:id="2248" w:name="_Toc39568749"/>
      <w:bookmarkStart w:id="2249" w:name="_Toc39737616"/>
      <w:r w:rsidRPr="00B47583">
        <w:rPr>
          <w:spacing w:val="-4"/>
          <w:sz w:val="27"/>
          <w:szCs w:val="27"/>
          <w:u w:color="FF0000"/>
          <w:lang w:val="vi-VN"/>
        </w:rPr>
        <w:t>Quá trình tổ chức họp tham vấn cộng đồng dân cư cho dự án “Nạo vét, tă</w:t>
      </w:r>
      <w:r w:rsidR="00A24802" w:rsidRPr="00B47583">
        <w:rPr>
          <w:spacing w:val="-4"/>
          <w:sz w:val="27"/>
          <w:szCs w:val="27"/>
          <w:u w:color="FF0000"/>
          <w:lang w:val="vi-VN"/>
        </w:rPr>
        <w:t xml:space="preserve">ng dung tích trữ </w:t>
      </w:r>
      <w:r w:rsidR="00D6079C" w:rsidRPr="00B47583">
        <w:rPr>
          <w:sz w:val="27"/>
          <w:szCs w:val="27"/>
        </w:rPr>
        <w:t>hồ Khe Rò 1, Khe Rò 2, Khe Rò 3, Khe Rò 4, kết hợp tận thu đất làm vật liệu san lấp</w:t>
      </w:r>
      <w:r w:rsidRPr="00B47583">
        <w:rPr>
          <w:spacing w:val="-4"/>
          <w:sz w:val="27"/>
          <w:szCs w:val="27"/>
          <w:u w:color="FF0000"/>
          <w:lang w:val="vi-VN"/>
        </w:rPr>
        <w:t xml:space="preserve">” được thực hiện tại trụ sở </w:t>
      </w:r>
      <w:r w:rsidRPr="00B47583">
        <w:rPr>
          <w:spacing w:val="-4"/>
          <w:sz w:val="27"/>
          <w:szCs w:val="27"/>
          <w:u w:color="FF0000"/>
        </w:rPr>
        <w:t xml:space="preserve">của </w:t>
      </w:r>
      <w:r w:rsidRPr="00B47583">
        <w:rPr>
          <w:sz w:val="27"/>
          <w:szCs w:val="27"/>
          <w:u w:color="FF0000"/>
          <w:lang w:val="vi-VN"/>
        </w:rPr>
        <w:t xml:space="preserve">UBND </w:t>
      </w:r>
      <w:r w:rsidR="00A24802" w:rsidRPr="00B47583">
        <w:rPr>
          <w:sz w:val="27"/>
          <w:szCs w:val="27"/>
          <w:u w:color="FF0000"/>
        </w:rPr>
        <w:t xml:space="preserve">xã </w:t>
      </w:r>
      <w:r w:rsidR="009660A9" w:rsidRPr="00B47583">
        <w:rPr>
          <w:sz w:val="27"/>
          <w:szCs w:val="27"/>
          <w:u w:color="FF0000"/>
        </w:rPr>
        <w:t>Hải Lâm</w:t>
      </w:r>
      <w:r w:rsidRPr="00B47583">
        <w:rPr>
          <w:sz w:val="27"/>
          <w:szCs w:val="27"/>
          <w:u w:color="FF0000"/>
        </w:rPr>
        <w:t xml:space="preserve"> vào hồi </w:t>
      </w:r>
      <w:r w:rsidR="00D6079C" w:rsidRPr="00B47583">
        <w:rPr>
          <w:sz w:val="27"/>
          <w:szCs w:val="27"/>
          <w:u w:color="FF0000"/>
        </w:rPr>
        <w:t>14</w:t>
      </w:r>
      <w:r w:rsidRPr="00B47583">
        <w:rPr>
          <w:sz w:val="27"/>
          <w:szCs w:val="27"/>
          <w:u w:color="FF0000"/>
        </w:rPr>
        <w:t xml:space="preserve">h00 ngày </w:t>
      </w:r>
      <w:r w:rsidR="00D6079C" w:rsidRPr="00B47583">
        <w:rPr>
          <w:sz w:val="27"/>
          <w:szCs w:val="27"/>
          <w:u w:color="FF0000"/>
        </w:rPr>
        <w:t>29</w:t>
      </w:r>
      <w:r w:rsidRPr="00B47583">
        <w:rPr>
          <w:sz w:val="27"/>
          <w:szCs w:val="27"/>
          <w:u w:color="FF0000"/>
        </w:rPr>
        <w:t>/</w:t>
      </w:r>
      <w:r w:rsidR="00D6079C" w:rsidRPr="00B47583">
        <w:rPr>
          <w:sz w:val="27"/>
          <w:szCs w:val="27"/>
          <w:u w:color="FF0000"/>
        </w:rPr>
        <w:t>12</w:t>
      </w:r>
      <w:r w:rsidRPr="00B47583">
        <w:rPr>
          <w:sz w:val="27"/>
          <w:szCs w:val="27"/>
          <w:u w:color="FF0000"/>
        </w:rPr>
        <w:t>/2021.</w:t>
      </w:r>
      <w:r w:rsidRPr="00B47583">
        <w:rPr>
          <w:spacing w:val="-4"/>
          <w:sz w:val="27"/>
          <w:szCs w:val="27"/>
          <w:u w:color="FF0000"/>
          <w:lang w:val="vi-VN"/>
        </w:rPr>
        <w:t>Chủ trì cuộc họp do UBND</w:t>
      </w:r>
      <w:r w:rsidR="00D6079C" w:rsidRPr="00B47583">
        <w:rPr>
          <w:spacing w:val="-4"/>
          <w:sz w:val="27"/>
          <w:szCs w:val="27"/>
          <w:u w:color="FF0000"/>
        </w:rPr>
        <w:t xml:space="preserve"> </w:t>
      </w:r>
      <w:r w:rsidR="00A24802" w:rsidRPr="00B47583">
        <w:rPr>
          <w:spacing w:val="-4"/>
          <w:sz w:val="27"/>
          <w:szCs w:val="27"/>
          <w:u w:color="FF0000"/>
        </w:rPr>
        <w:t xml:space="preserve">xã </w:t>
      </w:r>
      <w:r w:rsidR="009660A9" w:rsidRPr="00B47583">
        <w:rPr>
          <w:spacing w:val="-4"/>
          <w:sz w:val="27"/>
          <w:szCs w:val="27"/>
          <w:u w:color="FF0000"/>
        </w:rPr>
        <w:t>Hải Lâm</w:t>
      </w:r>
      <w:r w:rsidRPr="00B47583">
        <w:rPr>
          <w:spacing w:val="-4"/>
          <w:sz w:val="27"/>
          <w:szCs w:val="27"/>
          <w:u w:color="FF0000"/>
          <w:lang w:val="vi-VN"/>
        </w:rPr>
        <w:t xml:space="preserve"> và Chủ dự án là </w:t>
      </w:r>
      <w:r w:rsidR="00D6079C" w:rsidRPr="00B47583">
        <w:rPr>
          <w:sz w:val="27"/>
          <w:szCs w:val="27"/>
        </w:rPr>
        <w:t xml:space="preserve">Công ty Cổ phần đầu tư công nghệ môi trường GFC </w:t>
      </w:r>
      <w:r w:rsidRPr="00B47583">
        <w:rPr>
          <w:spacing w:val="-4"/>
          <w:sz w:val="27"/>
          <w:szCs w:val="27"/>
          <w:u w:color="FF0000"/>
          <w:lang w:val="vi-VN"/>
        </w:rPr>
        <w:t xml:space="preserve">cùng phối hợp thực hiện. </w:t>
      </w:r>
    </w:p>
    <w:p w:rsidR="00FC3A16" w:rsidRPr="00B47583" w:rsidRDefault="00FC3A16" w:rsidP="000F3999">
      <w:pPr>
        <w:spacing w:line="300" w:lineRule="auto"/>
        <w:ind w:firstLine="720"/>
        <w:jc w:val="both"/>
        <w:rPr>
          <w:sz w:val="27"/>
          <w:szCs w:val="27"/>
          <w:u w:color="FF0000"/>
          <w:lang w:val="vi-VN"/>
        </w:rPr>
      </w:pPr>
      <w:r w:rsidRPr="00B47583">
        <w:rPr>
          <w:sz w:val="27"/>
          <w:szCs w:val="27"/>
          <w:u w:color="FF0000"/>
          <w:lang w:val="vi-VN"/>
        </w:rPr>
        <w:t xml:space="preserve">Thành phần tham dự cuộc họp gồm có: </w:t>
      </w:r>
    </w:p>
    <w:p w:rsidR="00FC3A16" w:rsidRPr="00B47583" w:rsidRDefault="00FC3A16" w:rsidP="000F3999">
      <w:pPr>
        <w:spacing w:line="300" w:lineRule="auto"/>
        <w:ind w:firstLine="720"/>
        <w:jc w:val="both"/>
        <w:rPr>
          <w:spacing w:val="-4"/>
          <w:sz w:val="27"/>
          <w:szCs w:val="27"/>
          <w:u w:color="FF0000"/>
        </w:rPr>
      </w:pPr>
      <w:r w:rsidRPr="00B47583">
        <w:rPr>
          <w:spacing w:val="-4"/>
          <w:sz w:val="27"/>
          <w:szCs w:val="27"/>
          <w:u w:color="FF0000"/>
          <w:lang w:val="vi-VN"/>
        </w:rPr>
        <w:t xml:space="preserve">- Về phía địa phương gồm có: Đảng ủy, UBND, UBMTTQVN, các tổ chức </w:t>
      </w:r>
      <w:r w:rsidR="008D6936" w:rsidRPr="00B47583">
        <w:rPr>
          <w:spacing w:val="-4"/>
          <w:sz w:val="27"/>
          <w:szCs w:val="27"/>
          <w:u w:color="FF0000"/>
        </w:rPr>
        <w:t>chính trị - xã hội,</w:t>
      </w:r>
      <w:r w:rsidRPr="00B47583">
        <w:rPr>
          <w:spacing w:val="-4"/>
          <w:sz w:val="27"/>
          <w:szCs w:val="27"/>
          <w:u w:color="FF0000"/>
          <w:lang w:val="vi-VN"/>
        </w:rPr>
        <w:t>và đại diện dân cư nơi thực hiện Dự án.</w:t>
      </w:r>
    </w:p>
    <w:p w:rsidR="00FC3A16" w:rsidRPr="00B47583" w:rsidRDefault="00FC3A16" w:rsidP="000F3999">
      <w:pPr>
        <w:spacing w:line="300" w:lineRule="auto"/>
        <w:ind w:firstLine="720"/>
        <w:jc w:val="both"/>
        <w:rPr>
          <w:spacing w:val="-4"/>
          <w:sz w:val="27"/>
          <w:szCs w:val="27"/>
          <w:u w:color="FF0000"/>
        </w:rPr>
      </w:pPr>
      <w:r w:rsidRPr="00B47583">
        <w:rPr>
          <w:spacing w:val="-4"/>
          <w:sz w:val="27"/>
          <w:szCs w:val="27"/>
          <w:u w:color="FF0000"/>
        </w:rPr>
        <w:t xml:space="preserve">+ Ông: </w:t>
      </w:r>
      <w:r w:rsidR="008D6936" w:rsidRPr="00B47583">
        <w:rPr>
          <w:spacing w:val="-4"/>
          <w:sz w:val="27"/>
          <w:szCs w:val="27"/>
          <w:u w:color="FF0000"/>
        </w:rPr>
        <w:t xml:space="preserve">Nguyễn </w:t>
      </w:r>
      <w:r w:rsidR="00D6079C" w:rsidRPr="00B47583">
        <w:rPr>
          <w:spacing w:val="-4"/>
          <w:sz w:val="27"/>
          <w:szCs w:val="27"/>
          <w:u w:color="FF0000"/>
        </w:rPr>
        <w:t>Minh Hoàng</w:t>
      </w:r>
      <w:r w:rsidR="004075A7" w:rsidRPr="00B47583">
        <w:rPr>
          <w:spacing w:val="-4"/>
          <w:sz w:val="27"/>
          <w:szCs w:val="27"/>
          <w:u w:color="FF0000"/>
        </w:rPr>
        <w:t>-</w:t>
      </w:r>
      <w:r w:rsidRPr="00B47583">
        <w:rPr>
          <w:spacing w:val="-4"/>
          <w:sz w:val="27"/>
          <w:szCs w:val="27"/>
          <w:u w:color="FF0000"/>
        </w:rPr>
        <w:t xml:space="preserve"> Chủ tịch UBND </w:t>
      </w:r>
      <w:r w:rsidR="009660A9" w:rsidRPr="00B47583">
        <w:rPr>
          <w:spacing w:val="-4"/>
          <w:sz w:val="27"/>
          <w:szCs w:val="27"/>
          <w:u w:color="FF0000"/>
        </w:rPr>
        <w:t>Hải Lâm</w:t>
      </w:r>
      <w:r w:rsidRPr="00B47583">
        <w:rPr>
          <w:spacing w:val="-4"/>
          <w:sz w:val="27"/>
          <w:szCs w:val="27"/>
          <w:u w:color="FF0000"/>
        </w:rPr>
        <w:t xml:space="preserve"> chủ trì cuộc họp</w:t>
      </w:r>
    </w:p>
    <w:p w:rsidR="00FC3A16" w:rsidRPr="00B47583" w:rsidRDefault="00FC3A16" w:rsidP="000F3999">
      <w:pPr>
        <w:spacing w:line="300" w:lineRule="auto"/>
        <w:ind w:firstLine="720"/>
        <w:jc w:val="both"/>
        <w:rPr>
          <w:spacing w:val="-4"/>
          <w:sz w:val="27"/>
          <w:szCs w:val="27"/>
          <w:u w:color="FF0000"/>
        </w:rPr>
      </w:pPr>
      <w:r w:rsidRPr="00B47583">
        <w:rPr>
          <w:spacing w:val="-4"/>
          <w:sz w:val="27"/>
          <w:szCs w:val="27"/>
          <w:u w:color="FF0000"/>
        </w:rPr>
        <w:t xml:space="preserve">+ Ông: </w:t>
      </w:r>
      <w:r w:rsidR="00D6079C" w:rsidRPr="00B47583">
        <w:rPr>
          <w:spacing w:val="-4"/>
          <w:sz w:val="27"/>
          <w:szCs w:val="27"/>
          <w:u w:color="FF0000"/>
        </w:rPr>
        <w:t>Nguyễn Khắc Hòa</w:t>
      </w:r>
      <w:r w:rsidR="004075A7" w:rsidRPr="00B47583">
        <w:rPr>
          <w:spacing w:val="-4"/>
          <w:sz w:val="27"/>
          <w:szCs w:val="27"/>
          <w:u w:color="FF0000"/>
        </w:rPr>
        <w:t>-</w:t>
      </w:r>
      <w:r w:rsidR="008D6936" w:rsidRPr="00B47583">
        <w:rPr>
          <w:spacing w:val="-4"/>
          <w:sz w:val="27"/>
          <w:szCs w:val="27"/>
          <w:u w:color="FF0000"/>
        </w:rPr>
        <w:t>Cán bộ địa chính xây dựng</w:t>
      </w:r>
      <w:r w:rsidR="004075A7" w:rsidRPr="00B47583">
        <w:rPr>
          <w:spacing w:val="-4"/>
          <w:sz w:val="27"/>
          <w:szCs w:val="27"/>
          <w:u w:color="FF0000"/>
        </w:rPr>
        <w:t>-</w:t>
      </w:r>
      <w:r w:rsidRPr="00B47583">
        <w:rPr>
          <w:spacing w:val="-4"/>
          <w:sz w:val="27"/>
          <w:szCs w:val="27"/>
          <w:u w:color="FF0000"/>
        </w:rPr>
        <w:t xml:space="preserve"> Thư ký cuộc họp.</w:t>
      </w:r>
    </w:p>
    <w:p w:rsidR="00FC3A16" w:rsidRPr="00B47583" w:rsidRDefault="00FC3A16" w:rsidP="000F3999">
      <w:pPr>
        <w:spacing w:line="300" w:lineRule="auto"/>
        <w:ind w:firstLine="720"/>
        <w:jc w:val="both"/>
        <w:rPr>
          <w:spacing w:val="-4"/>
          <w:sz w:val="27"/>
          <w:szCs w:val="27"/>
          <w:u w:color="FF0000"/>
        </w:rPr>
      </w:pPr>
      <w:r w:rsidRPr="00B47583">
        <w:rPr>
          <w:spacing w:val="-4"/>
          <w:sz w:val="27"/>
          <w:szCs w:val="27"/>
          <w:u w:color="FF0000"/>
          <w:lang w:val="vi-VN"/>
        </w:rPr>
        <w:t xml:space="preserve">- Chủ dự án: </w:t>
      </w:r>
      <w:r w:rsidRPr="00B47583">
        <w:rPr>
          <w:spacing w:val="-4"/>
          <w:sz w:val="27"/>
          <w:szCs w:val="27"/>
          <w:u w:color="FF0000"/>
        </w:rPr>
        <w:t xml:space="preserve">Ông </w:t>
      </w:r>
      <w:r w:rsidR="00F9547D" w:rsidRPr="00B47583">
        <w:rPr>
          <w:spacing w:val="-4"/>
          <w:sz w:val="27"/>
          <w:szCs w:val="27"/>
          <w:u w:color="FF0000"/>
        </w:rPr>
        <w:t>Hoàng Quang Hưng</w:t>
      </w:r>
      <w:r w:rsidR="00D6079C" w:rsidRPr="00B47583">
        <w:rPr>
          <w:spacing w:val="-4"/>
          <w:sz w:val="27"/>
          <w:szCs w:val="27"/>
          <w:u w:color="FF0000"/>
        </w:rPr>
        <w:t xml:space="preserve"> </w:t>
      </w:r>
      <w:r w:rsidR="004075A7" w:rsidRPr="00B47583">
        <w:rPr>
          <w:spacing w:val="-4"/>
          <w:sz w:val="27"/>
          <w:szCs w:val="27"/>
          <w:u w:color="FF0000"/>
        </w:rPr>
        <w:t>-</w:t>
      </w:r>
      <w:r w:rsidR="00D6079C" w:rsidRPr="00B47583">
        <w:rPr>
          <w:spacing w:val="-4"/>
          <w:sz w:val="27"/>
          <w:szCs w:val="27"/>
          <w:u w:color="FF0000"/>
        </w:rPr>
        <w:t xml:space="preserve"> </w:t>
      </w:r>
      <w:r w:rsidR="008D6936" w:rsidRPr="00B47583">
        <w:rPr>
          <w:spacing w:val="-4"/>
          <w:sz w:val="27"/>
          <w:szCs w:val="27"/>
          <w:u w:color="FF0000"/>
        </w:rPr>
        <w:t>đại diện</w:t>
      </w:r>
      <w:r w:rsidR="00D6079C" w:rsidRPr="00B47583">
        <w:rPr>
          <w:spacing w:val="-4"/>
          <w:sz w:val="27"/>
          <w:szCs w:val="27"/>
          <w:u w:color="FF0000"/>
        </w:rPr>
        <w:t xml:space="preserve"> </w:t>
      </w:r>
      <w:r w:rsidR="00D6079C" w:rsidRPr="00B47583">
        <w:rPr>
          <w:sz w:val="27"/>
          <w:szCs w:val="27"/>
        </w:rPr>
        <w:t>Công ty Cổ phần đầu tư công nghệ môi trường GFC</w:t>
      </w:r>
      <w:r w:rsidRPr="00B47583">
        <w:rPr>
          <w:sz w:val="27"/>
          <w:szCs w:val="27"/>
          <w:u w:color="FF0000"/>
        </w:rPr>
        <w:t>.</w:t>
      </w:r>
    </w:p>
    <w:p w:rsidR="00FC3A16" w:rsidRPr="00B47583" w:rsidRDefault="00FC3A16" w:rsidP="000F3999">
      <w:pPr>
        <w:spacing w:line="300" w:lineRule="auto"/>
        <w:ind w:firstLine="720"/>
        <w:jc w:val="both"/>
        <w:rPr>
          <w:sz w:val="27"/>
          <w:szCs w:val="27"/>
          <w:u w:color="FF0000"/>
        </w:rPr>
      </w:pPr>
      <w:r w:rsidRPr="00B47583">
        <w:rPr>
          <w:spacing w:val="-4"/>
          <w:sz w:val="27"/>
          <w:szCs w:val="27"/>
          <w:u w:color="FF0000"/>
          <w:lang w:val="vi-VN"/>
        </w:rPr>
        <w:t xml:space="preserve">- </w:t>
      </w:r>
      <w:r w:rsidRPr="00B47583">
        <w:rPr>
          <w:sz w:val="27"/>
          <w:szCs w:val="27"/>
          <w:u w:color="FF0000"/>
          <w:lang w:val="vi-VN"/>
        </w:rPr>
        <w:t xml:space="preserve">Đơn vị tư vấn: Công ty CP Phát triển Công nghệ Môi trường </w:t>
      </w:r>
      <w:r w:rsidRPr="00B47583">
        <w:rPr>
          <w:sz w:val="27"/>
          <w:szCs w:val="27"/>
          <w:u w:color="FF0000"/>
        </w:rPr>
        <w:t>M</w:t>
      </w:r>
      <w:r w:rsidRPr="00B47583">
        <w:rPr>
          <w:sz w:val="27"/>
          <w:szCs w:val="27"/>
          <w:u w:color="FF0000"/>
          <w:lang w:val="vi-VN"/>
        </w:rPr>
        <w:t>iền trung</w:t>
      </w:r>
      <w:r w:rsidRPr="00B47583">
        <w:rPr>
          <w:sz w:val="27"/>
          <w:szCs w:val="27"/>
          <w:u w:color="FF0000"/>
        </w:rPr>
        <w:t>.</w:t>
      </w:r>
    </w:p>
    <w:p w:rsidR="00FC3A16" w:rsidRPr="00B47583" w:rsidRDefault="00FC3A16" w:rsidP="000F3999">
      <w:pPr>
        <w:pStyle w:val="0003"/>
        <w:rPr>
          <w:color w:val="auto"/>
        </w:rPr>
      </w:pPr>
      <w:bookmarkStart w:id="2250" w:name="_Toc52227385"/>
      <w:bookmarkStart w:id="2251" w:name="_Toc82420551"/>
      <w:r w:rsidRPr="00B47583">
        <w:rPr>
          <w:color w:val="auto"/>
        </w:rPr>
        <w:t xml:space="preserve">5.2. </w:t>
      </w:r>
      <w:bookmarkEnd w:id="2221"/>
      <w:bookmarkEnd w:id="2222"/>
      <w:bookmarkEnd w:id="2223"/>
      <w:r w:rsidRPr="00B47583">
        <w:rPr>
          <w:color w:val="auto"/>
        </w:rPr>
        <w:t>Kết quả tham vấn cộng đồng</w:t>
      </w:r>
      <w:bookmarkEnd w:id="2224"/>
      <w:bookmarkEnd w:id="2225"/>
      <w:bookmarkEnd w:id="2226"/>
      <w:bookmarkEnd w:id="2227"/>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rsidR="00FC3A16" w:rsidRPr="00B47583" w:rsidRDefault="00FC3A16" w:rsidP="000F3999">
      <w:pPr>
        <w:pStyle w:val="0004"/>
        <w:rPr>
          <w:rFonts w:eastAsia="PMingLiU"/>
          <w:color w:val="auto"/>
          <w:lang w:val="de-DE"/>
        </w:rPr>
      </w:pPr>
      <w:bookmarkStart w:id="2252" w:name="_Toc427129095"/>
      <w:bookmarkStart w:id="2253" w:name="_Toc428885823"/>
      <w:bookmarkStart w:id="2254" w:name="_Toc439746448"/>
      <w:bookmarkStart w:id="2255" w:name="_Toc493234291"/>
      <w:bookmarkStart w:id="2256" w:name="_Toc18760967"/>
      <w:bookmarkStart w:id="2257" w:name="_Toc52227386"/>
      <w:bookmarkStart w:id="2258" w:name="_Toc82420552"/>
      <w:bookmarkStart w:id="2259" w:name="_Toc330908112"/>
      <w:bookmarkStart w:id="2260" w:name="_Toc356945735"/>
      <w:bookmarkStart w:id="2261" w:name="_Toc357465921"/>
      <w:bookmarkStart w:id="2262" w:name="_Toc427129097"/>
      <w:bookmarkStart w:id="2263" w:name="_Toc428885825"/>
      <w:bookmarkStart w:id="2264" w:name="_Toc439746450"/>
      <w:bookmarkStart w:id="2265" w:name="_Toc493234293"/>
      <w:r w:rsidRPr="00B47583">
        <w:rPr>
          <w:rFonts w:eastAsia="PMingLiU"/>
          <w:color w:val="auto"/>
          <w:lang w:val="de-DE"/>
        </w:rPr>
        <w:t>5.</w:t>
      </w:r>
      <w:bookmarkStart w:id="2266" w:name="_Toc427129096"/>
      <w:bookmarkStart w:id="2267" w:name="_Toc428885824"/>
      <w:bookmarkStart w:id="2268" w:name="_Toc439746449"/>
      <w:bookmarkStart w:id="2269" w:name="_Toc493234292"/>
      <w:bookmarkStart w:id="2270" w:name="_Toc18760968"/>
      <w:bookmarkEnd w:id="2252"/>
      <w:bookmarkEnd w:id="2253"/>
      <w:bookmarkEnd w:id="2254"/>
      <w:bookmarkEnd w:id="2255"/>
      <w:bookmarkEnd w:id="2256"/>
      <w:r w:rsidRPr="00B47583">
        <w:rPr>
          <w:rFonts w:eastAsia="PMingLiU"/>
          <w:color w:val="auto"/>
          <w:lang w:val="de-DE"/>
        </w:rPr>
        <w:t xml:space="preserve">2.1. Ý kiến của UBND </w:t>
      </w:r>
      <w:bookmarkEnd w:id="2257"/>
      <w:r w:rsidR="00EF7438" w:rsidRPr="00B47583">
        <w:rPr>
          <w:rFonts w:eastAsia="PMingLiU"/>
          <w:color w:val="auto"/>
          <w:lang w:val="de-DE"/>
        </w:rPr>
        <w:t xml:space="preserve">xã </w:t>
      </w:r>
      <w:r w:rsidR="009660A9" w:rsidRPr="00B47583">
        <w:rPr>
          <w:rFonts w:eastAsia="PMingLiU"/>
          <w:color w:val="auto"/>
          <w:lang w:val="de-DE"/>
        </w:rPr>
        <w:t>Hải Lâm</w:t>
      </w:r>
      <w:bookmarkEnd w:id="2258"/>
    </w:p>
    <w:p w:rsidR="00FC3A16" w:rsidRPr="00B47583" w:rsidRDefault="00FC3A16" w:rsidP="000F3999">
      <w:pPr>
        <w:widowControl w:val="0"/>
        <w:spacing w:line="300" w:lineRule="auto"/>
        <w:ind w:firstLine="720"/>
        <w:jc w:val="both"/>
        <w:rPr>
          <w:spacing w:val="-2"/>
          <w:sz w:val="27"/>
          <w:szCs w:val="27"/>
          <w:u w:color="FF0000"/>
          <w:lang w:val="de-DE"/>
        </w:rPr>
      </w:pPr>
      <w:bookmarkStart w:id="2271" w:name="_Toc16774936"/>
      <w:bookmarkStart w:id="2272" w:name="_Toc37507446"/>
      <w:bookmarkStart w:id="2273" w:name="_Toc37507670"/>
      <w:bookmarkStart w:id="2274" w:name="_Toc39737016"/>
      <w:bookmarkStart w:id="2275" w:name="_Toc39737617"/>
      <w:r w:rsidRPr="00B47583">
        <w:rPr>
          <w:spacing w:val="-2"/>
          <w:sz w:val="27"/>
          <w:szCs w:val="27"/>
          <w:u w:color="FF0000"/>
          <w:lang w:val="de-DE"/>
        </w:rPr>
        <w:t xml:space="preserve">Về cơ bản, UBND </w:t>
      </w:r>
      <w:r w:rsidR="00EF7438" w:rsidRPr="00B47583">
        <w:rPr>
          <w:spacing w:val="-2"/>
          <w:sz w:val="27"/>
          <w:szCs w:val="27"/>
          <w:u w:color="FF0000"/>
          <w:lang w:val="de-DE"/>
        </w:rPr>
        <w:t>xã</w:t>
      </w:r>
      <w:r w:rsidRPr="00B47583">
        <w:rPr>
          <w:spacing w:val="-2"/>
          <w:sz w:val="27"/>
          <w:szCs w:val="27"/>
          <w:u w:color="FF0000"/>
          <w:lang w:val="de-DE"/>
        </w:rPr>
        <w:t xml:space="preserve"> đồng tình với các đánh giá tác động tiêu cực có thể xảy ra và các biện pháp giảm thiểu trong quá trình triển khai Dự án đã nêu trong báo cáo. Tuy nhiên, cần phải phân tích, đánh giá kỹ tác động của Dự án đối với dân cư trong </w:t>
      </w:r>
      <w:r w:rsidRPr="00B47583">
        <w:rPr>
          <w:spacing w:val="-2"/>
          <w:sz w:val="27"/>
          <w:szCs w:val="27"/>
          <w:u w:color="FF0000"/>
          <w:lang w:val="de-DE"/>
        </w:rPr>
        <w:lastRenderedPageBreak/>
        <w:t>vùng, cụ thể như sau:</w:t>
      </w:r>
    </w:p>
    <w:p w:rsidR="00FC3A16" w:rsidRPr="00B47583" w:rsidRDefault="00FC3A16" w:rsidP="000F3999">
      <w:pPr>
        <w:widowControl w:val="0"/>
        <w:spacing w:line="300" w:lineRule="auto"/>
        <w:ind w:firstLine="720"/>
        <w:jc w:val="both"/>
        <w:rPr>
          <w:bCs/>
          <w:sz w:val="27"/>
          <w:szCs w:val="27"/>
          <w:u w:color="FF0000"/>
          <w:lang w:val="de-DE"/>
        </w:rPr>
      </w:pPr>
      <w:r w:rsidRPr="00B47583">
        <w:rPr>
          <w:bCs/>
          <w:sz w:val="27"/>
          <w:szCs w:val="27"/>
          <w:u w:color="FF0000"/>
          <w:lang w:val="de-DE"/>
        </w:rPr>
        <w:t xml:space="preserve">- Về các tác động tiêu cực của Dự án đến môi trường tự nhiên và KT-XH </w:t>
      </w:r>
      <w:r w:rsidRPr="00B47583">
        <w:rPr>
          <w:sz w:val="27"/>
          <w:szCs w:val="27"/>
          <w:u w:color="FF0000"/>
          <w:lang w:val="de-DE"/>
        </w:rPr>
        <w:t>và sức khỏe cộng đồng</w:t>
      </w:r>
      <w:r w:rsidRPr="00B47583">
        <w:rPr>
          <w:bCs/>
          <w:sz w:val="27"/>
          <w:szCs w:val="27"/>
          <w:u w:color="FF0000"/>
          <w:lang w:val="de-DE"/>
        </w:rPr>
        <w:t>:</w:t>
      </w:r>
    </w:p>
    <w:p w:rsidR="00FC3A16" w:rsidRPr="00B47583" w:rsidRDefault="00FC3A16" w:rsidP="000F3999">
      <w:pPr>
        <w:widowControl w:val="0"/>
        <w:spacing w:line="300" w:lineRule="auto"/>
        <w:ind w:firstLine="720"/>
        <w:jc w:val="both"/>
        <w:rPr>
          <w:bCs/>
          <w:sz w:val="27"/>
          <w:szCs w:val="27"/>
          <w:u w:color="FF0000"/>
          <w:lang w:val="de-DE"/>
        </w:rPr>
      </w:pPr>
      <w:r w:rsidRPr="00B47583">
        <w:rPr>
          <w:bCs/>
          <w:sz w:val="27"/>
          <w:szCs w:val="27"/>
          <w:u w:color="FF0000"/>
          <w:lang w:val="de-DE"/>
        </w:rPr>
        <w:t xml:space="preserve">+ </w:t>
      </w:r>
      <w:r w:rsidR="00224DD2" w:rsidRPr="00B47583">
        <w:rPr>
          <w:bCs/>
          <w:sz w:val="27"/>
          <w:szCs w:val="27"/>
          <w:u w:color="FF0000"/>
          <w:lang w:val="de-DE"/>
        </w:rPr>
        <w:t>Đánh giá thêm các tác động về vấn đề giao thông, chất lượng đường giao thông do quá trình vận chuyển</w:t>
      </w:r>
      <w:r w:rsidRPr="00B47583">
        <w:rPr>
          <w:bCs/>
          <w:sz w:val="27"/>
          <w:szCs w:val="27"/>
          <w:u w:color="FF0000"/>
          <w:lang w:val="de-DE"/>
        </w:rPr>
        <w:t>;</w:t>
      </w:r>
    </w:p>
    <w:p w:rsidR="00FC3A16" w:rsidRPr="00B47583" w:rsidRDefault="00FC3A16" w:rsidP="000F3999">
      <w:pPr>
        <w:widowControl w:val="0"/>
        <w:spacing w:line="300" w:lineRule="auto"/>
        <w:ind w:firstLine="720"/>
        <w:jc w:val="both"/>
        <w:rPr>
          <w:bCs/>
          <w:sz w:val="27"/>
          <w:szCs w:val="27"/>
          <w:u w:color="FF0000"/>
          <w:lang w:val="de-DE"/>
        </w:rPr>
      </w:pPr>
      <w:r w:rsidRPr="00B47583">
        <w:rPr>
          <w:bCs/>
          <w:sz w:val="27"/>
          <w:szCs w:val="27"/>
          <w:u w:color="FF0000"/>
          <w:lang w:val="de-DE"/>
        </w:rPr>
        <w:t xml:space="preserve">+ </w:t>
      </w:r>
      <w:r w:rsidR="00224DD2" w:rsidRPr="00B47583">
        <w:rPr>
          <w:bCs/>
          <w:sz w:val="27"/>
          <w:szCs w:val="27"/>
          <w:u w:color="FF0000"/>
          <w:lang w:val="de-DE"/>
        </w:rPr>
        <w:t xml:space="preserve">Phối hợp với địa phương để quản lý công nhân và các tác động </w:t>
      </w:r>
      <w:r w:rsidR="00D550C3" w:rsidRPr="00B47583">
        <w:rPr>
          <w:bCs/>
          <w:sz w:val="27"/>
          <w:szCs w:val="27"/>
          <w:u w:color="FF0000"/>
          <w:lang w:val="de-DE"/>
        </w:rPr>
        <w:t>do nạo vét ảnh hưởng đến lòng hồ</w:t>
      </w:r>
      <w:r w:rsidRPr="00B47583">
        <w:rPr>
          <w:bCs/>
          <w:sz w:val="27"/>
          <w:szCs w:val="27"/>
          <w:u w:color="FF0000"/>
          <w:lang w:val="de-DE"/>
        </w:rPr>
        <w:t>;</w:t>
      </w:r>
    </w:p>
    <w:p w:rsidR="00FC3A16" w:rsidRPr="00B47583" w:rsidRDefault="00FC3A16" w:rsidP="000F3999">
      <w:pPr>
        <w:widowControl w:val="0"/>
        <w:spacing w:line="300" w:lineRule="auto"/>
        <w:ind w:firstLine="720"/>
        <w:jc w:val="both"/>
        <w:rPr>
          <w:bCs/>
          <w:i/>
          <w:sz w:val="27"/>
          <w:szCs w:val="27"/>
          <w:u w:color="FF0000"/>
          <w:lang w:val="de-DE"/>
        </w:rPr>
      </w:pPr>
      <w:r w:rsidRPr="00B47583">
        <w:rPr>
          <w:bCs/>
          <w:sz w:val="27"/>
          <w:szCs w:val="27"/>
          <w:u w:color="FF0000"/>
          <w:lang w:val="de-DE"/>
        </w:rPr>
        <w:t xml:space="preserve">+ </w:t>
      </w:r>
      <w:r w:rsidR="00D550C3" w:rsidRPr="00B47583">
        <w:rPr>
          <w:bCs/>
          <w:sz w:val="27"/>
          <w:szCs w:val="27"/>
          <w:u w:color="FF0000"/>
          <w:lang w:val="de-DE"/>
        </w:rPr>
        <w:t>Cam kết đền bù thiệt hại, khắc phục sự cố do mình gây ra;</w:t>
      </w:r>
    </w:p>
    <w:p w:rsidR="00FC3A16" w:rsidRPr="00B47583" w:rsidRDefault="00FC3A16" w:rsidP="000F3999">
      <w:pPr>
        <w:spacing w:line="300" w:lineRule="auto"/>
        <w:ind w:firstLine="720"/>
        <w:jc w:val="both"/>
        <w:rPr>
          <w:bCs/>
          <w:spacing w:val="-6"/>
          <w:sz w:val="27"/>
          <w:szCs w:val="27"/>
          <w:u w:color="FF0000"/>
          <w:lang w:val="de-DE"/>
        </w:rPr>
      </w:pPr>
      <w:r w:rsidRPr="00B47583">
        <w:rPr>
          <w:sz w:val="27"/>
          <w:szCs w:val="27"/>
          <w:u w:color="FF0000"/>
          <w:lang w:val="de-DE"/>
        </w:rPr>
        <w:t>- Về các biện pháp giảm thiểu tác động tiêu cực của dự án đến môi trường tự nhiên, kinh tế - xã hội và sức khỏe cộng đồng:</w:t>
      </w:r>
    </w:p>
    <w:p w:rsidR="00FC3A16" w:rsidRPr="00B47583" w:rsidRDefault="00FC3A16" w:rsidP="000F3999">
      <w:pPr>
        <w:spacing w:line="300" w:lineRule="auto"/>
        <w:ind w:firstLine="720"/>
        <w:jc w:val="both"/>
        <w:rPr>
          <w:bCs/>
          <w:spacing w:val="-6"/>
          <w:sz w:val="27"/>
          <w:szCs w:val="27"/>
          <w:u w:color="FF0000"/>
          <w:lang w:val="de-DE"/>
        </w:rPr>
      </w:pPr>
      <w:r w:rsidRPr="00B47583">
        <w:rPr>
          <w:bCs/>
          <w:spacing w:val="-6"/>
          <w:sz w:val="27"/>
          <w:szCs w:val="27"/>
          <w:u w:color="FF0000"/>
          <w:lang w:val="de-DE"/>
        </w:rPr>
        <w:t xml:space="preserve">+ </w:t>
      </w:r>
      <w:r w:rsidR="00D550C3" w:rsidRPr="00B47583">
        <w:rPr>
          <w:bCs/>
          <w:spacing w:val="-6"/>
          <w:sz w:val="27"/>
          <w:szCs w:val="27"/>
          <w:u w:color="FF0000"/>
          <w:lang w:val="de-DE"/>
        </w:rPr>
        <w:t>Bổ sung các giải pháp an sinh xã hội, quản lý công nhân</w:t>
      </w:r>
      <w:r w:rsidRPr="00B47583">
        <w:rPr>
          <w:bCs/>
          <w:spacing w:val="-6"/>
          <w:sz w:val="27"/>
          <w:szCs w:val="27"/>
          <w:u w:color="FF0000"/>
          <w:lang w:val="de-DE"/>
        </w:rPr>
        <w:t>;</w:t>
      </w:r>
    </w:p>
    <w:p w:rsidR="00FC3A16" w:rsidRPr="00B47583" w:rsidRDefault="00FC3A16" w:rsidP="000F3999">
      <w:pPr>
        <w:spacing w:line="300" w:lineRule="auto"/>
        <w:ind w:firstLine="720"/>
        <w:jc w:val="both"/>
        <w:rPr>
          <w:bCs/>
          <w:spacing w:val="-6"/>
          <w:sz w:val="27"/>
          <w:szCs w:val="27"/>
          <w:u w:color="FF0000"/>
          <w:lang w:val="de-DE"/>
        </w:rPr>
      </w:pPr>
      <w:r w:rsidRPr="00B47583">
        <w:rPr>
          <w:bCs/>
          <w:spacing w:val="-6"/>
          <w:sz w:val="27"/>
          <w:szCs w:val="27"/>
          <w:u w:color="FF0000"/>
          <w:lang w:val="de-DE"/>
        </w:rPr>
        <w:t xml:space="preserve">+ </w:t>
      </w:r>
      <w:r w:rsidR="00D550C3" w:rsidRPr="00B47583">
        <w:rPr>
          <w:bCs/>
          <w:spacing w:val="-6"/>
          <w:sz w:val="27"/>
          <w:szCs w:val="27"/>
          <w:u w:color="FF0000"/>
          <w:lang w:val="de-DE"/>
        </w:rPr>
        <w:t>Bổ sung biện  pháp giảm thiểu sự cố sạt lở, quản lý chất lượng nước</w:t>
      </w:r>
      <w:r w:rsidRPr="00B47583">
        <w:rPr>
          <w:bCs/>
          <w:spacing w:val="-6"/>
          <w:sz w:val="27"/>
          <w:szCs w:val="27"/>
          <w:u w:color="FF0000"/>
          <w:lang w:val="de-DE"/>
        </w:rPr>
        <w:t>;</w:t>
      </w:r>
    </w:p>
    <w:p w:rsidR="00FC3A16" w:rsidRPr="00B47583" w:rsidRDefault="00FC3A16" w:rsidP="000F3999">
      <w:pPr>
        <w:spacing w:line="300" w:lineRule="auto"/>
        <w:ind w:firstLine="720"/>
        <w:jc w:val="both"/>
        <w:rPr>
          <w:bCs/>
          <w:spacing w:val="-6"/>
          <w:sz w:val="27"/>
          <w:szCs w:val="27"/>
          <w:u w:color="FF0000"/>
          <w:lang w:val="de-DE"/>
        </w:rPr>
      </w:pPr>
      <w:r w:rsidRPr="00B47583">
        <w:rPr>
          <w:bCs/>
          <w:spacing w:val="-6"/>
          <w:sz w:val="27"/>
          <w:szCs w:val="27"/>
          <w:u w:color="FF0000"/>
          <w:lang w:val="de-DE"/>
        </w:rPr>
        <w:t xml:space="preserve">+ </w:t>
      </w:r>
      <w:r w:rsidR="00D550C3" w:rsidRPr="00B47583">
        <w:rPr>
          <w:bCs/>
          <w:spacing w:val="-6"/>
          <w:sz w:val="27"/>
          <w:szCs w:val="27"/>
          <w:u w:color="FF0000"/>
          <w:lang w:val="de-DE"/>
        </w:rPr>
        <w:t>Biện pháp giảm thiểu bụi trong quá trình vận chuyển đất san lấp trên đường giao thông</w:t>
      </w:r>
      <w:r w:rsidRPr="00B47583">
        <w:rPr>
          <w:bCs/>
          <w:spacing w:val="-6"/>
          <w:sz w:val="27"/>
          <w:szCs w:val="27"/>
          <w:u w:color="FF0000"/>
          <w:lang w:val="de-DE"/>
        </w:rPr>
        <w:t>;</w:t>
      </w:r>
    </w:p>
    <w:p w:rsidR="00FC3A16" w:rsidRPr="00B47583" w:rsidRDefault="00FC3A16" w:rsidP="000F3999">
      <w:pPr>
        <w:spacing w:line="300" w:lineRule="auto"/>
        <w:ind w:firstLine="720"/>
        <w:jc w:val="both"/>
        <w:rPr>
          <w:bCs/>
          <w:sz w:val="27"/>
          <w:szCs w:val="27"/>
          <w:u w:color="FF0000"/>
          <w:lang w:val="de-DE"/>
        </w:rPr>
      </w:pPr>
      <w:r w:rsidRPr="00B47583">
        <w:rPr>
          <w:bCs/>
          <w:sz w:val="27"/>
          <w:szCs w:val="27"/>
          <w:u w:color="FF0000"/>
          <w:lang w:val="de-DE"/>
        </w:rPr>
        <w:t>- Kiến nghị đối với chủ Dự án:</w:t>
      </w:r>
    </w:p>
    <w:p w:rsidR="00FC3A16" w:rsidRPr="00B47583" w:rsidRDefault="00FC3A16" w:rsidP="000F3999">
      <w:pPr>
        <w:spacing w:line="300" w:lineRule="auto"/>
        <w:ind w:firstLine="720"/>
        <w:jc w:val="both"/>
        <w:rPr>
          <w:bCs/>
          <w:sz w:val="27"/>
          <w:szCs w:val="27"/>
          <w:u w:color="FF0000"/>
          <w:lang w:val="de-DE"/>
        </w:rPr>
      </w:pPr>
      <w:r w:rsidRPr="00B47583">
        <w:rPr>
          <w:bCs/>
          <w:sz w:val="27"/>
          <w:szCs w:val="27"/>
          <w:u w:color="FF0000"/>
          <w:lang w:val="de-DE"/>
        </w:rPr>
        <w:t xml:space="preserve">+ </w:t>
      </w:r>
      <w:r w:rsidR="00D550C3" w:rsidRPr="00B47583">
        <w:rPr>
          <w:bCs/>
          <w:sz w:val="27"/>
          <w:szCs w:val="27"/>
          <w:u w:color="FF0000"/>
          <w:lang w:val="de-DE"/>
        </w:rPr>
        <w:t>Chủ dự án phải cam kết nghiêm túc thực hiện công tác bảo vệ môi trường;</w:t>
      </w:r>
    </w:p>
    <w:p w:rsidR="00D550C3" w:rsidRPr="00B47583" w:rsidRDefault="00D550C3" w:rsidP="000F3999">
      <w:pPr>
        <w:spacing w:line="300" w:lineRule="auto"/>
        <w:ind w:firstLine="720"/>
        <w:jc w:val="both"/>
        <w:rPr>
          <w:bCs/>
          <w:sz w:val="27"/>
          <w:szCs w:val="27"/>
          <w:u w:color="FF0000"/>
          <w:lang w:val="de-DE"/>
        </w:rPr>
      </w:pPr>
      <w:r w:rsidRPr="00B47583">
        <w:rPr>
          <w:bCs/>
          <w:sz w:val="27"/>
          <w:szCs w:val="27"/>
          <w:u w:color="FF0000"/>
          <w:lang w:val="de-DE"/>
        </w:rPr>
        <w:t>+ Phối hợp với địa phương trong quá trình hoạt động của dự án;</w:t>
      </w:r>
    </w:p>
    <w:p w:rsidR="00FC3A16" w:rsidRPr="00B47583" w:rsidRDefault="00FC3A16" w:rsidP="000F3999">
      <w:pPr>
        <w:spacing w:line="300" w:lineRule="auto"/>
        <w:ind w:firstLine="720"/>
        <w:jc w:val="both"/>
        <w:rPr>
          <w:bCs/>
          <w:i/>
          <w:sz w:val="27"/>
          <w:szCs w:val="27"/>
          <w:u w:color="FF0000"/>
          <w:lang w:val="de-DE"/>
        </w:rPr>
      </w:pPr>
      <w:r w:rsidRPr="00B47583">
        <w:rPr>
          <w:bCs/>
          <w:i/>
          <w:sz w:val="27"/>
          <w:szCs w:val="27"/>
          <w:u w:color="FF0000"/>
          <w:lang w:val="de-DE"/>
        </w:rPr>
        <w:t xml:space="preserve">(Chi tiết văn bản trả lời của UBND </w:t>
      </w:r>
      <w:r w:rsidR="00EF7438" w:rsidRPr="00B47583">
        <w:rPr>
          <w:bCs/>
          <w:i/>
          <w:sz w:val="27"/>
          <w:szCs w:val="27"/>
          <w:u w:color="FF0000"/>
          <w:lang w:val="de-DE"/>
        </w:rPr>
        <w:t xml:space="preserve">xã </w:t>
      </w:r>
      <w:r w:rsidR="009660A9" w:rsidRPr="00B47583">
        <w:rPr>
          <w:bCs/>
          <w:i/>
          <w:sz w:val="27"/>
          <w:szCs w:val="27"/>
          <w:u w:color="FF0000"/>
          <w:lang w:val="de-DE"/>
        </w:rPr>
        <w:t>Hải Lâm</w:t>
      </w:r>
      <w:r w:rsidRPr="00B47583">
        <w:rPr>
          <w:bCs/>
          <w:i/>
          <w:sz w:val="27"/>
          <w:szCs w:val="27"/>
          <w:u w:color="FF0000"/>
          <w:lang w:val="de-DE"/>
        </w:rPr>
        <w:t xml:space="preserve"> có tại phụ lục).</w:t>
      </w:r>
    </w:p>
    <w:p w:rsidR="00FC3A16" w:rsidRPr="00B47583" w:rsidRDefault="00FC3A16" w:rsidP="000F3999">
      <w:pPr>
        <w:pStyle w:val="0004"/>
        <w:rPr>
          <w:rFonts w:eastAsia="PMingLiU"/>
          <w:color w:val="auto"/>
          <w:lang w:val="de-DE"/>
        </w:rPr>
      </w:pPr>
      <w:bookmarkStart w:id="2276" w:name="_Toc82420553"/>
      <w:bookmarkStart w:id="2277" w:name="_Toc52227387"/>
      <w:bookmarkEnd w:id="2271"/>
      <w:bookmarkEnd w:id="2272"/>
      <w:bookmarkEnd w:id="2273"/>
      <w:bookmarkEnd w:id="2274"/>
      <w:bookmarkEnd w:id="2275"/>
      <w:r w:rsidRPr="00B47583">
        <w:rPr>
          <w:rFonts w:eastAsia="PMingLiU"/>
          <w:color w:val="auto"/>
          <w:lang w:val="de-DE"/>
        </w:rPr>
        <w:t>5.2.2. Ý kiến của đại điện các tổ chức đoàn thể</w:t>
      </w:r>
      <w:bookmarkEnd w:id="2266"/>
      <w:bookmarkEnd w:id="2267"/>
      <w:bookmarkEnd w:id="2268"/>
      <w:bookmarkEnd w:id="2269"/>
      <w:bookmarkEnd w:id="2270"/>
      <w:bookmarkEnd w:id="2276"/>
      <w:bookmarkEnd w:id="2277"/>
    </w:p>
    <w:p w:rsidR="00FC3A16" w:rsidRPr="00B47583" w:rsidRDefault="00FC3A16" w:rsidP="000F3999">
      <w:pPr>
        <w:shd w:val="clear" w:color="auto" w:fill="FFFFFF"/>
        <w:spacing w:line="300" w:lineRule="auto"/>
        <w:ind w:firstLine="720"/>
        <w:jc w:val="both"/>
        <w:rPr>
          <w:sz w:val="27"/>
          <w:szCs w:val="27"/>
          <w:u w:color="FF0000"/>
        </w:rPr>
      </w:pPr>
      <w:bookmarkStart w:id="2278" w:name="_Toc13818994"/>
      <w:bookmarkEnd w:id="2259"/>
      <w:bookmarkEnd w:id="2260"/>
      <w:bookmarkEnd w:id="2261"/>
      <w:bookmarkEnd w:id="2262"/>
      <w:bookmarkEnd w:id="2263"/>
      <w:bookmarkEnd w:id="2264"/>
      <w:bookmarkEnd w:id="2265"/>
      <w:r w:rsidRPr="00B47583">
        <w:rPr>
          <w:sz w:val="27"/>
          <w:szCs w:val="27"/>
          <w:u w:color="FF0000"/>
        </w:rPr>
        <w:t xml:space="preserve">- </w:t>
      </w:r>
      <w:r w:rsidR="004F4828" w:rsidRPr="00B47583">
        <w:rPr>
          <w:sz w:val="27"/>
          <w:szCs w:val="27"/>
          <w:u w:color="FF0000"/>
        </w:rPr>
        <w:t>Quá trình vận chuyển đất ra khỏi khu vực lòng hồ phát sinh nhiều bụi cần tăng tần suất tưới nước dọc các tuyến đường lên 4-5 lần/ngày</w:t>
      </w:r>
      <w:r w:rsidRPr="00B47583">
        <w:rPr>
          <w:sz w:val="27"/>
          <w:szCs w:val="27"/>
          <w:u w:color="FF0000"/>
        </w:rPr>
        <w:t>;</w:t>
      </w:r>
    </w:p>
    <w:p w:rsidR="00FC3A16" w:rsidRPr="00B47583" w:rsidRDefault="00FC3A16" w:rsidP="000F3999">
      <w:pPr>
        <w:shd w:val="clear" w:color="auto" w:fill="FFFFFF"/>
        <w:spacing w:line="300" w:lineRule="auto"/>
        <w:ind w:firstLine="720"/>
        <w:jc w:val="both"/>
        <w:rPr>
          <w:sz w:val="27"/>
          <w:szCs w:val="27"/>
          <w:u w:color="FF0000"/>
        </w:rPr>
      </w:pPr>
      <w:r w:rsidRPr="00B47583">
        <w:rPr>
          <w:sz w:val="27"/>
          <w:szCs w:val="27"/>
          <w:u w:color="FF0000"/>
        </w:rPr>
        <w:t xml:space="preserve">- </w:t>
      </w:r>
      <w:r w:rsidR="004F4828" w:rsidRPr="00B47583">
        <w:rPr>
          <w:sz w:val="27"/>
          <w:szCs w:val="27"/>
          <w:u w:color="FF0000"/>
        </w:rPr>
        <w:t>Nạo vét lòng hồ đảm bảo nguồn nước để tận dụng nuôi trồng thủy sản</w:t>
      </w:r>
      <w:r w:rsidRPr="00B47583">
        <w:rPr>
          <w:sz w:val="27"/>
          <w:szCs w:val="27"/>
          <w:u w:color="FF0000"/>
        </w:rPr>
        <w:t>.</w:t>
      </w:r>
    </w:p>
    <w:p w:rsidR="00FC3A16" w:rsidRPr="00B47583" w:rsidRDefault="00FC3A16" w:rsidP="000F3999">
      <w:pPr>
        <w:shd w:val="clear" w:color="auto" w:fill="FFFFFF"/>
        <w:spacing w:line="300" w:lineRule="auto"/>
        <w:ind w:firstLine="720"/>
        <w:jc w:val="both"/>
        <w:rPr>
          <w:sz w:val="27"/>
          <w:szCs w:val="27"/>
          <w:u w:color="FF0000"/>
        </w:rPr>
      </w:pPr>
      <w:r w:rsidRPr="00B47583">
        <w:rPr>
          <w:sz w:val="27"/>
          <w:szCs w:val="27"/>
          <w:u w:color="FF0000"/>
        </w:rPr>
        <w:t xml:space="preserve">- </w:t>
      </w:r>
      <w:r w:rsidR="004F4828" w:rsidRPr="00B47583">
        <w:rPr>
          <w:sz w:val="27"/>
          <w:szCs w:val="27"/>
          <w:u w:color="FF0000"/>
        </w:rPr>
        <w:t>Bổ sung phương án nạo vét cụ thể</w:t>
      </w:r>
      <w:r w:rsidRPr="00B47583">
        <w:rPr>
          <w:sz w:val="27"/>
          <w:szCs w:val="27"/>
          <w:u w:color="FF0000"/>
        </w:rPr>
        <w:t>;</w:t>
      </w:r>
    </w:p>
    <w:p w:rsidR="00FC3A16" w:rsidRPr="00B47583" w:rsidRDefault="00FC3A16" w:rsidP="000F3999">
      <w:pPr>
        <w:shd w:val="clear" w:color="auto" w:fill="FFFFFF"/>
        <w:spacing w:line="300" w:lineRule="auto"/>
        <w:ind w:firstLine="720"/>
        <w:jc w:val="both"/>
        <w:rPr>
          <w:sz w:val="27"/>
          <w:szCs w:val="27"/>
          <w:u w:color="FF0000"/>
        </w:rPr>
      </w:pPr>
      <w:r w:rsidRPr="00B47583">
        <w:rPr>
          <w:sz w:val="27"/>
          <w:szCs w:val="27"/>
          <w:u w:color="FF0000"/>
        </w:rPr>
        <w:t xml:space="preserve">- </w:t>
      </w:r>
      <w:r w:rsidR="004F4828" w:rsidRPr="00B47583">
        <w:rPr>
          <w:sz w:val="27"/>
          <w:szCs w:val="27"/>
          <w:u w:color="FF0000"/>
        </w:rPr>
        <w:t>Tăng cường các biện pháp đảm bảo an toàn giao t</w:t>
      </w:r>
      <w:r w:rsidR="00A91660" w:rsidRPr="00B47583">
        <w:rPr>
          <w:sz w:val="27"/>
          <w:szCs w:val="27"/>
          <w:u w:color="FF0000"/>
        </w:rPr>
        <w:t>hông trong quá trình vận chuyển đất tận thu</w:t>
      </w:r>
      <w:r w:rsidRPr="00B47583">
        <w:rPr>
          <w:sz w:val="27"/>
          <w:szCs w:val="27"/>
          <w:u w:color="FF0000"/>
        </w:rPr>
        <w:t>.</w:t>
      </w:r>
    </w:p>
    <w:p w:rsidR="00A91660" w:rsidRPr="00B47583" w:rsidRDefault="00A91660" w:rsidP="000F3999">
      <w:pPr>
        <w:shd w:val="clear" w:color="auto" w:fill="FFFFFF"/>
        <w:spacing w:line="300" w:lineRule="auto"/>
        <w:ind w:firstLine="720"/>
        <w:jc w:val="both"/>
        <w:rPr>
          <w:sz w:val="27"/>
          <w:szCs w:val="27"/>
          <w:u w:color="FF0000"/>
        </w:rPr>
      </w:pPr>
      <w:r w:rsidRPr="00B47583">
        <w:rPr>
          <w:sz w:val="27"/>
          <w:szCs w:val="27"/>
          <w:u w:color="FF0000"/>
        </w:rPr>
        <w:t>- Làm việc với các đơn vị liên quan đến tuyến đường vận chuyển nếu có.</w:t>
      </w:r>
    </w:p>
    <w:p w:rsidR="00FC3A16" w:rsidRPr="00B47583" w:rsidRDefault="00FC3A16" w:rsidP="000F3999">
      <w:pPr>
        <w:spacing w:line="300" w:lineRule="auto"/>
        <w:ind w:firstLine="720"/>
        <w:jc w:val="both"/>
        <w:rPr>
          <w:bCs/>
          <w:i/>
          <w:sz w:val="27"/>
          <w:szCs w:val="27"/>
          <w:u w:color="FF0000"/>
          <w:lang w:val="de-DE"/>
        </w:rPr>
      </w:pPr>
      <w:r w:rsidRPr="00B47583">
        <w:rPr>
          <w:bCs/>
          <w:i/>
          <w:sz w:val="27"/>
          <w:szCs w:val="27"/>
          <w:u w:color="FF0000"/>
          <w:lang w:val="de-DE"/>
        </w:rPr>
        <w:t>(Chi tiết biên bản các cuộc họp tham vấn cộng đồng có tại phụ lục).</w:t>
      </w:r>
    </w:p>
    <w:p w:rsidR="00FC3A16" w:rsidRPr="00B47583" w:rsidRDefault="00FC3A16" w:rsidP="000F3999">
      <w:pPr>
        <w:pStyle w:val="0004"/>
        <w:rPr>
          <w:rFonts w:eastAsia="PMingLiU"/>
          <w:color w:val="auto"/>
          <w:lang w:val="de-DE"/>
        </w:rPr>
      </w:pPr>
      <w:bookmarkStart w:id="2279" w:name="_Toc82420554"/>
      <w:bookmarkStart w:id="2280" w:name="_Toc52227388"/>
      <w:r w:rsidRPr="00B47583">
        <w:rPr>
          <w:rFonts w:eastAsia="PMingLiU"/>
          <w:color w:val="auto"/>
          <w:lang w:val="de-DE"/>
        </w:rPr>
        <w:t>5.2.3. Ý kiến của người dân xung quanh khu vực thực hiện dự án</w:t>
      </w:r>
      <w:bookmarkEnd w:id="2279"/>
    </w:p>
    <w:p w:rsidR="00FC3A16" w:rsidRPr="00B47583" w:rsidRDefault="00FC3A16" w:rsidP="000F3999">
      <w:pPr>
        <w:spacing w:line="300" w:lineRule="auto"/>
        <w:ind w:firstLine="720"/>
        <w:jc w:val="both"/>
        <w:rPr>
          <w:sz w:val="27"/>
          <w:szCs w:val="27"/>
          <w:u w:color="FF0000"/>
          <w:lang w:val="vi-VN"/>
        </w:rPr>
      </w:pPr>
      <w:r w:rsidRPr="00B47583">
        <w:rPr>
          <w:sz w:val="27"/>
          <w:szCs w:val="27"/>
          <w:u w:color="FF0000"/>
          <w:lang w:val="vi-VN"/>
        </w:rPr>
        <w:t>- Các hộ dân được tham vấn: 09 hộ dân</w:t>
      </w:r>
      <w:r w:rsidR="000D5418" w:rsidRPr="00B47583">
        <w:rPr>
          <w:sz w:val="27"/>
          <w:szCs w:val="27"/>
          <w:u w:color="FF0000"/>
        </w:rPr>
        <w:t xml:space="preserve"> thuộc thôn </w:t>
      </w:r>
      <w:r w:rsidR="00F9547D" w:rsidRPr="00B47583">
        <w:rPr>
          <w:sz w:val="27"/>
          <w:szCs w:val="27"/>
          <w:u w:color="FF0000"/>
        </w:rPr>
        <w:t xml:space="preserve">Thượng Nguyên và Xuân Lâm </w:t>
      </w:r>
      <w:r w:rsidR="000D5418" w:rsidRPr="00B47583">
        <w:rPr>
          <w:sz w:val="27"/>
          <w:szCs w:val="27"/>
          <w:u w:color="FF0000"/>
        </w:rPr>
        <w:t xml:space="preserve">xã </w:t>
      </w:r>
      <w:r w:rsidR="009660A9" w:rsidRPr="00B47583">
        <w:rPr>
          <w:sz w:val="27"/>
          <w:szCs w:val="27"/>
          <w:u w:color="FF0000"/>
        </w:rPr>
        <w:t>Hải Lâm</w:t>
      </w:r>
      <w:r w:rsidR="000D5418" w:rsidRPr="00B47583">
        <w:rPr>
          <w:sz w:val="27"/>
          <w:szCs w:val="27"/>
          <w:u w:color="FF0000"/>
        </w:rPr>
        <w:t>, huyện Hải Lăng, tỉnh Quảng Trị</w:t>
      </w:r>
      <w:r w:rsidRPr="00B47583">
        <w:rPr>
          <w:sz w:val="27"/>
          <w:szCs w:val="27"/>
          <w:u w:color="FF0000"/>
          <w:lang w:val="vi-VN"/>
        </w:rPr>
        <w:t xml:space="preserve">. </w:t>
      </w:r>
    </w:p>
    <w:p w:rsidR="00FC3A16" w:rsidRPr="00B47583" w:rsidRDefault="00FC3A16" w:rsidP="000F3999">
      <w:pPr>
        <w:spacing w:line="300" w:lineRule="auto"/>
        <w:ind w:firstLine="720"/>
        <w:jc w:val="both"/>
        <w:rPr>
          <w:sz w:val="27"/>
          <w:szCs w:val="27"/>
          <w:u w:color="FF0000"/>
        </w:rPr>
      </w:pPr>
      <w:r w:rsidRPr="00B47583">
        <w:rPr>
          <w:sz w:val="27"/>
          <w:szCs w:val="27"/>
          <w:u w:color="FF0000"/>
        </w:rPr>
        <w:t>- Các ý kiến tham vấn:</w:t>
      </w:r>
    </w:p>
    <w:p w:rsidR="00FC3A16" w:rsidRPr="00B47583" w:rsidRDefault="00FC3A16" w:rsidP="000F3999">
      <w:pPr>
        <w:spacing w:line="300" w:lineRule="auto"/>
        <w:ind w:firstLine="720"/>
        <w:jc w:val="both"/>
        <w:rPr>
          <w:sz w:val="27"/>
          <w:szCs w:val="27"/>
          <w:u w:color="FF0000"/>
        </w:rPr>
      </w:pPr>
      <w:r w:rsidRPr="00B47583">
        <w:rPr>
          <w:sz w:val="27"/>
          <w:szCs w:val="27"/>
          <w:u w:color="FF0000"/>
        </w:rPr>
        <w:t>+ Tất cả các hộ dân được hỏi đều biết thông tin về dự án, việc triển khai thực hiện dự án sẽ có tác động tích cực như tăng lượng nước trữ trong hồ, phục vụ sản xuất nông nghiệp.</w:t>
      </w:r>
    </w:p>
    <w:p w:rsidR="00FC3A16" w:rsidRPr="00B47583" w:rsidRDefault="00FC3A16" w:rsidP="000F3999">
      <w:pPr>
        <w:spacing w:line="300" w:lineRule="auto"/>
        <w:ind w:firstLine="720"/>
        <w:jc w:val="both"/>
        <w:rPr>
          <w:sz w:val="27"/>
          <w:szCs w:val="27"/>
          <w:u w:color="FF0000"/>
        </w:rPr>
      </w:pPr>
      <w:r w:rsidRPr="00B47583">
        <w:rPr>
          <w:sz w:val="27"/>
          <w:szCs w:val="27"/>
          <w:u w:color="FF0000"/>
        </w:rPr>
        <w:t>+ Việc triển khai thực hiện dự án tác động đến các thành phần môi trường như không khí (mù</w:t>
      </w:r>
      <w:r w:rsidR="00E505C4" w:rsidRPr="00B47583">
        <w:rPr>
          <w:sz w:val="27"/>
          <w:szCs w:val="27"/>
          <w:u w:color="FF0000"/>
        </w:rPr>
        <w:t xml:space="preserve">i, khí </w:t>
      </w:r>
      <w:r w:rsidR="00C62BFC" w:rsidRPr="00B47583">
        <w:rPr>
          <w:sz w:val="27"/>
          <w:szCs w:val="27"/>
          <w:u w:color="FF0000"/>
        </w:rPr>
        <w:t>thải</w:t>
      </w:r>
      <w:r w:rsidR="00E505C4" w:rsidRPr="00B47583">
        <w:rPr>
          <w:sz w:val="27"/>
          <w:szCs w:val="27"/>
          <w:u w:color="FF0000"/>
        </w:rPr>
        <w:t>, bụi...) và tiếng ồn</w:t>
      </w:r>
      <w:r w:rsidRPr="00B47583">
        <w:rPr>
          <w:sz w:val="27"/>
          <w:szCs w:val="27"/>
          <w:u w:color="FF0000"/>
        </w:rPr>
        <w:t>.</w:t>
      </w:r>
    </w:p>
    <w:p w:rsidR="00FC3A16" w:rsidRPr="00B47583" w:rsidRDefault="00FC3A16" w:rsidP="000F3999">
      <w:pPr>
        <w:spacing w:line="300" w:lineRule="auto"/>
        <w:ind w:firstLine="720"/>
        <w:jc w:val="both"/>
        <w:rPr>
          <w:sz w:val="27"/>
          <w:szCs w:val="27"/>
          <w:u w:color="FF0000"/>
        </w:rPr>
      </w:pPr>
      <w:r w:rsidRPr="00B47583">
        <w:rPr>
          <w:sz w:val="27"/>
          <w:szCs w:val="27"/>
          <w:u w:color="FF0000"/>
        </w:rPr>
        <w:lastRenderedPageBreak/>
        <w:t xml:space="preserve">+ </w:t>
      </w:r>
      <w:r w:rsidR="00E505C4" w:rsidRPr="00B47583">
        <w:rPr>
          <w:sz w:val="27"/>
          <w:szCs w:val="27"/>
          <w:u w:color="FF0000"/>
        </w:rPr>
        <w:t>N</w:t>
      </w:r>
      <w:r w:rsidRPr="00B47583">
        <w:rPr>
          <w:sz w:val="27"/>
          <w:szCs w:val="27"/>
          <w:u w:color="FF0000"/>
        </w:rPr>
        <w:t xml:space="preserve">gười dân đề xuất Chủ dự án </w:t>
      </w:r>
      <w:r w:rsidR="00E505C4" w:rsidRPr="00B47583">
        <w:rPr>
          <w:sz w:val="27"/>
          <w:szCs w:val="27"/>
          <w:u w:color="FF0000"/>
        </w:rPr>
        <w:t>phải đảm báo môi trường trong quá trình thực hiện Dự án</w:t>
      </w:r>
      <w:r w:rsidRPr="00B47583">
        <w:rPr>
          <w:sz w:val="27"/>
          <w:szCs w:val="27"/>
          <w:u w:color="FF0000"/>
        </w:rPr>
        <w:t>.</w:t>
      </w:r>
    </w:p>
    <w:p w:rsidR="00E505C4" w:rsidRPr="00B47583" w:rsidRDefault="00E505C4" w:rsidP="000F3999">
      <w:pPr>
        <w:spacing w:line="300" w:lineRule="auto"/>
        <w:ind w:firstLine="720"/>
        <w:jc w:val="both"/>
        <w:rPr>
          <w:sz w:val="27"/>
          <w:szCs w:val="27"/>
          <w:u w:color="FF0000"/>
        </w:rPr>
      </w:pPr>
      <w:r w:rsidRPr="00B47583">
        <w:rPr>
          <w:sz w:val="27"/>
          <w:szCs w:val="27"/>
          <w:u w:color="FF0000"/>
        </w:rPr>
        <w:t>+ Tạo được mặt bằng đáy hồ sau khi khai thác</w:t>
      </w:r>
    </w:p>
    <w:p w:rsidR="00E505C4" w:rsidRPr="00B47583" w:rsidRDefault="00E505C4" w:rsidP="000F3999">
      <w:pPr>
        <w:spacing w:line="300" w:lineRule="auto"/>
        <w:ind w:firstLine="720"/>
        <w:jc w:val="both"/>
        <w:rPr>
          <w:sz w:val="27"/>
          <w:szCs w:val="27"/>
          <w:u w:color="FF0000"/>
        </w:rPr>
      </w:pPr>
      <w:r w:rsidRPr="00B47583">
        <w:rPr>
          <w:sz w:val="27"/>
          <w:szCs w:val="27"/>
          <w:u w:color="FF0000"/>
        </w:rPr>
        <w:t>+ Tạo điều kiện việc làm cho người địa phương.</w:t>
      </w:r>
    </w:p>
    <w:p w:rsidR="00FC3A16" w:rsidRPr="00B47583" w:rsidRDefault="00FC3A16" w:rsidP="000F3999">
      <w:pPr>
        <w:spacing w:line="300" w:lineRule="auto"/>
        <w:ind w:firstLine="720"/>
        <w:jc w:val="both"/>
        <w:rPr>
          <w:spacing w:val="-4"/>
          <w:sz w:val="27"/>
          <w:szCs w:val="27"/>
          <w:u w:color="FF0000"/>
        </w:rPr>
      </w:pPr>
      <w:r w:rsidRPr="00B47583">
        <w:rPr>
          <w:spacing w:val="-4"/>
          <w:sz w:val="27"/>
          <w:szCs w:val="27"/>
          <w:u w:color="FF0000"/>
        </w:rPr>
        <w:t>+ Tất các hộ dân được tham vấn đều có quan điểm ủng hộ việc thực hiện dự án.</w:t>
      </w:r>
    </w:p>
    <w:p w:rsidR="00FC3A16" w:rsidRPr="00B47583" w:rsidRDefault="00FC3A16" w:rsidP="000F3999">
      <w:pPr>
        <w:pStyle w:val="0004"/>
        <w:rPr>
          <w:rFonts w:eastAsia="PMingLiU"/>
          <w:color w:val="auto"/>
          <w:lang w:val="de-DE"/>
        </w:rPr>
      </w:pPr>
      <w:bookmarkStart w:id="2281" w:name="_Toc82420555"/>
      <w:r w:rsidRPr="00B47583">
        <w:rPr>
          <w:rFonts w:eastAsia="PMingLiU"/>
          <w:color w:val="auto"/>
          <w:lang w:val="de-DE"/>
        </w:rPr>
        <w:t>5.2.4. Ý kiến phản hồi và cam kết của Chủ dự án</w:t>
      </w:r>
      <w:bookmarkEnd w:id="2278"/>
      <w:bookmarkEnd w:id="2280"/>
      <w:bookmarkEnd w:id="2281"/>
    </w:p>
    <w:p w:rsidR="00FC3A16" w:rsidRPr="00B47583" w:rsidRDefault="00FC3A16" w:rsidP="000F3999">
      <w:pPr>
        <w:spacing w:line="300" w:lineRule="auto"/>
        <w:ind w:firstLine="720"/>
        <w:jc w:val="both"/>
        <w:rPr>
          <w:sz w:val="27"/>
          <w:szCs w:val="27"/>
          <w:u w:color="FF0000"/>
          <w:lang w:val="vi-VN"/>
        </w:rPr>
      </w:pPr>
      <w:r w:rsidRPr="00B47583">
        <w:rPr>
          <w:spacing w:val="2"/>
          <w:sz w:val="27"/>
          <w:szCs w:val="27"/>
          <w:u w:color="FF0000"/>
          <w:lang w:val="vi-VN"/>
        </w:rPr>
        <w:t xml:space="preserve">Chủ dự án </w:t>
      </w:r>
      <w:r w:rsidRPr="00B47583">
        <w:rPr>
          <w:sz w:val="27"/>
          <w:szCs w:val="27"/>
          <w:u w:color="FF0000"/>
          <w:lang w:val="vi-VN"/>
        </w:rPr>
        <w:t xml:space="preserve">rất đồng tình với các ý kiến phản hồi của UBND </w:t>
      </w:r>
      <w:r w:rsidR="00EF7438" w:rsidRPr="00B47583">
        <w:rPr>
          <w:sz w:val="27"/>
          <w:szCs w:val="27"/>
          <w:u w:color="FF0000"/>
        </w:rPr>
        <w:t xml:space="preserve">xã </w:t>
      </w:r>
      <w:r w:rsidR="009660A9" w:rsidRPr="00B47583">
        <w:rPr>
          <w:sz w:val="27"/>
          <w:szCs w:val="27"/>
          <w:u w:color="FF0000"/>
        </w:rPr>
        <w:t>Hải Lâm</w:t>
      </w:r>
      <w:r w:rsidRPr="00B47583">
        <w:rPr>
          <w:sz w:val="27"/>
          <w:szCs w:val="27"/>
          <w:u w:color="FF0000"/>
          <w:lang w:val="vi-VN"/>
        </w:rPr>
        <w:t xml:space="preserve">và các tổ chức đoàn thể </w:t>
      </w:r>
      <w:r w:rsidRPr="00B47583">
        <w:rPr>
          <w:sz w:val="27"/>
          <w:szCs w:val="27"/>
          <w:u w:color="FF0000"/>
        </w:rPr>
        <w:t xml:space="preserve">cũng như </w:t>
      </w:r>
      <w:r w:rsidRPr="00B47583">
        <w:rPr>
          <w:sz w:val="27"/>
          <w:szCs w:val="27"/>
          <w:u w:color="FF0000"/>
          <w:lang w:val="vi-VN"/>
        </w:rPr>
        <w:t>đại diện cộng đồng dân cư. Trên cơ sở đó</w:t>
      </w:r>
      <w:r w:rsidRPr="00B47583">
        <w:rPr>
          <w:sz w:val="27"/>
          <w:szCs w:val="27"/>
          <w:u w:color="FF0000"/>
        </w:rPr>
        <w:t>,</w:t>
      </w:r>
      <w:r w:rsidRPr="00B47583">
        <w:rPr>
          <w:sz w:val="27"/>
          <w:szCs w:val="27"/>
          <w:u w:color="FF0000"/>
          <w:lang w:val="vi-VN"/>
        </w:rPr>
        <w:t xml:space="preserve"> Chủ dự án đã nêu ra một số ý kiến phản hồi và cam kết đối với địa phương như sau:</w:t>
      </w:r>
    </w:p>
    <w:p w:rsidR="00FC3A16" w:rsidRPr="00B47583" w:rsidRDefault="00FC3A16" w:rsidP="000F3999">
      <w:pPr>
        <w:spacing w:line="300" w:lineRule="auto"/>
        <w:ind w:firstLine="720"/>
        <w:jc w:val="both"/>
        <w:rPr>
          <w:sz w:val="27"/>
          <w:szCs w:val="27"/>
          <w:u w:color="FF0000"/>
          <w:lang w:val="vi-VN"/>
        </w:rPr>
      </w:pPr>
      <w:r w:rsidRPr="00B47583">
        <w:rPr>
          <w:sz w:val="27"/>
          <w:szCs w:val="27"/>
          <w:u w:color="FF0000"/>
          <w:lang w:val="vi-VN"/>
        </w:rPr>
        <w:t xml:space="preserve">- </w:t>
      </w:r>
      <w:r w:rsidRPr="00B47583">
        <w:rPr>
          <w:sz w:val="27"/>
          <w:szCs w:val="27"/>
          <w:u w:color="FF0000"/>
        </w:rPr>
        <w:t>Chỉnh sửa bổ sung các thông tin, số liệu và đánh giá trong báo cáo</w:t>
      </w:r>
      <w:r w:rsidRPr="00B47583">
        <w:rPr>
          <w:sz w:val="27"/>
          <w:szCs w:val="27"/>
          <w:u w:color="FF0000"/>
          <w:lang w:val="vi-VN"/>
        </w:rPr>
        <w:t>.</w:t>
      </w:r>
    </w:p>
    <w:p w:rsidR="00FC3A16" w:rsidRPr="00B47583" w:rsidRDefault="00FC3A16" w:rsidP="000F3999">
      <w:pPr>
        <w:widowControl w:val="0"/>
        <w:spacing w:line="300" w:lineRule="auto"/>
        <w:ind w:firstLine="720"/>
        <w:jc w:val="both"/>
        <w:rPr>
          <w:sz w:val="27"/>
          <w:szCs w:val="27"/>
          <w:u w:color="FF0000"/>
        </w:rPr>
      </w:pPr>
      <w:r w:rsidRPr="00B47583">
        <w:rPr>
          <w:sz w:val="27"/>
          <w:szCs w:val="27"/>
          <w:u w:color="FF0000"/>
          <w:lang w:val="vi-VN"/>
        </w:rPr>
        <w:t>- Nghiêm túc thực hiện các biện pháp bảo vệ môi trường để không gây ảnh hưởng đến người dân xung quanh.</w:t>
      </w:r>
    </w:p>
    <w:p w:rsidR="00FC3A16" w:rsidRPr="00B47583" w:rsidRDefault="00FC3A16" w:rsidP="000F3999">
      <w:pPr>
        <w:tabs>
          <w:tab w:val="left" w:pos="564"/>
        </w:tabs>
        <w:spacing w:line="300" w:lineRule="auto"/>
        <w:jc w:val="center"/>
        <w:rPr>
          <w:i/>
          <w:sz w:val="27"/>
          <w:szCs w:val="27"/>
          <w:u w:color="FF0000"/>
          <w:lang w:val="vi-VN"/>
        </w:rPr>
      </w:pPr>
      <w:r w:rsidRPr="00B47583">
        <w:rPr>
          <w:i/>
          <w:sz w:val="27"/>
          <w:szCs w:val="27"/>
          <w:u w:color="FF0000"/>
          <w:lang w:val="vi-VN"/>
        </w:rPr>
        <w:t>(Nội dung về tham vấn cộng đồng được đính kèm tại Phụ lục).</w:t>
      </w:r>
    </w:p>
    <w:p w:rsidR="00EF7438" w:rsidRPr="00B47583" w:rsidRDefault="00EF7438" w:rsidP="00EF7438">
      <w:pPr>
        <w:pStyle w:val="Heading1"/>
        <w:keepNext w:val="0"/>
        <w:widowControl w:val="0"/>
        <w:spacing w:before="0" w:after="0" w:line="300" w:lineRule="auto"/>
        <w:jc w:val="center"/>
        <w:rPr>
          <w:rFonts w:ascii="Times New Roman" w:hAnsi="Times New Roman" w:cs="Times New Roman"/>
          <w:bCs w:val="0"/>
          <w:sz w:val="27"/>
          <w:szCs w:val="27"/>
        </w:rPr>
      </w:pPr>
    </w:p>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E505C4" w:rsidRPr="00B47583" w:rsidRDefault="00E505C4" w:rsidP="00E505C4"/>
    <w:p w:rsidR="00550851" w:rsidRPr="00B47583" w:rsidRDefault="00550851">
      <w:pPr>
        <w:rPr>
          <w:b/>
          <w:spacing w:val="-4"/>
          <w:kern w:val="28"/>
          <w:sz w:val="27"/>
          <w:szCs w:val="27"/>
        </w:rPr>
      </w:pPr>
      <w:r w:rsidRPr="00B47583">
        <w:br w:type="page"/>
      </w:r>
    </w:p>
    <w:p w:rsidR="0018741A" w:rsidRPr="00B47583" w:rsidRDefault="0018741A" w:rsidP="00DB512A">
      <w:pPr>
        <w:pStyle w:val="0001"/>
        <w:rPr>
          <w:color w:val="auto"/>
        </w:rPr>
      </w:pPr>
      <w:bookmarkStart w:id="2282" w:name="_Toc82420556"/>
      <w:r w:rsidRPr="00B47583">
        <w:rPr>
          <w:color w:val="auto"/>
        </w:rPr>
        <w:lastRenderedPageBreak/>
        <w:t>KẾT LUẬN, KIẾN NGHỊ VÀ CAM KẾT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282"/>
    </w:p>
    <w:p w:rsidR="0018741A" w:rsidRPr="00B47583" w:rsidRDefault="0018741A" w:rsidP="00DB512A">
      <w:pPr>
        <w:pStyle w:val="0002"/>
        <w:rPr>
          <w:color w:val="auto"/>
        </w:rPr>
      </w:pPr>
      <w:bookmarkStart w:id="2283" w:name="_Toc332698341"/>
      <w:bookmarkStart w:id="2284" w:name="_Toc338771986"/>
      <w:bookmarkStart w:id="2285" w:name="_Toc338772336"/>
      <w:bookmarkStart w:id="2286" w:name="_Toc338773783"/>
      <w:bookmarkStart w:id="2287" w:name="_Toc338837339"/>
      <w:bookmarkStart w:id="2288" w:name="_Toc345401323"/>
      <w:bookmarkStart w:id="2289" w:name="_Toc536534935"/>
      <w:bookmarkStart w:id="2290" w:name="_Toc21159314"/>
      <w:bookmarkStart w:id="2291" w:name="_Toc21673212"/>
      <w:bookmarkStart w:id="2292" w:name="_Toc22893105"/>
      <w:bookmarkStart w:id="2293" w:name="_Toc23431485"/>
      <w:bookmarkStart w:id="2294" w:name="_Toc23431704"/>
      <w:bookmarkStart w:id="2295" w:name="_Toc28592765"/>
      <w:bookmarkStart w:id="2296" w:name="_Toc35929523"/>
      <w:bookmarkStart w:id="2297" w:name="_Toc35935183"/>
      <w:bookmarkStart w:id="2298" w:name="_Toc35938122"/>
      <w:bookmarkStart w:id="2299" w:name="_Toc38724432"/>
      <w:bookmarkStart w:id="2300" w:name="_Toc38789709"/>
      <w:bookmarkStart w:id="2301" w:name="_Toc38961801"/>
      <w:bookmarkStart w:id="2302" w:name="_Toc39568753"/>
      <w:bookmarkStart w:id="2303" w:name="_Toc39737620"/>
      <w:bookmarkStart w:id="2304" w:name="_Toc82420557"/>
      <w:r w:rsidRPr="00B47583">
        <w:rPr>
          <w:color w:val="auto"/>
        </w:rPr>
        <w:t>1. Kết luận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rsidR="00ED60FA" w:rsidRPr="00B47583" w:rsidRDefault="00ED60FA" w:rsidP="00EF7438">
      <w:pPr>
        <w:spacing w:line="300" w:lineRule="auto"/>
        <w:ind w:firstLine="720"/>
        <w:jc w:val="both"/>
        <w:rPr>
          <w:sz w:val="27"/>
          <w:szCs w:val="27"/>
          <w:u w:color="FF0000"/>
          <w:lang w:val="vi-VN"/>
        </w:rPr>
      </w:pPr>
      <w:bookmarkStart w:id="2305" w:name="_Toc439746453"/>
      <w:bookmarkStart w:id="2306" w:name="_Toc483165413"/>
      <w:bookmarkStart w:id="2307" w:name="_Toc536534936"/>
      <w:bookmarkStart w:id="2308" w:name="_Toc21159315"/>
      <w:bookmarkStart w:id="2309" w:name="_Toc21673213"/>
      <w:bookmarkStart w:id="2310" w:name="_Toc22893106"/>
      <w:bookmarkStart w:id="2311" w:name="_Toc23431486"/>
      <w:bookmarkStart w:id="2312" w:name="_Toc23431705"/>
      <w:bookmarkStart w:id="2313" w:name="_Toc28592766"/>
      <w:bookmarkStart w:id="2314" w:name="_Toc35929524"/>
      <w:bookmarkStart w:id="2315" w:name="_Toc35935184"/>
      <w:bookmarkStart w:id="2316" w:name="_Toc35938123"/>
      <w:bookmarkStart w:id="2317" w:name="_Toc38724433"/>
      <w:bookmarkStart w:id="2318" w:name="_Toc38789710"/>
      <w:bookmarkStart w:id="2319" w:name="_Toc38961802"/>
      <w:bookmarkStart w:id="2320" w:name="_Toc39568754"/>
      <w:bookmarkStart w:id="2321" w:name="_Toc39737621"/>
      <w:bookmarkStart w:id="2322" w:name="_Toc332698342"/>
      <w:bookmarkStart w:id="2323" w:name="_Toc338771987"/>
      <w:bookmarkStart w:id="2324" w:name="_Toc338772337"/>
      <w:bookmarkStart w:id="2325" w:name="_Toc338773784"/>
      <w:bookmarkStart w:id="2326" w:name="_Toc338837340"/>
      <w:bookmarkStart w:id="2327" w:name="_Toc345401324"/>
      <w:r w:rsidRPr="00B47583">
        <w:rPr>
          <w:sz w:val="27"/>
          <w:szCs w:val="27"/>
        </w:rPr>
        <w:t>Dự án</w:t>
      </w:r>
      <w:r w:rsidR="00F34DD4" w:rsidRPr="00B47583">
        <w:rPr>
          <w:sz w:val="27"/>
          <w:szCs w:val="27"/>
        </w:rPr>
        <w:t xml:space="preserve">: </w:t>
      </w:r>
      <w:r w:rsidR="00F34DD4" w:rsidRPr="00B47583">
        <w:rPr>
          <w:spacing w:val="-4"/>
          <w:sz w:val="27"/>
          <w:szCs w:val="27"/>
          <w:u w:color="FF0000"/>
          <w:lang w:val="vi-VN"/>
        </w:rPr>
        <w:t>“</w:t>
      </w:r>
      <w:r w:rsidR="007C1951" w:rsidRPr="00B47583">
        <w:rPr>
          <w:spacing w:val="-4"/>
          <w:sz w:val="27"/>
          <w:szCs w:val="27"/>
          <w:u w:color="FF0000"/>
          <w:lang w:val="vi-VN"/>
        </w:rPr>
        <w:t>Nạo vét, t</w:t>
      </w:r>
      <w:r w:rsidR="00C60051" w:rsidRPr="00B47583">
        <w:rPr>
          <w:spacing w:val="-4"/>
          <w:sz w:val="27"/>
          <w:szCs w:val="27"/>
          <w:u w:color="FF0000"/>
          <w:lang w:val="vi-VN"/>
        </w:rPr>
        <w:t xml:space="preserve">ăng dung tích trữ hồ chứa nước </w:t>
      </w:r>
      <w:r w:rsidR="00F9547D" w:rsidRPr="00B47583">
        <w:rPr>
          <w:spacing w:val="-4"/>
          <w:sz w:val="27"/>
          <w:szCs w:val="27"/>
          <w:u w:color="FF0000"/>
        </w:rPr>
        <w:t>Khe Rò 1, Khe Rò 2, Khe Rò 3, Khe Rò 4</w:t>
      </w:r>
      <w:r w:rsidR="00997E68" w:rsidRPr="00B47583">
        <w:rPr>
          <w:spacing w:val="-4"/>
          <w:sz w:val="27"/>
          <w:szCs w:val="27"/>
          <w:u w:color="FF0000"/>
        </w:rPr>
        <w:t>,</w:t>
      </w:r>
      <w:r w:rsidR="007C1951" w:rsidRPr="00B47583">
        <w:rPr>
          <w:spacing w:val="-4"/>
          <w:sz w:val="27"/>
          <w:szCs w:val="27"/>
          <w:u w:color="FF0000"/>
          <w:lang w:val="vi-VN"/>
        </w:rPr>
        <w:t xml:space="preserve"> kết hợp tận thu đất làm vật liệu san lấp</w:t>
      </w:r>
      <w:r w:rsidR="00F34DD4" w:rsidRPr="00B47583">
        <w:rPr>
          <w:spacing w:val="-4"/>
          <w:sz w:val="27"/>
          <w:szCs w:val="27"/>
          <w:u w:color="FF0000"/>
          <w:lang w:val="vi-VN"/>
        </w:rPr>
        <w:t xml:space="preserve">” </w:t>
      </w:r>
      <w:r w:rsidRPr="00B47583">
        <w:rPr>
          <w:sz w:val="27"/>
          <w:szCs w:val="27"/>
          <w:u w:color="FF0000"/>
          <w:lang w:val="vi-VN"/>
        </w:rPr>
        <w:t>được triển khai sẽ mang lại nhiều hiệu quả tích cực về mặt KT-XH. Dự án sẽ</w:t>
      </w:r>
      <w:r w:rsidR="00997E68" w:rsidRPr="00B47583">
        <w:rPr>
          <w:sz w:val="27"/>
          <w:szCs w:val="27"/>
          <w:u w:color="FF0000"/>
          <w:lang w:val="vi-VN"/>
        </w:rPr>
        <w:t xml:space="preserve"> thúc đẩy sự phát triển kinh tế</w:t>
      </w:r>
      <w:r w:rsidRPr="00B47583">
        <w:rPr>
          <w:sz w:val="27"/>
          <w:szCs w:val="27"/>
          <w:u w:color="FF0000"/>
          <w:lang w:val="vi-VN"/>
        </w:rPr>
        <w:t xml:space="preserve">, góp phần lớn vào việc đáp ứng được nhu cầu sử dụng </w:t>
      </w:r>
      <w:r w:rsidRPr="00B47583">
        <w:rPr>
          <w:sz w:val="27"/>
          <w:szCs w:val="27"/>
          <w:u w:color="FF0000"/>
        </w:rPr>
        <w:t>nước sản xuất nông nghiệp</w:t>
      </w:r>
      <w:r w:rsidRPr="00B47583">
        <w:rPr>
          <w:sz w:val="27"/>
          <w:szCs w:val="27"/>
          <w:u w:color="FF0000"/>
          <w:lang w:val="vi-VN"/>
        </w:rPr>
        <w:t xml:space="preserve"> đang còn thiếu hụt trên địa bàn </w:t>
      </w:r>
      <w:r w:rsidR="00355C4E" w:rsidRPr="00B47583">
        <w:rPr>
          <w:sz w:val="27"/>
          <w:szCs w:val="27"/>
          <w:u w:color="FF0000"/>
        </w:rPr>
        <w:t xml:space="preserve">xã </w:t>
      </w:r>
      <w:r w:rsidR="009660A9" w:rsidRPr="00B47583">
        <w:rPr>
          <w:sz w:val="27"/>
          <w:szCs w:val="27"/>
          <w:u w:color="FF0000"/>
        </w:rPr>
        <w:t>Hải Lâm</w:t>
      </w:r>
      <w:r w:rsidR="00355C4E" w:rsidRPr="00B47583">
        <w:rPr>
          <w:sz w:val="27"/>
          <w:szCs w:val="27"/>
          <w:u w:color="FF0000"/>
        </w:rPr>
        <w:t xml:space="preserve">, </w:t>
      </w:r>
      <w:r w:rsidR="00315542" w:rsidRPr="00B47583">
        <w:rPr>
          <w:sz w:val="27"/>
          <w:szCs w:val="27"/>
          <w:u w:color="FF0000"/>
        </w:rPr>
        <w:t>huyện Hải Lăng</w:t>
      </w:r>
      <w:r w:rsidRPr="00B47583">
        <w:rPr>
          <w:sz w:val="27"/>
          <w:szCs w:val="27"/>
          <w:u w:color="FF0000"/>
        </w:rPr>
        <w:t>.</w:t>
      </w:r>
    </w:p>
    <w:p w:rsidR="00ED60FA" w:rsidRPr="00B47583" w:rsidRDefault="00ED60FA" w:rsidP="00EF7438">
      <w:pPr>
        <w:spacing w:line="300" w:lineRule="auto"/>
        <w:ind w:firstLine="720"/>
        <w:jc w:val="both"/>
        <w:rPr>
          <w:sz w:val="27"/>
          <w:szCs w:val="27"/>
          <w:u w:color="FF0000"/>
          <w:lang w:val="vi-VN"/>
        </w:rPr>
      </w:pPr>
      <w:r w:rsidRPr="00B47583">
        <w:rPr>
          <w:sz w:val="27"/>
          <w:szCs w:val="27"/>
          <w:u w:color="FF0000"/>
          <w:lang w:val="vi-VN"/>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rsidR="00ED60FA" w:rsidRPr="00B47583" w:rsidRDefault="00ED60FA" w:rsidP="00EF7438">
      <w:pPr>
        <w:spacing w:line="300" w:lineRule="auto"/>
        <w:ind w:firstLine="720"/>
        <w:jc w:val="both"/>
        <w:rPr>
          <w:sz w:val="27"/>
          <w:szCs w:val="27"/>
          <w:u w:color="FF0000"/>
          <w:lang w:val="de-DE"/>
        </w:rPr>
      </w:pPr>
      <w:r w:rsidRPr="00B47583">
        <w:rPr>
          <w:sz w:val="27"/>
          <w:szCs w:val="27"/>
          <w:u w:color="FF0000"/>
          <w:lang w:val="de-DE"/>
        </w:rPr>
        <w:t>- Trong giai đoạn chuẩn bị, GPMB các tác động liên quan đến chất thải chủ yếu là bụi, khí thải và tiếng ồn do quá trình bóc phong hóa để nạo vét và tận thu đất san lấp công trình.</w:t>
      </w:r>
    </w:p>
    <w:p w:rsidR="00ED60FA" w:rsidRPr="00B47583" w:rsidRDefault="00ED60FA" w:rsidP="00EF7438">
      <w:pPr>
        <w:spacing w:line="300" w:lineRule="auto"/>
        <w:ind w:firstLine="720"/>
        <w:jc w:val="both"/>
        <w:rPr>
          <w:sz w:val="27"/>
          <w:szCs w:val="27"/>
          <w:u w:color="FF0000"/>
          <w:lang w:val="de-DE"/>
        </w:rPr>
      </w:pPr>
      <w:r w:rsidRPr="00B47583">
        <w:rPr>
          <w:sz w:val="27"/>
          <w:szCs w:val="27"/>
          <w:u w:color="FF0000"/>
          <w:lang w:val="de-DE"/>
        </w:rPr>
        <w:t>- Trong giai đoạn thi công nạo vét lòng hồ và tận thu đất san lấp, các tác động liên quan đến chất thải chủ yếu là: bụi, khí thải. Bên cạnh đó, còn có các tác động không liên quan đến chất thải như tiếng ồn, độ rung</w:t>
      </w:r>
      <w:r w:rsidR="002D3A8D" w:rsidRPr="00B47583">
        <w:rPr>
          <w:sz w:val="27"/>
          <w:szCs w:val="27"/>
          <w:u w:color="FF0000"/>
          <w:lang w:val="de-DE"/>
        </w:rPr>
        <w:t>...</w:t>
      </w:r>
      <w:r w:rsidRPr="00B47583">
        <w:rPr>
          <w:sz w:val="27"/>
          <w:szCs w:val="27"/>
          <w:u w:color="FF0000"/>
          <w:lang w:val="de-DE"/>
        </w:rPr>
        <w:t xml:space="preserve"> các vần đề hư hỏng các tuyến đường, tai nạn lao động, tai nạn giao thông có thể xảy ra.</w:t>
      </w:r>
    </w:p>
    <w:p w:rsidR="00ED60FA" w:rsidRPr="00B47583" w:rsidRDefault="00ED60FA" w:rsidP="00EF7438">
      <w:pPr>
        <w:spacing w:line="300" w:lineRule="auto"/>
        <w:ind w:firstLine="720"/>
        <w:jc w:val="both"/>
        <w:rPr>
          <w:spacing w:val="-4"/>
          <w:sz w:val="27"/>
          <w:szCs w:val="27"/>
          <w:u w:color="FF0000"/>
          <w:lang w:val="de-DE"/>
        </w:rPr>
      </w:pPr>
      <w:r w:rsidRPr="00B47583">
        <w:rPr>
          <w:spacing w:val="-4"/>
          <w:sz w:val="27"/>
          <w:szCs w:val="27"/>
          <w:u w:color="FF0000"/>
          <w:lang w:val="de-DE"/>
        </w:rPr>
        <w:t>- Trong giai đoạn đi vào hoạt động chủ yếu phát sinh các tác động không liên quan đến chất thải từ quá trình vận hành hồ chứa như xói mòn, sạt lở bờ hồ, an toàn đập... Ngoài ra, một số tác động liên quan đến chất thải như nước thải sinh hoạt, CTR sinh hoạt của công nhân vận hành hồ chứa nhưng không đáng kể. Các giải pháp bảo vệ môi trường trong giai đo</w:t>
      </w:r>
      <w:r w:rsidR="005430EF" w:rsidRPr="00B47583">
        <w:rPr>
          <w:spacing w:val="-4"/>
          <w:sz w:val="27"/>
          <w:szCs w:val="27"/>
          <w:u w:color="FF0000"/>
          <w:lang w:val="de-DE"/>
        </w:rPr>
        <w:t xml:space="preserve">ạn vận hành hiện nay đang được Ban quản trị </w:t>
      </w:r>
      <w:r w:rsidR="00E20D03" w:rsidRPr="00B47583">
        <w:rPr>
          <w:sz w:val="27"/>
          <w:szCs w:val="27"/>
          <w:lang w:val="af-ZA"/>
        </w:rPr>
        <w:t xml:space="preserve">HTX </w:t>
      </w:r>
      <w:r w:rsidR="00E20D03" w:rsidRPr="00B47583">
        <w:rPr>
          <w:sz w:val="27"/>
          <w:szCs w:val="27"/>
          <w:u w:color="FF0000"/>
        </w:rPr>
        <w:t xml:space="preserve">DVSXNN </w:t>
      </w:r>
      <w:r w:rsidR="00F9547D" w:rsidRPr="00B47583">
        <w:rPr>
          <w:spacing w:val="-4"/>
          <w:sz w:val="27"/>
          <w:szCs w:val="27"/>
          <w:u w:color="FF0000"/>
          <w:lang w:val="de-DE"/>
        </w:rPr>
        <w:t>Thượng Nguyên, Xuân Lâm</w:t>
      </w:r>
      <w:r w:rsidRPr="00B47583">
        <w:rPr>
          <w:spacing w:val="-4"/>
          <w:sz w:val="27"/>
          <w:szCs w:val="27"/>
          <w:u w:color="FF0000"/>
          <w:lang w:val="de-DE"/>
        </w:rPr>
        <w:t xml:space="preserve"> thực hiện tốt, quá trình vận hành </w:t>
      </w:r>
      <w:r w:rsidR="00F9547D" w:rsidRPr="00B47583">
        <w:rPr>
          <w:spacing w:val="-4"/>
          <w:sz w:val="27"/>
          <w:szCs w:val="27"/>
          <w:u w:color="FF0000"/>
          <w:lang w:val="de-DE"/>
        </w:rPr>
        <w:t>các hồ chứa nước</w:t>
      </w:r>
      <w:r w:rsidRPr="00B47583">
        <w:rPr>
          <w:spacing w:val="-4"/>
          <w:sz w:val="27"/>
          <w:szCs w:val="27"/>
          <w:u w:color="FF0000"/>
          <w:lang w:val="de-DE"/>
        </w:rPr>
        <w:t xml:space="preserve"> chưa phát sinh các vấn đề môi trường bất lợi, do vậy đề xuất tiếp tục thực hiện các biện pháp bảo vệ môi trường như hiện nay.</w:t>
      </w:r>
    </w:p>
    <w:p w:rsidR="00ED60FA" w:rsidRPr="00B47583" w:rsidRDefault="00ED60FA" w:rsidP="00EF7438">
      <w:pPr>
        <w:widowControl w:val="0"/>
        <w:autoSpaceDE w:val="0"/>
        <w:autoSpaceDN w:val="0"/>
        <w:adjustRightInd w:val="0"/>
        <w:spacing w:line="300" w:lineRule="auto"/>
        <w:ind w:firstLine="720"/>
        <w:jc w:val="both"/>
        <w:rPr>
          <w:sz w:val="27"/>
          <w:szCs w:val="27"/>
          <w:u w:color="FF0000"/>
          <w:lang w:val="vi-VN"/>
        </w:rPr>
      </w:pPr>
      <w:r w:rsidRPr="00B47583">
        <w:rPr>
          <w:sz w:val="27"/>
          <w:szCs w:val="27"/>
          <w:u w:color="FF0000"/>
          <w:lang w:val="vi-VN"/>
        </w:rPr>
        <w:t>- Báo cáo đã đánh giá tổng quát và chi tiết về mức độ cũng như quy mô tác động do các hoạt động của Dự án đến môi trường không khí, môi trường nước, môi trường đất và môi trường sinh thái...</w:t>
      </w:r>
    </w:p>
    <w:p w:rsidR="00ED60FA" w:rsidRPr="00B47583" w:rsidRDefault="00ED60FA" w:rsidP="00EF7438">
      <w:pPr>
        <w:widowControl w:val="0"/>
        <w:autoSpaceDE w:val="0"/>
        <w:autoSpaceDN w:val="0"/>
        <w:adjustRightInd w:val="0"/>
        <w:spacing w:line="300" w:lineRule="auto"/>
        <w:ind w:firstLine="720"/>
        <w:jc w:val="both"/>
        <w:rPr>
          <w:sz w:val="27"/>
          <w:szCs w:val="27"/>
          <w:u w:color="FF0000"/>
          <w:lang w:val="vi-VN"/>
        </w:rPr>
      </w:pPr>
      <w:r w:rsidRPr="00B47583">
        <w:rPr>
          <w:sz w:val="27"/>
          <w:szCs w:val="27"/>
          <w:u w:color="FF0000"/>
          <w:lang w:val="vi-VN"/>
        </w:rPr>
        <w:t>- Báo cáo đã trình bày đầy đủ các sự cố có thể xảy ra, phân tích và đánh giá về nguy cơ xảy ra các sự cố, mức độ nghiêm trọng của các sự cố.</w:t>
      </w:r>
    </w:p>
    <w:p w:rsidR="00ED60FA" w:rsidRPr="00B47583" w:rsidRDefault="00ED60FA" w:rsidP="00EF7438">
      <w:pPr>
        <w:widowControl w:val="0"/>
        <w:autoSpaceDE w:val="0"/>
        <w:autoSpaceDN w:val="0"/>
        <w:adjustRightInd w:val="0"/>
        <w:spacing w:line="300" w:lineRule="auto"/>
        <w:ind w:firstLine="720"/>
        <w:jc w:val="both"/>
        <w:rPr>
          <w:sz w:val="27"/>
          <w:szCs w:val="27"/>
          <w:u w:color="FF0000"/>
          <w:lang w:val="vi-VN"/>
        </w:rPr>
      </w:pPr>
      <w:r w:rsidRPr="00B47583">
        <w:rPr>
          <w:sz w:val="27"/>
          <w:szCs w:val="27"/>
          <w:u w:color="FF0000"/>
          <w:lang w:val="vi-VN"/>
        </w:rPr>
        <w:t>- 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có thể chủ động áp dụng. Bên cạnh đó, Chủ dự án cũng sẽ thực hiện công tác quản lý, giám sát môi trường như đã trình bày.</w:t>
      </w:r>
    </w:p>
    <w:p w:rsidR="00ED60FA" w:rsidRPr="00B47583" w:rsidRDefault="00ED60FA" w:rsidP="00EF7438">
      <w:pPr>
        <w:widowControl w:val="0"/>
        <w:spacing w:line="300" w:lineRule="auto"/>
        <w:ind w:firstLine="720"/>
        <w:jc w:val="both"/>
        <w:rPr>
          <w:sz w:val="27"/>
          <w:szCs w:val="27"/>
          <w:u w:color="FF0000"/>
          <w:lang w:val="de-DE"/>
        </w:rPr>
      </w:pPr>
      <w:r w:rsidRPr="00B47583">
        <w:rPr>
          <w:sz w:val="27"/>
          <w:szCs w:val="27"/>
          <w:u w:color="FF0000"/>
          <w:lang w:val="de-DE"/>
        </w:rPr>
        <w:t xml:space="preserve">Để giảm thiểu tối đa các tác động tiêu cực, ngoài việc áp dụng các biện pháp </w:t>
      </w:r>
      <w:r w:rsidRPr="00B47583">
        <w:rPr>
          <w:sz w:val="27"/>
          <w:szCs w:val="27"/>
          <w:u w:color="FF0000"/>
          <w:lang w:val="de-DE"/>
        </w:rPr>
        <w:lastRenderedPageBreak/>
        <w:t>xử lý đã đề xuất nhằm đảm bảo đạt các Tiêu chuẩn, Quy chuẩn về môi trường, Chủ dự án sẽ tiến hành kết hợp với các công tác quản lý và giám sát môi trường như đã trình bày trong báo cáo ĐTM này.</w:t>
      </w:r>
    </w:p>
    <w:p w:rsidR="0018741A" w:rsidRPr="00B47583" w:rsidRDefault="0018741A" w:rsidP="00DB512A">
      <w:pPr>
        <w:pStyle w:val="0002"/>
        <w:rPr>
          <w:color w:val="auto"/>
        </w:rPr>
      </w:pPr>
      <w:bookmarkStart w:id="2328" w:name="_Toc82420558"/>
      <w:r w:rsidRPr="00B47583">
        <w:rPr>
          <w:color w:val="auto"/>
        </w:rPr>
        <w:t>2. Kiến nghị</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8"/>
    </w:p>
    <w:bookmarkEnd w:id="2322"/>
    <w:bookmarkEnd w:id="2323"/>
    <w:bookmarkEnd w:id="2324"/>
    <w:bookmarkEnd w:id="2325"/>
    <w:bookmarkEnd w:id="2326"/>
    <w:bookmarkEnd w:id="2327"/>
    <w:p w:rsidR="00ED60FA" w:rsidRPr="00B47583" w:rsidRDefault="00ED60FA" w:rsidP="00EF7438">
      <w:pPr>
        <w:spacing w:line="300" w:lineRule="auto"/>
        <w:ind w:firstLine="720"/>
        <w:jc w:val="both"/>
        <w:rPr>
          <w:sz w:val="27"/>
          <w:szCs w:val="27"/>
          <w:u w:color="FF0000"/>
          <w:lang w:val="vi-VN"/>
        </w:rPr>
      </w:pPr>
      <w:r w:rsidRPr="00B47583">
        <w:rPr>
          <w:sz w:val="27"/>
          <w:szCs w:val="27"/>
          <w:u w:color="FF0000"/>
          <w:lang w:val="vi-VN"/>
        </w:rPr>
        <w:t xml:space="preserve">Sau khi phân tích và đánh giá tổng hợp về hiệu quả hoạt động của Dự án, các tác động đến môi trường do hoạt động của Dự án gây ra, các biện pháp kiểm soát, giảm thiểu và khống chế ô nhiễm môi trường. </w:t>
      </w:r>
      <w:r w:rsidR="00F9547D" w:rsidRPr="00B47583">
        <w:rPr>
          <w:sz w:val="27"/>
          <w:szCs w:val="27"/>
        </w:rPr>
        <w:t>Công ty Cổ phần đầu tư công nghệ môi trường GFC</w:t>
      </w:r>
      <w:r w:rsidR="00C05C5A" w:rsidRPr="00B47583">
        <w:rPr>
          <w:sz w:val="27"/>
          <w:szCs w:val="27"/>
          <w:u w:color="FF0000"/>
          <w:lang w:val="vi-VN"/>
        </w:rPr>
        <w:t xml:space="preserve"> </w:t>
      </w:r>
      <w:r w:rsidRPr="00B47583">
        <w:rPr>
          <w:sz w:val="27"/>
          <w:szCs w:val="27"/>
          <w:u w:color="FF0000"/>
          <w:lang w:val="vi-VN"/>
        </w:rPr>
        <w:t xml:space="preserve">kiến nghị với các cơ quan, ban ngành liên quan, chính quyền địa phương tạo điều kiện cho Công ty hoàn thành thủ tục liên quan khác nhằm thực hiện tốt công tác BVMT. </w:t>
      </w:r>
    </w:p>
    <w:p w:rsidR="00ED60FA" w:rsidRPr="00B47583" w:rsidRDefault="00ED60FA" w:rsidP="00EF7438">
      <w:pPr>
        <w:spacing w:line="300" w:lineRule="auto"/>
        <w:ind w:firstLine="720"/>
        <w:jc w:val="both"/>
        <w:rPr>
          <w:spacing w:val="-4"/>
          <w:sz w:val="27"/>
          <w:szCs w:val="27"/>
          <w:u w:color="FF0000"/>
          <w:lang w:val="vi-VN"/>
        </w:rPr>
      </w:pPr>
      <w:r w:rsidRPr="00B47583">
        <w:rPr>
          <w:spacing w:val="-4"/>
          <w:sz w:val="27"/>
          <w:szCs w:val="27"/>
          <w:u w:color="FF0000"/>
          <w:lang w:val="vi-VN"/>
        </w:rPr>
        <w:t xml:space="preserve">Vậy, </w:t>
      </w:r>
      <w:r w:rsidR="00F9547D" w:rsidRPr="00B47583">
        <w:rPr>
          <w:sz w:val="27"/>
          <w:szCs w:val="27"/>
        </w:rPr>
        <w:t xml:space="preserve">Công ty Cổ phần đầu tư công nghệ môi trường GFC </w:t>
      </w:r>
      <w:r w:rsidRPr="00B47583">
        <w:rPr>
          <w:spacing w:val="-4"/>
          <w:sz w:val="27"/>
          <w:szCs w:val="27"/>
          <w:u w:color="FF0000"/>
          <w:lang w:val="vi-VN"/>
        </w:rPr>
        <w:t xml:space="preserve">kính đề nghị </w:t>
      </w:r>
      <w:r w:rsidRPr="00B47583">
        <w:rPr>
          <w:spacing w:val="-4"/>
          <w:sz w:val="27"/>
          <w:szCs w:val="27"/>
          <w:u w:color="FF0000"/>
        </w:rPr>
        <w:t>sở</w:t>
      </w:r>
      <w:r w:rsidRPr="00B47583">
        <w:rPr>
          <w:spacing w:val="-4"/>
          <w:sz w:val="27"/>
          <w:szCs w:val="27"/>
          <w:u w:color="FF0000"/>
          <w:lang w:val="vi-VN"/>
        </w:rPr>
        <w:t xml:space="preserve"> Tài nguyên và Môi trường thẩm định, </w:t>
      </w:r>
      <w:r w:rsidRPr="00B47583">
        <w:rPr>
          <w:spacing w:val="-4"/>
          <w:sz w:val="27"/>
          <w:szCs w:val="27"/>
          <w:u w:color="FF0000"/>
        </w:rPr>
        <w:t xml:space="preserve">UBND tỉnh </w:t>
      </w:r>
      <w:r w:rsidRPr="00B47583">
        <w:rPr>
          <w:spacing w:val="-4"/>
          <w:sz w:val="27"/>
          <w:szCs w:val="27"/>
          <w:u w:color="FF0000"/>
          <w:lang w:val="vi-VN"/>
        </w:rPr>
        <w:t>phê duyệt báo cáo ĐTM để Dự án sớm được triển khai thực hiện.</w:t>
      </w:r>
    </w:p>
    <w:p w:rsidR="0018741A" w:rsidRPr="00B47583" w:rsidRDefault="0018741A" w:rsidP="00DB512A">
      <w:pPr>
        <w:pStyle w:val="0002"/>
        <w:rPr>
          <w:color w:val="auto"/>
        </w:rPr>
      </w:pPr>
      <w:bookmarkStart w:id="2329" w:name="_Toc82420559"/>
      <w:r w:rsidRPr="00B47583">
        <w:rPr>
          <w:color w:val="auto"/>
        </w:rPr>
        <w:t>3. Cam kết thực hiện công tác bảo vệ môi trường</w:t>
      </w:r>
      <w:bookmarkEnd w:id="2329"/>
    </w:p>
    <w:p w:rsidR="00ED60FA" w:rsidRPr="00B47583" w:rsidRDefault="00ED60FA" w:rsidP="00EF7438">
      <w:pPr>
        <w:spacing w:line="300" w:lineRule="auto"/>
        <w:ind w:firstLine="720"/>
        <w:jc w:val="both"/>
        <w:rPr>
          <w:sz w:val="27"/>
          <w:szCs w:val="27"/>
          <w:u w:color="FF0000"/>
        </w:rPr>
      </w:pPr>
      <w:bookmarkStart w:id="2330" w:name="_Toc21159316"/>
      <w:bookmarkStart w:id="2331" w:name="_Toc21673214"/>
      <w:bookmarkStart w:id="2332" w:name="_Toc22893107"/>
      <w:bookmarkStart w:id="2333" w:name="_Toc23431487"/>
      <w:bookmarkStart w:id="2334" w:name="_Toc23431706"/>
      <w:bookmarkStart w:id="2335" w:name="_Toc28592767"/>
      <w:bookmarkStart w:id="2336" w:name="_Toc35929525"/>
      <w:bookmarkStart w:id="2337" w:name="_Toc35935185"/>
      <w:bookmarkStart w:id="2338" w:name="_Toc35938124"/>
      <w:bookmarkStart w:id="2339" w:name="_Toc38724434"/>
      <w:bookmarkStart w:id="2340" w:name="_Toc38789711"/>
      <w:bookmarkStart w:id="2341" w:name="_Toc38961803"/>
      <w:bookmarkStart w:id="2342" w:name="_Toc39568755"/>
      <w:bookmarkStart w:id="2343" w:name="_Toc39737622"/>
      <w:bookmarkStart w:id="2344" w:name="_Toc223633203"/>
      <w:bookmarkStart w:id="2345" w:name="_Toc239044836"/>
      <w:bookmarkStart w:id="2346" w:name="_Toc335202852"/>
      <w:bookmarkStart w:id="2347" w:name="_Toc375904384"/>
      <w:bookmarkStart w:id="2348" w:name="_Toc400723386"/>
      <w:bookmarkStart w:id="2349" w:name="_Toc401734994"/>
      <w:bookmarkStart w:id="2350" w:name="_Toc402302187"/>
      <w:bookmarkStart w:id="2351" w:name="_Toc401923236"/>
      <w:bookmarkStart w:id="2352" w:name="_Toc411150906"/>
      <w:bookmarkStart w:id="2353" w:name="_Toc429147835"/>
      <w:bookmarkStart w:id="2354" w:name="_Toc430265647"/>
      <w:bookmarkStart w:id="2355" w:name="_Toc431365906"/>
      <w:bookmarkStart w:id="2356" w:name="_Toc431365988"/>
      <w:bookmarkStart w:id="2357" w:name="_Toc439746456"/>
      <w:bookmarkStart w:id="2358" w:name="_Toc493234298"/>
      <w:bookmarkStart w:id="2359" w:name="_Toc13818999"/>
      <w:bookmarkStart w:id="2360" w:name="_Toc21159317"/>
      <w:bookmarkStart w:id="2361" w:name="_Toc21673215"/>
      <w:bookmarkStart w:id="2362" w:name="_Toc22893108"/>
      <w:bookmarkStart w:id="2363" w:name="_Toc23431488"/>
      <w:bookmarkStart w:id="2364" w:name="_Toc23431707"/>
      <w:bookmarkStart w:id="2365" w:name="_Toc28592768"/>
      <w:bookmarkStart w:id="2366" w:name="_Toc35929526"/>
      <w:bookmarkStart w:id="2367" w:name="_Toc35935186"/>
      <w:bookmarkStart w:id="2368" w:name="_Toc35938125"/>
      <w:bookmarkStart w:id="2369" w:name="_Toc38724435"/>
      <w:bookmarkEnd w:id="1431"/>
      <w:r w:rsidRPr="00B47583">
        <w:rPr>
          <w:sz w:val="27"/>
          <w:szCs w:val="27"/>
          <w:u w:color="FF0000"/>
          <w:lang w:val="vi-VN"/>
        </w:rPr>
        <w:t xml:space="preserve">Nhằm đảm bảo tốt công tác bảo vệ môi trường trong quá trình </w:t>
      </w:r>
      <w:r w:rsidRPr="00B47583">
        <w:rPr>
          <w:sz w:val="27"/>
          <w:szCs w:val="27"/>
          <w:u w:color="FF0000"/>
        </w:rPr>
        <w:t>thi công</w:t>
      </w:r>
      <w:r w:rsidRPr="00B47583">
        <w:rPr>
          <w:sz w:val="27"/>
          <w:szCs w:val="27"/>
          <w:u w:color="FF0000"/>
          <w:lang w:val="vi-VN"/>
        </w:rPr>
        <w:t xml:space="preserve">, Chủ dự án là </w:t>
      </w:r>
      <w:r w:rsidR="00F9547D" w:rsidRPr="00B47583">
        <w:rPr>
          <w:sz w:val="27"/>
          <w:szCs w:val="27"/>
        </w:rPr>
        <w:t xml:space="preserve">Công ty Cổ phần đầu tư công nghệ môi trường GFC </w:t>
      </w:r>
      <w:r w:rsidRPr="00B47583">
        <w:rPr>
          <w:sz w:val="27"/>
          <w:szCs w:val="27"/>
          <w:u w:color="FF0000"/>
          <w:lang w:val="vi-VN"/>
        </w:rPr>
        <w:t>cam kết thực hiện như sau:</w:t>
      </w:r>
    </w:p>
    <w:p w:rsidR="00286973" w:rsidRPr="00B47583" w:rsidRDefault="00286973" w:rsidP="00286973">
      <w:pPr>
        <w:spacing w:line="300" w:lineRule="auto"/>
        <w:ind w:firstLine="720"/>
        <w:jc w:val="both"/>
        <w:rPr>
          <w:sz w:val="27"/>
          <w:szCs w:val="27"/>
          <w:u w:color="FF0000"/>
        </w:rPr>
      </w:pPr>
      <w:r w:rsidRPr="00B47583">
        <w:rPr>
          <w:sz w:val="27"/>
          <w:szCs w:val="27"/>
          <w:u w:color="FF0000"/>
          <w:lang w:val="vi-VN"/>
        </w:rPr>
        <w:t>- Cam kết thi công nạo vét theo đúng thiết kế và phương án nạo vét được cấp có thẩm quyền thẩm định và phê duyệt.</w:t>
      </w:r>
    </w:p>
    <w:p w:rsidR="00ED60FA" w:rsidRPr="00B47583" w:rsidRDefault="00ED60FA" w:rsidP="00EF7438">
      <w:pPr>
        <w:spacing w:line="300" w:lineRule="auto"/>
        <w:ind w:firstLine="720"/>
        <w:jc w:val="both"/>
        <w:rPr>
          <w:sz w:val="27"/>
          <w:szCs w:val="27"/>
          <w:u w:color="FF0000"/>
          <w:lang w:val="vi-VN"/>
        </w:rPr>
      </w:pPr>
      <w:r w:rsidRPr="00B47583">
        <w:rPr>
          <w:sz w:val="27"/>
          <w:szCs w:val="27"/>
          <w:u w:color="FF0000"/>
          <w:lang w:val="vi-VN"/>
        </w:rPr>
        <w:t xml:space="preserve">- Tuân thủ các </w:t>
      </w:r>
      <w:r w:rsidR="00D21B55" w:rsidRPr="00B47583">
        <w:rPr>
          <w:sz w:val="27"/>
          <w:szCs w:val="27"/>
          <w:u w:color="FF0000"/>
        </w:rPr>
        <w:t>QCKTQG</w:t>
      </w:r>
      <w:r w:rsidRPr="00B47583">
        <w:rPr>
          <w:sz w:val="27"/>
          <w:szCs w:val="27"/>
          <w:u w:color="FF0000"/>
          <w:lang w:val="vi-VN"/>
        </w:rPr>
        <w:t xml:space="preserve"> về môi trường hiện hành có liên quan và áp dụng các biện pháp quản lý và kỹ thuật phù hợp đảm bảo đạt các yêu cầu về tiếng ồn, độ rung và vệ sinh lao động trong quá trình thi công Dự án.</w:t>
      </w:r>
    </w:p>
    <w:p w:rsidR="00ED60FA" w:rsidRPr="00B47583" w:rsidRDefault="00ED60FA" w:rsidP="00EF7438">
      <w:pPr>
        <w:spacing w:line="300" w:lineRule="auto"/>
        <w:ind w:firstLine="720"/>
        <w:jc w:val="both"/>
        <w:rPr>
          <w:sz w:val="27"/>
          <w:szCs w:val="27"/>
          <w:u w:color="FF0000"/>
          <w:lang w:val="vi-VN"/>
        </w:rPr>
      </w:pPr>
      <w:r w:rsidRPr="00B47583">
        <w:rPr>
          <w:sz w:val="27"/>
          <w:szCs w:val="27"/>
          <w:u w:color="FF0000"/>
          <w:lang w:val="sv-SE"/>
        </w:rPr>
        <w:t>- T</w:t>
      </w:r>
      <w:r w:rsidRPr="00B47583">
        <w:rPr>
          <w:sz w:val="27"/>
          <w:szCs w:val="27"/>
          <w:u w:color="FF0000"/>
          <w:lang w:val="vi-VN"/>
        </w:rPr>
        <w:t xml:space="preserve">hu gom, lưu giữ, vận chuyển và xử lý toàn bộ các loại chất thải rắn và chất thải nguy hại phát sinh từ quá trình thực hiện Dự án đảm bảo các yêu cầu về an toàn và vệ sinh môi trường theo quy định tại Nghị định số </w:t>
      </w:r>
      <w:r w:rsidRPr="00B47583">
        <w:rPr>
          <w:sz w:val="27"/>
          <w:szCs w:val="27"/>
          <w:u w:color="FF0000"/>
          <w:lang w:val="sv-SE"/>
        </w:rPr>
        <w:t>38/2015/NĐ-CP ngày 24 tháng 4 năm 2015 của Chính phủ về quản lý chất thải và phế liệu</w:t>
      </w:r>
      <w:r w:rsidRPr="00B47583">
        <w:rPr>
          <w:bCs/>
          <w:sz w:val="27"/>
          <w:szCs w:val="27"/>
          <w:u w:color="FF0000"/>
          <w:lang w:val="sv-SE"/>
        </w:rPr>
        <w:t xml:space="preserve"> và Thông tư số 36/2015/TT-BTNMT ngày 30 tháng 6 năm 2015 của Bộ trưởng </w:t>
      </w:r>
      <w:r w:rsidRPr="00B47583">
        <w:rPr>
          <w:sz w:val="27"/>
          <w:szCs w:val="27"/>
          <w:u w:color="FF0000"/>
          <w:lang w:val="sv-SE"/>
        </w:rPr>
        <w:t>Bộ Tài nguyên và Môi trường về quản lý chất thải nguy hại</w:t>
      </w:r>
      <w:r w:rsidRPr="00B47583">
        <w:rPr>
          <w:sz w:val="27"/>
          <w:szCs w:val="27"/>
          <w:u w:color="FF0000"/>
          <w:lang w:val="vi-VN"/>
        </w:rPr>
        <w:t>.</w:t>
      </w:r>
    </w:p>
    <w:p w:rsidR="00ED60FA" w:rsidRPr="00B47583" w:rsidRDefault="00ED60FA" w:rsidP="00EF7438">
      <w:pPr>
        <w:spacing w:line="300" w:lineRule="auto"/>
        <w:ind w:firstLine="720"/>
        <w:jc w:val="both"/>
        <w:rPr>
          <w:sz w:val="27"/>
          <w:szCs w:val="27"/>
          <w:u w:color="FF0000"/>
          <w:lang w:val="sv-SE"/>
        </w:rPr>
      </w:pPr>
      <w:r w:rsidRPr="00B47583">
        <w:rPr>
          <w:sz w:val="27"/>
          <w:szCs w:val="27"/>
          <w:u w:color="FF0000"/>
          <w:lang w:val="sv-SE"/>
        </w:rPr>
        <w:t xml:space="preserve">- Thực hiện chương trình giám sát môi trường và các công trình, biện pháp bảo vệ môi trường khác như đã đề xuất trong báo cáo </w:t>
      </w:r>
      <w:r w:rsidR="00D21B55" w:rsidRPr="00B47583">
        <w:rPr>
          <w:sz w:val="27"/>
          <w:szCs w:val="27"/>
          <w:u w:color="FF0000"/>
          <w:lang w:val="sv-SE"/>
        </w:rPr>
        <w:t>ĐTM</w:t>
      </w:r>
      <w:r w:rsidRPr="00B47583">
        <w:rPr>
          <w:sz w:val="27"/>
          <w:szCs w:val="27"/>
          <w:u w:color="FF0000"/>
          <w:lang w:val="sv-SE"/>
        </w:rPr>
        <w:t>; số liệu giám sát phải được cập nhật và lưu giữ để cơ quan quản lý nhà nước kiểm tra.</w:t>
      </w:r>
    </w:p>
    <w:p w:rsidR="00ED60FA" w:rsidRPr="00B47583" w:rsidRDefault="00ED60FA" w:rsidP="00EF7438">
      <w:pPr>
        <w:spacing w:line="300" w:lineRule="auto"/>
        <w:ind w:firstLine="567"/>
        <w:jc w:val="both"/>
        <w:rPr>
          <w:sz w:val="27"/>
          <w:szCs w:val="27"/>
          <w:u w:color="FF0000"/>
          <w:lang w:val="sv-SE"/>
        </w:rPr>
      </w:pPr>
      <w:r w:rsidRPr="00B47583">
        <w:rPr>
          <w:sz w:val="27"/>
          <w:szCs w:val="27"/>
          <w:u w:color="FF0000"/>
          <w:lang w:val="sv-SE"/>
        </w:rPr>
        <w:t>- Lập, phê duyệt và niêm yết công khai kế hoạch quản lý môi trường của Dự án trước khi triển khai thực hiện Dự án. Công khai rộng rãi cho chính quyền địa phương, cộng đồng dân cư nơi thực hiện Dự án biết về các hoạt động thi công của Dự án.</w:t>
      </w:r>
    </w:p>
    <w:p w:rsidR="00ED60FA" w:rsidRPr="00B47583" w:rsidRDefault="00ED60FA" w:rsidP="00EF7438">
      <w:pPr>
        <w:widowControl w:val="0"/>
        <w:spacing w:line="300" w:lineRule="auto"/>
        <w:ind w:firstLine="720"/>
        <w:jc w:val="both"/>
        <w:rPr>
          <w:sz w:val="27"/>
          <w:szCs w:val="27"/>
          <w:u w:color="FF0000"/>
          <w:lang w:val="sv-SE"/>
        </w:rPr>
      </w:pPr>
      <w:r w:rsidRPr="00B47583">
        <w:rPr>
          <w:sz w:val="27"/>
          <w:szCs w:val="27"/>
          <w:u w:color="FF0000"/>
          <w:lang w:val="sv-SE"/>
        </w:rPr>
        <w:t xml:space="preserve">- Chủ động, tích cực phối hợp với chính quyền địa phương triển khai thực </w:t>
      </w:r>
      <w:r w:rsidRPr="00B47583">
        <w:rPr>
          <w:sz w:val="27"/>
          <w:szCs w:val="27"/>
          <w:u w:color="FF0000"/>
          <w:lang w:val="sv-SE"/>
        </w:rPr>
        <w:lastRenderedPageBreak/>
        <w:t>hiện Dự án. Tạo điều kiện thu hút lao động cho người dân trong khu vực, nhất là các hộ gần khu vực triển khai dự án.</w:t>
      </w:r>
    </w:p>
    <w:p w:rsidR="00ED60FA" w:rsidRPr="00B47583" w:rsidRDefault="00ED60FA" w:rsidP="00EF7438">
      <w:pPr>
        <w:widowControl w:val="0"/>
        <w:spacing w:line="300" w:lineRule="auto"/>
        <w:ind w:firstLine="720"/>
        <w:jc w:val="both"/>
        <w:rPr>
          <w:sz w:val="27"/>
          <w:szCs w:val="27"/>
          <w:u w:color="FF0000"/>
          <w:lang w:val="sv-SE"/>
        </w:rPr>
      </w:pPr>
      <w:r w:rsidRPr="00B47583">
        <w:rPr>
          <w:sz w:val="27"/>
          <w:szCs w:val="27"/>
          <w:u w:color="FF0000"/>
          <w:lang w:val="sv-SE"/>
        </w:rPr>
        <w:t>- Tuân thủ các quy định của pháp luật hiện hành về phòng cháy chữa cháy, an toàn lao động, quản lý đất đai và các quy phạm kỹ thuật trong quá trình thực hiện Dự án theo các quy định của pháp luật hiện hành.</w:t>
      </w:r>
    </w:p>
    <w:p w:rsidR="00ED60FA" w:rsidRPr="00B47583" w:rsidRDefault="00ED60FA" w:rsidP="00EF7438">
      <w:pPr>
        <w:spacing w:line="300" w:lineRule="auto"/>
        <w:ind w:firstLine="720"/>
        <w:jc w:val="both"/>
        <w:rPr>
          <w:sz w:val="27"/>
          <w:szCs w:val="27"/>
          <w:u w:color="FF0000"/>
          <w:lang w:val="sv-SE"/>
        </w:rPr>
      </w:pPr>
      <w:r w:rsidRPr="00B47583">
        <w:rPr>
          <w:sz w:val="27"/>
          <w:szCs w:val="27"/>
          <w:u w:color="FF0000"/>
          <w:lang w:val="sv-SE"/>
        </w:rPr>
        <w:t xml:space="preserve">- Đảm bảo kinh phí để thực hiện các công trình, biện pháp bảo vệ môi trường và chương trình quan trắc, giám sát môi trường như đã nêu trong báo cáo </w:t>
      </w:r>
      <w:r w:rsidR="00D21B55" w:rsidRPr="00B47583">
        <w:rPr>
          <w:sz w:val="27"/>
          <w:szCs w:val="27"/>
          <w:u w:color="FF0000"/>
          <w:lang w:val="sv-SE"/>
        </w:rPr>
        <w:t>ĐTM</w:t>
      </w:r>
      <w:r w:rsidRPr="00B47583">
        <w:rPr>
          <w:sz w:val="27"/>
          <w:szCs w:val="27"/>
          <w:u w:color="FF0000"/>
          <w:lang w:val="sv-SE"/>
        </w:rPr>
        <w:t>.</w:t>
      </w:r>
    </w:p>
    <w:p w:rsidR="00490B15" w:rsidRPr="00B47583" w:rsidRDefault="00ED60FA" w:rsidP="00EF7438">
      <w:pPr>
        <w:widowControl w:val="0"/>
        <w:spacing w:line="300" w:lineRule="auto"/>
        <w:ind w:firstLine="720"/>
        <w:jc w:val="both"/>
        <w:rPr>
          <w:spacing w:val="-4"/>
          <w:sz w:val="27"/>
          <w:szCs w:val="27"/>
          <w:u w:color="FF0000"/>
          <w:lang w:val="sv-SE"/>
        </w:rPr>
      </w:pPr>
      <w:r w:rsidRPr="00B47583">
        <w:rPr>
          <w:spacing w:val="-4"/>
          <w:sz w:val="27"/>
          <w:szCs w:val="27"/>
          <w:u w:color="FF0000"/>
          <w:lang w:val="sv-SE"/>
        </w:rPr>
        <w:t xml:space="preserve">- </w:t>
      </w:r>
      <w:r w:rsidR="00060BDD" w:rsidRPr="00B47583">
        <w:rPr>
          <w:spacing w:val="-4"/>
          <w:sz w:val="27"/>
          <w:szCs w:val="27"/>
          <w:u w:color="FF0000"/>
          <w:lang w:val="sv-SE"/>
        </w:rPr>
        <w:t>Cam kết l</w:t>
      </w:r>
      <w:r w:rsidRPr="00B47583">
        <w:rPr>
          <w:spacing w:val="-4"/>
          <w:sz w:val="27"/>
          <w:szCs w:val="27"/>
          <w:u w:color="FF0000"/>
          <w:lang w:val="sv-SE"/>
        </w:rPr>
        <w:t>ập và thực hiện phương án chi tiết về các biện pháp phòng ngừa, ứng cứu sự cố</w:t>
      </w:r>
      <w:r w:rsidR="00FF4608" w:rsidRPr="00B47583">
        <w:rPr>
          <w:spacing w:val="-4"/>
          <w:sz w:val="27"/>
          <w:szCs w:val="27"/>
          <w:u w:color="FF0000"/>
          <w:lang w:val="sv-SE"/>
        </w:rPr>
        <w:t>, rủi ro</w:t>
      </w:r>
      <w:r w:rsidR="005C35A8" w:rsidRPr="00B47583">
        <w:rPr>
          <w:spacing w:val="-4"/>
          <w:sz w:val="27"/>
          <w:szCs w:val="27"/>
          <w:u w:color="FF0000"/>
          <w:lang w:val="sv-SE"/>
        </w:rPr>
        <w:t>.</w:t>
      </w:r>
      <w:r w:rsidRPr="00B47583">
        <w:rPr>
          <w:spacing w:val="-4"/>
          <w:sz w:val="27"/>
          <w:szCs w:val="27"/>
          <w:u w:color="FF0000"/>
          <w:lang w:val="sv-SE"/>
        </w:rPr>
        <w:t xml:space="preserve"> Khi phát hiện các dấu hiệu xảy ra các hiện tượng mất an toàn, phải dừng ngay các hoạt động có liên quan, khẩn trương đưa người và tài sản ra khỏi khu vực nguy hiểm, đồng thời có các giải pháp phù hợp, kịp thời khắc phục các tác động tiêu cực. </w:t>
      </w:r>
    </w:p>
    <w:p w:rsidR="00490B15" w:rsidRPr="00B47583" w:rsidRDefault="00E310A6" w:rsidP="00EF7438">
      <w:pPr>
        <w:widowControl w:val="0"/>
        <w:spacing w:line="300" w:lineRule="auto"/>
        <w:ind w:firstLine="720"/>
        <w:jc w:val="both"/>
        <w:rPr>
          <w:spacing w:val="-4"/>
          <w:sz w:val="27"/>
          <w:szCs w:val="27"/>
          <w:u w:color="FF0000"/>
          <w:lang w:val="sv-SE"/>
        </w:rPr>
      </w:pPr>
      <w:r w:rsidRPr="00B47583">
        <w:rPr>
          <w:sz w:val="27"/>
          <w:szCs w:val="27"/>
          <w:shd w:val="clear" w:color="auto" w:fill="FFFFFF"/>
        </w:rPr>
        <w:t>- C</w:t>
      </w:r>
      <w:r w:rsidR="00490B15" w:rsidRPr="00B47583">
        <w:rPr>
          <w:sz w:val="27"/>
          <w:szCs w:val="27"/>
          <w:shd w:val="clear" w:color="auto" w:fill="FFFFFF"/>
        </w:rPr>
        <w:t>am kết sửa chữa cơ sở hạ tầng do ảnh hưởng của việc khai thác, vận chuyển</w:t>
      </w:r>
    </w:p>
    <w:p w:rsidR="00ED60FA" w:rsidRPr="00B47583" w:rsidRDefault="00ED60FA" w:rsidP="00EF7438">
      <w:pPr>
        <w:spacing w:line="300" w:lineRule="auto"/>
        <w:ind w:firstLine="720"/>
        <w:jc w:val="both"/>
        <w:rPr>
          <w:sz w:val="27"/>
          <w:szCs w:val="27"/>
          <w:u w:color="FF0000"/>
          <w:lang w:val="sv-SE"/>
        </w:rPr>
      </w:pPr>
      <w:r w:rsidRPr="00B47583">
        <w:rPr>
          <w:sz w:val="27"/>
          <w:szCs w:val="27"/>
          <w:u w:color="FF0000"/>
          <w:lang w:val="sv-SE"/>
        </w:rPr>
        <w:t>- Thực hiện các biện pháp giáo dục, nâng cao nhận thức về bảo vệ môi trường cho cán bộ, công nhân viên làm việc cho Dự án.</w:t>
      </w:r>
    </w:p>
    <w:p w:rsidR="003E301C" w:rsidRPr="00B47583" w:rsidRDefault="008A109B" w:rsidP="00EF7438">
      <w:pPr>
        <w:spacing w:line="300" w:lineRule="auto"/>
        <w:ind w:firstLine="720"/>
        <w:jc w:val="both"/>
        <w:rPr>
          <w:sz w:val="27"/>
          <w:szCs w:val="27"/>
        </w:rPr>
      </w:pPr>
      <w:r w:rsidRPr="00B47583">
        <w:rPr>
          <w:sz w:val="27"/>
          <w:szCs w:val="27"/>
          <w:u w:color="FF0000"/>
          <w:lang w:val="sv-SE"/>
        </w:rPr>
        <w:t xml:space="preserve">- </w:t>
      </w:r>
      <w:r w:rsidRPr="00B47583">
        <w:rPr>
          <w:spacing w:val="-6"/>
          <w:sz w:val="27"/>
          <w:szCs w:val="27"/>
          <w:u w:color="FF0000"/>
          <w:lang w:val="cs-CZ"/>
        </w:rPr>
        <w:t xml:space="preserve">Lập đầy đủ hồ sơ </w:t>
      </w:r>
      <w:r w:rsidR="00FF0E86" w:rsidRPr="00B47583">
        <w:rPr>
          <w:spacing w:val="-6"/>
          <w:sz w:val="27"/>
          <w:szCs w:val="27"/>
          <w:u w:color="FF0000"/>
          <w:lang w:val="cs-CZ"/>
        </w:rPr>
        <w:t xml:space="preserve">theo </w:t>
      </w:r>
      <w:r w:rsidR="00FF0E86" w:rsidRPr="00B47583">
        <w:rPr>
          <w:sz w:val="27"/>
          <w:szCs w:val="27"/>
        </w:rPr>
        <w:t>Quyết định số 3910/QĐ-UBND ngày 21/12/2020 của UBND tỉnh Quảng Trị về ban hành Quy chế phối hợp thực hiện việc nạo cét lòng hồ chứa nước thủy lợi, kết hợp thu hồi đất làm vật liệu san lấp trên địa bàn tỉnh Quảng Trị.</w:t>
      </w:r>
    </w:p>
    <w:p w:rsidR="006A5756" w:rsidRPr="00B47583" w:rsidRDefault="006A5756" w:rsidP="00EF7438">
      <w:pPr>
        <w:pStyle w:val="NormalWeb"/>
        <w:spacing w:before="0" w:beforeAutospacing="0" w:after="0" w:afterAutospacing="0" w:line="300" w:lineRule="auto"/>
        <w:ind w:firstLine="567"/>
        <w:jc w:val="both"/>
        <w:rPr>
          <w:rFonts w:ascii="Times New Roman" w:hAnsi="Times New Roman"/>
          <w:spacing w:val="-6"/>
          <w:sz w:val="27"/>
          <w:szCs w:val="27"/>
          <w:u w:color="FF0000"/>
          <w:lang w:val="cs-CZ"/>
        </w:rPr>
      </w:pPr>
      <w:r w:rsidRPr="00B47583">
        <w:rPr>
          <w:rFonts w:ascii="Times New Roman" w:hAnsi="Times New Roman"/>
          <w:spacing w:val="-6"/>
          <w:sz w:val="27"/>
          <w:szCs w:val="27"/>
          <w:u w:color="FF0000"/>
          <w:lang w:val="cs-CZ"/>
        </w:rPr>
        <w:t>- Thực hiện đầy đủ trách nhiệm phối hợp của các cơ quan, đơn vị liên quan tại Điều 5, mục 8, khoản e theo Quyết định số 3910/QĐ-UBND ngày 21/12/2020 của UBND tỉnh Quảng Trị về ban hành Quy c</w:t>
      </w:r>
      <w:r w:rsidR="005430EF" w:rsidRPr="00B47583">
        <w:rPr>
          <w:rFonts w:ascii="Times New Roman" w:hAnsi="Times New Roman"/>
          <w:spacing w:val="-6"/>
          <w:sz w:val="27"/>
          <w:szCs w:val="27"/>
          <w:u w:color="FF0000"/>
          <w:lang w:val="cs-CZ"/>
        </w:rPr>
        <w:t>hế phối hợp thực hiện việc nạo v</w:t>
      </w:r>
      <w:r w:rsidRPr="00B47583">
        <w:rPr>
          <w:rFonts w:ascii="Times New Roman" w:hAnsi="Times New Roman"/>
          <w:spacing w:val="-6"/>
          <w:sz w:val="27"/>
          <w:szCs w:val="27"/>
          <w:u w:color="FF0000"/>
          <w:lang w:val="cs-CZ"/>
        </w:rPr>
        <w:t>ét lòng hồ chứa nước thủy lợi, kết hợp thu hồi đất làm vật liệu san lấp trên địa bàn tỉnh Quảng Trị</w:t>
      </w:r>
      <w:r w:rsidR="005430EF" w:rsidRPr="00B47583">
        <w:rPr>
          <w:rFonts w:ascii="Times New Roman" w:hAnsi="Times New Roman"/>
          <w:spacing w:val="-6"/>
          <w:sz w:val="27"/>
          <w:szCs w:val="27"/>
          <w:u w:color="FF0000"/>
          <w:lang w:val="cs-CZ"/>
        </w:rPr>
        <w:t>.</w:t>
      </w:r>
    </w:p>
    <w:p w:rsidR="00E310A6" w:rsidRPr="00B47583" w:rsidRDefault="00E310A6" w:rsidP="00EF7438">
      <w:pPr>
        <w:pStyle w:val="NormalWeb"/>
        <w:spacing w:before="0" w:beforeAutospacing="0" w:after="0" w:afterAutospacing="0" w:line="300" w:lineRule="auto"/>
        <w:ind w:firstLine="567"/>
        <w:jc w:val="both"/>
        <w:rPr>
          <w:rFonts w:ascii="Times New Roman" w:hAnsi="Times New Roman"/>
          <w:sz w:val="27"/>
          <w:szCs w:val="27"/>
        </w:rPr>
      </w:pPr>
      <w:r w:rsidRPr="00B47583">
        <w:rPr>
          <w:rFonts w:ascii="Times New Roman" w:hAnsi="Times New Roman"/>
          <w:spacing w:val="-6"/>
          <w:sz w:val="27"/>
          <w:szCs w:val="27"/>
          <w:u w:color="FF0000"/>
          <w:lang w:val="cs-CZ"/>
        </w:rPr>
        <w:t xml:space="preserve">- Cam kết đúng thiết kế và thời gian nạo vét trong 03 năm đầu theo Giấy phép </w:t>
      </w:r>
      <w:r w:rsidRPr="00B47583">
        <w:rPr>
          <w:rFonts w:ascii="Times New Roman" w:hAnsi="Times New Roman"/>
          <w:sz w:val="27"/>
          <w:szCs w:val="27"/>
          <w:u w:color="FF0000"/>
        </w:rPr>
        <w:t xml:space="preserve">số </w:t>
      </w:r>
      <w:r w:rsidR="00F9547D" w:rsidRPr="00B47583">
        <w:rPr>
          <w:rFonts w:ascii="Times New Roman" w:hAnsi="Times New Roman"/>
          <w:sz w:val="27"/>
          <w:szCs w:val="27"/>
          <w:u w:color="FF0000"/>
        </w:rPr>
        <w:t>2853</w:t>
      </w:r>
      <w:r w:rsidRPr="00B47583">
        <w:rPr>
          <w:rFonts w:ascii="Times New Roman" w:hAnsi="Times New Roman"/>
          <w:sz w:val="27"/>
          <w:szCs w:val="27"/>
          <w:u w:color="FF0000"/>
        </w:rPr>
        <w:t xml:space="preserve">/GP-UBND ngày </w:t>
      </w:r>
      <w:r w:rsidR="00F9547D" w:rsidRPr="00B47583">
        <w:rPr>
          <w:rFonts w:ascii="Times New Roman" w:hAnsi="Times New Roman"/>
          <w:sz w:val="27"/>
          <w:szCs w:val="27"/>
          <w:u w:color="FF0000"/>
        </w:rPr>
        <w:t>04/10</w:t>
      </w:r>
      <w:r w:rsidRPr="00B47583">
        <w:rPr>
          <w:rFonts w:ascii="Times New Roman" w:hAnsi="Times New Roman"/>
          <w:sz w:val="27"/>
          <w:szCs w:val="27"/>
          <w:u w:color="FF0000"/>
        </w:rPr>
        <w:t xml:space="preserve">/2021 của UBND tỉnh về việc hoạt động nạo vét trong phạm vi công trình thủy lợi hồ chứa nước </w:t>
      </w:r>
      <w:r w:rsidR="00F9547D" w:rsidRPr="00B47583">
        <w:rPr>
          <w:rFonts w:ascii="Times New Roman" w:hAnsi="Times New Roman"/>
          <w:sz w:val="27"/>
          <w:szCs w:val="27"/>
          <w:u w:color="FF0000"/>
        </w:rPr>
        <w:t>Khe Rò 1, Khe Rò 2, Khe Rò 3 và Khe Rò 4.</w:t>
      </w:r>
      <w:r w:rsidRPr="00B47583">
        <w:rPr>
          <w:rFonts w:ascii="Times New Roman" w:hAnsi="Times New Roman"/>
          <w:sz w:val="27"/>
          <w:szCs w:val="27"/>
          <w:u w:color="FF0000"/>
        </w:rPr>
        <w:t xml:space="preserve"> Sau khi hết thời gian hoạt động theo Giấy phép đã cấp, Chủ dự án tiền hành san lấp, phục hồi mặt bằng, môi trường trong diện tích đã nạo vét; đồng thời Chủ dự án sẽ lập hồ sơ gia hạn để khai thác hết khối lượng theo đúng quy định và chỉ được thực hiện khi có giấy phép theo đúng quy định.</w:t>
      </w:r>
    </w:p>
    <w:p w:rsidR="006A5756" w:rsidRPr="00B47583" w:rsidRDefault="006A5756" w:rsidP="00FF0E86">
      <w:pPr>
        <w:spacing w:line="300" w:lineRule="auto"/>
        <w:ind w:firstLine="720"/>
        <w:jc w:val="both"/>
        <w:rPr>
          <w:sz w:val="27"/>
          <w:szCs w:val="27"/>
          <w:u w:color="FF0000"/>
          <w:lang w:val="sv-SE"/>
        </w:rPr>
      </w:pPr>
    </w:p>
    <w:p w:rsidR="00ED60FA" w:rsidRPr="00B47583" w:rsidRDefault="00ED60FA" w:rsidP="00C625C7">
      <w:pPr>
        <w:pStyle w:val="Heading1"/>
        <w:spacing w:before="0" w:after="0" w:line="312" w:lineRule="auto"/>
        <w:jc w:val="center"/>
        <w:rPr>
          <w:rFonts w:ascii="Times New Roman" w:hAnsi="Times New Roman" w:cs="Times New Roman"/>
          <w:sz w:val="27"/>
          <w:szCs w:val="27"/>
        </w:rPr>
      </w:pPr>
    </w:p>
    <w:p w:rsidR="00ED60FA" w:rsidRPr="00B47583" w:rsidRDefault="00ED60FA" w:rsidP="00ED60FA"/>
    <w:p w:rsidR="003E301C" w:rsidRPr="00B47583" w:rsidRDefault="003E301C">
      <w:pPr>
        <w:rPr>
          <w:b/>
          <w:bCs/>
          <w:kern w:val="32"/>
          <w:sz w:val="27"/>
          <w:szCs w:val="27"/>
        </w:rPr>
      </w:pPr>
      <w:r w:rsidRPr="00B47583">
        <w:rPr>
          <w:sz w:val="27"/>
          <w:szCs w:val="27"/>
        </w:rPr>
        <w:br w:type="page"/>
      </w:r>
    </w:p>
    <w:p w:rsidR="00C625C7" w:rsidRPr="00B47583" w:rsidRDefault="00C625C7" w:rsidP="00DB512A">
      <w:pPr>
        <w:pStyle w:val="0001"/>
        <w:rPr>
          <w:color w:val="auto"/>
          <w:lang w:val="vi-VN"/>
        </w:rPr>
      </w:pPr>
      <w:bookmarkStart w:id="2370" w:name="_Toc82420560"/>
      <w:r w:rsidRPr="00B47583">
        <w:rPr>
          <w:color w:val="auto"/>
        </w:rPr>
        <w:lastRenderedPageBreak/>
        <w:t>CÁC</w:t>
      </w:r>
      <w:r w:rsidRPr="00B47583">
        <w:rPr>
          <w:color w:val="auto"/>
          <w:lang w:val="vi-VN"/>
        </w:rPr>
        <w:t xml:space="preserve"> TÀI LIỆU, DỮ LIỆU THAM KHẢO</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70"/>
    </w:p>
    <w:p w:rsidR="00C625C7" w:rsidRPr="00B47583" w:rsidRDefault="00C625C7" w:rsidP="00C625C7">
      <w:pPr>
        <w:spacing w:line="312" w:lineRule="auto"/>
        <w:rPr>
          <w:sz w:val="27"/>
          <w:szCs w:val="27"/>
          <w:lang w:val="vi-VN"/>
        </w:rPr>
      </w:pPr>
    </w:p>
    <w:p w:rsidR="00ED60FA" w:rsidRPr="00B47583" w:rsidRDefault="00ED60FA" w:rsidP="00ED60FA">
      <w:pPr>
        <w:numPr>
          <w:ilvl w:val="0"/>
          <w:numId w:val="13"/>
        </w:numPr>
        <w:tabs>
          <w:tab w:val="left" w:pos="714"/>
        </w:tabs>
        <w:spacing w:line="312" w:lineRule="auto"/>
        <w:ind w:left="0" w:firstLine="426"/>
        <w:jc w:val="both"/>
        <w:rPr>
          <w:sz w:val="27"/>
          <w:szCs w:val="27"/>
          <w:u w:color="FF0000"/>
        </w:rPr>
      </w:pPr>
      <w:bookmarkStart w:id="2371" w:name="_Toc38789712"/>
      <w:bookmarkStart w:id="2372" w:name="_Toc38961804"/>
      <w:bookmarkStart w:id="2373" w:name="_Toc39568756"/>
      <w:bookmarkStart w:id="2374" w:name="_Toc39737623"/>
      <w:r w:rsidRPr="00B47583">
        <w:rPr>
          <w:sz w:val="27"/>
          <w:szCs w:val="27"/>
          <w:u w:color="FF0000"/>
        </w:rPr>
        <w:t>Asessment of sources of Air, Water and Land Pollution. Part I, World Health Organization, Geneva, 1993 (WHO, 1993);</w:t>
      </w:r>
    </w:p>
    <w:p w:rsidR="00ED60FA" w:rsidRPr="00B47583" w:rsidRDefault="00ED60FA" w:rsidP="00ED60FA">
      <w:pPr>
        <w:numPr>
          <w:ilvl w:val="0"/>
          <w:numId w:val="13"/>
        </w:numPr>
        <w:tabs>
          <w:tab w:val="left" w:pos="714"/>
        </w:tabs>
        <w:spacing w:line="312" w:lineRule="auto"/>
        <w:ind w:left="0" w:firstLine="426"/>
        <w:jc w:val="both"/>
        <w:rPr>
          <w:sz w:val="27"/>
          <w:szCs w:val="27"/>
          <w:u w:color="FF0000"/>
          <w:lang w:val="vi-VN"/>
        </w:rPr>
      </w:pPr>
      <w:r w:rsidRPr="00B47583">
        <w:rPr>
          <w:sz w:val="27"/>
          <w:szCs w:val="27"/>
          <w:u w:color="FF0000"/>
          <w:lang w:val="vi-VN"/>
        </w:rPr>
        <w:t>Báo cáo tình hình kinh tế - xã hội, Quốc phòng-An ninh năm 20</w:t>
      </w:r>
      <w:r w:rsidR="004C55BB" w:rsidRPr="00B47583">
        <w:rPr>
          <w:sz w:val="27"/>
          <w:szCs w:val="27"/>
          <w:u w:color="FF0000"/>
        </w:rPr>
        <w:t>2</w:t>
      </w:r>
      <w:r w:rsidR="00EF7438" w:rsidRPr="00B47583">
        <w:rPr>
          <w:sz w:val="27"/>
          <w:szCs w:val="27"/>
          <w:u w:color="FF0000"/>
        </w:rPr>
        <w:t>1</w:t>
      </w:r>
      <w:r w:rsidRPr="00B47583">
        <w:rPr>
          <w:sz w:val="27"/>
          <w:szCs w:val="27"/>
          <w:u w:color="FF0000"/>
          <w:lang w:val="vi-VN"/>
        </w:rPr>
        <w:t xml:space="preserve"> của </w:t>
      </w:r>
      <w:r w:rsidR="004C55BB" w:rsidRPr="00B47583">
        <w:rPr>
          <w:sz w:val="27"/>
          <w:szCs w:val="27"/>
          <w:u w:color="FF0000"/>
        </w:rPr>
        <w:t xml:space="preserve">các huyện </w:t>
      </w:r>
      <w:r w:rsidR="00EF7438" w:rsidRPr="00B47583">
        <w:rPr>
          <w:sz w:val="27"/>
          <w:szCs w:val="27"/>
          <w:u w:color="FF0000"/>
        </w:rPr>
        <w:t>Hải Lăng</w:t>
      </w:r>
      <w:r w:rsidRPr="00B47583">
        <w:rPr>
          <w:sz w:val="27"/>
          <w:szCs w:val="27"/>
          <w:u w:color="FF0000"/>
          <w:lang w:val="vi-VN"/>
        </w:rPr>
        <w:t>;</w:t>
      </w:r>
    </w:p>
    <w:p w:rsidR="00ED60FA" w:rsidRPr="00B47583" w:rsidRDefault="00ED60FA" w:rsidP="00ED60FA">
      <w:pPr>
        <w:numPr>
          <w:ilvl w:val="0"/>
          <w:numId w:val="13"/>
        </w:numPr>
        <w:tabs>
          <w:tab w:val="left" w:pos="714"/>
        </w:tabs>
        <w:spacing w:line="312" w:lineRule="auto"/>
        <w:ind w:left="0" w:firstLine="426"/>
        <w:jc w:val="both"/>
        <w:rPr>
          <w:sz w:val="27"/>
          <w:szCs w:val="27"/>
          <w:u w:color="FF0000"/>
          <w:lang w:val="vi-VN"/>
        </w:rPr>
      </w:pPr>
      <w:r w:rsidRPr="00B47583">
        <w:rPr>
          <w:sz w:val="27"/>
          <w:szCs w:val="27"/>
          <w:u w:color="FF0000"/>
          <w:lang w:val="vi-VN"/>
        </w:rPr>
        <w:t>Đánh giá tác động môi trường, Phạm Ngọc Hồ và Hoàng Xuân Cơ, NXB Đại học Quốc gia Hà Nội, Hà Nội - 2000;</w:t>
      </w:r>
    </w:p>
    <w:p w:rsidR="00ED60FA" w:rsidRPr="00B47583" w:rsidRDefault="00ED60FA" w:rsidP="00ED60FA">
      <w:pPr>
        <w:numPr>
          <w:ilvl w:val="0"/>
          <w:numId w:val="13"/>
        </w:numPr>
        <w:tabs>
          <w:tab w:val="left" w:pos="714"/>
        </w:tabs>
        <w:spacing w:line="312" w:lineRule="auto"/>
        <w:ind w:left="0" w:firstLine="426"/>
        <w:jc w:val="both"/>
        <w:rPr>
          <w:sz w:val="27"/>
          <w:szCs w:val="27"/>
          <w:u w:color="FF0000"/>
          <w:lang w:val="vi-VN"/>
        </w:rPr>
      </w:pPr>
      <w:r w:rsidRPr="00B47583">
        <w:rPr>
          <w:sz w:val="27"/>
          <w:szCs w:val="27"/>
          <w:u w:color="FF0000"/>
          <w:lang w:val="vi-VN"/>
        </w:rPr>
        <w:t>Đánh giá tác động môi trường, PGS.TS Nguyễn Đình Mạnh, Hà Nội, 2005;</w:t>
      </w:r>
    </w:p>
    <w:p w:rsidR="00ED60FA" w:rsidRPr="00B47583" w:rsidRDefault="00ED60FA" w:rsidP="00ED60FA">
      <w:pPr>
        <w:numPr>
          <w:ilvl w:val="0"/>
          <w:numId w:val="13"/>
        </w:numPr>
        <w:spacing w:line="312" w:lineRule="auto"/>
        <w:ind w:left="0" w:firstLine="426"/>
        <w:jc w:val="both"/>
        <w:rPr>
          <w:sz w:val="27"/>
          <w:szCs w:val="27"/>
          <w:u w:color="FF0000"/>
          <w:lang w:val="vi-VN"/>
        </w:rPr>
      </w:pPr>
      <w:r w:rsidRPr="00B47583">
        <w:rPr>
          <w:sz w:val="27"/>
          <w:szCs w:val="27"/>
          <w:u w:color="FF0000"/>
          <w:lang w:val="vi-VN"/>
        </w:rPr>
        <w:t>Môi trường không khí, GS.TS Phạm Ngọc Đăng, NXB KH&amp;KT, Hà Nội 1997;</w:t>
      </w:r>
    </w:p>
    <w:p w:rsidR="00ED60FA" w:rsidRPr="00B47583" w:rsidRDefault="00ED60FA" w:rsidP="00ED60FA">
      <w:pPr>
        <w:numPr>
          <w:ilvl w:val="0"/>
          <w:numId w:val="13"/>
        </w:numPr>
        <w:spacing w:line="312" w:lineRule="auto"/>
        <w:ind w:left="0" w:firstLine="426"/>
        <w:jc w:val="both"/>
        <w:rPr>
          <w:sz w:val="27"/>
          <w:szCs w:val="27"/>
          <w:u w:color="FF0000"/>
          <w:lang w:val="vi-VN"/>
        </w:rPr>
      </w:pPr>
      <w:r w:rsidRPr="00B47583">
        <w:rPr>
          <w:sz w:val="27"/>
          <w:szCs w:val="27"/>
          <w:u w:color="FF0000"/>
          <w:lang w:val="vi-VN"/>
        </w:rPr>
        <w:t>Quản lý CTR, GS.TS. Trần Hiếu Nhuệ, TS. Ứng Quốc Dũng, TS. Nguyễn Thị Kim Thái. NXB Xây Dựng, Hà Nội - 2001;</w:t>
      </w:r>
    </w:p>
    <w:p w:rsidR="00ED60FA" w:rsidRPr="00B47583" w:rsidRDefault="00ED60FA" w:rsidP="00ED60FA">
      <w:pPr>
        <w:tabs>
          <w:tab w:val="left" w:pos="851"/>
        </w:tabs>
        <w:spacing w:line="312" w:lineRule="auto"/>
        <w:ind w:left="426"/>
        <w:rPr>
          <w:sz w:val="27"/>
          <w:szCs w:val="27"/>
          <w:u w:color="FF0000"/>
        </w:rPr>
      </w:pPr>
      <w:r w:rsidRPr="00B47583">
        <w:rPr>
          <w:sz w:val="27"/>
          <w:szCs w:val="27"/>
          <w:u w:color="FF0000"/>
        </w:rPr>
        <w:t xml:space="preserve">7. </w:t>
      </w:r>
      <w:r w:rsidRPr="00B47583">
        <w:rPr>
          <w:sz w:val="27"/>
          <w:szCs w:val="27"/>
          <w:u w:color="FF0000"/>
          <w:lang w:val="vi-VN"/>
        </w:rPr>
        <w:t>Ô nhiễm không khí và xử lý khí thải - Tập 1 - GS.TS Trần Ngọc Chấn;</w:t>
      </w:r>
    </w:p>
    <w:p w:rsidR="00C62BFC" w:rsidRPr="00B47583" w:rsidRDefault="00C62BFC">
      <w:pPr>
        <w:rPr>
          <w:b/>
          <w:bCs/>
          <w:kern w:val="32"/>
          <w:sz w:val="27"/>
          <w:szCs w:val="27"/>
        </w:rPr>
      </w:pPr>
      <w:r w:rsidRPr="00B47583">
        <w:rPr>
          <w:sz w:val="27"/>
          <w:szCs w:val="27"/>
        </w:rPr>
        <w:br w:type="page"/>
      </w:r>
    </w:p>
    <w:p w:rsidR="00C62BFC" w:rsidRPr="00B47583" w:rsidRDefault="00C62BFC" w:rsidP="00C62BFC">
      <w:pPr>
        <w:pStyle w:val="Heading1"/>
        <w:spacing w:before="0" w:after="0" w:line="312" w:lineRule="auto"/>
        <w:jc w:val="center"/>
        <w:rPr>
          <w:rFonts w:ascii="Times New Roman" w:hAnsi="Times New Roman" w:cs="Times New Roman"/>
          <w:sz w:val="27"/>
          <w:szCs w:val="27"/>
          <w:lang w:val="vi-VN"/>
        </w:rPr>
      </w:pPr>
      <w:bookmarkStart w:id="2375" w:name="_Toc52227393"/>
      <w:r w:rsidRPr="00B47583">
        <w:rPr>
          <w:rFonts w:ascii="Times New Roman" w:hAnsi="Times New Roman" w:cs="Times New Roman"/>
          <w:sz w:val="27"/>
          <w:szCs w:val="27"/>
          <w:lang w:val="vi-VN"/>
        </w:rPr>
        <w:lastRenderedPageBreak/>
        <w:t>PHỤ LỤC</w:t>
      </w:r>
      <w:bookmarkEnd w:id="2375"/>
    </w:p>
    <w:p w:rsidR="00C62BFC" w:rsidRPr="00B47583" w:rsidRDefault="00C62BFC" w:rsidP="00C62BFC">
      <w:pPr>
        <w:spacing w:line="300" w:lineRule="auto"/>
        <w:ind w:firstLine="539"/>
        <w:jc w:val="both"/>
        <w:rPr>
          <w:sz w:val="27"/>
          <w:szCs w:val="27"/>
          <w:lang w:val="vi-VN"/>
        </w:rPr>
      </w:pPr>
      <w:r w:rsidRPr="00B47583">
        <w:rPr>
          <w:sz w:val="27"/>
          <w:szCs w:val="27"/>
          <w:lang w:val="vi-VN"/>
        </w:rPr>
        <w:t>Đính kèm trong Phụ lục của báo cáo đánh giá tác động môi trường các loại tài liệu sau đây:</w:t>
      </w:r>
    </w:p>
    <w:p w:rsidR="00C62BFC" w:rsidRPr="00B47583" w:rsidRDefault="00C62BFC" w:rsidP="00C62BFC">
      <w:pPr>
        <w:spacing w:line="300" w:lineRule="auto"/>
        <w:ind w:firstLine="539"/>
        <w:jc w:val="both"/>
        <w:rPr>
          <w:sz w:val="27"/>
          <w:szCs w:val="27"/>
        </w:rPr>
      </w:pPr>
      <w:r w:rsidRPr="00B47583">
        <w:rPr>
          <w:sz w:val="27"/>
          <w:szCs w:val="27"/>
          <w:lang w:val="vi-VN"/>
        </w:rPr>
        <w:t>1. Bản sao các văn bản pháp lý liên quan đến Dự án:</w:t>
      </w:r>
    </w:p>
    <w:p w:rsidR="00EA172F" w:rsidRPr="00B47583" w:rsidRDefault="00EA172F" w:rsidP="00EA172F">
      <w:pPr>
        <w:spacing w:line="300" w:lineRule="auto"/>
        <w:ind w:firstLine="720"/>
        <w:jc w:val="both"/>
        <w:rPr>
          <w:spacing w:val="-6"/>
          <w:sz w:val="27"/>
          <w:szCs w:val="27"/>
        </w:rPr>
      </w:pPr>
      <w:r w:rsidRPr="00B47583">
        <w:rPr>
          <w:spacing w:val="-6"/>
          <w:sz w:val="27"/>
          <w:szCs w:val="27"/>
          <w:u w:color="FF0000"/>
        </w:rPr>
        <w:t>- Giấy phép số 2853/GP-UBND ngày 04/10/2021 của UBND tỉnh Quảng Trị về việc cấp giấy phép hoạt động trong phạm vi bảo vệ công trình hồ chứa nước Khe Rò 1, Khe Rò 2, Khe Rò 3 và Khe Rò 4.</w:t>
      </w:r>
    </w:p>
    <w:p w:rsidR="007B6CBA" w:rsidRPr="00B47583" w:rsidRDefault="007B6CBA" w:rsidP="007B6CBA">
      <w:pPr>
        <w:widowControl w:val="0"/>
        <w:spacing w:line="300" w:lineRule="auto"/>
        <w:ind w:firstLine="720"/>
        <w:jc w:val="both"/>
        <w:rPr>
          <w:sz w:val="27"/>
          <w:szCs w:val="27"/>
        </w:rPr>
      </w:pPr>
      <w:r w:rsidRPr="00B47583">
        <w:rPr>
          <w:sz w:val="27"/>
          <w:szCs w:val="27"/>
        </w:rPr>
        <w:t>- Công văn số 1997/UBND-NN ngày 21/5/2021 của UBND tỉnh Quảng Trị về việc nạo vét, tăng dung tích trữ các hồ chứa nước trên địa bàn huyện Hải Lăng;</w:t>
      </w:r>
    </w:p>
    <w:p w:rsidR="007B6CBA" w:rsidRPr="00B47583" w:rsidRDefault="007B6CBA" w:rsidP="007B6CBA">
      <w:pPr>
        <w:spacing w:line="300" w:lineRule="auto"/>
        <w:ind w:firstLine="720"/>
        <w:jc w:val="both"/>
        <w:rPr>
          <w:spacing w:val="-2"/>
          <w:sz w:val="27"/>
          <w:szCs w:val="27"/>
        </w:rPr>
      </w:pPr>
      <w:r w:rsidRPr="00B47583">
        <w:rPr>
          <w:spacing w:val="-2"/>
          <w:sz w:val="27"/>
          <w:szCs w:val="27"/>
          <w:lang w:val="vi-VN"/>
        </w:rPr>
        <w:t xml:space="preserve">- Công văn số </w:t>
      </w:r>
      <w:r w:rsidRPr="00B47583">
        <w:rPr>
          <w:spacing w:val="-2"/>
          <w:sz w:val="27"/>
          <w:szCs w:val="27"/>
        </w:rPr>
        <w:t>833</w:t>
      </w:r>
      <w:r w:rsidRPr="00B47583">
        <w:rPr>
          <w:spacing w:val="-2"/>
          <w:sz w:val="27"/>
          <w:szCs w:val="27"/>
          <w:lang w:val="vi-VN"/>
        </w:rPr>
        <w:t>/</w:t>
      </w:r>
      <w:r w:rsidRPr="00B47583">
        <w:rPr>
          <w:spacing w:val="-2"/>
          <w:sz w:val="27"/>
          <w:szCs w:val="27"/>
        </w:rPr>
        <w:t>SNN</w:t>
      </w:r>
      <w:r w:rsidRPr="00B47583">
        <w:rPr>
          <w:spacing w:val="-2"/>
          <w:sz w:val="27"/>
          <w:szCs w:val="27"/>
          <w:lang w:val="vi-VN"/>
        </w:rPr>
        <w:t>-</w:t>
      </w:r>
      <w:r w:rsidRPr="00B47583">
        <w:rPr>
          <w:spacing w:val="-2"/>
          <w:sz w:val="27"/>
          <w:szCs w:val="27"/>
        </w:rPr>
        <w:t>TL</w:t>
      </w:r>
      <w:r w:rsidRPr="00B47583">
        <w:rPr>
          <w:spacing w:val="-2"/>
          <w:sz w:val="27"/>
          <w:szCs w:val="27"/>
          <w:lang w:val="vi-VN"/>
        </w:rPr>
        <w:t xml:space="preserve"> ngày </w:t>
      </w:r>
      <w:r w:rsidRPr="00B47583">
        <w:rPr>
          <w:spacing w:val="-2"/>
          <w:sz w:val="27"/>
          <w:szCs w:val="27"/>
        </w:rPr>
        <w:t>07</w:t>
      </w:r>
      <w:r w:rsidRPr="00B47583">
        <w:rPr>
          <w:spacing w:val="-2"/>
          <w:sz w:val="27"/>
          <w:szCs w:val="27"/>
          <w:lang w:val="vi-VN"/>
        </w:rPr>
        <w:t>/</w:t>
      </w:r>
      <w:r w:rsidRPr="00B47583">
        <w:rPr>
          <w:spacing w:val="-2"/>
          <w:sz w:val="27"/>
          <w:szCs w:val="27"/>
        </w:rPr>
        <w:t>5</w:t>
      </w:r>
      <w:r w:rsidRPr="00B47583">
        <w:rPr>
          <w:spacing w:val="-2"/>
          <w:sz w:val="27"/>
          <w:szCs w:val="27"/>
          <w:lang w:val="vi-VN"/>
        </w:rPr>
        <w:t>/20</w:t>
      </w:r>
      <w:r w:rsidRPr="00B47583">
        <w:rPr>
          <w:spacing w:val="-2"/>
          <w:sz w:val="27"/>
          <w:szCs w:val="27"/>
        </w:rPr>
        <w:t>21</w:t>
      </w:r>
      <w:r w:rsidRPr="00B47583">
        <w:rPr>
          <w:spacing w:val="-2"/>
          <w:sz w:val="27"/>
          <w:szCs w:val="27"/>
          <w:lang w:val="vi-VN"/>
        </w:rPr>
        <w:t xml:space="preserve"> của </w:t>
      </w:r>
      <w:r w:rsidRPr="00B47583">
        <w:rPr>
          <w:spacing w:val="-2"/>
          <w:sz w:val="27"/>
          <w:szCs w:val="27"/>
        </w:rPr>
        <w:t xml:space="preserve">Sở Nông nghiệp và Phát triển nông thôn </w:t>
      </w:r>
      <w:r w:rsidRPr="00B47583">
        <w:rPr>
          <w:sz w:val="27"/>
          <w:szCs w:val="27"/>
        </w:rPr>
        <w:t>về việc nạo vét, tăng dung tích trữ các hồ chứa nước trên địa bàn huyện Hải Lăng</w:t>
      </w:r>
      <w:r w:rsidRPr="00B47583">
        <w:rPr>
          <w:spacing w:val="-2"/>
          <w:sz w:val="27"/>
          <w:szCs w:val="27"/>
          <w:lang w:val="vi-VN"/>
        </w:rPr>
        <w:t>;</w:t>
      </w:r>
    </w:p>
    <w:p w:rsidR="007B6CBA" w:rsidRPr="00B47583" w:rsidRDefault="007B6CBA" w:rsidP="007B6CBA">
      <w:pPr>
        <w:spacing w:line="300" w:lineRule="auto"/>
        <w:ind w:firstLine="720"/>
        <w:jc w:val="both"/>
        <w:rPr>
          <w:sz w:val="27"/>
          <w:szCs w:val="27"/>
        </w:rPr>
      </w:pPr>
      <w:r w:rsidRPr="00B47583">
        <w:rPr>
          <w:sz w:val="27"/>
          <w:szCs w:val="27"/>
        </w:rPr>
        <w:t xml:space="preserve">- Tờ trình số 79/TTr-UBND ngày 20/4/2021 của UBND huyện Hải Lăng về việc chấp thuận chủ trương nạo vét lòng hồ chứa thủy lợi, kết hợp thu hồi đất làm vật liệu san lấp tại xã </w:t>
      </w:r>
      <w:r w:rsidR="009660A9" w:rsidRPr="00B47583">
        <w:rPr>
          <w:sz w:val="27"/>
          <w:szCs w:val="27"/>
        </w:rPr>
        <w:t>Hải Lâm</w:t>
      </w:r>
      <w:r w:rsidRPr="00B47583">
        <w:rPr>
          <w:sz w:val="27"/>
          <w:szCs w:val="27"/>
        </w:rPr>
        <w:t>;</w:t>
      </w:r>
    </w:p>
    <w:p w:rsidR="007B6CBA" w:rsidRPr="00B47583" w:rsidRDefault="007B6CBA" w:rsidP="007B6CBA">
      <w:pPr>
        <w:widowControl w:val="0"/>
        <w:spacing w:line="300" w:lineRule="auto"/>
        <w:ind w:firstLine="720"/>
        <w:jc w:val="both"/>
        <w:rPr>
          <w:sz w:val="27"/>
          <w:szCs w:val="27"/>
        </w:rPr>
      </w:pPr>
      <w:r w:rsidRPr="00B47583">
        <w:rPr>
          <w:sz w:val="27"/>
          <w:szCs w:val="27"/>
        </w:rPr>
        <w:t xml:space="preserve">- Tờ trình số 62/TTr-UBND ngày 18/6/2021 của UBND xã </w:t>
      </w:r>
      <w:r w:rsidR="009660A9" w:rsidRPr="00B47583">
        <w:rPr>
          <w:sz w:val="27"/>
          <w:szCs w:val="27"/>
        </w:rPr>
        <w:t>Hải Lâm</w:t>
      </w:r>
      <w:r w:rsidRPr="00B47583">
        <w:rPr>
          <w:sz w:val="27"/>
          <w:szCs w:val="27"/>
        </w:rPr>
        <w:t xml:space="preserve"> về việc nạo vét lòng hồ và tận thu đất làm vật liệu san lấp công trình tại hồ </w:t>
      </w:r>
      <w:r w:rsidR="00997AC6" w:rsidRPr="00B47583">
        <w:rPr>
          <w:sz w:val="27"/>
          <w:szCs w:val="27"/>
        </w:rPr>
        <w:t xml:space="preserve"> Khe Rò 1, Khe Rò 2, Khe Rò 3 và Khe Rò 4;</w:t>
      </w:r>
    </w:p>
    <w:p w:rsidR="00C62BFC" w:rsidRPr="00B47583" w:rsidRDefault="00C62BFC" w:rsidP="00C62BFC">
      <w:pPr>
        <w:spacing w:line="300" w:lineRule="auto"/>
        <w:ind w:firstLine="539"/>
        <w:jc w:val="both"/>
        <w:rPr>
          <w:sz w:val="27"/>
          <w:szCs w:val="27"/>
        </w:rPr>
      </w:pPr>
      <w:r w:rsidRPr="00B47583">
        <w:rPr>
          <w:sz w:val="27"/>
          <w:szCs w:val="27"/>
        </w:rPr>
        <w:t>2. Các văn bản tham vấn</w:t>
      </w:r>
    </w:p>
    <w:p w:rsidR="00C62BFC" w:rsidRPr="00B47583" w:rsidRDefault="00C62BFC" w:rsidP="00C62BFC">
      <w:pPr>
        <w:spacing w:line="300" w:lineRule="auto"/>
        <w:ind w:firstLine="539"/>
        <w:jc w:val="both"/>
        <w:rPr>
          <w:sz w:val="27"/>
          <w:szCs w:val="27"/>
          <w:lang w:val="vi-VN"/>
        </w:rPr>
      </w:pPr>
      <w:r w:rsidRPr="00B47583">
        <w:rPr>
          <w:sz w:val="27"/>
          <w:szCs w:val="27"/>
        </w:rPr>
        <w:t>3</w:t>
      </w:r>
      <w:r w:rsidRPr="00B47583">
        <w:rPr>
          <w:sz w:val="27"/>
          <w:szCs w:val="27"/>
          <w:lang w:val="vi-VN"/>
        </w:rPr>
        <w:t xml:space="preserve">. Các bản vẽ (bản vẽ, bản đồ, sơ đồ) liên quan đến Dự án. </w:t>
      </w:r>
    </w:p>
    <w:p w:rsidR="00C62BFC" w:rsidRPr="00B47583" w:rsidRDefault="00C62BFC" w:rsidP="00C62BFC">
      <w:pPr>
        <w:spacing w:line="300" w:lineRule="auto"/>
        <w:ind w:firstLine="539"/>
        <w:jc w:val="both"/>
        <w:rPr>
          <w:i/>
          <w:spacing w:val="-4"/>
        </w:rPr>
      </w:pPr>
      <w:r w:rsidRPr="00B47583">
        <w:rPr>
          <w:spacing w:val="-4"/>
          <w:lang w:val="vi-VN"/>
        </w:rPr>
        <w:t xml:space="preserve">- </w:t>
      </w:r>
      <w:r w:rsidRPr="00B47583">
        <w:rPr>
          <w:spacing w:val="-4"/>
        </w:rPr>
        <w:t>Sơ</w:t>
      </w:r>
      <w:r w:rsidRPr="00B47583">
        <w:rPr>
          <w:spacing w:val="-4"/>
          <w:lang w:val="vi-VN"/>
        </w:rPr>
        <w:t xml:space="preserve"> đồ vị trí thực hiện </w:t>
      </w:r>
      <w:r w:rsidR="00645A8C" w:rsidRPr="00B47583">
        <w:rPr>
          <w:spacing w:val="-4"/>
        </w:rPr>
        <w:t>Dự án</w:t>
      </w:r>
    </w:p>
    <w:p w:rsidR="00C62BFC" w:rsidRPr="00B47583" w:rsidRDefault="00C62BFC" w:rsidP="00C62BFC">
      <w:pPr>
        <w:spacing w:line="300" w:lineRule="auto"/>
        <w:ind w:firstLine="539"/>
        <w:jc w:val="both"/>
        <w:rPr>
          <w:sz w:val="27"/>
          <w:szCs w:val="27"/>
        </w:rPr>
      </w:pPr>
      <w:r w:rsidRPr="00B47583">
        <w:rPr>
          <w:sz w:val="27"/>
          <w:szCs w:val="27"/>
        </w:rPr>
        <w:t xml:space="preserve">- Bình đồ </w:t>
      </w:r>
      <w:r w:rsidR="00DB3F7F" w:rsidRPr="00B47583">
        <w:rPr>
          <w:sz w:val="27"/>
          <w:szCs w:val="27"/>
        </w:rPr>
        <w:t>địa hình khu vực dự án</w:t>
      </w:r>
      <w:r w:rsidRPr="00B47583">
        <w:rPr>
          <w:sz w:val="27"/>
          <w:szCs w:val="27"/>
        </w:rPr>
        <w:t>;</w:t>
      </w:r>
    </w:p>
    <w:p w:rsidR="00C62BFC" w:rsidRPr="00B47583" w:rsidRDefault="00C62BFC" w:rsidP="00C62BFC">
      <w:pPr>
        <w:spacing w:line="300" w:lineRule="auto"/>
        <w:ind w:firstLine="539"/>
        <w:jc w:val="both"/>
        <w:rPr>
          <w:sz w:val="27"/>
          <w:szCs w:val="27"/>
        </w:rPr>
      </w:pPr>
      <w:r w:rsidRPr="00B47583">
        <w:rPr>
          <w:sz w:val="27"/>
          <w:szCs w:val="27"/>
        </w:rPr>
        <w:t>- Bình đồ thiết kế nạo vét;</w:t>
      </w:r>
    </w:p>
    <w:p w:rsidR="00DB3F7F" w:rsidRPr="00B47583" w:rsidRDefault="00DB3F7F" w:rsidP="00DB3F7F">
      <w:pPr>
        <w:spacing w:line="300" w:lineRule="auto"/>
        <w:ind w:firstLine="539"/>
        <w:jc w:val="both"/>
        <w:rPr>
          <w:sz w:val="27"/>
          <w:szCs w:val="27"/>
        </w:rPr>
      </w:pPr>
      <w:r w:rsidRPr="00B47583">
        <w:rPr>
          <w:sz w:val="27"/>
          <w:szCs w:val="27"/>
        </w:rPr>
        <w:t>- Bình đồ trữ lượng nạo vét;</w:t>
      </w:r>
    </w:p>
    <w:p w:rsidR="00C62BFC" w:rsidRPr="00B47583" w:rsidRDefault="00C62BFC" w:rsidP="00C62BFC">
      <w:pPr>
        <w:spacing w:line="300" w:lineRule="auto"/>
        <w:ind w:firstLine="539"/>
        <w:jc w:val="both"/>
        <w:rPr>
          <w:sz w:val="27"/>
          <w:szCs w:val="27"/>
        </w:rPr>
      </w:pPr>
      <w:r w:rsidRPr="00B47583">
        <w:rPr>
          <w:sz w:val="27"/>
          <w:szCs w:val="27"/>
        </w:rPr>
        <w:t>- Bình đồ kết thúc nạo vét;</w:t>
      </w:r>
    </w:p>
    <w:p w:rsidR="00C62BFC" w:rsidRPr="00B47583" w:rsidRDefault="00C62BFC" w:rsidP="00C62BFC">
      <w:pPr>
        <w:spacing w:line="300" w:lineRule="auto"/>
        <w:ind w:firstLine="539"/>
        <w:jc w:val="both"/>
        <w:rPr>
          <w:sz w:val="27"/>
          <w:szCs w:val="27"/>
        </w:rPr>
      </w:pPr>
      <w:r w:rsidRPr="00B47583">
        <w:rPr>
          <w:sz w:val="27"/>
          <w:szCs w:val="27"/>
        </w:rPr>
        <w:t>- Sơ đồ vị trí lấy mẫu hiện trạng môi trường của dự án</w:t>
      </w:r>
    </w:p>
    <w:p w:rsidR="00C62BFC" w:rsidRPr="00B47583" w:rsidRDefault="00C62BFC" w:rsidP="00C62BFC">
      <w:pPr>
        <w:spacing w:line="300" w:lineRule="auto"/>
        <w:ind w:firstLine="539"/>
        <w:jc w:val="both"/>
        <w:rPr>
          <w:sz w:val="27"/>
          <w:szCs w:val="27"/>
        </w:rPr>
      </w:pPr>
      <w:r w:rsidRPr="00B47583">
        <w:rPr>
          <w:sz w:val="27"/>
          <w:szCs w:val="27"/>
        </w:rPr>
        <w:t>- Phiếu phân tích hiện trạng môi trường</w:t>
      </w:r>
    </w:p>
    <w:p w:rsidR="00C62BFC" w:rsidRPr="00B47583" w:rsidRDefault="00C62BFC" w:rsidP="00C62BFC">
      <w:pPr>
        <w:spacing w:line="300" w:lineRule="auto"/>
        <w:ind w:firstLine="539"/>
        <w:jc w:val="both"/>
        <w:rPr>
          <w:sz w:val="27"/>
          <w:szCs w:val="27"/>
        </w:rPr>
      </w:pPr>
      <w:r w:rsidRPr="00B47583">
        <w:rPr>
          <w:sz w:val="27"/>
          <w:szCs w:val="27"/>
        </w:rPr>
        <w:t>- Sơ đồ Vị trí giám sát môi trường trong giai đoạn thi công</w:t>
      </w:r>
    </w:p>
    <w:p w:rsidR="00E1300D" w:rsidRPr="00B47583" w:rsidRDefault="00C62BFC" w:rsidP="00E310A6">
      <w:pPr>
        <w:spacing w:line="300" w:lineRule="auto"/>
        <w:ind w:firstLine="539"/>
        <w:jc w:val="both"/>
        <w:rPr>
          <w:sz w:val="27"/>
          <w:szCs w:val="27"/>
        </w:rPr>
      </w:pPr>
      <w:r w:rsidRPr="00B47583">
        <w:rPr>
          <w:sz w:val="27"/>
          <w:szCs w:val="27"/>
        </w:rPr>
        <w:t>4</w:t>
      </w:r>
      <w:r w:rsidRPr="00B47583">
        <w:rPr>
          <w:sz w:val="27"/>
          <w:szCs w:val="27"/>
          <w:lang w:val="vi-VN"/>
        </w:rPr>
        <w:t>. Một số hình ảnh hiện trạng khu vực Dự án.</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1"/>
      <w:bookmarkEnd w:id="2372"/>
      <w:bookmarkEnd w:id="2373"/>
      <w:bookmarkEnd w:id="2374"/>
    </w:p>
    <w:sectPr w:rsidR="00E1300D" w:rsidRPr="00B47583" w:rsidSect="00080EA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D36" w:rsidRDefault="004D6D36">
      <w:r>
        <w:separator/>
      </w:r>
    </w:p>
  </w:endnote>
  <w:endnote w:type="continuationSeparator" w:id="0">
    <w:p w:rsidR="004D6D36" w:rsidRDefault="004D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Times New Roman 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Default="005B3087">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noProof/>
      </w:rPr>
      <w:t>73</w:t>
    </w:r>
    <w:r>
      <w:fldChar w:fldCharType="end"/>
    </w:r>
  </w:p>
  <w:p w:rsidR="005B3087" w:rsidRDefault="005B3087">
    <w:pPr>
      <w:pStyle w:val="Footer"/>
      <w:ind w:right="360"/>
    </w:pPr>
  </w:p>
  <w:p w:rsidR="005B3087" w:rsidRDefault="005B3087"/>
  <w:p w:rsidR="005B3087" w:rsidRDefault="005B3087"/>
  <w:p w:rsidR="005B3087" w:rsidRDefault="005B308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Pr="00B356A2" w:rsidRDefault="005B3087" w:rsidP="00031D6D">
    <w:pPr>
      <w:pStyle w:val="Header"/>
      <w:pBdr>
        <w:top w:val="single" w:sz="4" w:space="1" w:color="auto"/>
      </w:pBdr>
      <w:tabs>
        <w:tab w:val="clear" w:pos="4320"/>
        <w:tab w:val="clear" w:pos="8640"/>
      </w:tabs>
      <w:ind w:right="74"/>
      <w:jc w:val="both"/>
      <w:rPr>
        <w:i/>
        <w:spacing w:val="-6"/>
        <w:sz w:val="24"/>
      </w:rPr>
    </w:pPr>
    <w:r w:rsidRPr="00B356A2">
      <w:rPr>
        <w:b/>
        <w:i/>
        <w:spacing w:val="-6"/>
        <w:sz w:val="24"/>
      </w:rPr>
      <w:t xml:space="preserve">Chủ dự án: </w:t>
    </w:r>
    <w:r w:rsidRPr="00C361E6">
      <w:rPr>
        <w:i/>
        <w:sz w:val="24"/>
      </w:rPr>
      <w:t xml:space="preserve">Công ty </w:t>
    </w:r>
    <w:r>
      <w:rPr>
        <w:i/>
        <w:sz w:val="24"/>
      </w:rPr>
      <w:t>Cổ phần đầu tư Công nghệ Môi trường GFC</w:t>
    </w:r>
  </w:p>
  <w:p w:rsidR="005B3087" w:rsidRPr="00AA1C71" w:rsidRDefault="005B3087" w:rsidP="00031D6D">
    <w:pPr>
      <w:pStyle w:val="Header"/>
      <w:tabs>
        <w:tab w:val="clear" w:pos="4320"/>
        <w:tab w:val="clear" w:pos="8640"/>
      </w:tabs>
      <w:rPr>
        <w:i/>
        <w:sz w:val="24"/>
      </w:rPr>
    </w:pPr>
    <w:r w:rsidRPr="00AF314C">
      <w:rPr>
        <w:b/>
        <w:i/>
        <w:sz w:val="24"/>
      </w:rPr>
      <w:t xml:space="preserve">Đơn vị tư vấn: </w:t>
    </w:r>
    <w:r w:rsidRPr="00403EE8">
      <w:rPr>
        <w:i/>
        <w:sz w:val="24"/>
      </w:rPr>
      <w:t xml:space="preserve">Công ty Cổ phần phát triển </w:t>
    </w:r>
    <w:r>
      <w:rPr>
        <w:i/>
        <w:sz w:val="24"/>
      </w:rPr>
      <w:t>công nghệ môi trường Miền Trung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Default="005B3087">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Pr>
        <w:rStyle w:val="PageNumber"/>
        <w:noProof/>
      </w:rPr>
      <w:t>73</w:t>
    </w:r>
    <w:r>
      <w:fldChar w:fldCharType="end"/>
    </w:r>
  </w:p>
  <w:p w:rsidR="005B3087" w:rsidRDefault="005B3087">
    <w:pPr>
      <w:pStyle w:val="Footer"/>
      <w:ind w:right="360"/>
    </w:pPr>
  </w:p>
  <w:p w:rsidR="005B3087" w:rsidRDefault="005B3087"/>
  <w:p w:rsidR="005B3087" w:rsidRDefault="005B3087"/>
  <w:p w:rsidR="005B3087" w:rsidRDefault="005B308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Pr="00B356A2" w:rsidRDefault="005B3087" w:rsidP="00031D6D">
    <w:pPr>
      <w:pStyle w:val="Header"/>
      <w:pBdr>
        <w:top w:val="single" w:sz="4" w:space="1" w:color="auto"/>
      </w:pBdr>
      <w:tabs>
        <w:tab w:val="clear" w:pos="4320"/>
        <w:tab w:val="clear" w:pos="8640"/>
      </w:tabs>
      <w:ind w:right="74"/>
      <w:jc w:val="both"/>
      <w:rPr>
        <w:i/>
        <w:spacing w:val="-6"/>
        <w:sz w:val="24"/>
      </w:rPr>
    </w:pPr>
    <w:r w:rsidRPr="00B356A2">
      <w:rPr>
        <w:b/>
        <w:i/>
        <w:spacing w:val="-6"/>
        <w:sz w:val="24"/>
      </w:rPr>
      <w:t xml:space="preserve">Chủ dự án: </w:t>
    </w:r>
    <w:r w:rsidRPr="00C361E6">
      <w:rPr>
        <w:i/>
        <w:sz w:val="24"/>
      </w:rPr>
      <w:t xml:space="preserve">Công ty </w:t>
    </w:r>
    <w:r>
      <w:rPr>
        <w:i/>
        <w:sz w:val="24"/>
      </w:rPr>
      <w:t>Cổ phần đầu tư Công nghệ Môi trường GFC</w:t>
    </w:r>
  </w:p>
  <w:p w:rsidR="005B3087" w:rsidRPr="00AA1C71" w:rsidRDefault="005B3087" w:rsidP="00031D6D">
    <w:pPr>
      <w:pStyle w:val="Header"/>
      <w:tabs>
        <w:tab w:val="clear" w:pos="4320"/>
        <w:tab w:val="clear" w:pos="8640"/>
      </w:tabs>
      <w:rPr>
        <w:i/>
        <w:sz w:val="24"/>
      </w:rPr>
    </w:pPr>
    <w:r w:rsidRPr="00AF314C">
      <w:rPr>
        <w:b/>
        <w:i/>
        <w:sz w:val="24"/>
      </w:rPr>
      <w:t xml:space="preserve">Đơn vị tư vấn: </w:t>
    </w:r>
    <w:r w:rsidRPr="00403EE8">
      <w:rPr>
        <w:i/>
        <w:sz w:val="24"/>
      </w:rPr>
      <w:t xml:space="preserve">Công ty Cổ phần phát triển </w:t>
    </w:r>
    <w:r>
      <w:rPr>
        <w:i/>
        <w:sz w:val="24"/>
      </w:rPr>
      <w:t>công nghệ môi trường Miền Trung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D36" w:rsidRDefault="004D6D36">
      <w:r>
        <w:separator/>
      </w:r>
    </w:p>
  </w:footnote>
  <w:footnote w:type="continuationSeparator" w:id="0">
    <w:p w:rsidR="004D6D36" w:rsidRDefault="004D6D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Pr="00132989" w:rsidRDefault="005B3087" w:rsidP="00132989">
    <w:pPr>
      <w:pStyle w:val="Footer"/>
      <w:framePr w:wrap="around" w:vAnchor="text" w:hAnchor="page" w:x="5665" w:y="-407"/>
      <w:rPr>
        <w:rStyle w:val="PageNumber"/>
        <w:sz w:val="26"/>
        <w:szCs w:val="26"/>
      </w:rPr>
    </w:pPr>
    <w:r w:rsidRPr="00132989">
      <w:rPr>
        <w:sz w:val="26"/>
        <w:szCs w:val="26"/>
      </w:rPr>
      <w:fldChar w:fldCharType="begin"/>
    </w:r>
    <w:r w:rsidRPr="00132989">
      <w:rPr>
        <w:rStyle w:val="PageNumber"/>
        <w:sz w:val="26"/>
        <w:szCs w:val="26"/>
      </w:rPr>
      <w:instrText xml:space="preserve">PAGE  </w:instrText>
    </w:r>
    <w:r w:rsidRPr="00132989">
      <w:rPr>
        <w:sz w:val="26"/>
        <w:szCs w:val="26"/>
      </w:rPr>
      <w:fldChar w:fldCharType="separate"/>
    </w:r>
    <w:r w:rsidR="00C164DF">
      <w:rPr>
        <w:rStyle w:val="PageNumber"/>
        <w:noProof/>
        <w:sz w:val="26"/>
        <w:szCs w:val="26"/>
      </w:rPr>
      <w:t>22</w:t>
    </w:r>
    <w:r w:rsidRPr="00132989">
      <w:rPr>
        <w:sz w:val="26"/>
        <w:szCs w:val="26"/>
      </w:rPr>
      <w:fldChar w:fldCharType="end"/>
    </w:r>
  </w:p>
  <w:p w:rsidR="005B3087" w:rsidRPr="00AF314C" w:rsidRDefault="005B3087" w:rsidP="009150B3">
    <w:pPr>
      <w:pStyle w:val="Header"/>
      <w:pBdr>
        <w:bottom w:val="single" w:sz="4" w:space="0" w:color="auto"/>
      </w:pBdr>
      <w:tabs>
        <w:tab w:val="clear" w:pos="4320"/>
        <w:tab w:val="clear" w:pos="8640"/>
      </w:tabs>
      <w:spacing w:after="60"/>
      <w:jc w:val="both"/>
      <w:outlineLvl w:val="0"/>
      <w:rPr>
        <w:i/>
        <w:sz w:val="14"/>
      </w:rPr>
    </w:pPr>
    <w:r w:rsidRPr="00AF314C">
      <w:rPr>
        <w:b/>
        <w:i/>
        <w:sz w:val="24"/>
      </w:rPr>
      <w:t>Báo cáo ĐTM dự án:</w:t>
    </w:r>
    <w:r w:rsidRPr="006C7613">
      <w:rPr>
        <w:i/>
        <w:sz w:val="26"/>
        <w:szCs w:val="26"/>
      </w:rPr>
      <w:t>“</w:t>
    </w:r>
    <w:r w:rsidRPr="00C361E6">
      <w:rPr>
        <w:i/>
        <w:sz w:val="26"/>
        <w:szCs w:val="26"/>
      </w:rPr>
      <w:t>N</w:t>
    </w:r>
    <w:r>
      <w:rPr>
        <w:i/>
        <w:color w:val="000000"/>
        <w:sz w:val="26"/>
        <w:szCs w:val="26"/>
      </w:rPr>
      <w:t xml:space="preserve">ạo vét, </w:t>
    </w:r>
    <w:r w:rsidRPr="00C361E6">
      <w:rPr>
        <w:i/>
        <w:color w:val="000000"/>
        <w:sz w:val="26"/>
        <w:szCs w:val="26"/>
      </w:rPr>
      <w:t xml:space="preserve">tăng dung tích trữ hồ chứa nước </w:t>
    </w:r>
    <w:r>
      <w:rPr>
        <w:i/>
        <w:color w:val="000000"/>
        <w:sz w:val="26"/>
        <w:szCs w:val="26"/>
      </w:rPr>
      <w:t xml:space="preserve">Khe Rò 1, Khe Rò 2, Khe Rò 3, Khe Rò 4, </w:t>
    </w:r>
    <w:r w:rsidRPr="00C361E6">
      <w:rPr>
        <w:i/>
        <w:color w:val="000000"/>
        <w:sz w:val="26"/>
        <w:szCs w:val="26"/>
      </w:rPr>
      <w:t>kết hợp tận thu đất làm vật liệu san lấp</w:t>
    </w:r>
    <w:r>
      <w:rPr>
        <w:i/>
        <w:color w:val="000000"/>
        <w:sz w:val="26"/>
        <w:szCs w:val="26"/>
      </w:rPr>
      <w:t>”</w:t>
    </w:r>
    <w:r w:rsidRPr="00C361E6">
      <w:rPr>
        <w:i/>
        <w:color w:val="000000"/>
        <w:sz w:val="26"/>
        <w:szCs w:val="26"/>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087" w:rsidRPr="00132989" w:rsidRDefault="005B3087" w:rsidP="00132989">
    <w:pPr>
      <w:pStyle w:val="Footer"/>
      <w:framePr w:wrap="around" w:vAnchor="text" w:hAnchor="page" w:x="5665" w:y="-407"/>
      <w:rPr>
        <w:rStyle w:val="PageNumber"/>
        <w:sz w:val="26"/>
        <w:szCs w:val="26"/>
      </w:rPr>
    </w:pPr>
    <w:r w:rsidRPr="00132989">
      <w:rPr>
        <w:sz w:val="26"/>
        <w:szCs w:val="26"/>
      </w:rPr>
      <w:fldChar w:fldCharType="begin"/>
    </w:r>
    <w:r w:rsidRPr="00132989">
      <w:rPr>
        <w:rStyle w:val="PageNumber"/>
        <w:sz w:val="26"/>
        <w:szCs w:val="26"/>
      </w:rPr>
      <w:instrText xml:space="preserve">PAGE  </w:instrText>
    </w:r>
    <w:r w:rsidRPr="00132989">
      <w:rPr>
        <w:sz w:val="26"/>
        <w:szCs w:val="26"/>
      </w:rPr>
      <w:fldChar w:fldCharType="separate"/>
    </w:r>
    <w:r w:rsidR="00C164DF">
      <w:rPr>
        <w:rStyle w:val="PageNumber"/>
        <w:noProof/>
        <w:sz w:val="26"/>
        <w:szCs w:val="26"/>
      </w:rPr>
      <w:t>45</w:t>
    </w:r>
    <w:r w:rsidRPr="00132989">
      <w:rPr>
        <w:sz w:val="26"/>
        <w:szCs w:val="26"/>
      </w:rPr>
      <w:fldChar w:fldCharType="end"/>
    </w:r>
  </w:p>
  <w:p w:rsidR="005B3087" w:rsidRPr="00AF314C" w:rsidRDefault="005B3087" w:rsidP="009150B3">
    <w:pPr>
      <w:pStyle w:val="Header"/>
      <w:pBdr>
        <w:bottom w:val="single" w:sz="4" w:space="0" w:color="auto"/>
      </w:pBdr>
      <w:tabs>
        <w:tab w:val="clear" w:pos="4320"/>
        <w:tab w:val="clear" w:pos="8640"/>
      </w:tabs>
      <w:spacing w:after="60"/>
      <w:jc w:val="both"/>
      <w:outlineLvl w:val="0"/>
      <w:rPr>
        <w:i/>
        <w:sz w:val="14"/>
      </w:rPr>
    </w:pPr>
    <w:r w:rsidRPr="00AF314C">
      <w:rPr>
        <w:b/>
        <w:i/>
        <w:sz w:val="24"/>
      </w:rPr>
      <w:t>Báo cáo ĐTM dự án:</w:t>
    </w:r>
    <w:r w:rsidRPr="006C7613">
      <w:rPr>
        <w:i/>
        <w:sz w:val="26"/>
        <w:szCs w:val="26"/>
      </w:rPr>
      <w:t>“</w:t>
    </w:r>
    <w:r w:rsidRPr="00C361E6">
      <w:rPr>
        <w:i/>
        <w:sz w:val="26"/>
        <w:szCs w:val="26"/>
      </w:rPr>
      <w:t>N</w:t>
    </w:r>
    <w:r>
      <w:rPr>
        <w:i/>
        <w:color w:val="000000"/>
        <w:sz w:val="26"/>
        <w:szCs w:val="26"/>
      </w:rPr>
      <w:t xml:space="preserve">ạo vét, </w:t>
    </w:r>
    <w:r w:rsidRPr="00C361E6">
      <w:rPr>
        <w:i/>
        <w:color w:val="000000"/>
        <w:sz w:val="26"/>
        <w:szCs w:val="26"/>
      </w:rPr>
      <w:t xml:space="preserve">tăng dung tích trữ hồ chứa nước </w:t>
    </w:r>
    <w:r>
      <w:rPr>
        <w:i/>
        <w:color w:val="000000"/>
        <w:sz w:val="26"/>
        <w:szCs w:val="26"/>
      </w:rPr>
      <w:t xml:space="preserve">Khe Rò 1, Khe Rò 2, Khe Rò 3, Khe Rò 4, </w:t>
    </w:r>
    <w:r w:rsidRPr="00C361E6">
      <w:rPr>
        <w:i/>
        <w:color w:val="000000"/>
        <w:sz w:val="26"/>
        <w:szCs w:val="26"/>
      </w:rPr>
      <w:t>kết hợp tận thu đất làm vật liệu san lấp</w:t>
    </w:r>
    <w:r>
      <w:rPr>
        <w:i/>
        <w:color w:val="000000"/>
        <w:sz w:val="26"/>
        <w:szCs w:val="26"/>
      </w:rPr>
      <w:t>”</w:t>
    </w:r>
    <w:r w:rsidRPr="00C361E6">
      <w:rPr>
        <w:i/>
        <w:color w:val="000000"/>
        <w:sz w:val="26"/>
        <w:szCs w:val="2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1" w15:restartNumberingAfterBreak="0">
    <w:nsid w:val="06B87E5D"/>
    <w:multiLevelType w:val="singleLevel"/>
    <w:tmpl w:val="04090011"/>
    <w:lvl w:ilvl="0">
      <w:start w:val="1"/>
      <w:numFmt w:val="decimal"/>
      <w:lvlText w:val="%1)"/>
      <w:lvlJc w:val="left"/>
      <w:pPr>
        <w:tabs>
          <w:tab w:val="num" w:pos="360"/>
        </w:tabs>
        <w:ind w:left="360" w:hanging="360"/>
      </w:pPr>
      <w:rPr>
        <w:rFonts w:hint="default"/>
        <w:b w:val="0"/>
      </w:rPr>
    </w:lvl>
  </w:abstractNum>
  <w:abstractNum w:abstractNumId="2" w15:restartNumberingAfterBreak="0">
    <w:nsid w:val="08F96236"/>
    <w:multiLevelType w:val="hybridMultilevel"/>
    <w:tmpl w:val="E4AA0BCA"/>
    <w:lvl w:ilvl="0" w:tplc="0409000F">
      <w:start w:val="1"/>
      <w:numFmt w:val="decimal"/>
      <w:lvlText w:val="%1."/>
      <w:lvlJc w:val="left"/>
      <w:pPr>
        <w:ind w:left="786"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9DB42DB"/>
    <w:multiLevelType w:val="singleLevel"/>
    <w:tmpl w:val="3DD6BC06"/>
    <w:lvl w:ilvl="0">
      <w:start w:val="1"/>
      <w:numFmt w:val="bullet"/>
      <w:lvlText w:val="-"/>
      <w:lvlJc w:val="left"/>
      <w:pPr>
        <w:tabs>
          <w:tab w:val="num" w:pos="870"/>
        </w:tabs>
        <w:ind w:left="870" w:hanging="360"/>
      </w:pPr>
      <w:rPr>
        <w:rFonts w:ascii="Times New Roman" w:hAnsi="Times New Roman"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A326D9"/>
    <w:multiLevelType w:val="hybridMultilevel"/>
    <w:tmpl w:val="B9C42834"/>
    <w:lvl w:ilvl="0" w:tplc="56AA2278">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0EA927E0"/>
    <w:multiLevelType w:val="hybridMultilevel"/>
    <w:tmpl w:val="8CA4F62C"/>
    <w:lvl w:ilvl="0" w:tplc="0182490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EE73E0"/>
    <w:multiLevelType w:val="hybridMultilevel"/>
    <w:tmpl w:val="341676CA"/>
    <w:lvl w:ilvl="0" w:tplc="7A40489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C2128"/>
    <w:multiLevelType w:val="hybridMultilevel"/>
    <w:tmpl w:val="05529478"/>
    <w:lvl w:ilvl="0" w:tplc="AAD8A01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1D184C65"/>
    <w:multiLevelType w:val="hybridMultilevel"/>
    <w:tmpl w:val="2124AACE"/>
    <w:lvl w:ilvl="0" w:tplc="A0E60BC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B12332"/>
    <w:multiLevelType w:val="singleLevel"/>
    <w:tmpl w:val="E354A0B0"/>
    <w:lvl w:ilvl="0">
      <w:start w:val="1"/>
      <w:numFmt w:val="bullet"/>
      <w:lvlText w:val=""/>
      <w:lvlJc w:val="left"/>
      <w:pPr>
        <w:tabs>
          <w:tab w:val="num" w:pos="1080"/>
        </w:tabs>
        <w:ind w:left="1080" w:hanging="360"/>
      </w:pPr>
      <w:rPr>
        <w:rFonts w:ascii="Symbol" w:hAnsi="Symbol" w:hint="default"/>
      </w:r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63AA6"/>
    <w:multiLevelType w:val="singleLevel"/>
    <w:tmpl w:val="72AA4A84"/>
    <w:lvl w:ilvl="0">
      <w:start w:val="2"/>
      <w:numFmt w:val="bullet"/>
      <w:lvlText w:val="-"/>
      <w:lvlJc w:val="left"/>
      <w:pPr>
        <w:tabs>
          <w:tab w:val="num" w:pos="1080"/>
        </w:tabs>
        <w:ind w:left="1080" w:hanging="360"/>
      </w:pPr>
      <w:rPr>
        <w:rFonts w:ascii="Times New Roman" w:hAnsi="Times New Roman" w:hint="default"/>
      </w:rPr>
    </w:lvl>
  </w:abstractNum>
  <w:abstractNum w:abstractNumId="15" w15:restartNumberingAfterBreak="0">
    <w:nsid w:val="254F748B"/>
    <w:multiLevelType w:val="singleLevel"/>
    <w:tmpl w:val="27381BFE"/>
    <w:lvl w:ilvl="0">
      <w:start w:val="1"/>
      <w:numFmt w:val="bullet"/>
      <w:lvlText w:val=""/>
      <w:lvlJc w:val="left"/>
      <w:pPr>
        <w:tabs>
          <w:tab w:val="num" w:pos="1211"/>
        </w:tabs>
        <w:ind w:left="1134" w:hanging="283"/>
      </w:pPr>
      <w:rPr>
        <w:rFonts w:ascii="Symbol" w:hAnsi="Symbol" w:hint="default"/>
        <w:sz w:val="32"/>
      </w:rPr>
    </w:lvl>
  </w:abstractNum>
  <w:abstractNum w:abstractNumId="16" w15:restartNumberingAfterBreak="0">
    <w:nsid w:val="25F14FFB"/>
    <w:multiLevelType w:val="multilevel"/>
    <w:tmpl w:val="2D8A779E"/>
    <w:lvl w:ilvl="0">
      <w:start w:val="1"/>
      <w:numFmt w:val="decimal"/>
      <w:lvlText w:val="%1"/>
      <w:lvlJc w:val="left"/>
      <w:pPr>
        <w:tabs>
          <w:tab w:val="num" w:pos="794"/>
        </w:tabs>
        <w:ind w:left="567" w:hanging="454"/>
      </w:pPr>
      <w:rPr>
        <w:rFonts w:hint="default"/>
      </w:rPr>
    </w:lvl>
    <w:lvl w:ilvl="1">
      <w:start w:val="1"/>
      <w:numFmt w:val="bullet"/>
      <w:lvlText w:val="o"/>
      <w:lvlJc w:val="left"/>
      <w:pPr>
        <w:tabs>
          <w:tab w:val="num" w:pos="1789"/>
        </w:tabs>
        <w:ind w:left="1789" w:hanging="360"/>
      </w:pPr>
      <w:rPr>
        <w:rFonts w:ascii="Courier" w:hAnsi="Courier"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w:hAnsi="Courier"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w:hAnsi="Courier" w:hint="default"/>
      </w:rPr>
    </w:lvl>
    <w:lvl w:ilvl="8">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6D20A15"/>
    <w:multiLevelType w:val="singleLevel"/>
    <w:tmpl w:val="D460F4B8"/>
    <w:lvl w:ilvl="0">
      <w:start w:val="1"/>
      <w:numFmt w:val="decimal"/>
      <w:lvlText w:val="%1."/>
      <w:lvlJc w:val="left"/>
      <w:pPr>
        <w:tabs>
          <w:tab w:val="num" w:pos="360"/>
        </w:tabs>
        <w:ind w:left="360" w:hanging="360"/>
      </w:pPr>
      <w:rPr>
        <w:rFonts w:hint="default"/>
      </w:rPr>
    </w:lvl>
  </w:abstractNum>
  <w:abstractNum w:abstractNumId="18" w15:restartNumberingAfterBreak="0">
    <w:nsid w:val="296533B6"/>
    <w:multiLevelType w:val="hybridMultilevel"/>
    <w:tmpl w:val="8F6225A2"/>
    <w:lvl w:ilvl="0" w:tplc="F81278C4">
      <w:start w:val="4"/>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BCF64AC"/>
    <w:multiLevelType w:val="hybridMultilevel"/>
    <w:tmpl w:val="AB46297A"/>
    <w:lvl w:ilvl="0" w:tplc="FFFFFFFF">
      <w:start w:val="5"/>
      <w:numFmt w:val="bullet"/>
      <w:lvlText w:val="-"/>
      <w:lvlJc w:val="left"/>
      <w:pPr>
        <w:tabs>
          <w:tab w:val="num" w:pos="2203"/>
        </w:tabs>
        <w:ind w:left="2203"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46F66"/>
    <w:multiLevelType w:val="hybridMultilevel"/>
    <w:tmpl w:val="46267FFC"/>
    <w:lvl w:ilvl="0" w:tplc="86EA25F2">
      <w:start w:val="1"/>
      <w:numFmt w:val="decimal"/>
      <w:pStyle w:val="Table"/>
      <w:suff w:val="space"/>
      <w:lvlText w:val="Bảng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145DE"/>
    <w:multiLevelType w:val="hybridMultilevel"/>
    <w:tmpl w:val="D840B2C8"/>
    <w:lvl w:ilvl="0" w:tplc="507ACA28">
      <w:start w:val="6"/>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2" w15:restartNumberingAfterBreak="0">
    <w:nsid w:val="32DC4FF6"/>
    <w:multiLevelType w:val="hybridMultilevel"/>
    <w:tmpl w:val="A2B8ED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3B2785C"/>
    <w:multiLevelType w:val="hybridMultilevel"/>
    <w:tmpl w:val="FE90A462"/>
    <w:lvl w:ilvl="0" w:tplc="76C02EF0">
      <w:start w:val="3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39"/>
      <w:numFmt w:val="bullet"/>
      <w:lvlText w:val=""/>
      <w:lvlJc w:val="left"/>
      <w:pPr>
        <w:tabs>
          <w:tab w:val="num" w:pos="1440"/>
        </w:tabs>
        <w:ind w:left="1443" w:hanging="36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FF1D4C"/>
    <w:multiLevelType w:val="hybridMultilevel"/>
    <w:tmpl w:val="F81E2ED6"/>
    <w:lvl w:ilvl="0" w:tplc="51AEFD74">
      <w:start w:val="1"/>
      <w:numFmt w:val="lowerLetter"/>
      <w:lvlText w:val="%1."/>
      <w:lvlJc w:val="left"/>
      <w:pPr>
        <w:ind w:left="502" w:hanging="360"/>
      </w:pPr>
      <w:rPr>
        <w:rFonts w:hint="default"/>
      </w:rPr>
    </w:lvl>
    <w:lvl w:ilvl="1" w:tplc="04090019" w:tentative="1">
      <w:start w:val="1"/>
      <w:numFmt w:val="lowerLetter"/>
      <w:lvlText w:val="%2."/>
      <w:lvlJc w:val="left"/>
      <w:pPr>
        <w:ind w:left="4527" w:hanging="360"/>
      </w:pPr>
    </w:lvl>
    <w:lvl w:ilvl="2" w:tplc="0409001B" w:tentative="1">
      <w:start w:val="1"/>
      <w:numFmt w:val="lowerRoman"/>
      <w:lvlText w:val="%3."/>
      <w:lvlJc w:val="right"/>
      <w:pPr>
        <w:ind w:left="5247" w:hanging="180"/>
      </w:pPr>
    </w:lvl>
    <w:lvl w:ilvl="3" w:tplc="0409000F" w:tentative="1">
      <w:start w:val="1"/>
      <w:numFmt w:val="decimal"/>
      <w:lvlText w:val="%4."/>
      <w:lvlJc w:val="left"/>
      <w:pPr>
        <w:ind w:left="5967" w:hanging="360"/>
      </w:pPr>
    </w:lvl>
    <w:lvl w:ilvl="4" w:tplc="04090019" w:tentative="1">
      <w:start w:val="1"/>
      <w:numFmt w:val="lowerLetter"/>
      <w:lvlText w:val="%5."/>
      <w:lvlJc w:val="left"/>
      <w:pPr>
        <w:ind w:left="6687" w:hanging="360"/>
      </w:pPr>
    </w:lvl>
    <w:lvl w:ilvl="5" w:tplc="0409001B" w:tentative="1">
      <w:start w:val="1"/>
      <w:numFmt w:val="lowerRoman"/>
      <w:lvlText w:val="%6."/>
      <w:lvlJc w:val="right"/>
      <w:pPr>
        <w:ind w:left="7407" w:hanging="180"/>
      </w:pPr>
    </w:lvl>
    <w:lvl w:ilvl="6" w:tplc="0409000F" w:tentative="1">
      <w:start w:val="1"/>
      <w:numFmt w:val="decimal"/>
      <w:lvlText w:val="%7."/>
      <w:lvlJc w:val="left"/>
      <w:pPr>
        <w:ind w:left="8127" w:hanging="360"/>
      </w:pPr>
    </w:lvl>
    <w:lvl w:ilvl="7" w:tplc="04090019" w:tentative="1">
      <w:start w:val="1"/>
      <w:numFmt w:val="lowerLetter"/>
      <w:lvlText w:val="%8."/>
      <w:lvlJc w:val="left"/>
      <w:pPr>
        <w:ind w:left="8847" w:hanging="360"/>
      </w:pPr>
    </w:lvl>
    <w:lvl w:ilvl="8" w:tplc="0409001B" w:tentative="1">
      <w:start w:val="1"/>
      <w:numFmt w:val="lowerRoman"/>
      <w:lvlText w:val="%9."/>
      <w:lvlJc w:val="right"/>
      <w:pPr>
        <w:ind w:left="9567" w:hanging="180"/>
      </w:pPr>
    </w:lvl>
  </w:abstractNum>
  <w:abstractNum w:abstractNumId="25" w15:restartNumberingAfterBreak="0">
    <w:nsid w:val="375E3EAD"/>
    <w:multiLevelType w:val="multilevel"/>
    <w:tmpl w:val="2D8A779E"/>
    <w:lvl w:ilvl="0">
      <w:start w:val="1"/>
      <w:numFmt w:val="decimal"/>
      <w:lvlText w:val="%1"/>
      <w:lvlJc w:val="left"/>
      <w:pPr>
        <w:tabs>
          <w:tab w:val="num" w:pos="794"/>
        </w:tabs>
        <w:ind w:left="567" w:hanging="454"/>
      </w:pPr>
      <w:rPr>
        <w:rFonts w:hint="default"/>
      </w:rPr>
    </w:lvl>
    <w:lvl w:ilvl="1">
      <w:start w:val="1"/>
      <w:numFmt w:val="bullet"/>
      <w:lvlText w:val="o"/>
      <w:lvlJc w:val="left"/>
      <w:pPr>
        <w:tabs>
          <w:tab w:val="num" w:pos="1789"/>
        </w:tabs>
        <w:ind w:left="1789" w:hanging="360"/>
      </w:pPr>
      <w:rPr>
        <w:rFonts w:ascii="Courier" w:hAnsi="Courier"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w:hAnsi="Courier"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w:hAnsi="Courier" w:hint="default"/>
      </w:rPr>
    </w:lvl>
    <w:lvl w:ilvl="8">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3AAC279D"/>
    <w:multiLevelType w:val="hybridMultilevel"/>
    <w:tmpl w:val="D8D4F6C4"/>
    <w:lvl w:ilvl="0" w:tplc="894A593E">
      <w:start w:val="1"/>
      <w:numFmt w:val="bullet"/>
      <w:lvlText w:val="-"/>
      <w:lvlJc w:val="left"/>
      <w:pPr>
        <w:ind w:left="6173" w:hanging="360"/>
      </w:pPr>
      <w:rPr>
        <w:rFonts w:ascii="Times New Roman" w:eastAsia="Times New Roman" w:hAnsi="Times New Roman" w:hint="default"/>
        <w:i/>
        <w:color w:val="000000"/>
      </w:rPr>
    </w:lvl>
    <w:lvl w:ilvl="1" w:tplc="5D5E4AB0">
      <w:start w:val="1"/>
      <w:numFmt w:val="bullet"/>
      <w:lvlText w:val="-"/>
      <w:lvlJc w:val="left"/>
      <w:pPr>
        <w:ind w:left="6893" w:hanging="360"/>
      </w:pPr>
      <w:rPr>
        <w:rFonts w:ascii="Times New Roman" w:eastAsia="Times New Roman" w:hAnsi="Times New Roman" w:cs="Times New Roman" w:hint="default"/>
        <w:i/>
      </w:rPr>
    </w:lvl>
    <w:lvl w:ilvl="2" w:tplc="04090005">
      <w:start w:val="1"/>
      <w:numFmt w:val="bullet"/>
      <w:lvlText w:val=""/>
      <w:lvlJc w:val="left"/>
      <w:pPr>
        <w:ind w:left="7613" w:hanging="360"/>
      </w:pPr>
      <w:rPr>
        <w:rFonts w:ascii="Wingdings" w:hAnsi="Wingdings" w:hint="default"/>
      </w:rPr>
    </w:lvl>
    <w:lvl w:ilvl="3" w:tplc="04090001" w:tentative="1">
      <w:start w:val="1"/>
      <w:numFmt w:val="bullet"/>
      <w:lvlText w:val=""/>
      <w:lvlJc w:val="left"/>
      <w:pPr>
        <w:ind w:left="8333" w:hanging="360"/>
      </w:pPr>
      <w:rPr>
        <w:rFonts w:ascii="Symbol" w:hAnsi="Symbol" w:hint="default"/>
      </w:rPr>
    </w:lvl>
    <w:lvl w:ilvl="4" w:tplc="04090003" w:tentative="1">
      <w:start w:val="1"/>
      <w:numFmt w:val="bullet"/>
      <w:lvlText w:val="o"/>
      <w:lvlJc w:val="left"/>
      <w:pPr>
        <w:ind w:left="9053" w:hanging="360"/>
      </w:pPr>
      <w:rPr>
        <w:rFonts w:ascii="Courier New" w:hAnsi="Courier New" w:cs="Courier New" w:hint="default"/>
      </w:rPr>
    </w:lvl>
    <w:lvl w:ilvl="5" w:tplc="04090005" w:tentative="1">
      <w:start w:val="1"/>
      <w:numFmt w:val="bullet"/>
      <w:lvlText w:val=""/>
      <w:lvlJc w:val="left"/>
      <w:pPr>
        <w:ind w:left="9773" w:hanging="360"/>
      </w:pPr>
      <w:rPr>
        <w:rFonts w:ascii="Wingdings" w:hAnsi="Wingdings" w:hint="default"/>
      </w:rPr>
    </w:lvl>
    <w:lvl w:ilvl="6" w:tplc="04090001" w:tentative="1">
      <w:start w:val="1"/>
      <w:numFmt w:val="bullet"/>
      <w:lvlText w:val=""/>
      <w:lvlJc w:val="left"/>
      <w:pPr>
        <w:ind w:left="10493" w:hanging="360"/>
      </w:pPr>
      <w:rPr>
        <w:rFonts w:ascii="Symbol" w:hAnsi="Symbol" w:hint="default"/>
      </w:rPr>
    </w:lvl>
    <w:lvl w:ilvl="7" w:tplc="04090003" w:tentative="1">
      <w:start w:val="1"/>
      <w:numFmt w:val="bullet"/>
      <w:lvlText w:val="o"/>
      <w:lvlJc w:val="left"/>
      <w:pPr>
        <w:ind w:left="11213" w:hanging="360"/>
      </w:pPr>
      <w:rPr>
        <w:rFonts w:ascii="Courier New" w:hAnsi="Courier New" w:cs="Courier New" w:hint="default"/>
      </w:rPr>
    </w:lvl>
    <w:lvl w:ilvl="8" w:tplc="04090005" w:tentative="1">
      <w:start w:val="1"/>
      <w:numFmt w:val="bullet"/>
      <w:lvlText w:val=""/>
      <w:lvlJc w:val="left"/>
      <w:pPr>
        <w:ind w:left="11933" w:hanging="360"/>
      </w:pPr>
      <w:rPr>
        <w:rFonts w:ascii="Wingdings" w:hAnsi="Wingdings" w:hint="default"/>
      </w:rPr>
    </w:lvl>
  </w:abstractNum>
  <w:abstractNum w:abstractNumId="27" w15:restartNumberingAfterBreak="0">
    <w:nsid w:val="3DD66D05"/>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3F9E4EBE"/>
    <w:multiLevelType w:val="hybridMultilevel"/>
    <w:tmpl w:val="05C4A3BC"/>
    <w:lvl w:ilvl="0" w:tplc="F410A33E">
      <w:start w:val="3"/>
      <w:numFmt w:val="bullet"/>
      <w:lvlText w:val="-"/>
      <w:lvlJc w:val="left"/>
      <w:pPr>
        <w:ind w:left="927"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426B55F0"/>
    <w:multiLevelType w:val="hybridMultilevel"/>
    <w:tmpl w:val="7EA2AA2C"/>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709"/>
        </w:tabs>
        <w:ind w:left="709" w:hanging="425"/>
      </w:pPr>
      <w:rPr>
        <w:rFonts w:ascii="Times New Roman" w:eastAsia="Times New Roman" w:hAnsi="Times New Roman" w:cs="Times New Roman" w:hint="default"/>
      </w:rPr>
    </w:lvl>
    <w:lvl w:ilvl="2" w:tplc="FFFFFFFF">
      <w:start w:val="1"/>
      <w:numFmt w:val="bullet"/>
      <w:lvlText w:val="-"/>
      <w:lvlJc w:val="left"/>
      <w:pPr>
        <w:tabs>
          <w:tab w:val="num" w:pos="709"/>
        </w:tabs>
        <w:ind w:left="709" w:hanging="425"/>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37E78F1"/>
    <w:multiLevelType w:val="singleLevel"/>
    <w:tmpl w:val="F77A9A6E"/>
    <w:lvl w:ilvl="0">
      <w:numFmt w:val="bullet"/>
      <w:lvlText w:val=""/>
      <w:lvlJc w:val="left"/>
      <w:pPr>
        <w:tabs>
          <w:tab w:val="num" w:pos="1080"/>
        </w:tabs>
        <w:ind w:left="1080" w:hanging="360"/>
      </w:pPr>
      <w:rPr>
        <w:rFonts w:ascii="Symbol" w:hAnsi="Symbol" w:hint="default"/>
      </w:rPr>
    </w:lvl>
  </w:abstractNum>
  <w:abstractNum w:abstractNumId="31" w15:restartNumberingAfterBreak="0">
    <w:nsid w:val="4A707D99"/>
    <w:multiLevelType w:val="hybridMultilevel"/>
    <w:tmpl w:val="28ACA22E"/>
    <w:lvl w:ilvl="0" w:tplc="806ACE6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574BAD"/>
    <w:multiLevelType w:val="hybridMultilevel"/>
    <w:tmpl w:val="E5988960"/>
    <w:lvl w:ilvl="0" w:tplc="372CEF90">
      <w:start w:val="1"/>
      <w:numFmt w:val="decimal"/>
      <w:lvlText w:val="%1"/>
      <w:lvlJc w:val="left"/>
      <w:pPr>
        <w:ind w:left="720" w:hanging="360"/>
      </w:pPr>
      <w:rPr>
        <w:rFonts w:ascii="Times New Roman" w:hAnsi="Times New Roman" w:hint="default"/>
        <w:b w:val="0"/>
        <w:i w:val="0"/>
        <w:caps w:val="0"/>
        <w:strike w:val="0"/>
        <w:dstrike w:val="0"/>
        <w:vanish w:val="0"/>
        <w:spacing w:val="0"/>
        <w:w w:val="100"/>
        <w:position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264E30"/>
    <w:multiLevelType w:val="multilevel"/>
    <w:tmpl w:val="2D8A779E"/>
    <w:lvl w:ilvl="0">
      <w:start w:val="1"/>
      <w:numFmt w:val="decimal"/>
      <w:lvlText w:val="%1"/>
      <w:lvlJc w:val="left"/>
      <w:pPr>
        <w:tabs>
          <w:tab w:val="num" w:pos="794"/>
        </w:tabs>
        <w:ind w:left="567" w:hanging="454"/>
      </w:pPr>
      <w:rPr>
        <w:rFonts w:hint="default"/>
      </w:rPr>
    </w:lvl>
    <w:lvl w:ilvl="1">
      <w:start w:val="1"/>
      <w:numFmt w:val="bullet"/>
      <w:lvlText w:val="o"/>
      <w:lvlJc w:val="left"/>
      <w:pPr>
        <w:tabs>
          <w:tab w:val="num" w:pos="1789"/>
        </w:tabs>
        <w:ind w:left="1789" w:hanging="360"/>
      </w:pPr>
      <w:rPr>
        <w:rFonts w:ascii="Courier" w:hAnsi="Courier"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w:hAnsi="Courier"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w:hAnsi="Courier" w:hint="default"/>
      </w:rPr>
    </w:lvl>
    <w:lvl w:ilvl="8">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8F163AE"/>
    <w:multiLevelType w:val="singleLevel"/>
    <w:tmpl w:val="B25E4F64"/>
    <w:lvl w:ilvl="0">
      <w:start w:val="1"/>
      <w:numFmt w:val="bullet"/>
      <w:lvlText w:val=""/>
      <w:lvlJc w:val="left"/>
      <w:pPr>
        <w:tabs>
          <w:tab w:val="num" w:pos="1005"/>
        </w:tabs>
        <w:ind w:left="1005" w:hanging="360"/>
      </w:pPr>
      <w:rPr>
        <w:rFonts w:ascii="Symbol" w:hAnsi="Symbol" w:hint="default"/>
      </w:rPr>
    </w:lvl>
  </w:abstractNum>
  <w:abstractNum w:abstractNumId="35" w15:restartNumberingAfterBreak="0">
    <w:nsid w:val="5A931585"/>
    <w:multiLevelType w:val="hybridMultilevel"/>
    <w:tmpl w:val="6648564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5C1035"/>
    <w:multiLevelType w:val="hybridMultilevel"/>
    <w:tmpl w:val="E6BC4644"/>
    <w:lvl w:ilvl="0" w:tplc="FFFFFFFF">
      <w:start w:val="39"/>
      <w:numFmt w:val="bullet"/>
      <w:lvlText w:val=""/>
      <w:lvlJc w:val="left"/>
      <w:pPr>
        <w:tabs>
          <w:tab w:val="num" w:pos="1440"/>
        </w:tabs>
        <w:ind w:left="1443"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9D56A3"/>
    <w:multiLevelType w:val="singleLevel"/>
    <w:tmpl w:val="4670C70C"/>
    <w:lvl w:ilvl="0">
      <w:start w:val="1"/>
      <w:numFmt w:val="lowerLetter"/>
      <w:lvlText w:val="%1."/>
      <w:lvlJc w:val="left"/>
      <w:pPr>
        <w:tabs>
          <w:tab w:val="num" w:pos="700"/>
        </w:tabs>
        <w:ind w:left="340" w:firstLine="0"/>
      </w:pPr>
      <w:rPr>
        <w:b w:val="0"/>
        <w:i/>
        <w:sz w:val="28"/>
      </w:rPr>
    </w:lvl>
  </w:abstractNum>
  <w:abstractNum w:abstractNumId="38" w15:restartNumberingAfterBreak="0">
    <w:nsid w:val="701530A6"/>
    <w:multiLevelType w:val="multilevel"/>
    <w:tmpl w:val="2D8A779E"/>
    <w:lvl w:ilvl="0">
      <w:start w:val="1"/>
      <w:numFmt w:val="decimal"/>
      <w:lvlText w:val="%1"/>
      <w:lvlJc w:val="left"/>
      <w:pPr>
        <w:tabs>
          <w:tab w:val="num" w:pos="794"/>
        </w:tabs>
        <w:ind w:left="567" w:hanging="454"/>
      </w:pPr>
      <w:rPr>
        <w:rFonts w:hint="default"/>
      </w:rPr>
    </w:lvl>
    <w:lvl w:ilvl="1">
      <w:start w:val="1"/>
      <w:numFmt w:val="bullet"/>
      <w:lvlText w:val="o"/>
      <w:lvlJc w:val="left"/>
      <w:pPr>
        <w:tabs>
          <w:tab w:val="num" w:pos="1789"/>
        </w:tabs>
        <w:ind w:left="1789" w:hanging="360"/>
      </w:pPr>
      <w:rPr>
        <w:rFonts w:ascii="Courier" w:hAnsi="Courier"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w:hAnsi="Courier"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w:hAnsi="Courier" w:hint="default"/>
      </w:rPr>
    </w:lvl>
    <w:lvl w:ilvl="8">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4292C95"/>
    <w:multiLevelType w:val="singleLevel"/>
    <w:tmpl w:val="3BE8BB8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74757943"/>
    <w:multiLevelType w:val="multilevel"/>
    <w:tmpl w:val="2D8A779E"/>
    <w:lvl w:ilvl="0">
      <w:start w:val="1"/>
      <w:numFmt w:val="decimal"/>
      <w:lvlText w:val="%1"/>
      <w:lvlJc w:val="left"/>
      <w:pPr>
        <w:tabs>
          <w:tab w:val="num" w:pos="794"/>
        </w:tabs>
        <w:ind w:left="567" w:hanging="454"/>
      </w:pPr>
      <w:rPr>
        <w:rFonts w:hint="default"/>
      </w:rPr>
    </w:lvl>
    <w:lvl w:ilvl="1">
      <w:start w:val="1"/>
      <w:numFmt w:val="bullet"/>
      <w:lvlText w:val="o"/>
      <w:lvlJc w:val="left"/>
      <w:pPr>
        <w:tabs>
          <w:tab w:val="num" w:pos="1789"/>
        </w:tabs>
        <w:ind w:left="1789" w:hanging="360"/>
      </w:pPr>
      <w:rPr>
        <w:rFonts w:ascii="Courier" w:hAnsi="Courier"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w:hAnsi="Courier"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w:hAnsi="Courier" w:hint="default"/>
      </w:rPr>
    </w:lvl>
    <w:lvl w:ilvl="8">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76655724"/>
    <w:multiLevelType w:val="hybridMultilevel"/>
    <w:tmpl w:val="6E9CF526"/>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abstractNumId w:val="0"/>
  </w:num>
  <w:num w:numId="2">
    <w:abstractNumId w:val="9"/>
  </w:num>
  <w:num w:numId="3">
    <w:abstractNumId w:val="13"/>
  </w:num>
  <w:num w:numId="4">
    <w:abstractNumId w:val="3"/>
  </w:num>
  <w:num w:numId="5">
    <w:abstractNumId w:val="20"/>
  </w:num>
  <w:num w:numId="6">
    <w:abstractNumId w:val="5"/>
  </w:num>
  <w:num w:numId="7">
    <w:abstractNumId w:val="28"/>
  </w:num>
  <w:num w:numId="8">
    <w:abstractNumId w:val="31"/>
  </w:num>
  <w:num w:numId="9">
    <w:abstractNumId w:val="22"/>
  </w:num>
  <w:num w:numId="10">
    <w:abstractNumId w:val="5"/>
    <w:lvlOverride w:ilvl="0">
      <w:lvl w:ilvl="0">
        <w:numFmt w:val="decimal"/>
        <w:lvlText w:val=""/>
        <w:lvlJc w:val="left"/>
      </w:lvl>
    </w:lvlOverride>
    <w:lvlOverride w:ilvl="1">
      <w:lvl w:ilvl="1">
        <w:numFmt w:val="decimal"/>
        <w:lvlText w:val=""/>
        <w:lvlJc w:val="left"/>
      </w:lvl>
    </w:lvlOverride>
    <w:lvlOverride w:ilvl="2">
      <w:lvl w:ilvl="2">
        <w:start w:val="1"/>
        <w:numFmt w:val="decimal"/>
        <w:suff w:val="space"/>
        <w:lvlText w:val="%1.%2.%3."/>
        <w:lvlJc w:val="left"/>
        <w:pPr>
          <w:ind w:left="0" w:firstLine="0"/>
        </w:pPr>
        <w:rPr>
          <w:rFonts w:hint="default"/>
          <w:i w:val="0"/>
        </w:rPr>
      </w:lvl>
    </w:lvlOverride>
    <w:lvlOverride w:ilvl="3">
      <w:lvl w:ilvl="3">
        <w:numFmt w:val="decimal"/>
        <w:lvlText w:val=""/>
        <w:lvlJc w:val="left"/>
      </w:lvl>
    </w:lvlOverride>
    <w:lvlOverride w:ilvl="4">
      <w:lvl w:ilvl="4">
        <w:numFmt w:val="decimal"/>
        <w:lvlText w:val=""/>
        <w:lvlJc w:val="left"/>
      </w:lvl>
    </w:lvlOverride>
    <w:lvlOverride w:ilvl="5">
      <w:lvl w:ilvl="5">
        <w:start w:val="1"/>
        <w:numFmt w:val="decimal"/>
        <w:lvlRestart w:val="1"/>
        <w:suff w:val="nothing"/>
        <w:lvlText w:val="Hình %1 - %6: "/>
        <w:lvlJc w:val="left"/>
        <w:pPr>
          <w:ind w:left="2411" w:firstLine="0"/>
        </w:pPr>
        <w:rPr>
          <w:rFonts w:hint="default"/>
          <w:b w:val="0"/>
        </w:rPr>
      </w:lvl>
    </w:lvlOverride>
  </w:num>
  <w:num w:numId="11">
    <w:abstractNumId w:val="24"/>
  </w:num>
  <w:num w:numId="12">
    <w:abstractNumId w:val="26"/>
  </w:num>
  <w:num w:numId="13">
    <w:abstractNumId w:val="2"/>
  </w:num>
  <w:num w:numId="14">
    <w:abstractNumId w:val="21"/>
  </w:num>
  <w:num w:numId="15">
    <w:abstractNumId w:val="41"/>
  </w:num>
  <w:num w:numId="16">
    <w:abstractNumId w:val="23"/>
  </w:num>
  <w:num w:numId="17">
    <w:abstractNumId w:val="36"/>
  </w:num>
  <w:num w:numId="18">
    <w:abstractNumId w:val="19"/>
  </w:num>
  <w:num w:numId="19">
    <w:abstractNumId w:val="10"/>
  </w:num>
  <w:num w:numId="20">
    <w:abstractNumId w:val="40"/>
  </w:num>
  <w:num w:numId="21">
    <w:abstractNumId w:val="25"/>
  </w:num>
  <w:num w:numId="22">
    <w:abstractNumId w:val="33"/>
  </w:num>
  <w:num w:numId="23">
    <w:abstractNumId w:val="16"/>
  </w:num>
  <w:num w:numId="24">
    <w:abstractNumId w:val="29"/>
  </w:num>
  <w:num w:numId="25">
    <w:abstractNumId w:val="38"/>
  </w:num>
  <w:num w:numId="26">
    <w:abstractNumId w:val="8"/>
  </w:num>
  <w:num w:numId="27">
    <w:abstractNumId w:val="11"/>
  </w:num>
  <w:num w:numId="28">
    <w:abstractNumId w:val="35"/>
  </w:num>
  <w:num w:numId="29">
    <w:abstractNumId w:val="34"/>
  </w:num>
  <w:num w:numId="30">
    <w:abstractNumId w:val="30"/>
  </w:num>
  <w:num w:numId="31">
    <w:abstractNumId w:val="39"/>
  </w:num>
  <w:num w:numId="32">
    <w:abstractNumId w:val="17"/>
  </w:num>
  <w:num w:numId="33">
    <w:abstractNumId w:val="27"/>
  </w:num>
  <w:num w:numId="34">
    <w:abstractNumId w:val="15"/>
  </w:num>
  <w:num w:numId="35">
    <w:abstractNumId w:val="1"/>
  </w:num>
  <w:num w:numId="36">
    <w:abstractNumId w:val="4"/>
  </w:num>
  <w:num w:numId="37">
    <w:abstractNumId w:val="12"/>
  </w:num>
  <w:num w:numId="38">
    <w:abstractNumId w:val="37"/>
  </w:num>
  <w:num w:numId="39">
    <w:abstractNumId w:val="14"/>
  </w:num>
  <w:num w:numId="40">
    <w:abstractNumId w:val="18"/>
  </w:num>
  <w:num w:numId="41">
    <w:abstractNumId w:val="7"/>
  </w:num>
  <w:num w:numId="42">
    <w:abstractNumId w:val="6"/>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s-BO"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E"/>
    <w:rsid w:val="000003DF"/>
    <w:rsid w:val="00000624"/>
    <w:rsid w:val="00000755"/>
    <w:rsid w:val="00000758"/>
    <w:rsid w:val="0000076B"/>
    <w:rsid w:val="00000827"/>
    <w:rsid w:val="00000A76"/>
    <w:rsid w:val="00000DC6"/>
    <w:rsid w:val="00000E21"/>
    <w:rsid w:val="00000E4D"/>
    <w:rsid w:val="00000FB8"/>
    <w:rsid w:val="0000117E"/>
    <w:rsid w:val="00001357"/>
    <w:rsid w:val="000017CD"/>
    <w:rsid w:val="00001823"/>
    <w:rsid w:val="00001A0C"/>
    <w:rsid w:val="00001C4D"/>
    <w:rsid w:val="00001E60"/>
    <w:rsid w:val="00001EBC"/>
    <w:rsid w:val="00001F02"/>
    <w:rsid w:val="000022A7"/>
    <w:rsid w:val="0000266E"/>
    <w:rsid w:val="00002781"/>
    <w:rsid w:val="00002947"/>
    <w:rsid w:val="000029F9"/>
    <w:rsid w:val="00002ABB"/>
    <w:rsid w:val="00002AF9"/>
    <w:rsid w:val="00002B15"/>
    <w:rsid w:val="00002BC5"/>
    <w:rsid w:val="000031B5"/>
    <w:rsid w:val="0000385B"/>
    <w:rsid w:val="000039B9"/>
    <w:rsid w:val="00003FBF"/>
    <w:rsid w:val="000040EB"/>
    <w:rsid w:val="00004452"/>
    <w:rsid w:val="00004538"/>
    <w:rsid w:val="00004578"/>
    <w:rsid w:val="0000467D"/>
    <w:rsid w:val="00004684"/>
    <w:rsid w:val="000046AF"/>
    <w:rsid w:val="00004749"/>
    <w:rsid w:val="0000486B"/>
    <w:rsid w:val="00004A97"/>
    <w:rsid w:val="00004B44"/>
    <w:rsid w:val="00004CE2"/>
    <w:rsid w:val="00004D10"/>
    <w:rsid w:val="00004D6C"/>
    <w:rsid w:val="00004DE5"/>
    <w:rsid w:val="00005470"/>
    <w:rsid w:val="00005490"/>
    <w:rsid w:val="0000550E"/>
    <w:rsid w:val="000056CF"/>
    <w:rsid w:val="000057CF"/>
    <w:rsid w:val="00005909"/>
    <w:rsid w:val="00005970"/>
    <w:rsid w:val="00005A13"/>
    <w:rsid w:val="00005C5D"/>
    <w:rsid w:val="00005E6B"/>
    <w:rsid w:val="000063D3"/>
    <w:rsid w:val="0000650D"/>
    <w:rsid w:val="0000653A"/>
    <w:rsid w:val="000065B7"/>
    <w:rsid w:val="000065EA"/>
    <w:rsid w:val="000066B7"/>
    <w:rsid w:val="000069F3"/>
    <w:rsid w:val="00006BD5"/>
    <w:rsid w:val="00006C9C"/>
    <w:rsid w:val="00007326"/>
    <w:rsid w:val="00007485"/>
    <w:rsid w:val="00007535"/>
    <w:rsid w:val="0000789D"/>
    <w:rsid w:val="00007A5E"/>
    <w:rsid w:val="00007EB1"/>
    <w:rsid w:val="00007EBB"/>
    <w:rsid w:val="000101D5"/>
    <w:rsid w:val="00010282"/>
    <w:rsid w:val="00010327"/>
    <w:rsid w:val="000104FB"/>
    <w:rsid w:val="0001056B"/>
    <w:rsid w:val="000106F0"/>
    <w:rsid w:val="00010AD1"/>
    <w:rsid w:val="00010FCD"/>
    <w:rsid w:val="000112AC"/>
    <w:rsid w:val="000118B4"/>
    <w:rsid w:val="00011907"/>
    <w:rsid w:val="00011A86"/>
    <w:rsid w:val="00011B2C"/>
    <w:rsid w:val="000120A4"/>
    <w:rsid w:val="0001215C"/>
    <w:rsid w:val="00012237"/>
    <w:rsid w:val="00012279"/>
    <w:rsid w:val="000123DA"/>
    <w:rsid w:val="00012421"/>
    <w:rsid w:val="00012445"/>
    <w:rsid w:val="00012512"/>
    <w:rsid w:val="00012595"/>
    <w:rsid w:val="000125ED"/>
    <w:rsid w:val="000125FA"/>
    <w:rsid w:val="00012721"/>
    <w:rsid w:val="00012A00"/>
    <w:rsid w:val="00012A6A"/>
    <w:rsid w:val="00012BFD"/>
    <w:rsid w:val="00012E9E"/>
    <w:rsid w:val="00012F70"/>
    <w:rsid w:val="00013344"/>
    <w:rsid w:val="0001374F"/>
    <w:rsid w:val="000139FE"/>
    <w:rsid w:val="00013A29"/>
    <w:rsid w:val="0001406F"/>
    <w:rsid w:val="00014538"/>
    <w:rsid w:val="00014591"/>
    <w:rsid w:val="00014653"/>
    <w:rsid w:val="00014681"/>
    <w:rsid w:val="0001476E"/>
    <w:rsid w:val="000147F1"/>
    <w:rsid w:val="000149FE"/>
    <w:rsid w:val="00014AC2"/>
    <w:rsid w:val="00014B77"/>
    <w:rsid w:val="00014DCA"/>
    <w:rsid w:val="00014DE1"/>
    <w:rsid w:val="000150CB"/>
    <w:rsid w:val="0001522D"/>
    <w:rsid w:val="00015368"/>
    <w:rsid w:val="000154D7"/>
    <w:rsid w:val="000156B8"/>
    <w:rsid w:val="000156DD"/>
    <w:rsid w:val="000157B6"/>
    <w:rsid w:val="00015B58"/>
    <w:rsid w:val="00015BE7"/>
    <w:rsid w:val="00015C52"/>
    <w:rsid w:val="00015C87"/>
    <w:rsid w:val="00015E4C"/>
    <w:rsid w:val="00016337"/>
    <w:rsid w:val="00016485"/>
    <w:rsid w:val="000164E2"/>
    <w:rsid w:val="000166C2"/>
    <w:rsid w:val="00016B90"/>
    <w:rsid w:val="00017133"/>
    <w:rsid w:val="000171D1"/>
    <w:rsid w:val="00017263"/>
    <w:rsid w:val="000172DA"/>
    <w:rsid w:val="00017885"/>
    <w:rsid w:val="0001796B"/>
    <w:rsid w:val="00017A34"/>
    <w:rsid w:val="00017CE1"/>
    <w:rsid w:val="00017E67"/>
    <w:rsid w:val="0002006F"/>
    <w:rsid w:val="00020190"/>
    <w:rsid w:val="00020398"/>
    <w:rsid w:val="000203E6"/>
    <w:rsid w:val="00020417"/>
    <w:rsid w:val="00020768"/>
    <w:rsid w:val="000207D9"/>
    <w:rsid w:val="000208EB"/>
    <w:rsid w:val="00020C43"/>
    <w:rsid w:val="00020C46"/>
    <w:rsid w:val="00020DE0"/>
    <w:rsid w:val="00020EA1"/>
    <w:rsid w:val="00021007"/>
    <w:rsid w:val="0002121D"/>
    <w:rsid w:val="00021548"/>
    <w:rsid w:val="000216A7"/>
    <w:rsid w:val="000217F6"/>
    <w:rsid w:val="000217FF"/>
    <w:rsid w:val="00021937"/>
    <w:rsid w:val="00021D25"/>
    <w:rsid w:val="00021DFE"/>
    <w:rsid w:val="00021E90"/>
    <w:rsid w:val="00021EE9"/>
    <w:rsid w:val="000220D8"/>
    <w:rsid w:val="00022305"/>
    <w:rsid w:val="000224F7"/>
    <w:rsid w:val="00022846"/>
    <w:rsid w:val="00022980"/>
    <w:rsid w:val="00022A8D"/>
    <w:rsid w:val="00022BA9"/>
    <w:rsid w:val="00022BAE"/>
    <w:rsid w:val="00022C78"/>
    <w:rsid w:val="00022C89"/>
    <w:rsid w:val="00022DAE"/>
    <w:rsid w:val="00022F89"/>
    <w:rsid w:val="00023199"/>
    <w:rsid w:val="000231AD"/>
    <w:rsid w:val="000231D1"/>
    <w:rsid w:val="00023328"/>
    <w:rsid w:val="00023417"/>
    <w:rsid w:val="00023540"/>
    <w:rsid w:val="0002356B"/>
    <w:rsid w:val="00023BEF"/>
    <w:rsid w:val="00023C3A"/>
    <w:rsid w:val="00023E73"/>
    <w:rsid w:val="00024305"/>
    <w:rsid w:val="000247E0"/>
    <w:rsid w:val="000248E6"/>
    <w:rsid w:val="000249AB"/>
    <w:rsid w:val="00024B62"/>
    <w:rsid w:val="00024BCC"/>
    <w:rsid w:val="00024D4C"/>
    <w:rsid w:val="00024D56"/>
    <w:rsid w:val="00024F2A"/>
    <w:rsid w:val="00024F3F"/>
    <w:rsid w:val="00024FFF"/>
    <w:rsid w:val="00025081"/>
    <w:rsid w:val="00025109"/>
    <w:rsid w:val="0002514E"/>
    <w:rsid w:val="000253B4"/>
    <w:rsid w:val="000253E2"/>
    <w:rsid w:val="00025512"/>
    <w:rsid w:val="0002563C"/>
    <w:rsid w:val="000256BD"/>
    <w:rsid w:val="00025753"/>
    <w:rsid w:val="00025B6D"/>
    <w:rsid w:val="00025F4C"/>
    <w:rsid w:val="0002612C"/>
    <w:rsid w:val="00026278"/>
    <w:rsid w:val="000262C6"/>
    <w:rsid w:val="00026506"/>
    <w:rsid w:val="00026527"/>
    <w:rsid w:val="00026624"/>
    <w:rsid w:val="0002677B"/>
    <w:rsid w:val="00026A43"/>
    <w:rsid w:val="00026E3D"/>
    <w:rsid w:val="00026E42"/>
    <w:rsid w:val="00026E7B"/>
    <w:rsid w:val="000270CE"/>
    <w:rsid w:val="000270F7"/>
    <w:rsid w:val="00027293"/>
    <w:rsid w:val="000273B7"/>
    <w:rsid w:val="000274D8"/>
    <w:rsid w:val="000275AC"/>
    <w:rsid w:val="000276B3"/>
    <w:rsid w:val="00027859"/>
    <w:rsid w:val="00027A0E"/>
    <w:rsid w:val="00027CA5"/>
    <w:rsid w:val="00027CDC"/>
    <w:rsid w:val="00027D9E"/>
    <w:rsid w:val="00027F02"/>
    <w:rsid w:val="00027FA7"/>
    <w:rsid w:val="0003001C"/>
    <w:rsid w:val="00030038"/>
    <w:rsid w:val="000304A2"/>
    <w:rsid w:val="000304DA"/>
    <w:rsid w:val="00030778"/>
    <w:rsid w:val="00030979"/>
    <w:rsid w:val="00030B34"/>
    <w:rsid w:val="00030D21"/>
    <w:rsid w:val="00030D53"/>
    <w:rsid w:val="00030DEA"/>
    <w:rsid w:val="00030EF7"/>
    <w:rsid w:val="00030F3C"/>
    <w:rsid w:val="00031159"/>
    <w:rsid w:val="0003116D"/>
    <w:rsid w:val="000314FB"/>
    <w:rsid w:val="000316CC"/>
    <w:rsid w:val="00031729"/>
    <w:rsid w:val="000318FF"/>
    <w:rsid w:val="00031A29"/>
    <w:rsid w:val="00031D6D"/>
    <w:rsid w:val="00032025"/>
    <w:rsid w:val="00032083"/>
    <w:rsid w:val="00032280"/>
    <w:rsid w:val="000323AA"/>
    <w:rsid w:val="00032487"/>
    <w:rsid w:val="00032539"/>
    <w:rsid w:val="00032AAF"/>
    <w:rsid w:val="00032B26"/>
    <w:rsid w:val="00032B8E"/>
    <w:rsid w:val="00032BA4"/>
    <w:rsid w:val="00032CDB"/>
    <w:rsid w:val="00032CED"/>
    <w:rsid w:val="00032EEC"/>
    <w:rsid w:val="00032F12"/>
    <w:rsid w:val="00032F48"/>
    <w:rsid w:val="00032F5A"/>
    <w:rsid w:val="00033497"/>
    <w:rsid w:val="000335BA"/>
    <w:rsid w:val="0003363A"/>
    <w:rsid w:val="000338DD"/>
    <w:rsid w:val="000339FC"/>
    <w:rsid w:val="00033BE0"/>
    <w:rsid w:val="00033D54"/>
    <w:rsid w:val="00033F0E"/>
    <w:rsid w:val="00033FC9"/>
    <w:rsid w:val="00034061"/>
    <w:rsid w:val="00034083"/>
    <w:rsid w:val="00034330"/>
    <w:rsid w:val="000343EA"/>
    <w:rsid w:val="00034696"/>
    <w:rsid w:val="000346C8"/>
    <w:rsid w:val="000346ED"/>
    <w:rsid w:val="00034793"/>
    <w:rsid w:val="0003491B"/>
    <w:rsid w:val="00034943"/>
    <w:rsid w:val="00034C7B"/>
    <w:rsid w:val="00034CA1"/>
    <w:rsid w:val="00034CA7"/>
    <w:rsid w:val="00034CC1"/>
    <w:rsid w:val="00034CDA"/>
    <w:rsid w:val="00034EB7"/>
    <w:rsid w:val="000356F2"/>
    <w:rsid w:val="00035B6A"/>
    <w:rsid w:val="00035BF7"/>
    <w:rsid w:val="00035E3B"/>
    <w:rsid w:val="00035F3F"/>
    <w:rsid w:val="00035F9C"/>
    <w:rsid w:val="00036071"/>
    <w:rsid w:val="00036211"/>
    <w:rsid w:val="0003621B"/>
    <w:rsid w:val="0003626D"/>
    <w:rsid w:val="00036397"/>
    <w:rsid w:val="000367EE"/>
    <w:rsid w:val="0003688C"/>
    <w:rsid w:val="000369E1"/>
    <w:rsid w:val="00036CA3"/>
    <w:rsid w:val="00036E5D"/>
    <w:rsid w:val="00036EA6"/>
    <w:rsid w:val="00037034"/>
    <w:rsid w:val="00037126"/>
    <w:rsid w:val="00037333"/>
    <w:rsid w:val="000373D7"/>
    <w:rsid w:val="000374B4"/>
    <w:rsid w:val="0003757D"/>
    <w:rsid w:val="00037691"/>
    <w:rsid w:val="000376AD"/>
    <w:rsid w:val="00037876"/>
    <w:rsid w:val="00037C3B"/>
    <w:rsid w:val="00037D54"/>
    <w:rsid w:val="00037D65"/>
    <w:rsid w:val="00040063"/>
    <w:rsid w:val="000400C2"/>
    <w:rsid w:val="00040266"/>
    <w:rsid w:val="00040299"/>
    <w:rsid w:val="000402AB"/>
    <w:rsid w:val="000402B8"/>
    <w:rsid w:val="000405DD"/>
    <w:rsid w:val="00040878"/>
    <w:rsid w:val="00040C24"/>
    <w:rsid w:val="00040C61"/>
    <w:rsid w:val="00040E09"/>
    <w:rsid w:val="00040E49"/>
    <w:rsid w:val="00040FF3"/>
    <w:rsid w:val="0004101F"/>
    <w:rsid w:val="0004102F"/>
    <w:rsid w:val="00041125"/>
    <w:rsid w:val="00041269"/>
    <w:rsid w:val="000414CA"/>
    <w:rsid w:val="00041577"/>
    <w:rsid w:val="00041729"/>
    <w:rsid w:val="000417CE"/>
    <w:rsid w:val="00041A3D"/>
    <w:rsid w:val="00041B4C"/>
    <w:rsid w:val="00041D23"/>
    <w:rsid w:val="00041EB6"/>
    <w:rsid w:val="000421DC"/>
    <w:rsid w:val="000423ED"/>
    <w:rsid w:val="0004241F"/>
    <w:rsid w:val="0004257E"/>
    <w:rsid w:val="000427AE"/>
    <w:rsid w:val="000427CB"/>
    <w:rsid w:val="00042D36"/>
    <w:rsid w:val="00042E6E"/>
    <w:rsid w:val="00042F3B"/>
    <w:rsid w:val="0004301B"/>
    <w:rsid w:val="000431C5"/>
    <w:rsid w:val="00043505"/>
    <w:rsid w:val="000435EA"/>
    <w:rsid w:val="00043A12"/>
    <w:rsid w:val="00043D5A"/>
    <w:rsid w:val="00043F19"/>
    <w:rsid w:val="00043FA1"/>
    <w:rsid w:val="00044461"/>
    <w:rsid w:val="0004447B"/>
    <w:rsid w:val="00044641"/>
    <w:rsid w:val="00044983"/>
    <w:rsid w:val="00044A73"/>
    <w:rsid w:val="00044B00"/>
    <w:rsid w:val="00044B2C"/>
    <w:rsid w:val="00044BC8"/>
    <w:rsid w:val="00044DBA"/>
    <w:rsid w:val="00044F42"/>
    <w:rsid w:val="00044FE1"/>
    <w:rsid w:val="000452DC"/>
    <w:rsid w:val="000452EB"/>
    <w:rsid w:val="000452FA"/>
    <w:rsid w:val="0004542C"/>
    <w:rsid w:val="00045488"/>
    <w:rsid w:val="00045565"/>
    <w:rsid w:val="00045FAC"/>
    <w:rsid w:val="0004628B"/>
    <w:rsid w:val="00046868"/>
    <w:rsid w:val="00046BEC"/>
    <w:rsid w:val="00046FE7"/>
    <w:rsid w:val="00047128"/>
    <w:rsid w:val="00047205"/>
    <w:rsid w:val="0004724B"/>
    <w:rsid w:val="00047293"/>
    <w:rsid w:val="000477B2"/>
    <w:rsid w:val="000477F7"/>
    <w:rsid w:val="00047A2E"/>
    <w:rsid w:val="00047A8A"/>
    <w:rsid w:val="00047ABA"/>
    <w:rsid w:val="00047D0F"/>
    <w:rsid w:val="00047D7D"/>
    <w:rsid w:val="00047E9C"/>
    <w:rsid w:val="00047F07"/>
    <w:rsid w:val="00047F71"/>
    <w:rsid w:val="0005006C"/>
    <w:rsid w:val="000501A4"/>
    <w:rsid w:val="000501BB"/>
    <w:rsid w:val="000505B9"/>
    <w:rsid w:val="00050795"/>
    <w:rsid w:val="000509D6"/>
    <w:rsid w:val="00050AC5"/>
    <w:rsid w:val="00050C7F"/>
    <w:rsid w:val="0005153C"/>
    <w:rsid w:val="000515D3"/>
    <w:rsid w:val="0005176A"/>
    <w:rsid w:val="000517CD"/>
    <w:rsid w:val="00051836"/>
    <w:rsid w:val="000519B0"/>
    <w:rsid w:val="00051BB6"/>
    <w:rsid w:val="00051BFF"/>
    <w:rsid w:val="00051C98"/>
    <w:rsid w:val="00051ECF"/>
    <w:rsid w:val="000521A1"/>
    <w:rsid w:val="000525D3"/>
    <w:rsid w:val="00052A9D"/>
    <w:rsid w:val="00052C34"/>
    <w:rsid w:val="00052D7E"/>
    <w:rsid w:val="00052E5F"/>
    <w:rsid w:val="00052EE0"/>
    <w:rsid w:val="00052F2E"/>
    <w:rsid w:val="00052F40"/>
    <w:rsid w:val="00053028"/>
    <w:rsid w:val="00053054"/>
    <w:rsid w:val="00053229"/>
    <w:rsid w:val="0005323B"/>
    <w:rsid w:val="00053289"/>
    <w:rsid w:val="00053436"/>
    <w:rsid w:val="0005370E"/>
    <w:rsid w:val="00053A5C"/>
    <w:rsid w:val="00053B77"/>
    <w:rsid w:val="00053C4F"/>
    <w:rsid w:val="00053CAB"/>
    <w:rsid w:val="00053F0C"/>
    <w:rsid w:val="00053F44"/>
    <w:rsid w:val="00054041"/>
    <w:rsid w:val="00054215"/>
    <w:rsid w:val="0005422D"/>
    <w:rsid w:val="00054445"/>
    <w:rsid w:val="00054511"/>
    <w:rsid w:val="000545B8"/>
    <w:rsid w:val="000547C9"/>
    <w:rsid w:val="00054C35"/>
    <w:rsid w:val="00054C46"/>
    <w:rsid w:val="000551BD"/>
    <w:rsid w:val="00055220"/>
    <w:rsid w:val="00055253"/>
    <w:rsid w:val="0005538A"/>
    <w:rsid w:val="0005569C"/>
    <w:rsid w:val="0005575D"/>
    <w:rsid w:val="00055772"/>
    <w:rsid w:val="00055909"/>
    <w:rsid w:val="00055DDD"/>
    <w:rsid w:val="00055DE6"/>
    <w:rsid w:val="00055E25"/>
    <w:rsid w:val="00056120"/>
    <w:rsid w:val="000563C7"/>
    <w:rsid w:val="000564AD"/>
    <w:rsid w:val="000566DC"/>
    <w:rsid w:val="000567EB"/>
    <w:rsid w:val="000569A6"/>
    <w:rsid w:val="00056B9B"/>
    <w:rsid w:val="00056EB6"/>
    <w:rsid w:val="000576B8"/>
    <w:rsid w:val="00057C91"/>
    <w:rsid w:val="00057CE2"/>
    <w:rsid w:val="00057CF0"/>
    <w:rsid w:val="00057D4D"/>
    <w:rsid w:val="000603C7"/>
    <w:rsid w:val="00060521"/>
    <w:rsid w:val="00060585"/>
    <w:rsid w:val="000608EB"/>
    <w:rsid w:val="00060AC3"/>
    <w:rsid w:val="00060BBE"/>
    <w:rsid w:val="00060BC9"/>
    <w:rsid w:val="00060BDD"/>
    <w:rsid w:val="00060CA1"/>
    <w:rsid w:val="00060E22"/>
    <w:rsid w:val="00060E96"/>
    <w:rsid w:val="00060F34"/>
    <w:rsid w:val="0006128C"/>
    <w:rsid w:val="000612E2"/>
    <w:rsid w:val="00061435"/>
    <w:rsid w:val="0006157C"/>
    <w:rsid w:val="00061664"/>
    <w:rsid w:val="0006168F"/>
    <w:rsid w:val="000617BE"/>
    <w:rsid w:val="00061914"/>
    <w:rsid w:val="00061B3B"/>
    <w:rsid w:val="00061B8F"/>
    <w:rsid w:val="00061CFB"/>
    <w:rsid w:val="00061DF0"/>
    <w:rsid w:val="00061E0A"/>
    <w:rsid w:val="00061EB9"/>
    <w:rsid w:val="00062060"/>
    <w:rsid w:val="0006212B"/>
    <w:rsid w:val="00062266"/>
    <w:rsid w:val="00062462"/>
    <w:rsid w:val="000624E7"/>
    <w:rsid w:val="00062A71"/>
    <w:rsid w:val="00062E44"/>
    <w:rsid w:val="00062E79"/>
    <w:rsid w:val="00062F12"/>
    <w:rsid w:val="00063709"/>
    <w:rsid w:val="00063732"/>
    <w:rsid w:val="00063765"/>
    <w:rsid w:val="00063850"/>
    <w:rsid w:val="000639C7"/>
    <w:rsid w:val="00063AA3"/>
    <w:rsid w:val="00063C54"/>
    <w:rsid w:val="00063DA3"/>
    <w:rsid w:val="00064090"/>
    <w:rsid w:val="000643D5"/>
    <w:rsid w:val="0006456E"/>
    <w:rsid w:val="0006457D"/>
    <w:rsid w:val="00064827"/>
    <w:rsid w:val="0006486C"/>
    <w:rsid w:val="00064DF0"/>
    <w:rsid w:val="00064E48"/>
    <w:rsid w:val="00065481"/>
    <w:rsid w:val="0006551D"/>
    <w:rsid w:val="00065AF7"/>
    <w:rsid w:val="00065E6D"/>
    <w:rsid w:val="00065F18"/>
    <w:rsid w:val="0006602A"/>
    <w:rsid w:val="000660B3"/>
    <w:rsid w:val="0006613F"/>
    <w:rsid w:val="00066260"/>
    <w:rsid w:val="000663C4"/>
    <w:rsid w:val="00066682"/>
    <w:rsid w:val="000666DE"/>
    <w:rsid w:val="00066713"/>
    <w:rsid w:val="0006690A"/>
    <w:rsid w:val="00066D0D"/>
    <w:rsid w:val="00066FB4"/>
    <w:rsid w:val="00066FDC"/>
    <w:rsid w:val="00067111"/>
    <w:rsid w:val="000674F7"/>
    <w:rsid w:val="00067556"/>
    <w:rsid w:val="00067B6C"/>
    <w:rsid w:val="00067BF2"/>
    <w:rsid w:val="00067F5F"/>
    <w:rsid w:val="00070169"/>
    <w:rsid w:val="000701BB"/>
    <w:rsid w:val="0007034F"/>
    <w:rsid w:val="00070384"/>
    <w:rsid w:val="000703FB"/>
    <w:rsid w:val="000705CB"/>
    <w:rsid w:val="00070687"/>
    <w:rsid w:val="000706FF"/>
    <w:rsid w:val="000708FC"/>
    <w:rsid w:val="0007095D"/>
    <w:rsid w:val="00070D3B"/>
    <w:rsid w:val="00070EB0"/>
    <w:rsid w:val="00071127"/>
    <w:rsid w:val="000711C6"/>
    <w:rsid w:val="000716A5"/>
    <w:rsid w:val="000716C3"/>
    <w:rsid w:val="00071768"/>
    <w:rsid w:val="000719BF"/>
    <w:rsid w:val="00071A31"/>
    <w:rsid w:val="00071AC7"/>
    <w:rsid w:val="00071C38"/>
    <w:rsid w:val="00071E48"/>
    <w:rsid w:val="00071EDF"/>
    <w:rsid w:val="00071F12"/>
    <w:rsid w:val="0007201D"/>
    <w:rsid w:val="000720DB"/>
    <w:rsid w:val="0007212A"/>
    <w:rsid w:val="0007212D"/>
    <w:rsid w:val="00072235"/>
    <w:rsid w:val="000728B1"/>
    <w:rsid w:val="00072920"/>
    <w:rsid w:val="000729DA"/>
    <w:rsid w:val="000729FD"/>
    <w:rsid w:val="00072A46"/>
    <w:rsid w:val="00072A53"/>
    <w:rsid w:val="00072AE8"/>
    <w:rsid w:val="00072C12"/>
    <w:rsid w:val="00072E2F"/>
    <w:rsid w:val="000730DC"/>
    <w:rsid w:val="0007335C"/>
    <w:rsid w:val="000733BC"/>
    <w:rsid w:val="00073435"/>
    <w:rsid w:val="000734D8"/>
    <w:rsid w:val="0007388E"/>
    <w:rsid w:val="00073999"/>
    <w:rsid w:val="0007399E"/>
    <w:rsid w:val="00073B14"/>
    <w:rsid w:val="00073D95"/>
    <w:rsid w:val="00074094"/>
    <w:rsid w:val="00074148"/>
    <w:rsid w:val="00074302"/>
    <w:rsid w:val="000745A6"/>
    <w:rsid w:val="000745D9"/>
    <w:rsid w:val="000746C7"/>
    <w:rsid w:val="00074734"/>
    <w:rsid w:val="00074743"/>
    <w:rsid w:val="00074747"/>
    <w:rsid w:val="0007474A"/>
    <w:rsid w:val="00074AC7"/>
    <w:rsid w:val="00074B24"/>
    <w:rsid w:val="00074CA8"/>
    <w:rsid w:val="00074D6D"/>
    <w:rsid w:val="00074D77"/>
    <w:rsid w:val="00075252"/>
    <w:rsid w:val="000752D4"/>
    <w:rsid w:val="000753FB"/>
    <w:rsid w:val="0007541C"/>
    <w:rsid w:val="000754C3"/>
    <w:rsid w:val="000759A1"/>
    <w:rsid w:val="000759C3"/>
    <w:rsid w:val="00075C6E"/>
    <w:rsid w:val="000765D4"/>
    <w:rsid w:val="0007675E"/>
    <w:rsid w:val="00076784"/>
    <w:rsid w:val="0007695C"/>
    <w:rsid w:val="00076AC6"/>
    <w:rsid w:val="00076DFD"/>
    <w:rsid w:val="00076EB7"/>
    <w:rsid w:val="000770FE"/>
    <w:rsid w:val="00077208"/>
    <w:rsid w:val="000772E2"/>
    <w:rsid w:val="0007749F"/>
    <w:rsid w:val="000776E7"/>
    <w:rsid w:val="00077757"/>
    <w:rsid w:val="00077A89"/>
    <w:rsid w:val="00077C4C"/>
    <w:rsid w:val="00077E9D"/>
    <w:rsid w:val="00080139"/>
    <w:rsid w:val="00080153"/>
    <w:rsid w:val="00080348"/>
    <w:rsid w:val="0008049A"/>
    <w:rsid w:val="000804AA"/>
    <w:rsid w:val="0008085F"/>
    <w:rsid w:val="00080A75"/>
    <w:rsid w:val="00080AE5"/>
    <w:rsid w:val="00080DB8"/>
    <w:rsid w:val="00080EA6"/>
    <w:rsid w:val="00081185"/>
    <w:rsid w:val="000811F4"/>
    <w:rsid w:val="000814B9"/>
    <w:rsid w:val="00081A2A"/>
    <w:rsid w:val="00081A7A"/>
    <w:rsid w:val="00081D5B"/>
    <w:rsid w:val="00081EE9"/>
    <w:rsid w:val="00082382"/>
    <w:rsid w:val="000826A0"/>
    <w:rsid w:val="000826C7"/>
    <w:rsid w:val="00082746"/>
    <w:rsid w:val="00082A28"/>
    <w:rsid w:val="00082A3F"/>
    <w:rsid w:val="00082A4E"/>
    <w:rsid w:val="00082E3D"/>
    <w:rsid w:val="00082E47"/>
    <w:rsid w:val="00082F7F"/>
    <w:rsid w:val="00083529"/>
    <w:rsid w:val="000837EC"/>
    <w:rsid w:val="0008384C"/>
    <w:rsid w:val="000839B5"/>
    <w:rsid w:val="00083AE0"/>
    <w:rsid w:val="0008414A"/>
    <w:rsid w:val="0008462D"/>
    <w:rsid w:val="00084649"/>
    <w:rsid w:val="000846DB"/>
    <w:rsid w:val="00084760"/>
    <w:rsid w:val="0008476F"/>
    <w:rsid w:val="00084D09"/>
    <w:rsid w:val="00085014"/>
    <w:rsid w:val="000850BE"/>
    <w:rsid w:val="000850C7"/>
    <w:rsid w:val="00085118"/>
    <w:rsid w:val="00085549"/>
    <w:rsid w:val="00085755"/>
    <w:rsid w:val="00085C2A"/>
    <w:rsid w:val="00085E4F"/>
    <w:rsid w:val="00086026"/>
    <w:rsid w:val="000865D3"/>
    <w:rsid w:val="000867A4"/>
    <w:rsid w:val="000867AC"/>
    <w:rsid w:val="00086936"/>
    <w:rsid w:val="0008699E"/>
    <w:rsid w:val="00086A38"/>
    <w:rsid w:val="00086AC9"/>
    <w:rsid w:val="00086CD8"/>
    <w:rsid w:val="00086CE6"/>
    <w:rsid w:val="00086D07"/>
    <w:rsid w:val="00086D48"/>
    <w:rsid w:val="00087316"/>
    <w:rsid w:val="000874CF"/>
    <w:rsid w:val="000874FA"/>
    <w:rsid w:val="0008756B"/>
    <w:rsid w:val="00087782"/>
    <w:rsid w:val="00087AC9"/>
    <w:rsid w:val="00087D64"/>
    <w:rsid w:val="00087F42"/>
    <w:rsid w:val="00090066"/>
    <w:rsid w:val="000901EC"/>
    <w:rsid w:val="0009027D"/>
    <w:rsid w:val="00090512"/>
    <w:rsid w:val="000905EF"/>
    <w:rsid w:val="000908E4"/>
    <w:rsid w:val="000909BF"/>
    <w:rsid w:val="00090C8E"/>
    <w:rsid w:val="00090EBF"/>
    <w:rsid w:val="00090FF8"/>
    <w:rsid w:val="0009107A"/>
    <w:rsid w:val="000910B9"/>
    <w:rsid w:val="0009118C"/>
    <w:rsid w:val="000912F8"/>
    <w:rsid w:val="0009183B"/>
    <w:rsid w:val="000918CA"/>
    <w:rsid w:val="00091901"/>
    <w:rsid w:val="0009195C"/>
    <w:rsid w:val="00091CDF"/>
    <w:rsid w:val="00091F8E"/>
    <w:rsid w:val="00092154"/>
    <w:rsid w:val="0009224C"/>
    <w:rsid w:val="000924F0"/>
    <w:rsid w:val="0009252F"/>
    <w:rsid w:val="0009255C"/>
    <w:rsid w:val="0009256F"/>
    <w:rsid w:val="00092663"/>
    <w:rsid w:val="000926B8"/>
    <w:rsid w:val="00092AB7"/>
    <w:rsid w:val="00092B26"/>
    <w:rsid w:val="00092B5D"/>
    <w:rsid w:val="00092DE9"/>
    <w:rsid w:val="00092E7F"/>
    <w:rsid w:val="000930E7"/>
    <w:rsid w:val="00093416"/>
    <w:rsid w:val="000937EA"/>
    <w:rsid w:val="000937EC"/>
    <w:rsid w:val="00093887"/>
    <w:rsid w:val="00093CE4"/>
    <w:rsid w:val="00093D1C"/>
    <w:rsid w:val="00093D94"/>
    <w:rsid w:val="0009402B"/>
    <w:rsid w:val="00094151"/>
    <w:rsid w:val="0009415A"/>
    <w:rsid w:val="00094468"/>
    <w:rsid w:val="00094512"/>
    <w:rsid w:val="000946CA"/>
    <w:rsid w:val="00094789"/>
    <w:rsid w:val="00094964"/>
    <w:rsid w:val="000949FD"/>
    <w:rsid w:val="00094A4E"/>
    <w:rsid w:val="00094CCA"/>
    <w:rsid w:val="00094F00"/>
    <w:rsid w:val="0009500B"/>
    <w:rsid w:val="000950B4"/>
    <w:rsid w:val="000950D2"/>
    <w:rsid w:val="000951FA"/>
    <w:rsid w:val="0009521E"/>
    <w:rsid w:val="00095271"/>
    <w:rsid w:val="00095371"/>
    <w:rsid w:val="000954D9"/>
    <w:rsid w:val="00095743"/>
    <w:rsid w:val="00095978"/>
    <w:rsid w:val="00095A48"/>
    <w:rsid w:val="00095A55"/>
    <w:rsid w:val="00095D13"/>
    <w:rsid w:val="00095DE8"/>
    <w:rsid w:val="00095F13"/>
    <w:rsid w:val="000960DB"/>
    <w:rsid w:val="00096194"/>
    <w:rsid w:val="000961F0"/>
    <w:rsid w:val="0009621A"/>
    <w:rsid w:val="00096A46"/>
    <w:rsid w:val="00096C18"/>
    <w:rsid w:val="00096E4B"/>
    <w:rsid w:val="00096F70"/>
    <w:rsid w:val="00097090"/>
    <w:rsid w:val="0009745F"/>
    <w:rsid w:val="000975FC"/>
    <w:rsid w:val="00097721"/>
    <w:rsid w:val="000977DE"/>
    <w:rsid w:val="000977DF"/>
    <w:rsid w:val="000977E7"/>
    <w:rsid w:val="00097A8F"/>
    <w:rsid w:val="00097D32"/>
    <w:rsid w:val="00097ED8"/>
    <w:rsid w:val="00097FB6"/>
    <w:rsid w:val="000A000D"/>
    <w:rsid w:val="000A00BB"/>
    <w:rsid w:val="000A00D5"/>
    <w:rsid w:val="000A072C"/>
    <w:rsid w:val="000A0775"/>
    <w:rsid w:val="000A09B8"/>
    <w:rsid w:val="000A09BB"/>
    <w:rsid w:val="000A0C88"/>
    <w:rsid w:val="000A1012"/>
    <w:rsid w:val="000A11B9"/>
    <w:rsid w:val="000A1496"/>
    <w:rsid w:val="000A14F0"/>
    <w:rsid w:val="000A14FB"/>
    <w:rsid w:val="000A16DB"/>
    <w:rsid w:val="000A17F2"/>
    <w:rsid w:val="000A1809"/>
    <w:rsid w:val="000A1A73"/>
    <w:rsid w:val="000A2056"/>
    <w:rsid w:val="000A2102"/>
    <w:rsid w:val="000A2578"/>
    <w:rsid w:val="000A2703"/>
    <w:rsid w:val="000A2B17"/>
    <w:rsid w:val="000A2B68"/>
    <w:rsid w:val="000A2C2A"/>
    <w:rsid w:val="000A2EC1"/>
    <w:rsid w:val="000A2F4B"/>
    <w:rsid w:val="000A3069"/>
    <w:rsid w:val="000A314E"/>
    <w:rsid w:val="000A3352"/>
    <w:rsid w:val="000A3441"/>
    <w:rsid w:val="000A354E"/>
    <w:rsid w:val="000A35B0"/>
    <w:rsid w:val="000A3909"/>
    <w:rsid w:val="000A3996"/>
    <w:rsid w:val="000A3D75"/>
    <w:rsid w:val="000A3F71"/>
    <w:rsid w:val="000A416A"/>
    <w:rsid w:val="000A4227"/>
    <w:rsid w:val="000A42D2"/>
    <w:rsid w:val="000A4345"/>
    <w:rsid w:val="000A43B3"/>
    <w:rsid w:val="000A4886"/>
    <w:rsid w:val="000A48CA"/>
    <w:rsid w:val="000A49C9"/>
    <w:rsid w:val="000A49DB"/>
    <w:rsid w:val="000A4A2A"/>
    <w:rsid w:val="000A4A64"/>
    <w:rsid w:val="000A4BA7"/>
    <w:rsid w:val="000A4CDC"/>
    <w:rsid w:val="000A4D30"/>
    <w:rsid w:val="000A4EE3"/>
    <w:rsid w:val="000A51AE"/>
    <w:rsid w:val="000A538B"/>
    <w:rsid w:val="000A53E3"/>
    <w:rsid w:val="000A5756"/>
    <w:rsid w:val="000A57F0"/>
    <w:rsid w:val="000A5C95"/>
    <w:rsid w:val="000A5F3D"/>
    <w:rsid w:val="000A639F"/>
    <w:rsid w:val="000A63D3"/>
    <w:rsid w:val="000A6728"/>
    <w:rsid w:val="000A681C"/>
    <w:rsid w:val="000A6AEB"/>
    <w:rsid w:val="000A6FD9"/>
    <w:rsid w:val="000A7030"/>
    <w:rsid w:val="000A7034"/>
    <w:rsid w:val="000A711D"/>
    <w:rsid w:val="000A7725"/>
    <w:rsid w:val="000A7796"/>
    <w:rsid w:val="000A79A1"/>
    <w:rsid w:val="000A7B35"/>
    <w:rsid w:val="000A7C25"/>
    <w:rsid w:val="000A7D84"/>
    <w:rsid w:val="000A7DFD"/>
    <w:rsid w:val="000B03DD"/>
    <w:rsid w:val="000B0539"/>
    <w:rsid w:val="000B088F"/>
    <w:rsid w:val="000B09F5"/>
    <w:rsid w:val="000B0A0E"/>
    <w:rsid w:val="000B0EAD"/>
    <w:rsid w:val="000B0F3F"/>
    <w:rsid w:val="000B0F53"/>
    <w:rsid w:val="000B0FCB"/>
    <w:rsid w:val="000B156E"/>
    <w:rsid w:val="000B170A"/>
    <w:rsid w:val="000B184D"/>
    <w:rsid w:val="000B1D9F"/>
    <w:rsid w:val="000B1FA2"/>
    <w:rsid w:val="000B20E6"/>
    <w:rsid w:val="000B2124"/>
    <w:rsid w:val="000B2157"/>
    <w:rsid w:val="000B2441"/>
    <w:rsid w:val="000B2462"/>
    <w:rsid w:val="000B25D6"/>
    <w:rsid w:val="000B2614"/>
    <w:rsid w:val="000B262E"/>
    <w:rsid w:val="000B2B6D"/>
    <w:rsid w:val="000B2B89"/>
    <w:rsid w:val="000B2D37"/>
    <w:rsid w:val="000B2D80"/>
    <w:rsid w:val="000B33B3"/>
    <w:rsid w:val="000B33E7"/>
    <w:rsid w:val="000B3460"/>
    <w:rsid w:val="000B37B7"/>
    <w:rsid w:val="000B38A9"/>
    <w:rsid w:val="000B3A69"/>
    <w:rsid w:val="000B3BDE"/>
    <w:rsid w:val="000B3DAE"/>
    <w:rsid w:val="000B3ED5"/>
    <w:rsid w:val="000B3F13"/>
    <w:rsid w:val="000B4058"/>
    <w:rsid w:val="000B40E6"/>
    <w:rsid w:val="000B42F2"/>
    <w:rsid w:val="000B4378"/>
    <w:rsid w:val="000B442D"/>
    <w:rsid w:val="000B44B6"/>
    <w:rsid w:val="000B453A"/>
    <w:rsid w:val="000B46C6"/>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A10"/>
    <w:rsid w:val="000B5CE3"/>
    <w:rsid w:val="000B5D7D"/>
    <w:rsid w:val="000B5DD9"/>
    <w:rsid w:val="000B5E1A"/>
    <w:rsid w:val="000B5E1C"/>
    <w:rsid w:val="000B5F35"/>
    <w:rsid w:val="000B6315"/>
    <w:rsid w:val="000B633E"/>
    <w:rsid w:val="000B6748"/>
    <w:rsid w:val="000B6882"/>
    <w:rsid w:val="000B69AB"/>
    <w:rsid w:val="000B6A05"/>
    <w:rsid w:val="000B6A73"/>
    <w:rsid w:val="000B6C44"/>
    <w:rsid w:val="000B6C8F"/>
    <w:rsid w:val="000B6E6A"/>
    <w:rsid w:val="000B71D4"/>
    <w:rsid w:val="000B739F"/>
    <w:rsid w:val="000B762B"/>
    <w:rsid w:val="000B7A21"/>
    <w:rsid w:val="000B7AAD"/>
    <w:rsid w:val="000B7D32"/>
    <w:rsid w:val="000B7D51"/>
    <w:rsid w:val="000C0180"/>
    <w:rsid w:val="000C0913"/>
    <w:rsid w:val="000C0B16"/>
    <w:rsid w:val="000C0C3D"/>
    <w:rsid w:val="000C0F5C"/>
    <w:rsid w:val="000C110D"/>
    <w:rsid w:val="000C11F8"/>
    <w:rsid w:val="000C1598"/>
    <w:rsid w:val="000C1789"/>
    <w:rsid w:val="000C17CE"/>
    <w:rsid w:val="000C1813"/>
    <w:rsid w:val="000C1BF9"/>
    <w:rsid w:val="000C1F1B"/>
    <w:rsid w:val="000C21C4"/>
    <w:rsid w:val="000C2201"/>
    <w:rsid w:val="000C2653"/>
    <w:rsid w:val="000C26E8"/>
    <w:rsid w:val="000C2A0C"/>
    <w:rsid w:val="000C2A22"/>
    <w:rsid w:val="000C2A3A"/>
    <w:rsid w:val="000C2BC7"/>
    <w:rsid w:val="000C2CA4"/>
    <w:rsid w:val="000C2D7C"/>
    <w:rsid w:val="000C3135"/>
    <w:rsid w:val="000C31E8"/>
    <w:rsid w:val="000C3246"/>
    <w:rsid w:val="000C33D0"/>
    <w:rsid w:val="000C342E"/>
    <w:rsid w:val="000C3665"/>
    <w:rsid w:val="000C375B"/>
    <w:rsid w:val="000C3C4B"/>
    <w:rsid w:val="000C4052"/>
    <w:rsid w:val="000C40A2"/>
    <w:rsid w:val="000C40D2"/>
    <w:rsid w:val="000C423B"/>
    <w:rsid w:val="000C4559"/>
    <w:rsid w:val="000C45A6"/>
    <w:rsid w:val="000C470F"/>
    <w:rsid w:val="000C4752"/>
    <w:rsid w:val="000C4777"/>
    <w:rsid w:val="000C483D"/>
    <w:rsid w:val="000C4BA6"/>
    <w:rsid w:val="000C4BC1"/>
    <w:rsid w:val="000C4EB5"/>
    <w:rsid w:val="000C5379"/>
    <w:rsid w:val="000C53C6"/>
    <w:rsid w:val="000C555C"/>
    <w:rsid w:val="000C55DE"/>
    <w:rsid w:val="000C5678"/>
    <w:rsid w:val="000C57F7"/>
    <w:rsid w:val="000C5840"/>
    <w:rsid w:val="000C5C1C"/>
    <w:rsid w:val="000C5D5D"/>
    <w:rsid w:val="000C5E11"/>
    <w:rsid w:val="000C6247"/>
    <w:rsid w:val="000C656E"/>
    <w:rsid w:val="000C6760"/>
    <w:rsid w:val="000C6B04"/>
    <w:rsid w:val="000C6CB8"/>
    <w:rsid w:val="000C6CBA"/>
    <w:rsid w:val="000C6D85"/>
    <w:rsid w:val="000C6EB2"/>
    <w:rsid w:val="000C74EB"/>
    <w:rsid w:val="000C76D9"/>
    <w:rsid w:val="000C7B1D"/>
    <w:rsid w:val="000C7B42"/>
    <w:rsid w:val="000C7C87"/>
    <w:rsid w:val="000C7E8F"/>
    <w:rsid w:val="000D048C"/>
    <w:rsid w:val="000D066F"/>
    <w:rsid w:val="000D08E1"/>
    <w:rsid w:val="000D0936"/>
    <w:rsid w:val="000D0BA3"/>
    <w:rsid w:val="000D0C7F"/>
    <w:rsid w:val="000D0D4B"/>
    <w:rsid w:val="000D0FC9"/>
    <w:rsid w:val="000D15C7"/>
    <w:rsid w:val="000D160B"/>
    <w:rsid w:val="000D178E"/>
    <w:rsid w:val="000D18C4"/>
    <w:rsid w:val="000D1991"/>
    <w:rsid w:val="000D19AA"/>
    <w:rsid w:val="000D1A55"/>
    <w:rsid w:val="000D1B1A"/>
    <w:rsid w:val="000D1B82"/>
    <w:rsid w:val="000D1C61"/>
    <w:rsid w:val="000D1E9F"/>
    <w:rsid w:val="000D2142"/>
    <w:rsid w:val="000D2178"/>
    <w:rsid w:val="000D2400"/>
    <w:rsid w:val="000D24AD"/>
    <w:rsid w:val="000D2515"/>
    <w:rsid w:val="000D25C7"/>
    <w:rsid w:val="000D26C5"/>
    <w:rsid w:val="000D2790"/>
    <w:rsid w:val="000D28F6"/>
    <w:rsid w:val="000D2AA3"/>
    <w:rsid w:val="000D2C0D"/>
    <w:rsid w:val="000D2CA3"/>
    <w:rsid w:val="000D2DF3"/>
    <w:rsid w:val="000D2E40"/>
    <w:rsid w:val="000D2E80"/>
    <w:rsid w:val="000D2EBA"/>
    <w:rsid w:val="000D318C"/>
    <w:rsid w:val="000D34E2"/>
    <w:rsid w:val="000D3830"/>
    <w:rsid w:val="000D39C5"/>
    <w:rsid w:val="000D3B9D"/>
    <w:rsid w:val="000D3B9E"/>
    <w:rsid w:val="000D3BFF"/>
    <w:rsid w:val="000D41CE"/>
    <w:rsid w:val="000D4311"/>
    <w:rsid w:val="000D432E"/>
    <w:rsid w:val="000D43D8"/>
    <w:rsid w:val="000D4516"/>
    <w:rsid w:val="000D468B"/>
    <w:rsid w:val="000D49B1"/>
    <w:rsid w:val="000D4ABC"/>
    <w:rsid w:val="000D4C97"/>
    <w:rsid w:val="000D501B"/>
    <w:rsid w:val="000D501F"/>
    <w:rsid w:val="000D53A1"/>
    <w:rsid w:val="000D5418"/>
    <w:rsid w:val="000D58A9"/>
    <w:rsid w:val="000D5A41"/>
    <w:rsid w:val="000D5E12"/>
    <w:rsid w:val="000D6031"/>
    <w:rsid w:val="000D6114"/>
    <w:rsid w:val="000D6164"/>
    <w:rsid w:val="000D61E6"/>
    <w:rsid w:val="000D621A"/>
    <w:rsid w:val="000D6274"/>
    <w:rsid w:val="000D6658"/>
    <w:rsid w:val="000D68D1"/>
    <w:rsid w:val="000D69CD"/>
    <w:rsid w:val="000D69F4"/>
    <w:rsid w:val="000D6A57"/>
    <w:rsid w:val="000D6CBB"/>
    <w:rsid w:val="000D6D0F"/>
    <w:rsid w:val="000D6D1E"/>
    <w:rsid w:val="000D6D98"/>
    <w:rsid w:val="000D6DB9"/>
    <w:rsid w:val="000D6E0C"/>
    <w:rsid w:val="000D706A"/>
    <w:rsid w:val="000D7133"/>
    <w:rsid w:val="000D72D0"/>
    <w:rsid w:val="000D775A"/>
    <w:rsid w:val="000D7952"/>
    <w:rsid w:val="000D799F"/>
    <w:rsid w:val="000D7AB2"/>
    <w:rsid w:val="000D7F07"/>
    <w:rsid w:val="000D7F49"/>
    <w:rsid w:val="000D7F91"/>
    <w:rsid w:val="000E0314"/>
    <w:rsid w:val="000E045D"/>
    <w:rsid w:val="000E05CF"/>
    <w:rsid w:val="000E07DC"/>
    <w:rsid w:val="000E0CB5"/>
    <w:rsid w:val="000E0CDB"/>
    <w:rsid w:val="000E0EA3"/>
    <w:rsid w:val="000E1020"/>
    <w:rsid w:val="000E1218"/>
    <w:rsid w:val="000E149D"/>
    <w:rsid w:val="000E14EE"/>
    <w:rsid w:val="000E15FA"/>
    <w:rsid w:val="000E1A0D"/>
    <w:rsid w:val="000E1ABD"/>
    <w:rsid w:val="000E1B8D"/>
    <w:rsid w:val="000E1C49"/>
    <w:rsid w:val="000E1DB4"/>
    <w:rsid w:val="000E1DDC"/>
    <w:rsid w:val="000E2125"/>
    <w:rsid w:val="000E22E9"/>
    <w:rsid w:val="000E23B4"/>
    <w:rsid w:val="000E2406"/>
    <w:rsid w:val="000E26AE"/>
    <w:rsid w:val="000E2A56"/>
    <w:rsid w:val="000E2AC6"/>
    <w:rsid w:val="000E2B38"/>
    <w:rsid w:val="000E2C62"/>
    <w:rsid w:val="000E2CBE"/>
    <w:rsid w:val="000E2EF0"/>
    <w:rsid w:val="000E2FD7"/>
    <w:rsid w:val="000E305D"/>
    <w:rsid w:val="000E307A"/>
    <w:rsid w:val="000E3162"/>
    <w:rsid w:val="000E34BD"/>
    <w:rsid w:val="000E372F"/>
    <w:rsid w:val="000E3A3A"/>
    <w:rsid w:val="000E3B12"/>
    <w:rsid w:val="000E3CB3"/>
    <w:rsid w:val="000E3CBB"/>
    <w:rsid w:val="000E3D51"/>
    <w:rsid w:val="000E40B6"/>
    <w:rsid w:val="000E4126"/>
    <w:rsid w:val="000E41B6"/>
    <w:rsid w:val="000E42D4"/>
    <w:rsid w:val="000E43C5"/>
    <w:rsid w:val="000E43C8"/>
    <w:rsid w:val="000E455C"/>
    <w:rsid w:val="000E45FA"/>
    <w:rsid w:val="000E47B3"/>
    <w:rsid w:val="000E4852"/>
    <w:rsid w:val="000E48A2"/>
    <w:rsid w:val="000E4927"/>
    <w:rsid w:val="000E4A21"/>
    <w:rsid w:val="000E4A6F"/>
    <w:rsid w:val="000E4B57"/>
    <w:rsid w:val="000E4B5E"/>
    <w:rsid w:val="000E4B82"/>
    <w:rsid w:val="000E4C6E"/>
    <w:rsid w:val="000E4D48"/>
    <w:rsid w:val="000E4DC1"/>
    <w:rsid w:val="000E543B"/>
    <w:rsid w:val="000E56A6"/>
    <w:rsid w:val="000E56DF"/>
    <w:rsid w:val="000E57BD"/>
    <w:rsid w:val="000E582F"/>
    <w:rsid w:val="000E5A58"/>
    <w:rsid w:val="000E5D14"/>
    <w:rsid w:val="000E5E87"/>
    <w:rsid w:val="000E62E2"/>
    <w:rsid w:val="000E6325"/>
    <w:rsid w:val="000E633C"/>
    <w:rsid w:val="000E63C4"/>
    <w:rsid w:val="000E6729"/>
    <w:rsid w:val="000E6A6A"/>
    <w:rsid w:val="000E6A89"/>
    <w:rsid w:val="000E6CA8"/>
    <w:rsid w:val="000E6CE0"/>
    <w:rsid w:val="000E6D98"/>
    <w:rsid w:val="000E6EAA"/>
    <w:rsid w:val="000E6FC1"/>
    <w:rsid w:val="000E70DC"/>
    <w:rsid w:val="000E7316"/>
    <w:rsid w:val="000E750A"/>
    <w:rsid w:val="000E7619"/>
    <w:rsid w:val="000E767B"/>
    <w:rsid w:val="000E768F"/>
    <w:rsid w:val="000E78A1"/>
    <w:rsid w:val="000E7A5C"/>
    <w:rsid w:val="000E7AD7"/>
    <w:rsid w:val="000E7E39"/>
    <w:rsid w:val="000F03F6"/>
    <w:rsid w:val="000F0582"/>
    <w:rsid w:val="000F0A17"/>
    <w:rsid w:val="000F0BEC"/>
    <w:rsid w:val="000F0CCF"/>
    <w:rsid w:val="000F0D16"/>
    <w:rsid w:val="000F0ECC"/>
    <w:rsid w:val="000F117A"/>
    <w:rsid w:val="000F1284"/>
    <w:rsid w:val="000F12F3"/>
    <w:rsid w:val="000F1AA5"/>
    <w:rsid w:val="000F1DBA"/>
    <w:rsid w:val="000F1EAC"/>
    <w:rsid w:val="000F1F11"/>
    <w:rsid w:val="000F21CE"/>
    <w:rsid w:val="000F23E5"/>
    <w:rsid w:val="000F2403"/>
    <w:rsid w:val="000F25D8"/>
    <w:rsid w:val="000F2C81"/>
    <w:rsid w:val="000F2D22"/>
    <w:rsid w:val="000F2E5E"/>
    <w:rsid w:val="000F3273"/>
    <w:rsid w:val="000F33B4"/>
    <w:rsid w:val="000F36D8"/>
    <w:rsid w:val="000F38C9"/>
    <w:rsid w:val="000F3999"/>
    <w:rsid w:val="000F3A58"/>
    <w:rsid w:val="000F3BEA"/>
    <w:rsid w:val="000F3C20"/>
    <w:rsid w:val="000F3DA6"/>
    <w:rsid w:val="000F3FAF"/>
    <w:rsid w:val="000F4136"/>
    <w:rsid w:val="000F41EB"/>
    <w:rsid w:val="000F4496"/>
    <w:rsid w:val="000F45F8"/>
    <w:rsid w:val="000F493A"/>
    <w:rsid w:val="000F4A4F"/>
    <w:rsid w:val="000F4AAB"/>
    <w:rsid w:val="000F4B6D"/>
    <w:rsid w:val="000F4DCF"/>
    <w:rsid w:val="000F50A0"/>
    <w:rsid w:val="000F5203"/>
    <w:rsid w:val="000F546D"/>
    <w:rsid w:val="000F54DC"/>
    <w:rsid w:val="000F5779"/>
    <w:rsid w:val="000F57FB"/>
    <w:rsid w:val="000F5B37"/>
    <w:rsid w:val="000F5CAA"/>
    <w:rsid w:val="000F60D8"/>
    <w:rsid w:val="000F621C"/>
    <w:rsid w:val="000F62E6"/>
    <w:rsid w:val="000F6422"/>
    <w:rsid w:val="000F6493"/>
    <w:rsid w:val="000F64E7"/>
    <w:rsid w:val="000F6515"/>
    <w:rsid w:val="000F666E"/>
    <w:rsid w:val="000F6996"/>
    <w:rsid w:val="000F6AF9"/>
    <w:rsid w:val="000F6D0D"/>
    <w:rsid w:val="000F6D38"/>
    <w:rsid w:val="000F6F1C"/>
    <w:rsid w:val="000F713E"/>
    <w:rsid w:val="000F717E"/>
    <w:rsid w:val="000F726C"/>
    <w:rsid w:val="000F72EF"/>
    <w:rsid w:val="000F7341"/>
    <w:rsid w:val="000F736B"/>
    <w:rsid w:val="000F74BC"/>
    <w:rsid w:val="000F786C"/>
    <w:rsid w:val="000F79E1"/>
    <w:rsid w:val="000F7A81"/>
    <w:rsid w:val="000F7B1B"/>
    <w:rsid w:val="000F7E3B"/>
    <w:rsid w:val="000F7E81"/>
    <w:rsid w:val="00100145"/>
    <w:rsid w:val="001009E7"/>
    <w:rsid w:val="00100A6A"/>
    <w:rsid w:val="00100A6E"/>
    <w:rsid w:val="00100AB8"/>
    <w:rsid w:val="00100AE5"/>
    <w:rsid w:val="00100BBC"/>
    <w:rsid w:val="00100C79"/>
    <w:rsid w:val="00100F2D"/>
    <w:rsid w:val="00101056"/>
    <w:rsid w:val="001011D6"/>
    <w:rsid w:val="00101877"/>
    <w:rsid w:val="001019EB"/>
    <w:rsid w:val="00101A18"/>
    <w:rsid w:val="00101D94"/>
    <w:rsid w:val="00101FC4"/>
    <w:rsid w:val="0010213D"/>
    <w:rsid w:val="00102143"/>
    <w:rsid w:val="00102185"/>
    <w:rsid w:val="001023CD"/>
    <w:rsid w:val="001024A0"/>
    <w:rsid w:val="00102704"/>
    <w:rsid w:val="00102881"/>
    <w:rsid w:val="001028EA"/>
    <w:rsid w:val="00102BDA"/>
    <w:rsid w:val="00102E8E"/>
    <w:rsid w:val="0010317D"/>
    <w:rsid w:val="00103194"/>
    <w:rsid w:val="0010340C"/>
    <w:rsid w:val="00103479"/>
    <w:rsid w:val="001035BC"/>
    <w:rsid w:val="00103620"/>
    <w:rsid w:val="0010376A"/>
    <w:rsid w:val="00103866"/>
    <w:rsid w:val="00103C60"/>
    <w:rsid w:val="00103F1F"/>
    <w:rsid w:val="00103F85"/>
    <w:rsid w:val="00104379"/>
    <w:rsid w:val="00104388"/>
    <w:rsid w:val="001045CF"/>
    <w:rsid w:val="0010472C"/>
    <w:rsid w:val="00104747"/>
    <w:rsid w:val="00104C2F"/>
    <w:rsid w:val="00104F3D"/>
    <w:rsid w:val="001051A7"/>
    <w:rsid w:val="0010527B"/>
    <w:rsid w:val="001052A2"/>
    <w:rsid w:val="00105347"/>
    <w:rsid w:val="001053CF"/>
    <w:rsid w:val="00105571"/>
    <w:rsid w:val="00105832"/>
    <w:rsid w:val="001058E4"/>
    <w:rsid w:val="00105A66"/>
    <w:rsid w:val="00105B25"/>
    <w:rsid w:val="00105B77"/>
    <w:rsid w:val="00105C74"/>
    <w:rsid w:val="00105D10"/>
    <w:rsid w:val="00105D20"/>
    <w:rsid w:val="00105E60"/>
    <w:rsid w:val="00105EA1"/>
    <w:rsid w:val="001060AF"/>
    <w:rsid w:val="00106142"/>
    <w:rsid w:val="0010614A"/>
    <w:rsid w:val="00106449"/>
    <w:rsid w:val="0010652C"/>
    <w:rsid w:val="001066BC"/>
    <w:rsid w:val="0010679E"/>
    <w:rsid w:val="001067C3"/>
    <w:rsid w:val="0010693A"/>
    <w:rsid w:val="00106CA4"/>
    <w:rsid w:val="00106F8B"/>
    <w:rsid w:val="00107458"/>
    <w:rsid w:val="001074EF"/>
    <w:rsid w:val="0010780A"/>
    <w:rsid w:val="001078DD"/>
    <w:rsid w:val="0010798D"/>
    <w:rsid w:val="00107AB6"/>
    <w:rsid w:val="00107B10"/>
    <w:rsid w:val="00107F84"/>
    <w:rsid w:val="00110011"/>
    <w:rsid w:val="0011001C"/>
    <w:rsid w:val="0011012A"/>
    <w:rsid w:val="00110131"/>
    <w:rsid w:val="00110197"/>
    <w:rsid w:val="00110A6F"/>
    <w:rsid w:val="00110BEA"/>
    <w:rsid w:val="00110C93"/>
    <w:rsid w:val="00110D35"/>
    <w:rsid w:val="00110D7D"/>
    <w:rsid w:val="00110E0B"/>
    <w:rsid w:val="00110E2A"/>
    <w:rsid w:val="00110F0E"/>
    <w:rsid w:val="00110F1D"/>
    <w:rsid w:val="00110F50"/>
    <w:rsid w:val="00111093"/>
    <w:rsid w:val="00111191"/>
    <w:rsid w:val="001112CB"/>
    <w:rsid w:val="00111633"/>
    <w:rsid w:val="00111690"/>
    <w:rsid w:val="00111701"/>
    <w:rsid w:val="00111946"/>
    <w:rsid w:val="00111CBB"/>
    <w:rsid w:val="00111CF4"/>
    <w:rsid w:val="00111D1F"/>
    <w:rsid w:val="00111E04"/>
    <w:rsid w:val="00111F2F"/>
    <w:rsid w:val="001121DE"/>
    <w:rsid w:val="001122F7"/>
    <w:rsid w:val="00112360"/>
    <w:rsid w:val="00112501"/>
    <w:rsid w:val="00112557"/>
    <w:rsid w:val="00112896"/>
    <w:rsid w:val="001129F1"/>
    <w:rsid w:val="00112AB8"/>
    <w:rsid w:val="00112CA6"/>
    <w:rsid w:val="00112D68"/>
    <w:rsid w:val="00112F3F"/>
    <w:rsid w:val="00112FFD"/>
    <w:rsid w:val="00113011"/>
    <w:rsid w:val="001130D7"/>
    <w:rsid w:val="00113198"/>
    <w:rsid w:val="001131A2"/>
    <w:rsid w:val="00113221"/>
    <w:rsid w:val="001136D2"/>
    <w:rsid w:val="00113E3E"/>
    <w:rsid w:val="0011406E"/>
    <w:rsid w:val="00114287"/>
    <w:rsid w:val="00114447"/>
    <w:rsid w:val="001144F3"/>
    <w:rsid w:val="0011469A"/>
    <w:rsid w:val="001147C2"/>
    <w:rsid w:val="00114A07"/>
    <w:rsid w:val="00114B0A"/>
    <w:rsid w:val="00114B34"/>
    <w:rsid w:val="00114B6C"/>
    <w:rsid w:val="00114CBD"/>
    <w:rsid w:val="00114CC7"/>
    <w:rsid w:val="00114CFC"/>
    <w:rsid w:val="00114D26"/>
    <w:rsid w:val="00114E26"/>
    <w:rsid w:val="00114F1A"/>
    <w:rsid w:val="001150A4"/>
    <w:rsid w:val="0011543F"/>
    <w:rsid w:val="0011549A"/>
    <w:rsid w:val="00115534"/>
    <w:rsid w:val="0011598A"/>
    <w:rsid w:val="001159D9"/>
    <w:rsid w:val="00115D31"/>
    <w:rsid w:val="00115F68"/>
    <w:rsid w:val="00115FB1"/>
    <w:rsid w:val="00115FEA"/>
    <w:rsid w:val="0011653F"/>
    <w:rsid w:val="00116772"/>
    <w:rsid w:val="00116D33"/>
    <w:rsid w:val="00116DE8"/>
    <w:rsid w:val="001170CB"/>
    <w:rsid w:val="001170F1"/>
    <w:rsid w:val="001171B7"/>
    <w:rsid w:val="0011739E"/>
    <w:rsid w:val="001173D9"/>
    <w:rsid w:val="0011765C"/>
    <w:rsid w:val="001176F6"/>
    <w:rsid w:val="00117744"/>
    <w:rsid w:val="0011786C"/>
    <w:rsid w:val="001178A5"/>
    <w:rsid w:val="001179B1"/>
    <w:rsid w:val="00117D61"/>
    <w:rsid w:val="00120139"/>
    <w:rsid w:val="0012014B"/>
    <w:rsid w:val="00120185"/>
    <w:rsid w:val="00120371"/>
    <w:rsid w:val="001204B9"/>
    <w:rsid w:val="00120502"/>
    <w:rsid w:val="001206E5"/>
    <w:rsid w:val="00120755"/>
    <w:rsid w:val="001207C6"/>
    <w:rsid w:val="0012081F"/>
    <w:rsid w:val="00120964"/>
    <w:rsid w:val="00120A9E"/>
    <w:rsid w:val="00120B61"/>
    <w:rsid w:val="00120C53"/>
    <w:rsid w:val="00120CD6"/>
    <w:rsid w:val="0012102C"/>
    <w:rsid w:val="0012137E"/>
    <w:rsid w:val="001213B5"/>
    <w:rsid w:val="0012179A"/>
    <w:rsid w:val="00121AA8"/>
    <w:rsid w:val="00121D45"/>
    <w:rsid w:val="001220CA"/>
    <w:rsid w:val="001223D6"/>
    <w:rsid w:val="00122560"/>
    <w:rsid w:val="00122656"/>
    <w:rsid w:val="0012272B"/>
    <w:rsid w:val="00122808"/>
    <w:rsid w:val="00122848"/>
    <w:rsid w:val="001229A0"/>
    <w:rsid w:val="001229A6"/>
    <w:rsid w:val="00122AA9"/>
    <w:rsid w:val="00122B2E"/>
    <w:rsid w:val="00122C6D"/>
    <w:rsid w:val="00122EC0"/>
    <w:rsid w:val="00122ED4"/>
    <w:rsid w:val="00122EF6"/>
    <w:rsid w:val="00122FC1"/>
    <w:rsid w:val="0012323C"/>
    <w:rsid w:val="001233D6"/>
    <w:rsid w:val="001236AF"/>
    <w:rsid w:val="001239F8"/>
    <w:rsid w:val="00123D18"/>
    <w:rsid w:val="00123FBB"/>
    <w:rsid w:val="00123FEB"/>
    <w:rsid w:val="00124045"/>
    <w:rsid w:val="00124121"/>
    <w:rsid w:val="001241B5"/>
    <w:rsid w:val="00124633"/>
    <w:rsid w:val="0012465E"/>
    <w:rsid w:val="001246BC"/>
    <w:rsid w:val="001246E0"/>
    <w:rsid w:val="0012475D"/>
    <w:rsid w:val="00124761"/>
    <w:rsid w:val="001247B0"/>
    <w:rsid w:val="001249CE"/>
    <w:rsid w:val="00124BF5"/>
    <w:rsid w:val="00124C93"/>
    <w:rsid w:val="00124D21"/>
    <w:rsid w:val="00124F5A"/>
    <w:rsid w:val="001251AE"/>
    <w:rsid w:val="0012537E"/>
    <w:rsid w:val="0012574B"/>
    <w:rsid w:val="001259D6"/>
    <w:rsid w:val="00125B21"/>
    <w:rsid w:val="00125C35"/>
    <w:rsid w:val="00126040"/>
    <w:rsid w:val="0012633B"/>
    <w:rsid w:val="001263B2"/>
    <w:rsid w:val="001263EE"/>
    <w:rsid w:val="00126440"/>
    <w:rsid w:val="0012647F"/>
    <w:rsid w:val="0012678A"/>
    <w:rsid w:val="001268CE"/>
    <w:rsid w:val="00126974"/>
    <w:rsid w:val="00126B8C"/>
    <w:rsid w:val="00126E6A"/>
    <w:rsid w:val="00126EB5"/>
    <w:rsid w:val="00126EF4"/>
    <w:rsid w:val="00126F98"/>
    <w:rsid w:val="001270A1"/>
    <w:rsid w:val="001270FC"/>
    <w:rsid w:val="0012717C"/>
    <w:rsid w:val="0012726F"/>
    <w:rsid w:val="0012727B"/>
    <w:rsid w:val="001276ED"/>
    <w:rsid w:val="0012774C"/>
    <w:rsid w:val="00127902"/>
    <w:rsid w:val="00127A07"/>
    <w:rsid w:val="00127D5E"/>
    <w:rsid w:val="00130087"/>
    <w:rsid w:val="00130203"/>
    <w:rsid w:val="00130593"/>
    <w:rsid w:val="001308D8"/>
    <w:rsid w:val="001309AC"/>
    <w:rsid w:val="00130C2E"/>
    <w:rsid w:val="00130C5A"/>
    <w:rsid w:val="00130CD5"/>
    <w:rsid w:val="00130DFB"/>
    <w:rsid w:val="0013114E"/>
    <w:rsid w:val="00131213"/>
    <w:rsid w:val="001312BC"/>
    <w:rsid w:val="00131349"/>
    <w:rsid w:val="00131360"/>
    <w:rsid w:val="00131400"/>
    <w:rsid w:val="001314C7"/>
    <w:rsid w:val="00131562"/>
    <w:rsid w:val="00131971"/>
    <w:rsid w:val="00131A62"/>
    <w:rsid w:val="00131EC6"/>
    <w:rsid w:val="00131FD0"/>
    <w:rsid w:val="0013206F"/>
    <w:rsid w:val="001321AD"/>
    <w:rsid w:val="00132665"/>
    <w:rsid w:val="0013275E"/>
    <w:rsid w:val="00132850"/>
    <w:rsid w:val="00132989"/>
    <w:rsid w:val="00132A4A"/>
    <w:rsid w:val="00132B1D"/>
    <w:rsid w:val="00132B33"/>
    <w:rsid w:val="00132C97"/>
    <w:rsid w:val="00132D0C"/>
    <w:rsid w:val="00132E31"/>
    <w:rsid w:val="00132E85"/>
    <w:rsid w:val="00132EB3"/>
    <w:rsid w:val="00132F34"/>
    <w:rsid w:val="00132FCB"/>
    <w:rsid w:val="00133125"/>
    <w:rsid w:val="0013334C"/>
    <w:rsid w:val="00133394"/>
    <w:rsid w:val="00133455"/>
    <w:rsid w:val="0013357D"/>
    <w:rsid w:val="001336F9"/>
    <w:rsid w:val="00133887"/>
    <w:rsid w:val="00133944"/>
    <w:rsid w:val="001339B7"/>
    <w:rsid w:val="00133C34"/>
    <w:rsid w:val="00133CE7"/>
    <w:rsid w:val="00133CF0"/>
    <w:rsid w:val="0013476A"/>
    <w:rsid w:val="001348C0"/>
    <w:rsid w:val="00134A2B"/>
    <w:rsid w:val="00134C55"/>
    <w:rsid w:val="001351A5"/>
    <w:rsid w:val="00135235"/>
    <w:rsid w:val="00135382"/>
    <w:rsid w:val="001354E3"/>
    <w:rsid w:val="00135594"/>
    <w:rsid w:val="001355E9"/>
    <w:rsid w:val="00135702"/>
    <w:rsid w:val="001357B4"/>
    <w:rsid w:val="001357C3"/>
    <w:rsid w:val="001357DD"/>
    <w:rsid w:val="001357DF"/>
    <w:rsid w:val="00135A93"/>
    <w:rsid w:val="00135AA2"/>
    <w:rsid w:val="00135D46"/>
    <w:rsid w:val="0013622F"/>
    <w:rsid w:val="00136247"/>
    <w:rsid w:val="0013625E"/>
    <w:rsid w:val="001367F9"/>
    <w:rsid w:val="001369EE"/>
    <w:rsid w:val="00136C27"/>
    <w:rsid w:val="00136C54"/>
    <w:rsid w:val="00136C6F"/>
    <w:rsid w:val="00136E4F"/>
    <w:rsid w:val="00136E71"/>
    <w:rsid w:val="00136F04"/>
    <w:rsid w:val="00136F1A"/>
    <w:rsid w:val="001370CE"/>
    <w:rsid w:val="00137355"/>
    <w:rsid w:val="00137EF3"/>
    <w:rsid w:val="00137F25"/>
    <w:rsid w:val="00140314"/>
    <w:rsid w:val="00140325"/>
    <w:rsid w:val="00140572"/>
    <w:rsid w:val="001406FE"/>
    <w:rsid w:val="00140755"/>
    <w:rsid w:val="001407CD"/>
    <w:rsid w:val="0014085F"/>
    <w:rsid w:val="00140B0F"/>
    <w:rsid w:val="00140C77"/>
    <w:rsid w:val="00140FE7"/>
    <w:rsid w:val="001412B4"/>
    <w:rsid w:val="001413DE"/>
    <w:rsid w:val="00141437"/>
    <w:rsid w:val="001416AA"/>
    <w:rsid w:val="001416BB"/>
    <w:rsid w:val="00141C36"/>
    <w:rsid w:val="00141C7E"/>
    <w:rsid w:val="00141CED"/>
    <w:rsid w:val="00141F28"/>
    <w:rsid w:val="0014216F"/>
    <w:rsid w:val="00142943"/>
    <w:rsid w:val="00142D7C"/>
    <w:rsid w:val="001432C2"/>
    <w:rsid w:val="00143567"/>
    <w:rsid w:val="001435CA"/>
    <w:rsid w:val="00143927"/>
    <w:rsid w:val="001439AC"/>
    <w:rsid w:val="00143B33"/>
    <w:rsid w:val="00143FA9"/>
    <w:rsid w:val="00144499"/>
    <w:rsid w:val="00144515"/>
    <w:rsid w:val="001446E8"/>
    <w:rsid w:val="00144797"/>
    <w:rsid w:val="00144A62"/>
    <w:rsid w:val="00144B8D"/>
    <w:rsid w:val="00144C5E"/>
    <w:rsid w:val="00144E20"/>
    <w:rsid w:val="00144F3A"/>
    <w:rsid w:val="001451A0"/>
    <w:rsid w:val="0014525E"/>
    <w:rsid w:val="001453C3"/>
    <w:rsid w:val="00145430"/>
    <w:rsid w:val="00145802"/>
    <w:rsid w:val="00145A1A"/>
    <w:rsid w:val="00145AD1"/>
    <w:rsid w:val="00145C50"/>
    <w:rsid w:val="00145C93"/>
    <w:rsid w:val="00145D50"/>
    <w:rsid w:val="00145E44"/>
    <w:rsid w:val="00145F72"/>
    <w:rsid w:val="001460C4"/>
    <w:rsid w:val="00146156"/>
    <w:rsid w:val="0014635A"/>
    <w:rsid w:val="00146361"/>
    <w:rsid w:val="001464B0"/>
    <w:rsid w:val="001466A2"/>
    <w:rsid w:val="001466CA"/>
    <w:rsid w:val="00146884"/>
    <w:rsid w:val="00146EDB"/>
    <w:rsid w:val="001470EC"/>
    <w:rsid w:val="0014710A"/>
    <w:rsid w:val="00147385"/>
    <w:rsid w:val="0014741A"/>
    <w:rsid w:val="0014746C"/>
    <w:rsid w:val="001475F3"/>
    <w:rsid w:val="0014786C"/>
    <w:rsid w:val="001478E6"/>
    <w:rsid w:val="00147932"/>
    <w:rsid w:val="00147A47"/>
    <w:rsid w:val="00147AB6"/>
    <w:rsid w:val="00147B9E"/>
    <w:rsid w:val="00147E02"/>
    <w:rsid w:val="00147FB5"/>
    <w:rsid w:val="00150221"/>
    <w:rsid w:val="001509AA"/>
    <w:rsid w:val="00150AD4"/>
    <w:rsid w:val="00150F0C"/>
    <w:rsid w:val="00150F67"/>
    <w:rsid w:val="001510E8"/>
    <w:rsid w:val="0015117E"/>
    <w:rsid w:val="00151231"/>
    <w:rsid w:val="0015141A"/>
    <w:rsid w:val="00151420"/>
    <w:rsid w:val="0015180C"/>
    <w:rsid w:val="00151924"/>
    <w:rsid w:val="00151B8E"/>
    <w:rsid w:val="00151C5E"/>
    <w:rsid w:val="00151D6D"/>
    <w:rsid w:val="00151E4F"/>
    <w:rsid w:val="00151FAB"/>
    <w:rsid w:val="001523E4"/>
    <w:rsid w:val="0015256A"/>
    <w:rsid w:val="00152821"/>
    <w:rsid w:val="001528D1"/>
    <w:rsid w:val="00152935"/>
    <w:rsid w:val="00152B68"/>
    <w:rsid w:val="00152C44"/>
    <w:rsid w:val="00152D83"/>
    <w:rsid w:val="00152FF2"/>
    <w:rsid w:val="001530F2"/>
    <w:rsid w:val="00153117"/>
    <w:rsid w:val="001534D1"/>
    <w:rsid w:val="0015357C"/>
    <w:rsid w:val="001536AC"/>
    <w:rsid w:val="001536E2"/>
    <w:rsid w:val="00153790"/>
    <w:rsid w:val="0015383E"/>
    <w:rsid w:val="001538AE"/>
    <w:rsid w:val="001538D6"/>
    <w:rsid w:val="0015390F"/>
    <w:rsid w:val="00153927"/>
    <w:rsid w:val="00153A8A"/>
    <w:rsid w:val="00153B04"/>
    <w:rsid w:val="00153B2F"/>
    <w:rsid w:val="00153DE4"/>
    <w:rsid w:val="001541CC"/>
    <w:rsid w:val="00154336"/>
    <w:rsid w:val="00154389"/>
    <w:rsid w:val="0015455C"/>
    <w:rsid w:val="0015462C"/>
    <w:rsid w:val="0015465A"/>
    <w:rsid w:val="001546CC"/>
    <w:rsid w:val="0015474B"/>
    <w:rsid w:val="001548E7"/>
    <w:rsid w:val="00154934"/>
    <w:rsid w:val="00154AC8"/>
    <w:rsid w:val="00154C2D"/>
    <w:rsid w:val="00154F10"/>
    <w:rsid w:val="00154F64"/>
    <w:rsid w:val="0015501F"/>
    <w:rsid w:val="00155168"/>
    <w:rsid w:val="001553E4"/>
    <w:rsid w:val="00155682"/>
    <w:rsid w:val="0015576E"/>
    <w:rsid w:val="001558B0"/>
    <w:rsid w:val="00155E0E"/>
    <w:rsid w:val="00155FE3"/>
    <w:rsid w:val="0015610C"/>
    <w:rsid w:val="0015627B"/>
    <w:rsid w:val="001562FC"/>
    <w:rsid w:val="00156570"/>
    <w:rsid w:val="00156A27"/>
    <w:rsid w:val="0015707A"/>
    <w:rsid w:val="0015740A"/>
    <w:rsid w:val="0015761E"/>
    <w:rsid w:val="001576B5"/>
    <w:rsid w:val="001577FE"/>
    <w:rsid w:val="001579A2"/>
    <w:rsid w:val="00157C6E"/>
    <w:rsid w:val="00157CBB"/>
    <w:rsid w:val="00160111"/>
    <w:rsid w:val="001602FB"/>
    <w:rsid w:val="00160313"/>
    <w:rsid w:val="00160503"/>
    <w:rsid w:val="0016069E"/>
    <w:rsid w:val="001609B8"/>
    <w:rsid w:val="001609CE"/>
    <w:rsid w:val="00160B54"/>
    <w:rsid w:val="00160EDC"/>
    <w:rsid w:val="00161185"/>
    <w:rsid w:val="0016140F"/>
    <w:rsid w:val="001615E5"/>
    <w:rsid w:val="0016182D"/>
    <w:rsid w:val="0016199E"/>
    <w:rsid w:val="00161D0E"/>
    <w:rsid w:val="00161D93"/>
    <w:rsid w:val="001620A2"/>
    <w:rsid w:val="001621A8"/>
    <w:rsid w:val="001621C0"/>
    <w:rsid w:val="001623C7"/>
    <w:rsid w:val="00162585"/>
    <w:rsid w:val="00162631"/>
    <w:rsid w:val="00162A88"/>
    <w:rsid w:val="00162DDE"/>
    <w:rsid w:val="00162F5E"/>
    <w:rsid w:val="00163052"/>
    <w:rsid w:val="0016314C"/>
    <w:rsid w:val="001631BE"/>
    <w:rsid w:val="0016323E"/>
    <w:rsid w:val="00163290"/>
    <w:rsid w:val="001633A2"/>
    <w:rsid w:val="00163785"/>
    <w:rsid w:val="001638CA"/>
    <w:rsid w:val="00163D1B"/>
    <w:rsid w:val="00163FE4"/>
    <w:rsid w:val="0016445D"/>
    <w:rsid w:val="001645C3"/>
    <w:rsid w:val="00164626"/>
    <w:rsid w:val="0016483B"/>
    <w:rsid w:val="00164AC0"/>
    <w:rsid w:val="00164B73"/>
    <w:rsid w:val="00164C99"/>
    <w:rsid w:val="00164D60"/>
    <w:rsid w:val="00164D8A"/>
    <w:rsid w:val="00164E90"/>
    <w:rsid w:val="001651C7"/>
    <w:rsid w:val="0016521B"/>
    <w:rsid w:val="00165240"/>
    <w:rsid w:val="001652FF"/>
    <w:rsid w:val="00165647"/>
    <w:rsid w:val="0016566D"/>
    <w:rsid w:val="001656AF"/>
    <w:rsid w:val="001657DC"/>
    <w:rsid w:val="00165812"/>
    <w:rsid w:val="00165B76"/>
    <w:rsid w:val="00165D07"/>
    <w:rsid w:val="00165D16"/>
    <w:rsid w:val="00165D5C"/>
    <w:rsid w:val="001660DA"/>
    <w:rsid w:val="0016615C"/>
    <w:rsid w:val="001663F5"/>
    <w:rsid w:val="00166813"/>
    <w:rsid w:val="00166AF1"/>
    <w:rsid w:val="00166BC9"/>
    <w:rsid w:val="00166D44"/>
    <w:rsid w:val="0016726D"/>
    <w:rsid w:val="001674B5"/>
    <w:rsid w:val="001675BD"/>
    <w:rsid w:val="00167828"/>
    <w:rsid w:val="001678DB"/>
    <w:rsid w:val="00167CBB"/>
    <w:rsid w:val="00167D8C"/>
    <w:rsid w:val="0017006A"/>
    <w:rsid w:val="00170247"/>
    <w:rsid w:val="00170290"/>
    <w:rsid w:val="001702BA"/>
    <w:rsid w:val="00170435"/>
    <w:rsid w:val="0017050F"/>
    <w:rsid w:val="0017060C"/>
    <w:rsid w:val="00170AB7"/>
    <w:rsid w:val="00170BF1"/>
    <w:rsid w:val="00170D98"/>
    <w:rsid w:val="00170FAA"/>
    <w:rsid w:val="0017103F"/>
    <w:rsid w:val="0017104D"/>
    <w:rsid w:val="00171225"/>
    <w:rsid w:val="00171522"/>
    <w:rsid w:val="001715E8"/>
    <w:rsid w:val="0017164F"/>
    <w:rsid w:val="001717E4"/>
    <w:rsid w:val="00171860"/>
    <w:rsid w:val="001719C8"/>
    <w:rsid w:val="001719D1"/>
    <w:rsid w:val="00171EA8"/>
    <w:rsid w:val="00171FF1"/>
    <w:rsid w:val="00172076"/>
    <w:rsid w:val="001720C0"/>
    <w:rsid w:val="00172388"/>
    <w:rsid w:val="001724B2"/>
    <w:rsid w:val="00172573"/>
    <w:rsid w:val="001725AC"/>
    <w:rsid w:val="00172608"/>
    <w:rsid w:val="001728EA"/>
    <w:rsid w:val="00172A27"/>
    <w:rsid w:val="00172D67"/>
    <w:rsid w:val="00172E6D"/>
    <w:rsid w:val="00172E8E"/>
    <w:rsid w:val="00172F13"/>
    <w:rsid w:val="00173022"/>
    <w:rsid w:val="001733C1"/>
    <w:rsid w:val="001734FA"/>
    <w:rsid w:val="001735B2"/>
    <w:rsid w:val="001736CB"/>
    <w:rsid w:val="001738CD"/>
    <w:rsid w:val="00173A66"/>
    <w:rsid w:val="00173F17"/>
    <w:rsid w:val="00174036"/>
    <w:rsid w:val="001743CC"/>
    <w:rsid w:val="00174835"/>
    <w:rsid w:val="00174B53"/>
    <w:rsid w:val="00174C1B"/>
    <w:rsid w:val="00174CC5"/>
    <w:rsid w:val="00174FF1"/>
    <w:rsid w:val="00174FFE"/>
    <w:rsid w:val="00175009"/>
    <w:rsid w:val="001752FE"/>
    <w:rsid w:val="001753B9"/>
    <w:rsid w:val="001753D2"/>
    <w:rsid w:val="001755D5"/>
    <w:rsid w:val="001757A4"/>
    <w:rsid w:val="00175C08"/>
    <w:rsid w:val="00175CB8"/>
    <w:rsid w:val="00175DE7"/>
    <w:rsid w:val="00175EC3"/>
    <w:rsid w:val="00175F8B"/>
    <w:rsid w:val="001760DC"/>
    <w:rsid w:val="00176149"/>
    <w:rsid w:val="00176204"/>
    <w:rsid w:val="001764FC"/>
    <w:rsid w:val="0017668E"/>
    <w:rsid w:val="00176703"/>
    <w:rsid w:val="00176B94"/>
    <w:rsid w:val="00176C49"/>
    <w:rsid w:val="00176E3F"/>
    <w:rsid w:val="00177141"/>
    <w:rsid w:val="00177486"/>
    <w:rsid w:val="00177870"/>
    <w:rsid w:val="00177937"/>
    <w:rsid w:val="00177980"/>
    <w:rsid w:val="00177999"/>
    <w:rsid w:val="00177AD7"/>
    <w:rsid w:val="00177B3E"/>
    <w:rsid w:val="00177B4A"/>
    <w:rsid w:val="00177BDE"/>
    <w:rsid w:val="00177BEF"/>
    <w:rsid w:val="00177D6E"/>
    <w:rsid w:val="00177E2B"/>
    <w:rsid w:val="00177EF6"/>
    <w:rsid w:val="00180030"/>
    <w:rsid w:val="00180571"/>
    <w:rsid w:val="001806C2"/>
    <w:rsid w:val="00180B71"/>
    <w:rsid w:val="00180F36"/>
    <w:rsid w:val="00180F5F"/>
    <w:rsid w:val="00180FB8"/>
    <w:rsid w:val="001810B5"/>
    <w:rsid w:val="00181770"/>
    <w:rsid w:val="001817AE"/>
    <w:rsid w:val="001818A3"/>
    <w:rsid w:val="00181996"/>
    <w:rsid w:val="00181A8D"/>
    <w:rsid w:val="00181C00"/>
    <w:rsid w:val="00181CD3"/>
    <w:rsid w:val="001820F8"/>
    <w:rsid w:val="00182449"/>
    <w:rsid w:val="00182684"/>
    <w:rsid w:val="00182721"/>
    <w:rsid w:val="00182AA3"/>
    <w:rsid w:val="00182AF3"/>
    <w:rsid w:val="00182BA1"/>
    <w:rsid w:val="00182F82"/>
    <w:rsid w:val="001831FF"/>
    <w:rsid w:val="00183291"/>
    <w:rsid w:val="00183293"/>
    <w:rsid w:val="00183351"/>
    <w:rsid w:val="001836C7"/>
    <w:rsid w:val="0018383B"/>
    <w:rsid w:val="00183BFE"/>
    <w:rsid w:val="00183D39"/>
    <w:rsid w:val="00183D63"/>
    <w:rsid w:val="00183F24"/>
    <w:rsid w:val="001840EE"/>
    <w:rsid w:val="00184205"/>
    <w:rsid w:val="001842FA"/>
    <w:rsid w:val="0018443A"/>
    <w:rsid w:val="0018444C"/>
    <w:rsid w:val="00184598"/>
    <w:rsid w:val="00184C1A"/>
    <w:rsid w:val="00185061"/>
    <w:rsid w:val="0018520D"/>
    <w:rsid w:val="0018527D"/>
    <w:rsid w:val="001855FF"/>
    <w:rsid w:val="00185B8C"/>
    <w:rsid w:val="00185C79"/>
    <w:rsid w:val="00185E16"/>
    <w:rsid w:val="00185E77"/>
    <w:rsid w:val="0018609C"/>
    <w:rsid w:val="0018610C"/>
    <w:rsid w:val="00186150"/>
    <w:rsid w:val="00186240"/>
    <w:rsid w:val="001863D7"/>
    <w:rsid w:val="00186824"/>
    <w:rsid w:val="0018687C"/>
    <w:rsid w:val="001868DF"/>
    <w:rsid w:val="00186D82"/>
    <w:rsid w:val="00187104"/>
    <w:rsid w:val="001871B8"/>
    <w:rsid w:val="0018741A"/>
    <w:rsid w:val="00187501"/>
    <w:rsid w:val="001875CE"/>
    <w:rsid w:val="00187612"/>
    <w:rsid w:val="00187928"/>
    <w:rsid w:val="001879FD"/>
    <w:rsid w:val="00187BD4"/>
    <w:rsid w:val="00187C34"/>
    <w:rsid w:val="00187CA9"/>
    <w:rsid w:val="00187CEB"/>
    <w:rsid w:val="00187E77"/>
    <w:rsid w:val="00190051"/>
    <w:rsid w:val="001904FB"/>
    <w:rsid w:val="0019079E"/>
    <w:rsid w:val="00190B94"/>
    <w:rsid w:val="00190CC6"/>
    <w:rsid w:val="00190F82"/>
    <w:rsid w:val="00190F8B"/>
    <w:rsid w:val="001910D2"/>
    <w:rsid w:val="00191232"/>
    <w:rsid w:val="00191413"/>
    <w:rsid w:val="001914A1"/>
    <w:rsid w:val="001914E7"/>
    <w:rsid w:val="00191686"/>
    <w:rsid w:val="00191790"/>
    <w:rsid w:val="001917C5"/>
    <w:rsid w:val="0019185B"/>
    <w:rsid w:val="00191E7E"/>
    <w:rsid w:val="0019203E"/>
    <w:rsid w:val="0019217A"/>
    <w:rsid w:val="0019267F"/>
    <w:rsid w:val="00192C26"/>
    <w:rsid w:val="00192F3D"/>
    <w:rsid w:val="00192F86"/>
    <w:rsid w:val="00192FCC"/>
    <w:rsid w:val="00192FFD"/>
    <w:rsid w:val="001930A2"/>
    <w:rsid w:val="001937A8"/>
    <w:rsid w:val="001938C9"/>
    <w:rsid w:val="001939C4"/>
    <w:rsid w:val="001939C5"/>
    <w:rsid w:val="00193A4E"/>
    <w:rsid w:val="00193B86"/>
    <w:rsid w:val="00193BDA"/>
    <w:rsid w:val="00193BE9"/>
    <w:rsid w:val="00193CB9"/>
    <w:rsid w:val="00193D39"/>
    <w:rsid w:val="00193DD8"/>
    <w:rsid w:val="00193E29"/>
    <w:rsid w:val="00193F0B"/>
    <w:rsid w:val="00193FFA"/>
    <w:rsid w:val="00194158"/>
    <w:rsid w:val="001941D6"/>
    <w:rsid w:val="00194434"/>
    <w:rsid w:val="001944B8"/>
    <w:rsid w:val="00194511"/>
    <w:rsid w:val="0019487B"/>
    <w:rsid w:val="00194D29"/>
    <w:rsid w:val="00194D54"/>
    <w:rsid w:val="00194DED"/>
    <w:rsid w:val="00194E68"/>
    <w:rsid w:val="00194FC5"/>
    <w:rsid w:val="00195766"/>
    <w:rsid w:val="001957F3"/>
    <w:rsid w:val="0019588E"/>
    <w:rsid w:val="00195914"/>
    <w:rsid w:val="00195BF8"/>
    <w:rsid w:val="00195C11"/>
    <w:rsid w:val="00195C98"/>
    <w:rsid w:val="00195D82"/>
    <w:rsid w:val="00195F9F"/>
    <w:rsid w:val="001960FE"/>
    <w:rsid w:val="00196164"/>
    <w:rsid w:val="0019620A"/>
    <w:rsid w:val="00196233"/>
    <w:rsid w:val="001962F8"/>
    <w:rsid w:val="00196305"/>
    <w:rsid w:val="00196311"/>
    <w:rsid w:val="001964A5"/>
    <w:rsid w:val="00196A16"/>
    <w:rsid w:val="00196BBA"/>
    <w:rsid w:val="00196C77"/>
    <w:rsid w:val="00196FC4"/>
    <w:rsid w:val="0019701F"/>
    <w:rsid w:val="001973CC"/>
    <w:rsid w:val="00197450"/>
    <w:rsid w:val="00197500"/>
    <w:rsid w:val="00197702"/>
    <w:rsid w:val="00197838"/>
    <w:rsid w:val="001979CF"/>
    <w:rsid w:val="00197B48"/>
    <w:rsid w:val="00197BB1"/>
    <w:rsid w:val="00197CDF"/>
    <w:rsid w:val="00197CFF"/>
    <w:rsid w:val="00197DF6"/>
    <w:rsid w:val="001A0320"/>
    <w:rsid w:val="001A09D1"/>
    <w:rsid w:val="001A0E7B"/>
    <w:rsid w:val="001A0E89"/>
    <w:rsid w:val="001A178F"/>
    <w:rsid w:val="001A194D"/>
    <w:rsid w:val="001A19D0"/>
    <w:rsid w:val="001A1D3D"/>
    <w:rsid w:val="001A1D6B"/>
    <w:rsid w:val="001A1EA0"/>
    <w:rsid w:val="001A1F50"/>
    <w:rsid w:val="001A1FB1"/>
    <w:rsid w:val="001A22CA"/>
    <w:rsid w:val="001A23AF"/>
    <w:rsid w:val="001A289A"/>
    <w:rsid w:val="001A2984"/>
    <w:rsid w:val="001A29F2"/>
    <w:rsid w:val="001A2CCF"/>
    <w:rsid w:val="001A2F19"/>
    <w:rsid w:val="001A301A"/>
    <w:rsid w:val="001A30A6"/>
    <w:rsid w:val="001A30BC"/>
    <w:rsid w:val="001A3235"/>
    <w:rsid w:val="001A362D"/>
    <w:rsid w:val="001A3840"/>
    <w:rsid w:val="001A38A7"/>
    <w:rsid w:val="001A3A13"/>
    <w:rsid w:val="001A3A25"/>
    <w:rsid w:val="001A3C41"/>
    <w:rsid w:val="001A421B"/>
    <w:rsid w:val="001A4566"/>
    <w:rsid w:val="001A46AB"/>
    <w:rsid w:val="001A4AAF"/>
    <w:rsid w:val="001A4C18"/>
    <w:rsid w:val="001A4D15"/>
    <w:rsid w:val="001A4EAE"/>
    <w:rsid w:val="001A5140"/>
    <w:rsid w:val="001A520B"/>
    <w:rsid w:val="001A523F"/>
    <w:rsid w:val="001A5461"/>
    <w:rsid w:val="001A5466"/>
    <w:rsid w:val="001A5579"/>
    <w:rsid w:val="001A55A7"/>
    <w:rsid w:val="001A5664"/>
    <w:rsid w:val="001A56FD"/>
    <w:rsid w:val="001A6231"/>
    <w:rsid w:val="001A6337"/>
    <w:rsid w:val="001A6389"/>
    <w:rsid w:val="001A64A0"/>
    <w:rsid w:val="001A6617"/>
    <w:rsid w:val="001A6618"/>
    <w:rsid w:val="001A68BD"/>
    <w:rsid w:val="001A68D6"/>
    <w:rsid w:val="001A6B70"/>
    <w:rsid w:val="001A6D59"/>
    <w:rsid w:val="001A6D63"/>
    <w:rsid w:val="001A7190"/>
    <w:rsid w:val="001A7653"/>
    <w:rsid w:val="001A7983"/>
    <w:rsid w:val="001A7B4B"/>
    <w:rsid w:val="001A7BD8"/>
    <w:rsid w:val="001A7D8E"/>
    <w:rsid w:val="001A7EDA"/>
    <w:rsid w:val="001A7FCA"/>
    <w:rsid w:val="001A7FCF"/>
    <w:rsid w:val="001B008B"/>
    <w:rsid w:val="001B0314"/>
    <w:rsid w:val="001B0472"/>
    <w:rsid w:val="001B0796"/>
    <w:rsid w:val="001B09B6"/>
    <w:rsid w:val="001B0A34"/>
    <w:rsid w:val="001B0ED6"/>
    <w:rsid w:val="001B1008"/>
    <w:rsid w:val="001B10EC"/>
    <w:rsid w:val="001B1405"/>
    <w:rsid w:val="001B1462"/>
    <w:rsid w:val="001B1482"/>
    <w:rsid w:val="001B17E6"/>
    <w:rsid w:val="001B1818"/>
    <w:rsid w:val="001B1AAD"/>
    <w:rsid w:val="001B22E9"/>
    <w:rsid w:val="001B22FC"/>
    <w:rsid w:val="001B2361"/>
    <w:rsid w:val="001B238F"/>
    <w:rsid w:val="001B23CF"/>
    <w:rsid w:val="001B265F"/>
    <w:rsid w:val="001B29DE"/>
    <w:rsid w:val="001B2BC9"/>
    <w:rsid w:val="001B2CCB"/>
    <w:rsid w:val="001B2D80"/>
    <w:rsid w:val="001B2EC9"/>
    <w:rsid w:val="001B2F79"/>
    <w:rsid w:val="001B2FB2"/>
    <w:rsid w:val="001B3043"/>
    <w:rsid w:val="001B3723"/>
    <w:rsid w:val="001B3829"/>
    <w:rsid w:val="001B3874"/>
    <w:rsid w:val="001B3881"/>
    <w:rsid w:val="001B3921"/>
    <w:rsid w:val="001B3A8A"/>
    <w:rsid w:val="001B3A8D"/>
    <w:rsid w:val="001B3B72"/>
    <w:rsid w:val="001B3C87"/>
    <w:rsid w:val="001B3CD0"/>
    <w:rsid w:val="001B3D94"/>
    <w:rsid w:val="001B3E56"/>
    <w:rsid w:val="001B44D8"/>
    <w:rsid w:val="001B461B"/>
    <w:rsid w:val="001B46CB"/>
    <w:rsid w:val="001B4941"/>
    <w:rsid w:val="001B4B1E"/>
    <w:rsid w:val="001B4BB5"/>
    <w:rsid w:val="001B4CAC"/>
    <w:rsid w:val="001B502A"/>
    <w:rsid w:val="001B5125"/>
    <w:rsid w:val="001B5770"/>
    <w:rsid w:val="001B577B"/>
    <w:rsid w:val="001B5786"/>
    <w:rsid w:val="001B58B7"/>
    <w:rsid w:val="001B59EE"/>
    <w:rsid w:val="001B5CAA"/>
    <w:rsid w:val="001B5D3D"/>
    <w:rsid w:val="001B5EDD"/>
    <w:rsid w:val="001B5FB0"/>
    <w:rsid w:val="001B6353"/>
    <w:rsid w:val="001B663B"/>
    <w:rsid w:val="001B67F4"/>
    <w:rsid w:val="001B7126"/>
    <w:rsid w:val="001B71AF"/>
    <w:rsid w:val="001B72AE"/>
    <w:rsid w:val="001B7392"/>
    <w:rsid w:val="001B746A"/>
    <w:rsid w:val="001B749B"/>
    <w:rsid w:val="001B75AC"/>
    <w:rsid w:val="001B75E9"/>
    <w:rsid w:val="001B7A8A"/>
    <w:rsid w:val="001B7C7F"/>
    <w:rsid w:val="001B7E50"/>
    <w:rsid w:val="001C00D3"/>
    <w:rsid w:val="001C0117"/>
    <w:rsid w:val="001C02FA"/>
    <w:rsid w:val="001C03B0"/>
    <w:rsid w:val="001C0786"/>
    <w:rsid w:val="001C0B22"/>
    <w:rsid w:val="001C0B53"/>
    <w:rsid w:val="001C0D83"/>
    <w:rsid w:val="001C0DE8"/>
    <w:rsid w:val="001C0E54"/>
    <w:rsid w:val="001C0E67"/>
    <w:rsid w:val="001C0FED"/>
    <w:rsid w:val="001C100D"/>
    <w:rsid w:val="001C1023"/>
    <w:rsid w:val="001C10D6"/>
    <w:rsid w:val="001C1388"/>
    <w:rsid w:val="001C17D0"/>
    <w:rsid w:val="001C188A"/>
    <w:rsid w:val="001C1ADB"/>
    <w:rsid w:val="001C1F06"/>
    <w:rsid w:val="001C1F1D"/>
    <w:rsid w:val="001C2163"/>
    <w:rsid w:val="001C216D"/>
    <w:rsid w:val="001C233F"/>
    <w:rsid w:val="001C2342"/>
    <w:rsid w:val="001C2363"/>
    <w:rsid w:val="001C238D"/>
    <w:rsid w:val="001C2457"/>
    <w:rsid w:val="001C2467"/>
    <w:rsid w:val="001C25A7"/>
    <w:rsid w:val="001C26B5"/>
    <w:rsid w:val="001C28CE"/>
    <w:rsid w:val="001C2A7D"/>
    <w:rsid w:val="001C2CFD"/>
    <w:rsid w:val="001C2E7A"/>
    <w:rsid w:val="001C3024"/>
    <w:rsid w:val="001C304A"/>
    <w:rsid w:val="001C3110"/>
    <w:rsid w:val="001C363F"/>
    <w:rsid w:val="001C37FC"/>
    <w:rsid w:val="001C3817"/>
    <w:rsid w:val="001C38AB"/>
    <w:rsid w:val="001C38C0"/>
    <w:rsid w:val="001C38FC"/>
    <w:rsid w:val="001C3AE4"/>
    <w:rsid w:val="001C3B60"/>
    <w:rsid w:val="001C405A"/>
    <w:rsid w:val="001C446F"/>
    <w:rsid w:val="001C44BF"/>
    <w:rsid w:val="001C457D"/>
    <w:rsid w:val="001C4F03"/>
    <w:rsid w:val="001C4F3B"/>
    <w:rsid w:val="001C568E"/>
    <w:rsid w:val="001C5857"/>
    <w:rsid w:val="001C58FA"/>
    <w:rsid w:val="001C5F80"/>
    <w:rsid w:val="001C5FE7"/>
    <w:rsid w:val="001C6223"/>
    <w:rsid w:val="001C6377"/>
    <w:rsid w:val="001C64F6"/>
    <w:rsid w:val="001C6698"/>
    <w:rsid w:val="001C669D"/>
    <w:rsid w:val="001C67BD"/>
    <w:rsid w:val="001C68D9"/>
    <w:rsid w:val="001C6C23"/>
    <w:rsid w:val="001C6C62"/>
    <w:rsid w:val="001C6C84"/>
    <w:rsid w:val="001C6CE3"/>
    <w:rsid w:val="001C6CEE"/>
    <w:rsid w:val="001C6D35"/>
    <w:rsid w:val="001C6D60"/>
    <w:rsid w:val="001C6F59"/>
    <w:rsid w:val="001C70D7"/>
    <w:rsid w:val="001C7160"/>
    <w:rsid w:val="001C71C1"/>
    <w:rsid w:val="001C7281"/>
    <w:rsid w:val="001C728F"/>
    <w:rsid w:val="001C72EB"/>
    <w:rsid w:val="001C758C"/>
    <w:rsid w:val="001C76A6"/>
    <w:rsid w:val="001C7748"/>
    <w:rsid w:val="001C794A"/>
    <w:rsid w:val="001C7CF6"/>
    <w:rsid w:val="001C7E82"/>
    <w:rsid w:val="001D004A"/>
    <w:rsid w:val="001D007E"/>
    <w:rsid w:val="001D01F6"/>
    <w:rsid w:val="001D03CB"/>
    <w:rsid w:val="001D04B0"/>
    <w:rsid w:val="001D061F"/>
    <w:rsid w:val="001D06B4"/>
    <w:rsid w:val="001D0785"/>
    <w:rsid w:val="001D0848"/>
    <w:rsid w:val="001D0EDD"/>
    <w:rsid w:val="001D0F4F"/>
    <w:rsid w:val="001D10B6"/>
    <w:rsid w:val="001D1223"/>
    <w:rsid w:val="001D1382"/>
    <w:rsid w:val="001D141D"/>
    <w:rsid w:val="001D181C"/>
    <w:rsid w:val="001D1B30"/>
    <w:rsid w:val="001D1F08"/>
    <w:rsid w:val="001D2581"/>
    <w:rsid w:val="001D25BF"/>
    <w:rsid w:val="001D270D"/>
    <w:rsid w:val="001D2791"/>
    <w:rsid w:val="001D27CE"/>
    <w:rsid w:val="001D2D1B"/>
    <w:rsid w:val="001D32A3"/>
    <w:rsid w:val="001D3453"/>
    <w:rsid w:val="001D3528"/>
    <w:rsid w:val="001D3568"/>
    <w:rsid w:val="001D357D"/>
    <w:rsid w:val="001D36D1"/>
    <w:rsid w:val="001D384B"/>
    <w:rsid w:val="001D38FE"/>
    <w:rsid w:val="001D39A8"/>
    <w:rsid w:val="001D3B39"/>
    <w:rsid w:val="001D3C02"/>
    <w:rsid w:val="001D3C3D"/>
    <w:rsid w:val="001D3EFC"/>
    <w:rsid w:val="001D41B6"/>
    <w:rsid w:val="001D4233"/>
    <w:rsid w:val="001D44C4"/>
    <w:rsid w:val="001D475F"/>
    <w:rsid w:val="001D476C"/>
    <w:rsid w:val="001D49C0"/>
    <w:rsid w:val="001D4A9F"/>
    <w:rsid w:val="001D4D40"/>
    <w:rsid w:val="001D4E89"/>
    <w:rsid w:val="001D4F30"/>
    <w:rsid w:val="001D506B"/>
    <w:rsid w:val="001D517F"/>
    <w:rsid w:val="001D528D"/>
    <w:rsid w:val="001D5437"/>
    <w:rsid w:val="001D5511"/>
    <w:rsid w:val="001D5843"/>
    <w:rsid w:val="001D58DF"/>
    <w:rsid w:val="001D591B"/>
    <w:rsid w:val="001D592D"/>
    <w:rsid w:val="001D5AE8"/>
    <w:rsid w:val="001D5B51"/>
    <w:rsid w:val="001D5B62"/>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B0F"/>
    <w:rsid w:val="001D6B63"/>
    <w:rsid w:val="001D6E4C"/>
    <w:rsid w:val="001D6F5D"/>
    <w:rsid w:val="001D706B"/>
    <w:rsid w:val="001D7559"/>
    <w:rsid w:val="001D7885"/>
    <w:rsid w:val="001D7C2E"/>
    <w:rsid w:val="001D7F7F"/>
    <w:rsid w:val="001D7FD8"/>
    <w:rsid w:val="001E0064"/>
    <w:rsid w:val="001E0162"/>
    <w:rsid w:val="001E0841"/>
    <w:rsid w:val="001E0927"/>
    <w:rsid w:val="001E0B5C"/>
    <w:rsid w:val="001E0B70"/>
    <w:rsid w:val="001E0BA2"/>
    <w:rsid w:val="001E0C17"/>
    <w:rsid w:val="001E0CD1"/>
    <w:rsid w:val="001E0F8F"/>
    <w:rsid w:val="001E11A2"/>
    <w:rsid w:val="001E138C"/>
    <w:rsid w:val="001E1422"/>
    <w:rsid w:val="001E1552"/>
    <w:rsid w:val="001E16F1"/>
    <w:rsid w:val="001E189B"/>
    <w:rsid w:val="001E18EA"/>
    <w:rsid w:val="001E1B4A"/>
    <w:rsid w:val="001E1C78"/>
    <w:rsid w:val="001E1EC5"/>
    <w:rsid w:val="001E2549"/>
    <w:rsid w:val="001E2678"/>
    <w:rsid w:val="001E29D1"/>
    <w:rsid w:val="001E2AF3"/>
    <w:rsid w:val="001E2E31"/>
    <w:rsid w:val="001E2F59"/>
    <w:rsid w:val="001E310B"/>
    <w:rsid w:val="001E3144"/>
    <w:rsid w:val="001E31E7"/>
    <w:rsid w:val="001E3D89"/>
    <w:rsid w:val="001E3E90"/>
    <w:rsid w:val="001E407B"/>
    <w:rsid w:val="001E438A"/>
    <w:rsid w:val="001E4539"/>
    <w:rsid w:val="001E4704"/>
    <w:rsid w:val="001E48EE"/>
    <w:rsid w:val="001E4D05"/>
    <w:rsid w:val="001E4E6D"/>
    <w:rsid w:val="001E4F25"/>
    <w:rsid w:val="001E504D"/>
    <w:rsid w:val="001E5833"/>
    <w:rsid w:val="001E5973"/>
    <w:rsid w:val="001E5C16"/>
    <w:rsid w:val="001E5E30"/>
    <w:rsid w:val="001E6269"/>
    <w:rsid w:val="001E6582"/>
    <w:rsid w:val="001E6659"/>
    <w:rsid w:val="001E6B84"/>
    <w:rsid w:val="001E6C3B"/>
    <w:rsid w:val="001E6C92"/>
    <w:rsid w:val="001E6CED"/>
    <w:rsid w:val="001E6DE0"/>
    <w:rsid w:val="001E7232"/>
    <w:rsid w:val="001E757A"/>
    <w:rsid w:val="001E75B9"/>
    <w:rsid w:val="001E76B1"/>
    <w:rsid w:val="001E7958"/>
    <w:rsid w:val="001E7C24"/>
    <w:rsid w:val="001E7E2F"/>
    <w:rsid w:val="001E7E85"/>
    <w:rsid w:val="001E7FDB"/>
    <w:rsid w:val="001E7FFC"/>
    <w:rsid w:val="001F0179"/>
    <w:rsid w:val="001F03B7"/>
    <w:rsid w:val="001F04B9"/>
    <w:rsid w:val="001F04C3"/>
    <w:rsid w:val="001F05BD"/>
    <w:rsid w:val="001F061C"/>
    <w:rsid w:val="001F0666"/>
    <w:rsid w:val="001F0709"/>
    <w:rsid w:val="001F083D"/>
    <w:rsid w:val="001F0CE4"/>
    <w:rsid w:val="001F0D18"/>
    <w:rsid w:val="001F0F05"/>
    <w:rsid w:val="001F0F20"/>
    <w:rsid w:val="001F1015"/>
    <w:rsid w:val="001F118E"/>
    <w:rsid w:val="001F1571"/>
    <w:rsid w:val="001F1645"/>
    <w:rsid w:val="001F1669"/>
    <w:rsid w:val="001F16E5"/>
    <w:rsid w:val="001F17B7"/>
    <w:rsid w:val="001F1881"/>
    <w:rsid w:val="001F1B71"/>
    <w:rsid w:val="001F1B82"/>
    <w:rsid w:val="001F1E27"/>
    <w:rsid w:val="001F1FA7"/>
    <w:rsid w:val="001F1FDA"/>
    <w:rsid w:val="001F27F8"/>
    <w:rsid w:val="001F290F"/>
    <w:rsid w:val="001F2A0D"/>
    <w:rsid w:val="001F2A4C"/>
    <w:rsid w:val="001F2B36"/>
    <w:rsid w:val="001F333E"/>
    <w:rsid w:val="001F3386"/>
    <w:rsid w:val="001F3679"/>
    <w:rsid w:val="001F3738"/>
    <w:rsid w:val="001F3814"/>
    <w:rsid w:val="001F3AE8"/>
    <w:rsid w:val="001F3BAF"/>
    <w:rsid w:val="001F3D7E"/>
    <w:rsid w:val="001F3E41"/>
    <w:rsid w:val="001F41C6"/>
    <w:rsid w:val="001F4236"/>
    <w:rsid w:val="001F4285"/>
    <w:rsid w:val="001F42D2"/>
    <w:rsid w:val="001F44DA"/>
    <w:rsid w:val="001F4573"/>
    <w:rsid w:val="001F4811"/>
    <w:rsid w:val="001F4A30"/>
    <w:rsid w:val="001F4A35"/>
    <w:rsid w:val="001F4A46"/>
    <w:rsid w:val="001F4BE3"/>
    <w:rsid w:val="001F4E1A"/>
    <w:rsid w:val="001F4FB9"/>
    <w:rsid w:val="001F51DE"/>
    <w:rsid w:val="001F5200"/>
    <w:rsid w:val="001F52BE"/>
    <w:rsid w:val="001F54A0"/>
    <w:rsid w:val="001F54A6"/>
    <w:rsid w:val="001F5754"/>
    <w:rsid w:val="001F595D"/>
    <w:rsid w:val="001F598A"/>
    <w:rsid w:val="001F5B1B"/>
    <w:rsid w:val="001F5B62"/>
    <w:rsid w:val="001F61B5"/>
    <w:rsid w:val="001F632D"/>
    <w:rsid w:val="001F6380"/>
    <w:rsid w:val="001F639B"/>
    <w:rsid w:val="001F63FD"/>
    <w:rsid w:val="001F65E8"/>
    <w:rsid w:val="001F6718"/>
    <w:rsid w:val="001F674F"/>
    <w:rsid w:val="001F6924"/>
    <w:rsid w:val="001F6DB3"/>
    <w:rsid w:val="001F714A"/>
    <w:rsid w:val="001F7174"/>
    <w:rsid w:val="001F732B"/>
    <w:rsid w:val="001F736F"/>
    <w:rsid w:val="001F7456"/>
    <w:rsid w:val="001F7B56"/>
    <w:rsid w:val="001F7D31"/>
    <w:rsid w:val="001F7E7D"/>
    <w:rsid w:val="001F7F0C"/>
    <w:rsid w:val="001F7F51"/>
    <w:rsid w:val="001F7FAC"/>
    <w:rsid w:val="002000BE"/>
    <w:rsid w:val="00200116"/>
    <w:rsid w:val="00200495"/>
    <w:rsid w:val="002005A0"/>
    <w:rsid w:val="002006DE"/>
    <w:rsid w:val="002008BD"/>
    <w:rsid w:val="0020100F"/>
    <w:rsid w:val="0020107B"/>
    <w:rsid w:val="002011EC"/>
    <w:rsid w:val="00201B6A"/>
    <w:rsid w:val="002020E4"/>
    <w:rsid w:val="00202475"/>
    <w:rsid w:val="00202561"/>
    <w:rsid w:val="00202A3D"/>
    <w:rsid w:val="00202B12"/>
    <w:rsid w:val="0020300A"/>
    <w:rsid w:val="00203198"/>
    <w:rsid w:val="00203264"/>
    <w:rsid w:val="00203335"/>
    <w:rsid w:val="00203AB0"/>
    <w:rsid w:val="00203DAD"/>
    <w:rsid w:val="002044A1"/>
    <w:rsid w:val="002045FF"/>
    <w:rsid w:val="00204665"/>
    <w:rsid w:val="00204682"/>
    <w:rsid w:val="002048D0"/>
    <w:rsid w:val="00204AC2"/>
    <w:rsid w:val="00204BAA"/>
    <w:rsid w:val="00204DF0"/>
    <w:rsid w:val="00204EC3"/>
    <w:rsid w:val="0020501F"/>
    <w:rsid w:val="002050E8"/>
    <w:rsid w:val="00205166"/>
    <w:rsid w:val="00205349"/>
    <w:rsid w:val="00205363"/>
    <w:rsid w:val="00205488"/>
    <w:rsid w:val="002055C1"/>
    <w:rsid w:val="002057A5"/>
    <w:rsid w:val="00205ABF"/>
    <w:rsid w:val="00205B58"/>
    <w:rsid w:val="00205DC7"/>
    <w:rsid w:val="00205EE9"/>
    <w:rsid w:val="002064C4"/>
    <w:rsid w:val="002067A1"/>
    <w:rsid w:val="00206916"/>
    <w:rsid w:val="00206ADE"/>
    <w:rsid w:val="00206BFE"/>
    <w:rsid w:val="00206E85"/>
    <w:rsid w:val="002071FF"/>
    <w:rsid w:val="002077E9"/>
    <w:rsid w:val="002077ED"/>
    <w:rsid w:val="00207C87"/>
    <w:rsid w:val="00207D6E"/>
    <w:rsid w:val="00210612"/>
    <w:rsid w:val="00210794"/>
    <w:rsid w:val="0021079A"/>
    <w:rsid w:val="002107EF"/>
    <w:rsid w:val="00210A17"/>
    <w:rsid w:val="00210A9B"/>
    <w:rsid w:val="00210F0D"/>
    <w:rsid w:val="0021116D"/>
    <w:rsid w:val="00211190"/>
    <w:rsid w:val="00211376"/>
    <w:rsid w:val="002113E4"/>
    <w:rsid w:val="002114CC"/>
    <w:rsid w:val="0021178C"/>
    <w:rsid w:val="002118D7"/>
    <w:rsid w:val="00211AAD"/>
    <w:rsid w:val="00211BCC"/>
    <w:rsid w:val="00211C08"/>
    <w:rsid w:val="002120B0"/>
    <w:rsid w:val="00212161"/>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31F"/>
    <w:rsid w:val="00213330"/>
    <w:rsid w:val="00213399"/>
    <w:rsid w:val="0021370D"/>
    <w:rsid w:val="00213777"/>
    <w:rsid w:val="00213B16"/>
    <w:rsid w:val="00213CD3"/>
    <w:rsid w:val="00213CDE"/>
    <w:rsid w:val="00213E2E"/>
    <w:rsid w:val="00213F4A"/>
    <w:rsid w:val="002147DC"/>
    <w:rsid w:val="002148FA"/>
    <w:rsid w:val="00214A07"/>
    <w:rsid w:val="00214C11"/>
    <w:rsid w:val="00214FFE"/>
    <w:rsid w:val="002150F5"/>
    <w:rsid w:val="002151A4"/>
    <w:rsid w:val="00215418"/>
    <w:rsid w:val="00215C6C"/>
    <w:rsid w:val="002161E8"/>
    <w:rsid w:val="00216218"/>
    <w:rsid w:val="00216522"/>
    <w:rsid w:val="00216902"/>
    <w:rsid w:val="00216A1E"/>
    <w:rsid w:val="00216B8D"/>
    <w:rsid w:val="00216FA3"/>
    <w:rsid w:val="002170AF"/>
    <w:rsid w:val="00217151"/>
    <w:rsid w:val="0021715E"/>
    <w:rsid w:val="002171F2"/>
    <w:rsid w:val="002172BC"/>
    <w:rsid w:val="00217496"/>
    <w:rsid w:val="002175DB"/>
    <w:rsid w:val="002176A5"/>
    <w:rsid w:val="00217798"/>
    <w:rsid w:val="002177AB"/>
    <w:rsid w:val="00217930"/>
    <w:rsid w:val="00217A2A"/>
    <w:rsid w:val="00217AE5"/>
    <w:rsid w:val="00217AEE"/>
    <w:rsid w:val="00217DA5"/>
    <w:rsid w:val="00217DE5"/>
    <w:rsid w:val="0022052D"/>
    <w:rsid w:val="002207B0"/>
    <w:rsid w:val="002208D2"/>
    <w:rsid w:val="00220A05"/>
    <w:rsid w:val="00220AC0"/>
    <w:rsid w:val="00220B26"/>
    <w:rsid w:val="00220B7B"/>
    <w:rsid w:val="00220F15"/>
    <w:rsid w:val="002211AC"/>
    <w:rsid w:val="00221242"/>
    <w:rsid w:val="00221298"/>
    <w:rsid w:val="002212A6"/>
    <w:rsid w:val="00221670"/>
    <w:rsid w:val="00221714"/>
    <w:rsid w:val="002217D9"/>
    <w:rsid w:val="002218CB"/>
    <w:rsid w:val="002219F8"/>
    <w:rsid w:val="00221B27"/>
    <w:rsid w:val="00221C03"/>
    <w:rsid w:val="00221CA8"/>
    <w:rsid w:val="00221D3A"/>
    <w:rsid w:val="0022210D"/>
    <w:rsid w:val="0022214B"/>
    <w:rsid w:val="00222493"/>
    <w:rsid w:val="002226A6"/>
    <w:rsid w:val="002227BC"/>
    <w:rsid w:val="00222844"/>
    <w:rsid w:val="0022295B"/>
    <w:rsid w:val="002229A2"/>
    <w:rsid w:val="00222A77"/>
    <w:rsid w:val="00222AB7"/>
    <w:rsid w:val="00222AD2"/>
    <w:rsid w:val="00222C36"/>
    <w:rsid w:val="00222DC0"/>
    <w:rsid w:val="002231F9"/>
    <w:rsid w:val="00223620"/>
    <w:rsid w:val="0022395A"/>
    <w:rsid w:val="00223C2C"/>
    <w:rsid w:val="00223F27"/>
    <w:rsid w:val="00223F77"/>
    <w:rsid w:val="00224116"/>
    <w:rsid w:val="0022427E"/>
    <w:rsid w:val="00224611"/>
    <w:rsid w:val="00224A21"/>
    <w:rsid w:val="00224AD2"/>
    <w:rsid w:val="00224D92"/>
    <w:rsid w:val="00224DD2"/>
    <w:rsid w:val="00224EFA"/>
    <w:rsid w:val="00225094"/>
    <w:rsid w:val="002254FC"/>
    <w:rsid w:val="00225503"/>
    <w:rsid w:val="0022584D"/>
    <w:rsid w:val="00225A6D"/>
    <w:rsid w:val="00225E32"/>
    <w:rsid w:val="00225FC1"/>
    <w:rsid w:val="00226118"/>
    <w:rsid w:val="00226141"/>
    <w:rsid w:val="00226244"/>
    <w:rsid w:val="00226BD2"/>
    <w:rsid w:val="00226C00"/>
    <w:rsid w:val="00226E78"/>
    <w:rsid w:val="00226F9F"/>
    <w:rsid w:val="0022729A"/>
    <w:rsid w:val="00227595"/>
    <w:rsid w:val="00227865"/>
    <w:rsid w:val="00227996"/>
    <w:rsid w:val="00227A93"/>
    <w:rsid w:val="00227BD6"/>
    <w:rsid w:val="00227CF8"/>
    <w:rsid w:val="00227FF4"/>
    <w:rsid w:val="0023019F"/>
    <w:rsid w:val="00230468"/>
    <w:rsid w:val="002304AE"/>
    <w:rsid w:val="0023056D"/>
    <w:rsid w:val="002306E1"/>
    <w:rsid w:val="00230781"/>
    <w:rsid w:val="0023090B"/>
    <w:rsid w:val="00230E1D"/>
    <w:rsid w:val="00231096"/>
    <w:rsid w:val="002310FD"/>
    <w:rsid w:val="00231111"/>
    <w:rsid w:val="0023115A"/>
    <w:rsid w:val="0023129B"/>
    <w:rsid w:val="0023135B"/>
    <w:rsid w:val="002314FC"/>
    <w:rsid w:val="00231665"/>
    <w:rsid w:val="00231AA6"/>
    <w:rsid w:val="00231AF1"/>
    <w:rsid w:val="00231C03"/>
    <w:rsid w:val="002320AD"/>
    <w:rsid w:val="002324F2"/>
    <w:rsid w:val="00232872"/>
    <w:rsid w:val="002328D0"/>
    <w:rsid w:val="00232BFF"/>
    <w:rsid w:val="00232D11"/>
    <w:rsid w:val="00232FB3"/>
    <w:rsid w:val="00233147"/>
    <w:rsid w:val="00233351"/>
    <w:rsid w:val="002334F1"/>
    <w:rsid w:val="0023358B"/>
    <w:rsid w:val="002336FF"/>
    <w:rsid w:val="00233757"/>
    <w:rsid w:val="00233AAE"/>
    <w:rsid w:val="00233AEB"/>
    <w:rsid w:val="00233BAF"/>
    <w:rsid w:val="00233E93"/>
    <w:rsid w:val="00233FD0"/>
    <w:rsid w:val="00234051"/>
    <w:rsid w:val="0023409B"/>
    <w:rsid w:val="0023410B"/>
    <w:rsid w:val="00234552"/>
    <w:rsid w:val="002345D0"/>
    <w:rsid w:val="00234767"/>
    <w:rsid w:val="00234C45"/>
    <w:rsid w:val="00234CDE"/>
    <w:rsid w:val="00234DB4"/>
    <w:rsid w:val="00234F2D"/>
    <w:rsid w:val="00234F76"/>
    <w:rsid w:val="00234FD6"/>
    <w:rsid w:val="0023503E"/>
    <w:rsid w:val="002350CC"/>
    <w:rsid w:val="0023516C"/>
    <w:rsid w:val="00235270"/>
    <w:rsid w:val="0023536E"/>
    <w:rsid w:val="00235393"/>
    <w:rsid w:val="00235813"/>
    <w:rsid w:val="00235895"/>
    <w:rsid w:val="00235B7A"/>
    <w:rsid w:val="00235EC4"/>
    <w:rsid w:val="0023608D"/>
    <w:rsid w:val="00236102"/>
    <w:rsid w:val="002361EE"/>
    <w:rsid w:val="00236251"/>
    <w:rsid w:val="00236308"/>
    <w:rsid w:val="00236311"/>
    <w:rsid w:val="00236478"/>
    <w:rsid w:val="00236556"/>
    <w:rsid w:val="00236561"/>
    <w:rsid w:val="00236574"/>
    <w:rsid w:val="002365F3"/>
    <w:rsid w:val="00236F06"/>
    <w:rsid w:val="002375D3"/>
    <w:rsid w:val="0023781A"/>
    <w:rsid w:val="00237BB9"/>
    <w:rsid w:val="00237C9B"/>
    <w:rsid w:val="0024018C"/>
    <w:rsid w:val="00240384"/>
    <w:rsid w:val="00240452"/>
    <w:rsid w:val="002404C6"/>
    <w:rsid w:val="00240712"/>
    <w:rsid w:val="00240B31"/>
    <w:rsid w:val="00240D1C"/>
    <w:rsid w:val="00240E1B"/>
    <w:rsid w:val="00240E44"/>
    <w:rsid w:val="00240F10"/>
    <w:rsid w:val="0024103A"/>
    <w:rsid w:val="002410C0"/>
    <w:rsid w:val="002412F6"/>
    <w:rsid w:val="00241434"/>
    <w:rsid w:val="0024143C"/>
    <w:rsid w:val="0024160E"/>
    <w:rsid w:val="0024161F"/>
    <w:rsid w:val="002416FF"/>
    <w:rsid w:val="002418D9"/>
    <w:rsid w:val="00241B0C"/>
    <w:rsid w:val="00241C0E"/>
    <w:rsid w:val="00241C4D"/>
    <w:rsid w:val="0024207D"/>
    <w:rsid w:val="002420ED"/>
    <w:rsid w:val="00242206"/>
    <w:rsid w:val="00242426"/>
    <w:rsid w:val="002426F5"/>
    <w:rsid w:val="00242C76"/>
    <w:rsid w:val="00243055"/>
    <w:rsid w:val="00243639"/>
    <w:rsid w:val="002436D8"/>
    <w:rsid w:val="0024374D"/>
    <w:rsid w:val="002438BB"/>
    <w:rsid w:val="002439AC"/>
    <w:rsid w:val="002439E6"/>
    <w:rsid w:val="00243C43"/>
    <w:rsid w:val="00243C6F"/>
    <w:rsid w:val="00243C81"/>
    <w:rsid w:val="00243DED"/>
    <w:rsid w:val="00243E4C"/>
    <w:rsid w:val="00243F8F"/>
    <w:rsid w:val="0024400D"/>
    <w:rsid w:val="002440A4"/>
    <w:rsid w:val="002440C2"/>
    <w:rsid w:val="0024415D"/>
    <w:rsid w:val="0024444B"/>
    <w:rsid w:val="002445ED"/>
    <w:rsid w:val="00244686"/>
    <w:rsid w:val="00244AEA"/>
    <w:rsid w:val="00244C84"/>
    <w:rsid w:val="00244DEB"/>
    <w:rsid w:val="00244EDB"/>
    <w:rsid w:val="00244F55"/>
    <w:rsid w:val="002450F4"/>
    <w:rsid w:val="0024511A"/>
    <w:rsid w:val="00245239"/>
    <w:rsid w:val="00245275"/>
    <w:rsid w:val="00245306"/>
    <w:rsid w:val="00245320"/>
    <w:rsid w:val="00245405"/>
    <w:rsid w:val="00245736"/>
    <w:rsid w:val="00245843"/>
    <w:rsid w:val="00245B01"/>
    <w:rsid w:val="00245D04"/>
    <w:rsid w:val="00245E96"/>
    <w:rsid w:val="0024656D"/>
    <w:rsid w:val="0024673E"/>
    <w:rsid w:val="002468B2"/>
    <w:rsid w:val="00246B96"/>
    <w:rsid w:val="00246F0E"/>
    <w:rsid w:val="00246FD7"/>
    <w:rsid w:val="0024704F"/>
    <w:rsid w:val="00247055"/>
    <w:rsid w:val="0024721D"/>
    <w:rsid w:val="00247256"/>
    <w:rsid w:val="002472CA"/>
    <w:rsid w:val="002473C5"/>
    <w:rsid w:val="00247472"/>
    <w:rsid w:val="002476F6"/>
    <w:rsid w:val="00247BE4"/>
    <w:rsid w:val="00247EA9"/>
    <w:rsid w:val="00247FAA"/>
    <w:rsid w:val="0025000E"/>
    <w:rsid w:val="00250082"/>
    <w:rsid w:val="00250132"/>
    <w:rsid w:val="002501A1"/>
    <w:rsid w:val="00250624"/>
    <w:rsid w:val="002506D0"/>
    <w:rsid w:val="00250951"/>
    <w:rsid w:val="0025099F"/>
    <w:rsid w:val="00250C0C"/>
    <w:rsid w:val="00250C5F"/>
    <w:rsid w:val="00250D0C"/>
    <w:rsid w:val="00250E71"/>
    <w:rsid w:val="00250F76"/>
    <w:rsid w:val="00250F86"/>
    <w:rsid w:val="00251048"/>
    <w:rsid w:val="002510DF"/>
    <w:rsid w:val="00251135"/>
    <w:rsid w:val="0025136E"/>
    <w:rsid w:val="002517BF"/>
    <w:rsid w:val="002518B8"/>
    <w:rsid w:val="00251958"/>
    <w:rsid w:val="00251A30"/>
    <w:rsid w:val="00251B05"/>
    <w:rsid w:val="00251D7F"/>
    <w:rsid w:val="002521DB"/>
    <w:rsid w:val="002521ED"/>
    <w:rsid w:val="00252456"/>
    <w:rsid w:val="002525EC"/>
    <w:rsid w:val="002527A7"/>
    <w:rsid w:val="002529E4"/>
    <w:rsid w:val="002529E7"/>
    <w:rsid w:val="00252A28"/>
    <w:rsid w:val="00252C35"/>
    <w:rsid w:val="00252DD1"/>
    <w:rsid w:val="002531ED"/>
    <w:rsid w:val="002532D9"/>
    <w:rsid w:val="002533A1"/>
    <w:rsid w:val="00253676"/>
    <w:rsid w:val="00253700"/>
    <w:rsid w:val="0025370F"/>
    <w:rsid w:val="00253937"/>
    <w:rsid w:val="00253CA2"/>
    <w:rsid w:val="00253E18"/>
    <w:rsid w:val="00253E99"/>
    <w:rsid w:val="00254042"/>
    <w:rsid w:val="0025424A"/>
    <w:rsid w:val="00254327"/>
    <w:rsid w:val="00254452"/>
    <w:rsid w:val="00254538"/>
    <w:rsid w:val="0025474D"/>
    <w:rsid w:val="00254931"/>
    <w:rsid w:val="00254A4F"/>
    <w:rsid w:val="00254B4C"/>
    <w:rsid w:val="00254C87"/>
    <w:rsid w:val="00255166"/>
    <w:rsid w:val="002551CF"/>
    <w:rsid w:val="00255242"/>
    <w:rsid w:val="002552C5"/>
    <w:rsid w:val="0025537A"/>
    <w:rsid w:val="002553B6"/>
    <w:rsid w:val="00256273"/>
    <w:rsid w:val="0025650A"/>
    <w:rsid w:val="00256958"/>
    <w:rsid w:val="00256A3E"/>
    <w:rsid w:val="00256B2B"/>
    <w:rsid w:val="0025734E"/>
    <w:rsid w:val="00257654"/>
    <w:rsid w:val="0025772E"/>
    <w:rsid w:val="002577B0"/>
    <w:rsid w:val="002577BF"/>
    <w:rsid w:val="002579A2"/>
    <w:rsid w:val="00257B15"/>
    <w:rsid w:val="00257BE4"/>
    <w:rsid w:val="00257ECB"/>
    <w:rsid w:val="002600AC"/>
    <w:rsid w:val="00260315"/>
    <w:rsid w:val="002606BE"/>
    <w:rsid w:val="0026076B"/>
    <w:rsid w:val="00260781"/>
    <w:rsid w:val="0026079E"/>
    <w:rsid w:val="00260C0A"/>
    <w:rsid w:val="00260ECE"/>
    <w:rsid w:val="0026106B"/>
    <w:rsid w:val="00261296"/>
    <w:rsid w:val="00261320"/>
    <w:rsid w:val="00261368"/>
    <w:rsid w:val="002613DA"/>
    <w:rsid w:val="0026155C"/>
    <w:rsid w:val="0026165A"/>
    <w:rsid w:val="0026174C"/>
    <w:rsid w:val="002617D5"/>
    <w:rsid w:val="002618F4"/>
    <w:rsid w:val="00261984"/>
    <w:rsid w:val="00261B5E"/>
    <w:rsid w:val="00261B83"/>
    <w:rsid w:val="00261BC5"/>
    <w:rsid w:val="00261C5D"/>
    <w:rsid w:val="00261DA1"/>
    <w:rsid w:val="00261DB3"/>
    <w:rsid w:val="00261EBF"/>
    <w:rsid w:val="00261FAF"/>
    <w:rsid w:val="0026207D"/>
    <w:rsid w:val="002623BC"/>
    <w:rsid w:val="0026247A"/>
    <w:rsid w:val="00262660"/>
    <w:rsid w:val="0026285D"/>
    <w:rsid w:val="00262925"/>
    <w:rsid w:val="00262943"/>
    <w:rsid w:val="00262BD1"/>
    <w:rsid w:val="00262BE7"/>
    <w:rsid w:val="00262CC0"/>
    <w:rsid w:val="00262CCF"/>
    <w:rsid w:val="00262CE0"/>
    <w:rsid w:val="00262F67"/>
    <w:rsid w:val="00262F9D"/>
    <w:rsid w:val="00262FDB"/>
    <w:rsid w:val="002630A9"/>
    <w:rsid w:val="00263387"/>
    <w:rsid w:val="0026342D"/>
    <w:rsid w:val="002637B0"/>
    <w:rsid w:val="002637CE"/>
    <w:rsid w:val="00263C95"/>
    <w:rsid w:val="00263CCA"/>
    <w:rsid w:val="00263D6B"/>
    <w:rsid w:val="00263DE8"/>
    <w:rsid w:val="00264005"/>
    <w:rsid w:val="002641DB"/>
    <w:rsid w:val="0026431D"/>
    <w:rsid w:val="00264409"/>
    <w:rsid w:val="002644E5"/>
    <w:rsid w:val="002644FA"/>
    <w:rsid w:val="0026456E"/>
    <w:rsid w:val="00264577"/>
    <w:rsid w:val="0026463A"/>
    <w:rsid w:val="0026488F"/>
    <w:rsid w:val="00264AD3"/>
    <w:rsid w:val="00264BC2"/>
    <w:rsid w:val="00264E36"/>
    <w:rsid w:val="00264F54"/>
    <w:rsid w:val="00264F71"/>
    <w:rsid w:val="00264F75"/>
    <w:rsid w:val="00265088"/>
    <w:rsid w:val="0026516B"/>
    <w:rsid w:val="002651EF"/>
    <w:rsid w:val="0026525F"/>
    <w:rsid w:val="00265263"/>
    <w:rsid w:val="00265281"/>
    <w:rsid w:val="00265393"/>
    <w:rsid w:val="0026557A"/>
    <w:rsid w:val="002655CB"/>
    <w:rsid w:val="00265781"/>
    <w:rsid w:val="00265951"/>
    <w:rsid w:val="00265A5D"/>
    <w:rsid w:val="00265BCF"/>
    <w:rsid w:val="00265BD8"/>
    <w:rsid w:val="00265CA8"/>
    <w:rsid w:val="0026614C"/>
    <w:rsid w:val="00266240"/>
    <w:rsid w:val="00266410"/>
    <w:rsid w:val="00266492"/>
    <w:rsid w:val="0026678D"/>
    <w:rsid w:val="0026682F"/>
    <w:rsid w:val="0026699E"/>
    <w:rsid w:val="00266AC2"/>
    <w:rsid w:val="00266CFB"/>
    <w:rsid w:val="00266E44"/>
    <w:rsid w:val="00266F7A"/>
    <w:rsid w:val="00266FA0"/>
    <w:rsid w:val="00267143"/>
    <w:rsid w:val="002673AA"/>
    <w:rsid w:val="0026742B"/>
    <w:rsid w:val="002674A3"/>
    <w:rsid w:val="002679D3"/>
    <w:rsid w:val="00267CE6"/>
    <w:rsid w:val="00267D5A"/>
    <w:rsid w:val="00270159"/>
    <w:rsid w:val="002702A9"/>
    <w:rsid w:val="00270438"/>
    <w:rsid w:val="00270591"/>
    <w:rsid w:val="002706DB"/>
    <w:rsid w:val="0027082D"/>
    <w:rsid w:val="002708FB"/>
    <w:rsid w:val="00270D32"/>
    <w:rsid w:val="00270E06"/>
    <w:rsid w:val="00270E41"/>
    <w:rsid w:val="002711F5"/>
    <w:rsid w:val="00271239"/>
    <w:rsid w:val="0027126B"/>
    <w:rsid w:val="0027127C"/>
    <w:rsid w:val="002712D2"/>
    <w:rsid w:val="002714CD"/>
    <w:rsid w:val="00271689"/>
    <w:rsid w:val="002718D9"/>
    <w:rsid w:val="002718EA"/>
    <w:rsid w:val="00271921"/>
    <w:rsid w:val="002719D4"/>
    <w:rsid w:val="00271A42"/>
    <w:rsid w:val="00271CEA"/>
    <w:rsid w:val="00271E4E"/>
    <w:rsid w:val="002720C9"/>
    <w:rsid w:val="002720D2"/>
    <w:rsid w:val="002721C3"/>
    <w:rsid w:val="00272337"/>
    <w:rsid w:val="00272364"/>
    <w:rsid w:val="0027250E"/>
    <w:rsid w:val="00272798"/>
    <w:rsid w:val="002727CB"/>
    <w:rsid w:val="00272BCE"/>
    <w:rsid w:val="00272DC2"/>
    <w:rsid w:val="00272DE7"/>
    <w:rsid w:val="00272FD3"/>
    <w:rsid w:val="002735D9"/>
    <w:rsid w:val="00273C5C"/>
    <w:rsid w:val="00273E93"/>
    <w:rsid w:val="00273EC3"/>
    <w:rsid w:val="0027405A"/>
    <w:rsid w:val="0027420C"/>
    <w:rsid w:val="00274460"/>
    <w:rsid w:val="002746FB"/>
    <w:rsid w:val="002748CC"/>
    <w:rsid w:val="00274AF3"/>
    <w:rsid w:val="00274E94"/>
    <w:rsid w:val="00275114"/>
    <w:rsid w:val="00275374"/>
    <w:rsid w:val="002755C2"/>
    <w:rsid w:val="00275786"/>
    <w:rsid w:val="002757D1"/>
    <w:rsid w:val="002758F5"/>
    <w:rsid w:val="00275BBB"/>
    <w:rsid w:val="00275D98"/>
    <w:rsid w:val="00275E20"/>
    <w:rsid w:val="00275E89"/>
    <w:rsid w:val="00275F4A"/>
    <w:rsid w:val="00276295"/>
    <w:rsid w:val="0027685D"/>
    <w:rsid w:val="00276865"/>
    <w:rsid w:val="00276890"/>
    <w:rsid w:val="00276990"/>
    <w:rsid w:val="00276AE9"/>
    <w:rsid w:val="00276C9B"/>
    <w:rsid w:val="00276CCD"/>
    <w:rsid w:val="002772B4"/>
    <w:rsid w:val="0027736E"/>
    <w:rsid w:val="0027747E"/>
    <w:rsid w:val="002774E3"/>
    <w:rsid w:val="00277684"/>
    <w:rsid w:val="0027771C"/>
    <w:rsid w:val="00277794"/>
    <w:rsid w:val="002779C2"/>
    <w:rsid w:val="00277F6A"/>
    <w:rsid w:val="00277F84"/>
    <w:rsid w:val="00277F8C"/>
    <w:rsid w:val="00277FE6"/>
    <w:rsid w:val="00280122"/>
    <w:rsid w:val="00280427"/>
    <w:rsid w:val="002805C2"/>
    <w:rsid w:val="002806C1"/>
    <w:rsid w:val="0028074F"/>
    <w:rsid w:val="00280AF0"/>
    <w:rsid w:val="00280B0B"/>
    <w:rsid w:val="00280B7B"/>
    <w:rsid w:val="00280D24"/>
    <w:rsid w:val="00280FB3"/>
    <w:rsid w:val="002813E5"/>
    <w:rsid w:val="00281496"/>
    <w:rsid w:val="00281625"/>
    <w:rsid w:val="00281892"/>
    <w:rsid w:val="00281B73"/>
    <w:rsid w:val="00281E83"/>
    <w:rsid w:val="00281F1E"/>
    <w:rsid w:val="00281F65"/>
    <w:rsid w:val="00282357"/>
    <w:rsid w:val="00282443"/>
    <w:rsid w:val="00282621"/>
    <w:rsid w:val="00282636"/>
    <w:rsid w:val="00282927"/>
    <w:rsid w:val="002829E9"/>
    <w:rsid w:val="00282A28"/>
    <w:rsid w:val="00282A4B"/>
    <w:rsid w:val="00282B36"/>
    <w:rsid w:val="00282DA8"/>
    <w:rsid w:val="0028304C"/>
    <w:rsid w:val="00283082"/>
    <w:rsid w:val="002831C2"/>
    <w:rsid w:val="0028332F"/>
    <w:rsid w:val="00283353"/>
    <w:rsid w:val="002838A5"/>
    <w:rsid w:val="00283A61"/>
    <w:rsid w:val="00283B0D"/>
    <w:rsid w:val="00283BC1"/>
    <w:rsid w:val="00283EAF"/>
    <w:rsid w:val="00283F15"/>
    <w:rsid w:val="002840F4"/>
    <w:rsid w:val="00284411"/>
    <w:rsid w:val="002844E9"/>
    <w:rsid w:val="0028487E"/>
    <w:rsid w:val="002848CE"/>
    <w:rsid w:val="00284AF6"/>
    <w:rsid w:val="00284AFB"/>
    <w:rsid w:val="00284B9A"/>
    <w:rsid w:val="00284BF6"/>
    <w:rsid w:val="00284C97"/>
    <w:rsid w:val="00285330"/>
    <w:rsid w:val="002859CB"/>
    <w:rsid w:val="00285AD7"/>
    <w:rsid w:val="00285C2E"/>
    <w:rsid w:val="00285E54"/>
    <w:rsid w:val="00285FD1"/>
    <w:rsid w:val="00285FE1"/>
    <w:rsid w:val="00286004"/>
    <w:rsid w:val="00286092"/>
    <w:rsid w:val="00286386"/>
    <w:rsid w:val="002864E6"/>
    <w:rsid w:val="0028657C"/>
    <w:rsid w:val="0028682D"/>
    <w:rsid w:val="00286973"/>
    <w:rsid w:val="00286B85"/>
    <w:rsid w:val="00286D27"/>
    <w:rsid w:val="00286F1A"/>
    <w:rsid w:val="00286F5B"/>
    <w:rsid w:val="0028709A"/>
    <w:rsid w:val="0028711F"/>
    <w:rsid w:val="0028720F"/>
    <w:rsid w:val="00287613"/>
    <w:rsid w:val="00287628"/>
    <w:rsid w:val="0028762A"/>
    <w:rsid w:val="002876AF"/>
    <w:rsid w:val="0028774A"/>
    <w:rsid w:val="00287C42"/>
    <w:rsid w:val="00287C76"/>
    <w:rsid w:val="00287DE5"/>
    <w:rsid w:val="002902F9"/>
    <w:rsid w:val="002903D0"/>
    <w:rsid w:val="002903F2"/>
    <w:rsid w:val="002905E1"/>
    <w:rsid w:val="00290759"/>
    <w:rsid w:val="002907F4"/>
    <w:rsid w:val="00290D09"/>
    <w:rsid w:val="00290D6C"/>
    <w:rsid w:val="00290FF5"/>
    <w:rsid w:val="00291049"/>
    <w:rsid w:val="00291113"/>
    <w:rsid w:val="00291164"/>
    <w:rsid w:val="00291496"/>
    <w:rsid w:val="002917D6"/>
    <w:rsid w:val="0029185A"/>
    <w:rsid w:val="00291C16"/>
    <w:rsid w:val="00291D50"/>
    <w:rsid w:val="00291FA7"/>
    <w:rsid w:val="00291FEC"/>
    <w:rsid w:val="00292037"/>
    <w:rsid w:val="0029218D"/>
    <w:rsid w:val="002924BD"/>
    <w:rsid w:val="002929B3"/>
    <w:rsid w:val="00292D53"/>
    <w:rsid w:val="00292D60"/>
    <w:rsid w:val="002930D9"/>
    <w:rsid w:val="00293263"/>
    <w:rsid w:val="00293319"/>
    <w:rsid w:val="0029348B"/>
    <w:rsid w:val="002934DA"/>
    <w:rsid w:val="002935F2"/>
    <w:rsid w:val="00293665"/>
    <w:rsid w:val="0029385E"/>
    <w:rsid w:val="002938C8"/>
    <w:rsid w:val="002938D5"/>
    <w:rsid w:val="00293919"/>
    <w:rsid w:val="00293997"/>
    <w:rsid w:val="00293ADC"/>
    <w:rsid w:val="00293AF5"/>
    <w:rsid w:val="00293B6D"/>
    <w:rsid w:val="00293B7E"/>
    <w:rsid w:val="00293C4E"/>
    <w:rsid w:val="002940C9"/>
    <w:rsid w:val="002942CC"/>
    <w:rsid w:val="00294504"/>
    <w:rsid w:val="002947A8"/>
    <w:rsid w:val="00294963"/>
    <w:rsid w:val="00294F8A"/>
    <w:rsid w:val="0029507A"/>
    <w:rsid w:val="00295086"/>
    <w:rsid w:val="00295122"/>
    <w:rsid w:val="00295156"/>
    <w:rsid w:val="00295189"/>
    <w:rsid w:val="002952FC"/>
    <w:rsid w:val="0029576E"/>
    <w:rsid w:val="0029583F"/>
    <w:rsid w:val="00295A43"/>
    <w:rsid w:val="00295B53"/>
    <w:rsid w:val="00295BF0"/>
    <w:rsid w:val="00295C19"/>
    <w:rsid w:val="002960FC"/>
    <w:rsid w:val="0029618E"/>
    <w:rsid w:val="002964EF"/>
    <w:rsid w:val="002966C6"/>
    <w:rsid w:val="002967A1"/>
    <w:rsid w:val="00296A27"/>
    <w:rsid w:val="00296B70"/>
    <w:rsid w:val="00296D37"/>
    <w:rsid w:val="002970B1"/>
    <w:rsid w:val="00297121"/>
    <w:rsid w:val="00297244"/>
    <w:rsid w:val="0029776F"/>
    <w:rsid w:val="002978A5"/>
    <w:rsid w:val="002979EC"/>
    <w:rsid w:val="00297B39"/>
    <w:rsid w:val="00297CA2"/>
    <w:rsid w:val="00297DC6"/>
    <w:rsid w:val="00297DDA"/>
    <w:rsid w:val="00297EE0"/>
    <w:rsid w:val="002A00B0"/>
    <w:rsid w:val="002A01C8"/>
    <w:rsid w:val="002A021A"/>
    <w:rsid w:val="002A02A7"/>
    <w:rsid w:val="002A08B2"/>
    <w:rsid w:val="002A097E"/>
    <w:rsid w:val="002A0A21"/>
    <w:rsid w:val="002A0A91"/>
    <w:rsid w:val="002A0D1F"/>
    <w:rsid w:val="002A0DA8"/>
    <w:rsid w:val="002A0E02"/>
    <w:rsid w:val="002A1015"/>
    <w:rsid w:val="002A10BD"/>
    <w:rsid w:val="002A1227"/>
    <w:rsid w:val="002A125C"/>
    <w:rsid w:val="002A12C2"/>
    <w:rsid w:val="002A15B9"/>
    <w:rsid w:val="002A190C"/>
    <w:rsid w:val="002A1955"/>
    <w:rsid w:val="002A1976"/>
    <w:rsid w:val="002A19BF"/>
    <w:rsid w:val="002A1A45"/>
    <w:rsid w:val="002A1C4E"/>
    <w:rsid w:val="002A1CBD"/>
    <w:rsid w:val="002A1D68"/>
    <w:rsid w:val="002A1E35"/>
    <w:rsid w:val="002A2236"/>
    <w:rsid w:val="002A22C0"/>
    <w:rsid w:val="002A22C7"/>
    <w:rsid w:val="002A25F4"/>
    <w:rsid w:val="002A2643"/>
    <w:rsid w:val="002A26A2"/>
    <w:rsid w:val="002A26FD"/>
    <w:rsid w:val="002A288F"/>
    <w:rsid w:val="002A28AE"/>
    <w:rsid w:val="002A2B57"/>
    <w:rsid w:val="002A2C5E"/>
    <w:rsid w:val="002A2DCA"/>
    <w:rsid w:val="002A3159"/>
    <w:rsid w:val="002A33CB"/>
    <w:rsid w:val="002A36A0"/>
    <w:rsid w:val="002A3757"/>
    <w:rsid w:val="002A3939"/>
    <w:rsid w:val="002A3963"/>
    <w:rsid w:val="002A3B67"/>
    <w:rsid w:val="002A3C24"/>
    <w:rsid w:val="002A3C42"/>
    <w:rsid w:val="002A418C"/>
    <w:rsid w:val="002A4304"/>
    <w:rsid w:val="002A440A"/>
    <w:rsid w:val="002A44B5"/>
    <w:rsid w:val="002A451C"/>
    <w:rsid w:val="002A47FC"/>
    <w:rsid w:val="002A48DB"/>
    <w:rsid w:val="002A492E"/>
    <w:rsid w:val="002A4933"/>
    <w:rsid w:val="002A4C94"/>
    <w:rsid w:val="002A4E37"/>
    <w:rsid w:val="002A50B9"/>
    <w:rsid w:val="002A570D"/>
    <w:rsid w:val="002A5BBD"/>
    <w:rsid w:val="002A5C01"/>
    <w:rsid w:val="002A5C98"/>
    <w:rsid w:val="002A5CB1"/>
    <w:rsid w:val="002A5F25"/>
    <w:rsid w:val="002A66BF"/>
    <w:rsid w:val="002A699E"/>
    <w:rsid w:val="002A69C4"/>
    <w:rsid w:val="002A69DD"/>
    <w:rsid w:val="002A6C08"/>
    <w:rsid w:val="002A6C41"/>
    <w:rsid w:val="002A6E8B"/>
    <w:rsid w:val="002A6FEA"/>
    <w:rsid w:val="002A70EB"/>
    <w:rsid w:val="002A7272"/>
    <w:rsid w:val="002A72D6"/>
    <w:rsid w:val="002A749A"/>
    <w:rsid w:val="002A74CF"/>
    <w:rsid w:val="002A78ED"/>
    <w:rsid w:val="002B030D"/>
    <w:rsid w:val="002B039F"/>
    <w:rsid w:val="002B0637"/>
    <w:rsid w:val="002B093C"/>
    <w:rsid w:val="002B0CCA"/>
    <w:rsid w:val="002B0D53"/>
    <w:rsid w:val="002B0DDD"/>
    <w:rsid w:val="002B10A0"/>
    <w:rsid w:val="002B1149"/>
    <w:rsid w:val="002B1209"/>
    <w:rsid w:val="002B15B9"/>
    <w:rsid w:val="002B1602"/>
    <w:rsid w:val="002B1689"/>
    <w:rsid w:val="002B16C2"/>
    <w:rsid w:val="002B186B"/>
    <w:rsid w:val="002B1A0F"/>
    <w:rsid w:val="002B1B56"/>
    <w:rsid w:val="002B1BBF"/>
    <w:rsid w:val="002B1C26"/>
    <w:rsid w:val="002B1DC7"/>
    <w:rsid w:val="002B1E55"/>
    <w:rsid w:val="002B202B"/>
    <w:rsid w:val="002B21FE"/>
    <w:rsid w:val="002B2300"/>
    <w:rsid w:val="002B2339"/>
    <w:rsid w:val="002B24C9"/>
    <w:rsid w:val="002B25D3"/>
    <w:rsid w:val="002B26B0"/>
    <w:rsid w:val="002B2AEC"/>
    <w:rsid w:val="002B2B02"/>
    <w:rsid w:val="002B2C45"/>
    <w:rsid w:val="002B2F3E"/>
    <w:rsid w:val="002B3081"/>
    <w:rsid w:val="002B323B"/>
    <w:rsid w:val="002B339C"/>
    <w:rsid w:val="002B356A"/>
    <w:rsid w:val="002B3582"/>
    <w:rsid w:val="002B373E"/>
    <w:rsid w:val="002B3BD3"/>
    <w:rsid w:val="002B3CC4"/>
    <w:rsid w:val="002B3D70"/>
    <w:rsid w:val="002B44E2"/>
    <w:rsid w:val="002B4989"/>
    <w:rsid w:val="002B4ACD"/>
    <w:rsid w:val="002B4E1B"/>
    <w:rsid w:val="002B5021"/>
    <w:rsid w:val="002B50A2"/>
    <w:rsid w:val="002B5419"/>
    <w:rsid w:val="002B555E"/>
    <w:rsid w:val="002B556A"/>
    <w:rsid w:val="002B5A2C"/>
    <w:rsid w:val="002B5B4F"/>
    <w:rsid w:val="002B5BAB"/>
    <w:rsid w:val="002B5CB8"/>
    <w:rsid w:val="002B5E7E"/>
    <w:rsid w:val="002B6261"/>
    <w:rsid w:val="002B638E"/>
    <w:rsid w:val="002B683D"/>
    <w:rsid w:val="002B6871"/>
    <w:rsid w:val="002B68ED"/>
    <w:rsid w:val="002B6A61"/>
    <w:rsid w:val="002B6C23"/>
    <w:rsid w:val="002B6C72"/>
    <w:rsid w:val="002B6DE0"/>
    <w:rsid w:val="002B6FDD"/>
    <w:rsid w:val="002B70D9"/>
    <w:rsid w:val="002B723F"/>
    <w:rsid w:val="002B75A4"/>
    <w:rsid w:val="002B7857"/>
    <w:rsid w:val="002B796A"/>
    <w:rsid w:val="002B7A75"/>
    <w:rsid w:val="002B7B5A"/>
    <w:rsid w:val="002B7C75"/>
    <w:rsid w:val="002B7C89"/>
    <w:rsid w:val="002C01E3"/>
    <w:rsid w:val="002C02E6"/>
    <w:rsid w:val="002C077E"/>
    <w:rsid w:val="002C08BE"/>
    <w:rsid w:val="002C08EC"/>
    <w:rsid w:val="002C0954"/>
    <w:rsid w:val="002C0FAC"/>
    <w:rsid w:val="002C0FF0"/>
    <w:rsid w:val="002C1180"/>
    <w:rsid w:val="002C1307"/>
    <w:rsid w:val="002C144E"/>
    <w:rsid w:val="002C1A98"/>
    <w:rsid w:val="002C1B18"/>
    <w:rsid w:val="002C1BBF"/>
    <w:rsid w:val="002C1F69"/>
    <w:rsid w:val="002C1FC4"/>
    <w:rsid w:val="002C211C"/>
    <w:rsid w:val="002C2186"/>
    <w:rsid w:val="002C2225"/>
    <w:rsid w:val="002C2277"/>
    <w:rsid w:val="002C275F"/>
    <w:rsid w:val="002C2C5A"/>
    <w:rsid w:val="002C2CA5"/>
    <w:rsid w:val="002C2D17"/>
    <w:rsid w:val="002C2D1D"/>
    <w:rsid w:val="002C324D"/>
    <w:rsid w:val="002C34C2"/>
    <w:rsid w:val="002C3757"/>
    <w:rsid w:val="002C38AA"/>
    <w:rsid w:val="002C38B0"/>
    <w:rsid w:val="002C3A87"/>
    <w:rsid w:val="002C3AB5"/>
    <w:rsid w:val="002C3D37"/>
    <w:rsid w:val="002C4139"/>
    <w:rsid w:val="002C4150"/>
    <w:rsid w:val="002C42BF"/>
    <w:rsid w:val="002C4307"/>
    <w:rsid w:val="002C43EC"/>
    <w:rsid w:val="002C4601"/>
    <w:rsid w:val="002C483F"/>
    <w:rsid w:val="002C4A5C"/>
    <w:rsid w:val="002C4AAA"/>
    <w:rsid w:val="002C4AEA"/>
    <w:rsid w:val="002C4DDF"/>
    <w:rsid w:val="002C4DE2"/>
    <w:rsid w:val="002C4E0D"/>
    <w:rsid w:val="002C4E14"/>
    <w:rsid w:val="002C4FB7"/>
    <w:rsid w:val="002C53F0"/>
    <w:rsid w:val="002C5461"/>
    <w:rsid w:val="002C5A94"/>
    <w:rsid w:val="002C5AB4"/>
    <w:rsid w:val="002C5AD8"/>
    <w:rsid w:val="002C5B2F"/>
    <w:rsid w:val="002C5DB4"/>
    <w:rsid w:val="002C5EA0"/>
    <w:rsid w:val="002C6066"/>
    <w:rsid w:val="002C61BA"/>
    <w:rsid w:val="002C62E1"/>
    <w:rsid w:val="002C6383"/>
    <w:rsid w:val="002C6451"/>
    <w:rsid w:val="002C65DD"/>
    <w:rsid w:val="002C67CC"/>
    <w:rsid w:val="002C6BF9"/>
    <w:rsid w:val="002C6D2E"/>
    <w:rsid w:val="002C724C"/>
    <w:rsid w:val="002C755D"/>
    <w:rsid w:val="002C7676"/>
    <w:rsid w:val="002C7734"/>
    <w:rsid w:val="002C77DB"/>
    <w:rsid w:val="002C785F"/>
    <w:rsid w:val="002C7873"/>
    <w:rsid w:val="002C7AAB"/>
    <w:rsid w:val="002C7BC0"/>
    <w:rsid w:val="002C7EB9"/>
    <w:rsid w:val="002C7FC2"/>
    <w:rsid w:val="002D065A"/>
    <w:rsid w:val="002D06B2"/>
    <w:rsid w:val="002D072B"/>
    <w:rsid w:val="002D0AB8"/>
    <w:rsid w:val="002D0C9E"/>
    <w:rsid w:val="002D0FE9"/>
    <w:rsid w:val="002D1399"/>
    <w:rsid w:val="002D1458"/>
    <w:rsid w:val="002D1472"/>
    <w:rsid w:val="002D15D2"/>
    <w:rsid w:val="002D1608"/>
    <w:rsid w:val="002D17E7"/>
    <w:rsid w:val="002D1EA4"/>
    <w:rsid w:val="002D2051"/>
    <w:rsid w:val="002D20C4"/>
    <w:rsid w:val="002D2244"/>
    <w:rsid w:val="002D2496"/>
    <w:rsid w:val="002D2A4F"/>
    <w:rsid w:val="002D2BF1"/>
    <w:rsid w:val="002D2CA9"/>
    <w:rsid w:val="002D2F4C"/>
    <w:rsid w:val="002D3006"/>
    <w:rsid w:val="002D33D5"/>
    <w:rsid w:val="002D3441"/>
    <w:rsid w:val="002D3637"/>
    <w:rsid w:val="002D3653"/>
    <w:rsid w:val="002D396B"/>
    <w:rsid w:val="002D3A8D"/>
    <w:rsid w:val="002D3B35"/>
    <w:rsid w:val="002D3C39"/>
    <w:rsid w:val="002D3CAB"/>
    <w:rsid w:val="002D3E60"/>
    <w:rsid w:val="002D4103"/>
    <w:rsid w:val="002D4324"/>
    <w:rsid w:val="002D4392"/>
    <w:rsid w:val="002D4527"/>
    <w:rsid w:val="002D464B"/>
    <w:rsid w:val="002D4734"/>
    <w:rsid w:val="002D49D9"/>
    <w:rsid w:val="002D4CD8"/>
    <w:rsid w:val="002D4CE6"/>
    <w:rsid w:val="002D4E3D"/>
    <w:rsid w:val="002D4EF1"/>
    <w:rsid w:val="002D5057"/>
    <w:rsid w:val="002D518B"/>
    <w:rsid w:val="002D5453"/>
    <w:rsid w:val="002D5467"/>
    <w:rsid w:val="002D56A1"/>
    <w:rsid w:val="002D59BA"/>
    <w:rsid w:val="002D5A0D"/>
    <w:rsid w:val="002D5C19"/>
    <w:rsid w:val="002D5C45"/>
    <w:rsid w:val="002D5FAD"/>
    <w:rsid w:val="002D613E"/>
    <w:rsid w:val="002D6166"/>
    <w:rsid w:val="002D6274"/>
    <w:rsid w:val="002D6282"/>
    <w:rsid w:val="002D6592"/>
    <w:rsid w:val="002D69E5"/>
    <w:rsid w:val="002D6C43"/>
    <w:rsid w:val="002D7051"/>
    <w:rsid w:val="002D7127"/>
    <w:rsid w:val="002D716C"/>
    <w:rsid w:val="002D7183"/>
    <w:rsid w:val="002D72F3"/>
    <w:rsid w:val="002D733F"/>
    <w:rsid w:val="002D7457"/>
    <w:rsid w:val="002D745A"/>
    <w:rsid w:val="002D74E8"/>
    <w:rsid w:val="002D7679"/>
    <w:rsid w:val="002D77BA"/>
    <w:rsid w:val="002D786C"/>
    <w:rsid w:val="002D78B7"/>
    <w:rsid w:val="002D7E2B"/>
    <w:rsid w:val="002D7F90"/>
    <w:rsid w:val="002E016E"/>
    <w:rsid w:val="002E01C4"/>
    <w:rsid w:val="002E076D"/>
    <w:rsid w:val="002E09F9"/>
    <w:rsid w:val="002E0AF7"/>
    <w:rsid w:val="002E0B3D"/>
    <w:rsid w:val="002E0B40"/>
    <w:rsid w:val="002E0C9F"/>
    <w:rsid w:val="002E0DC3"/>
    <w:rsid w:val="002E0EAA"/>
    <w:rsid w:val="002E0FE8"/>
    <w:rsid w:val="002E1031"/>
    <w:rsid w:val="002E1354"/>
    <w:rsid w:val="002E14AD"/>
    <w:rsid w:val="002E1564"/>
    <w:rsid w:val="002E1595"/>
    <w:rsid w:val="002E184F"/>
    <w:rsid w:val="002E1AD8"/>
    <w:rsid w:val="002E1B0C"/>
    <w:rsid w:val="002E1C72"/>
    <w:rsid w:val="002E1CE8"/>
    <w:rsid w:val="002E1FD1"/>
    <w:rsid w:val="002E1FEE"/>
    <w:rsid w:val="002E2133"/>
    <w:rsid w:val="002E213F"/>
    <w:rsid w:val="002E2418"/>
    <w:rsid w:val="002E24DB"/>
    <w:rsid w:val="002E25CF"/>
    <w:rsid w:val="002E29D5"/>
    <w:rsid w:val="002E29DB"/>
    <w:rsid w:val="002E2A2C"/>
    <w:rsid w:val="002E2AF7"/>
    <w:rsid w:val="002E3248"/>
    <w:rsid w:val="002E3357"/>
    <w:rsid w:val="002E3359"/>
    <w:rsid w:val="002E35D3"/>
    <w:rsid w:val="002E370F"/>
    <w:rsid w:val="002E37BA"/>
    <w:rsid w:val="002E37C3"/>
    <w:rsid w:val="002E3A13"/>
    <w:rsid w:val="002E3A9C"/>
    <w:rsid w:val="002E3B9D"/>
    <w:rsid w:val="002E3C9A"/>
    <w:rsid w:val="002E3D99"/>
    <w:rsid w:val="002E3ED7"/>
    <w:rsid w:val="002E404A"/>
    <w:rsid w:val="002E404C"/>
    <w:rsid w:val="002E429A"/>
    <w:rsid w:val="002E457E"/>
    <w:rsid w:val="002E4647"/>
    <w:rsid w:val="002E4674"/>
    <w:rsid w:val="002E46EE"/>
    <w:rsid w:val="002E46F8"/>
    <w:rsid w:val="002E4724"/>
    <w:rsid w:val="002E4799"/>
    <w:rsid w:val="002E486A"/>
    <w:rsid w:val="002E4A78"/>
    <w:rsid w:val="002E4AC0"/>
    <w:rsid w:val="002E4C2C"/>
    <w:rsid w:val="002E505C"/>
    <w:rsid w:val="002E51D2"/>
    <w:rsid w:val="002E52A2"/>
    <w:rsid w:val="002E54E3"/>
    <w:rsid w:val="002E55D0"/>
    <w:rsid w:val="002E55F1"/>
    <w:rsid w:val="002E5705"/>
    <w:rsid w:val="002E5A27"/>
    <w:rsid w:val="002E5A3F"/>
    <w:rsid w:val="002E5DA0"/>
    <w:rsid w:val="002E5F76"/>
    <w:rsid w:val="002E5FBE"/>
    <w:rsid w:val="002E623D"/>
    <w:rsid w:val="002E64B3"/>
    <w:rsid w:val="002E654D"/>
    <w:rsid w:val="002E65CB"/>
    <w:rsid w:val="002E66E0"/>
    <w:rsid w:val="002E6866"/>
    <w:rsid w:val="002E6960"/>
    <w:rsid w:val="002E697C"/>
    <w:rsid w:val="002E6B70"/>
    <w:rsid w:val="002E720B"/>
    <w:rsid w:val="002E725D"/>
    <w:rsid w:val="002E7468"/>
    <w:rsid w:val="002E75D2"/>
    <w:rsid w:val="002E7816"/>
    <w:rsid w:val="002E7892"/>
    <w:rsid w:val="002E78EE"/>
    <w:rsid w:val="002E79E9"/>
    <w:rsid w:val="002E7B20"/>
    <w:rsid w:val="002E7D3B"/>
    <w:rsid w:val="002E7E2C"/>
    <w:rsid w:val="002E7FA2"/>
    <w:rsid w:val="002F0244"/>
    <w:rsid w:val="002F02A7"/>
    <w:rsid w:val="002F0390"/>
    <w:rsid w:val="002F0788"/>
    <w:rsid w:val="002F07CE"/>
    <w:rsid w:val="002F091D"/>
    <w:rsid w:val="002F0957"/>
    <w:rsid w:val="002F0B02"/>
    <w:rsid w:val="002F0D09"/>
    <w:rsid w:val="002F0D7F"/>
    <w:rsid w:val="002F1556"/>
    <w:rsid w:val="002F163D"/>
    <w:rsid w:val="002F1CF6"/>
    <w:rsid w:val="002F1DED"/>
    <w:rsid w:val="002F1FFC"/>
    <w:rsid w:val="002F20CF"/>
    <w:rsid w:val="002F231F"/>
    <w:rsid w:val="002F2324"/>
    <w:rsid w:val="002F23B0"/>
    <w:rsid w:val="002F2F62"/>
    <w:rsid w:val="002F3066"/>
    <w:rsid w:val="002F3362"/>
    <w:rsid w:val="002F3542"/>
    <w:rsid w:val="002F39EB"/>
    <w:rsid w:val="002F3AF8"/>
    <w:rsid w:val="002F3BC6"/>
    <w:rsid w:val="002F3D89"/>
    <w:rsid w:val="002F3D8E"/>
    <w:rsid w:val="002F4049"/>
    <w:rsid w:val="002F41BA"/>
    <w:rsid w:val="002F427C"/>
    <w:rsid w:val="002F439A"/>
    <w:rsid w:val="002F4505"/>
    <w:rsid w:val="002F48E7"/>
    <w:rsid w:val="002F49CF"/>
    <w:rsid w:val="002F4A6A"/>
    <w:rsid w:val="002F4AF6"/>
    <w:rsid w:val="002F4B3C"/>
    <w:rsid w:val="002F4C02"/>
    <w:rsid w:val="002F4C43"/>
    <w:rsid w:val="002F4D52"/>
    <w:rsid w:val="002F4F05"/>
    <w:rsid w:val="002F5045"/>
    <w:rsid w:val="002F5125"/>
    <w:rsid w:val="002F5404"/>
    <w:rsid w:val="002F5439"/>
    <w:rsid w:val="002F546F"/>
    <w:rsid w:val="002F55E1"/>
    <w:rsid w:val="002F587E"/>
    <w:rsid w:val="002F5AEA"/>
    <w:rsid w:val="002F5C01"/>
    <w:rsid w:val="002F5CF6"/>
    <w:rsid w:val="002F5DD3"/>
    <w:rsid w:val="002F5EE7"/>
    <w:rsid w:val="002F5F8F"/>
    <w:rsid w:val="002F60C8"/>
    <w:rsid w:val="002F6375"/>
    <w:rsid w:val="002F63AE"/>
    <w:rsid w:val="002F63EA"/>
    <w:rsid w:val="002F67FD"/>
    <w:rsid w:val="002F6C6C"/>
    <w:rsid w:val="002F6CA9"/>
    <w:rsid w:val="002F6CC2"/>
    <w:rsid w:val="002F6E5F"/>
    <w:rsid w:val="002F70AF"/>
    <w:rsid w:val="002F7118"/>
    <w:rsid w:val="002F7354"/>
    <w:rsid w:val="002F7411"/>
    <w:rsid w:val="002F74C9"/>
    <w:rsid w:val="002F7843"/>
    <w:rsid w:val="002F78D8"/>
    <w:rsid w:val="002F78DC"/>
    <w:rsid w:val="002F7B12"/>
    <w:rsid w:val="002F7B8A"/>
    <w:rsid w:val="002F7BA8"/>
    <w:rsid w:val="002F7CFC"/>
    <w:rsid w:val="002F7D93"/>
    <w:rsid w:val="002F7E28"/>
    <w:rsid w:val="002F7FA1"/>
    <w:rsid w:val="002F7FCE"/>
    <w:rsid w:val="0030050D"/>
    <w:rsid w:val="0030069E"/>
    <w:rsid w:val="003007AA"/>
    <w:rsid w:val="00300928"/>
    <w:rsid w:val="00300AAD"/>
    <w:rsid w:val="00300AE1"/>
    <w:rsid w:val="00300CBD"/>
    <w:rsid w:val="00300DC7"/>
    <w:rsid w:val="00300F5C"/>
    <w:rsid w:val="0030106C"/>
    <w:rsid w:val="003010E7"/>
    <w:rsid w:val="00301323"/>
    <w:rsid w:val="003014AE"/>
    <w:rsid w:val="00301576"/>
    <w:rsid w:val="003015BB"/>
    <w:rsid w:val="003016DC"/>
    <w:rsid w:val="003017DF"/>
    <w:rsid w:val="00301D0F"/>
    <w:rsid w:val="00301E42"/>
    <w:rsid w:val="00301EAC"/>
    <w:rsid w:val="00301F7B"/>
    <w:rsid w:val="00301F8E"/>
    <w:rsid w:val="003021A1"/>
    <w:rsid w:val="0030233B"/>
    <w:rsid w:val="00302576"/>
    <w:rsid w:val="003027C1"/>
    <w:rsid w:val="003028BB"/>
    <w:rsid w:val="00302A47"/>
    <w:rsid w:val="00302A8F"/>
    <w:rsid w:val="00302C44"/>
    <w:rsid w:val="00302C51"/>
    <w:rsid w:val="00302CFE"/>
    <w:rsid w:val="00303131"/>
    <w:rsid w:val="003031A6"/>
    <w:rsid w:val="00303345"/>
    <w:rsid w:val="00303379"/>
    <w:rsid w:val="003034E9"/>
    <w:rsid w:val="003036FB"/>
    <w:rsid w:val="003037ED"/>
    <w:rsid w:val="00303B91"/>
    <w:rsid w:val="00303BAA"/>
    <w:rsid w:val="00303CB1"/>
    <w:rsid w:val="00303DE6"/>
    <w:rsid w:val="00303F72"/>
    <w:rsid w:val="00304165"/>
    <w:rsid w:val="0030418F"/>
    <w:rsid w:val="00304270"/>
    <w:rsid w:val="0030434A"/>
    <w:rsid w:val="00304565"/>
    <w:rsid w:val="0030465C"/>
    <w:rsid w:val="00304675"/>
    <w:rsid w:val="00304EC6"/>
    <w:rsid w:val="00305173"/>
    <w:rsid w:val="00305366"/>
    <w:rsid w:val="00305475"/>
    <w:rsid w:val="00305496"/>
    <w:rsid w:val="0030566F"/>
    <w:rsid w:val="00305C82"/>
    <w:rsid w:val="00305D77"/>
    <w:rsid w:val="00305ED6"/>
    <w:rsid w:val="00306190"/>
    <w:rsid w:val="0030653A"/>
    <w:rsid w:val="0030664B"/>
    <w:rsid w:val="00306B83"/>
    <w:rsid w:val="00306DC3"/>
    <w:rsid w:val="003075F7"/>
    <w:rsid w:val="00307901"/>
    <w:rsid w:val="00307AE8"/>
    <w:rsid w:val="00307D61"/>
    <w:rsid w:val="00307E54"/>
    <w:rsid w:val="00307E58"/>
    <w:rsid w:val="00307E84"/>
    <w:rsid w:val="00307EA2"/>
    <w:rsid w:val="00310086"/>
    <w:rsid w:val="00310301"/>
    <w:rsid w:val="0031036A"/>
    <w:rsid w:val="003103C6"/>
    <w:rsid w:val="0031060E"/>
    <w:rsid w:val="003106A5"/>
    <w:rsid w:val="0031084D"/>
    <w:rsid w:val="003108E2"/>
    <w:rsid w:val="00310AB9"/>
    <w:rsid w:val="00310B7F"/>
    <w:rsid w:val="003113FC"/>
    <w:rsid w:val="003115F3"/>
    <w:rsid w:val="00311648"/>
    <w:rsid w:val="003116AA"/>
    <w:rsid w:val="0031181B"/>
    <w:rsid w:val="00311871"/>
    <w:rsid w:val="00311E8A"/>
    <w:rsid w:val="00311F3F"/>
    <w:rsid w:val="00312003"/>
    <w:rsid w:val="00312048"/>
    <w:rsid w:val="00312180"/>
    <w:rsid w:val="003123BE"/>
    <w:rsid w:val="00312439"/>
    <w:rsid w:val="00312489"/>
    <w:rsid w:val="003124C3"/>
    <w:rsid w:val="00312586"/>
    <w:rsid w:val="00312A83"/>
    <w:rsid w:val="00312C0D"/>
    <w:rsid w:val="00312D36"/>
    <w:rsid w:val="00312D48"/>
    <w:rsid w:val="00312FD2"/>
    <w:rsid w:val="0031307B"/>
    <w:rsid w:val="003130B4"/>
    <w:rsid w:val="003132B8"/>
    <w:rsid w:val="0031356C"/>
    <w:rsid w:val="00313A21"/>
    <w:rsid w:val="00313FB2"/>
    <w:rsid w:val="0031407B"/>
    <w:rsid w:val="00314524"/>
    <w:rsid w:val="00314530"/>
    <w:rsid w:val="003146F9"/>
    <w:rsid w:val="00314758"/>
    <w:rsid w:val="003147A9"/>
    <w:rsid w:val="003148FA"/>
    <w:rsid w:val="00314920"/>
    <w:rsid w:val="003149F4"/>
    <w:rsid w:val="00314A99"/>
    <w:rsid w:val="003152D8"/>
    <w:rsid w:val="003152DC"/>
    <w:rsid w:val="00315414"/>
    <w:rsid w:val="00315542"/>
    <w:rsid w:val="003156B3"/>
    <w:rsid w:val="003157BD"/>
    <w:rsid w:val="003157ED"/>
    <w:rsid w:val="00315894"/>
    <w:rsid w:val="00315B2C"/>
    <w:rsid w:val="00315EDD"/>
    <w:rsid w:val="0031613B"/>
    <w:rsid w:val="00316389"/>
    <w:rsid w:val="00316799"/>
    <w:rsid w:val="00316869"/>
    <w:rsid w:val="003168B1"/>
    <w:rsid w:val="00316A3F"/>
    <w:rsid w:val="00316DE8"/>
    <w:rsid w:val="00316ED0"/>
    <w:rsid w:val="003171BA"/>
    <w:rsid w:val="003176F8"/>
    <w:rsid w:val="00317713"/>
    <w:rsid w:val="00317788"/>
    <w:rsid w:val="0031789A"/>
    <w:rsid w:val="003179C3"/>
    <w:rsid w:val="00317A91"/>
    <w:rsid w:val="00317C18"/>
    <w:rsid w:val="00317C82"/>
    <w:rsid w:val="00317C8C"/>
    <w:rsid w:val="00317DD3"/>
    <w:rsid w:val="00317F46"/>
    <w:rsid w:val="0032008A"/>
    <w:rsid w:val="003200C1"/>
    <w:rsid w:val="0032014F"/>
    <w:rsid w:val="003203D9"/>
    <w:rsid w:val="00320812"/>
    <w:rsid w:val="00320C95"/>
    <w:rsid w:val="00321104"/>
    <w:rsid w:val="003211B6"/>
    <w:rsid w:val="003211BB"/>
    <w:rsid w:val="003212A3"/>
    <w:rsid w:val="003212D7"/>
    <w:rsid w:val="0032153B"/>
    <w:rsid w:val="003215A3"/>
    <w:rsid w:val="003215B1"/>
    <w:rsid w:val="003218AA"/>
    <w:rsid w:val="0032192E"/>
    <w:rsid w:val="00321EC1"/>
    <w:rsid w:val="003220A5"/>
    <w:rsid w:val="00322317"/>
    <w:rsid w:val="00322350"/>
    <w:rsid w:val="003224F2"/>
    <w:rsid w:val="00322510"/>
    <w:rsid w:val="00322627"/>
    <w:rsid w:val="003228E8"/>
    <w:rsid w:val="00322B4C"/>
    <w:rsid w:val="00322B61"/>
    <w:rsid w:val="00322C9D"/>
    <w:rsid w:val="00322D75"/>
    <w:rsid w:val="00322DD1"/>
    <w:rsid w:val="00322E34"/>
    <w:rsid w:val="00322EE8"/>
    <w:rsid w:val="00323237"/>
    <w:rsid w:val="00323407"/>
    <w:rsid w:val="003235DE"/>
    <w:rsid w:val="003239E5"/>
    <w:rsid w:val="00323AE3"/>
    <w:rsid w:val="00323B64"/>
    <w:rsid w:val="00323CA7"/>
    <w:rsid w:val="00323CB6"/>
    <w:rsid w:val="003240AB"/>
    <w:rsid w:val="003240F2"/>
    <w:rsid w:val="00324162"/>
    <w:rsid w:val="003241CC"/>
    <w:rsid w:val="003241DB"/>
    <w:rsid w:val="00324231"/>
    <w:rsid w:val="003243E6"/>
    <w:rsid w:val="0032441E"/>
    <w:rsid w:val="00324A95"/>
    <w:rsid w:val="00324B2C"/>
    <w:rsid w:val="00324E85"/>
    <w:rsid w:val="00324EE2"/>
    <w:rsid w:val="00324FB4"/>
    <w:rsid w:val="00324FD2"/>
    <w:rsid w:val="00325060"/>
    <w:rsid w:val="00325163"/>
    <w:rsid w:val="003253D9"/>
    <w:rsid w:val="00325649"/>
    <w:rsid w:val="003256CA"/>
    <w:rsid w:val="00325798"/>
    <w:rsid w:val="003257FD"/>
    <w:rsid w:val="00325988"/>
    <w:rsid w:val="00325B2A"/>
    <w:rsid w:val="00326107"/>
    <w:rsid w:val="00326147"/>
    <w:rsid w:val="0032679B"/>
    <w:rsid w:val="00326921"/>
    <w:rsid w:val="00326DA0"/>
    <w:rsid w:val="00326DA4"/>
    <w:rsid w:val="00327D29"/>
    <w:rsid w:val="0033013D"/>
    <w:rsid w:val="00330146"/>
    <w:rsid w:val="00330193"/>
    <w:rsid w:val="003308C8"/>
    <w:rsid w:val="00330A2B"/>
    <w:rsid w:val="00330B5C"/>
    <w:rsid w:val="00330D39"/>
    <w:rsid w:val="00330E9F"/>
    <w:rsid w:val="00330F51"/>
    <w:rsid w:val="00330FA4"/>
    <w:rsid w:val="0033105D"/>
    <w:rsid w:val="003310EC"/>
    <w:rsid w:val="00331161"/>
    <w:rsid w:val="0033160D"/>
    <w:rsid w:val="00331A8E"/>
    <w:rsid w:val="00331CA3"/>
    <w:rsid w:val="00331D77"/>
    <w:rsid w:val="00331F3B"/>
    <w:rsid w:val="00331FA0"/>
    <w:rsid w:val="00332359"/>
    <w:rsid w:val="003324C5"/>
    <w:rsid w:val="00332537"/>
    <w:rsid w:val="00332644"/>
    <w:rsid w:val="0033282B"/>
    <w:rsid w:val="00332FDA"/>
    <w:rsid w:val="003331E0"/>
    <w:rsid w:val="0033325B"/>
    <w:rsid w:val="0033336A"/>
    <w:rsid w:val="00333460"/>
    <w:rsid w:val="0033351E"/>
    <w:rsid w:val="0033382F"/>
    <w:rsid w:val="00333984"/>
    <w:rsid w:val="00333CF6"/>
    <w:rsid w:val="00333D7C"/>
    <w:rsid w:val="00333E62"/>
    <w:rsid w:val="00333EAB"/>
    <w:rsid w:val="00333EB7"/>
    <w:rsid w:val="00334425"/>
    <w:rsid w:val="00334673"/>
    <w:rsid w:val="00334717"/>
    <w:rsid w:val="0033475E"/>
    <w:rsid w:val="00334864"/>
    <w:rsid w:val="00334A28"/>
    <w:rsid w:val="00334BB1"/>
    <w:rsid w:val="00334E75"/>
    <w:rsid w:val="00334F17"/>
    <w:rsid w:val="00334FF8"/>
    <w:rsid w:val="00335187"/>
    <w:rsid w:val="00335498"/>
    <w:rsid w:val="0033553B"/>
    <w:rsid w:val="003355B6"/>
    <w:rsid w:val="00335659"/>
    <w:rsid w:val="003358A3"/>
    <w:rsid w:val="003359AA"/>
    <w:rsid w:val="003359E6"/>
    <w:rsid w:val="00335A54"/>
    <w:rsid w:val="00335A6D"/>
    <w:rsid w:val="00335AE4"/>
    <w:rsid w:val="00335B04"/>
    <w:rsid w:val="00335B06"/>
    <w:rsid w:val="00335B49"/>
    <w:rsid w:val="00335E71"/>
    <w:rsid w:val="00335ED3"/>
    <w:rsid w:val="00336608"/>
    <w:rsid w:val="00336648"/>
    <w:rsid w:val="00336722"/>
    <w:rsid w:val="0033673C"/>
    <w:rsid w:val="0033687A"/>
    <w:rsid w:val="003368BB"/>
    <w:rsid w:val="00336AB7"/>
    <w:rsid w:val="00336C51"/>
    <w:rsid w:val="00336C52"/>
    <w:rsid w:val="00336D20"/>
    <w:rsid w:val="00337058"/>
    <w:rsid w:val="003373BD"/>
    <w:rsid w:val="003373E5"/>
    <w:rsid w:val="003375B6"/>
    <w:rsid w:val="00337892"/>
    <w:rsid w:val="003378A5"/>
    <w:rsid w:val="0033795C"/>
    <w:rsid w:val="00337A16"/>
    <w:rsid w:val="00337A3E"/>
    <w:rsid w:val="00337DD5"/>
    <w:rsid w:val="00337E19"/>
    <w:rsid w:val="00337FDD"/>
    <w:rsid w:val="0034023A"/>
    <w:rsid w:val="003403C0"/>
    <w:rsid w:val="003404C3"/>
    <w:rsid w:val="00340530"/>
    <w:rsid w:val="003405A5"/>
    <w:rsid w:val="003406D9"/>
    <w:rsid w:val="003408F9"/>
    <w:rsid w:val="00340A89"/>
    <w:rsid w:val="00340AA0"/>
    <w:rsid w:val="00340CD1"/>
    <w:rsid w:val="00340CD7"/>
    <w:rsid w:val="00340ED4"/>
    <w:rsid w:val="00340EDC"/>
    <w:rsid w:val="0034108A"/>
    <w:rsid w:val="003411BB"/>
    <w:rsid w:val="00341213"/>
    <w:rsid w:val="00341388"/>
    <w:rsid w:val="00341463"/>
    <w:rsid w:val="00341640"/>
    <w:rsid w:val="003416AD"/>
    <w:rsid w:val="00341A08"/>
    <w:rsid w:val="00341A1B"/>
    <w:rsid w:val="00341CE1"/>
    <w:rsid w:val="00341FDA"/>
    <w:rsid w:val="003421CE"/>
    <w:rsid w:val="003422EF"/>
    <w:rsid w:val="0034230C"/>
    <w:rsid w:val="0034240E"/>
    <w:rsid w:val="00342524"/>
    <w:rsid w:val="0034273B"/>
    <w:rsid w:val="003427C3"/>
    <w:rsid w:val="003429D2"/>
    <w:rsid w:val="00342CD2"/>
    <w:rsid w:val="00342DDD"/>
    <w:rsid w:val="00342F09"/>
    <w:rsid w:val="003431BA"/>
    <w:rsid w:val="00343350"/>
    <w:rsid w:val="003433D1"/>
    <w:rsid w:val="0034348B"/>
    <w:rsid w:val="00343607"/>
    <w:rsid w:val="0034366F"/>
    <w:rsid w:val="00343757"/>
    <w:rsid w:val="00343867"/>
    <w:rsid w:val="00343D5C"/>
    <w:rsid w:val="00343F6B"/>
    <w:rsid w:val="00344154"/>
    <w:rsid w:val="0034415C"/>
    <w:rsid w:val="0034440B"/>
    <w:rsid w:val="00344672"/>
    <w:rsid w:val="00344736"/>
    <w:rsid w:val="00344858"/>
    <w:rsid w:val="003448C8"/>
    <w:rsid w:val="00344913"/>
    <w:rsid w:val="00344954"/>
    <w:rsid w:val="00344AFB"/>
    <w:rsid w:val="00344B82"/>
    <w:rsid w:val="00344FD6"/>
    <w:rsid w:val="00345291"/>
    <w:rsid w:val="003452E1"/>
    <w:rsid w:val="00345395"/>
    <w:rsid w:val="00345832"/>
    <w:rsid w:val="00345AED"/>
    <w:rsid w:val="00345B72"/>
    <w:rsid w:val="00345E76"/>
    <w:rsid w:val="00345F67"/>
    <w:rsid w:val="003460A3"/>
    <w:rsid w:val="0034621F"/>
    <w:rsid w:val="003466AF"/>
    <w:rsid w:val="003466B3"/>
    <w:rsid w:val="00346A04"/>
    <w:rsid w:val="00346C22"/>
    <w:rsid w:val="00346D4F"/>
    <w:rsid w:val="00346E9E"/>
    <w:rsid w:val="00346F20"/>
    <w:rsid w:val="003471A6"/>
    <w:rsid w:val="0034728F"/>
    <w:rsid w:val="0034729B"/>
    <w:rsid w:val="003473DB"/>
    <w:rsid w:val="00347410"/>
    <w:rsid w:val="0034741A"/>
    <w:rsid w:val="00347581"/>
    <w:rsid w:val="003476F4"/>
    <w:rsid w:val="003478CE"/>
    <w:rsid w:val="00347B78"/>
    <w:rsid w:val="00347BB4"/>
    <w:rsid w:val="00347E91"/>
    <w:rsid w:val="00347F31"/>
    <w:rsid w:val="00347F9F"/>
    <w:rsid w:val="0035013E"/>
    <w:rsid w:val="003502AC"/>
    <w:rsid w:val="00350484"/>
    <w:rsid w:val="003504EC"/>
    <w:rsid w:val="003505ED"/>
    <w:rsid w:val="003508B8"/>
    <w:rsid w:val="003509C1"/>
    <w:rsid w:val="00350A94"/>
    <w:rsid w:val="00350A9F"/>
    <w:rsid w:val="00350B9D"/>
    <w:rsid w:val="00350C84"/>
    <w:rsid w:val="0035100B"/>
    <w:rsid w:val="00351122"/>
    <w:rsid w:val="00351226"/>
    <w:rsid w:val="0035134C"/>
    <w:rsid w:val="0035169D"/>
    <w:rsid w:val="00351764"/>
    <w:rsid w:val="0035178F"/>
    <w:rsid w:val="003517AA"/>
    <w:rsid w:val="0035186F"/>
    <w:rsid w:val="00351953"/>
    <w:rsid w:val="0035234A"/>
    <w:rsid w:val="00352602"/>
    <w:rsid w:val="0035290E"/>
    <w:rsid w:val="0035293E"/>
    <w:rsid w:val="00352BBB"/>
    <w:rsid w:val="00352C97"/>
    <w:rsid w:val="003531FA"/>
    <w:rsid w:val="003532BC"/>
    <w:rsid w:val="00353311"/>
    <w:rsid w:val="003533F1"/>
    <w:rsid w:val="00353544"/>
    <w:rsid w:val="00353595"/>
    <w:rsid w:val="0035378F"/>
    <w:rsid w:val="00353C12"/>
    <w:rsid w:val="00353E35"/>
    <w:rsid w:val="00353F3B"/>
    <w:rsid w:val="0035406A"/>
    <w:rsid w:val="00354167"/>
    <w:rsid w:val="003541D3"/>
    <w:rsid w:val="00354368"/>
    <w:rsid w:val="0035436B"/>
    <w:rsid w:val="003545B1"/>
    <w:rsid w:val="00354D1E"/>
    <w:rsid w:val="00354D29"/>
    <w:rsid w:val="00354DFE"/>
    <w:rsid w:val="00354E2B"/>
    <w:rsid w:val="00354EBF"/>
    <w:rsid w:val="0035526E"/>
    <w:rsid w:val="003555CF"/>
    <w:rsid w:val="0035568E"/>
    <w:rsid w:val="00355A45"/>
    <w:rsid w:val="00355C4E"/>
    <w:rsid w:val="00355C77"/>
    <w:rsid w:val="00355C81"/>
    <w:rsid w:val="00355E30"/>
    <w:rsid w:val="003563BA"/>
    <w:rsid w:val="003567D3"/>
    <w:rsid w:val="003568AD"/>
    <w:rsid w:val="00356AA0"/>
    <w:rsid w:val="00356AE0"/>
    <w:rsid w:val="00356C29"/>
    <w:rsid w:val="00356D53"/>
    <w:rsid w:val="00356D68"/>
    <w:rsid w:val="00356F7B"/>
    <w:rsid w:val="003570AD"/>
    <w:rsid w:val="00357404"/>
    <w:rsid w:val="00357471"/>
    <w:rsid w:val="003577EB"/>
    <w:rsid w:val="003578AA"/>
    <w:rsid w:val="00357945"/>
    <w:rsid w:val="00357A97"/>
    <w:rsid w:val="00357EBE"/>
    <w:rsid w:val="00357F51"/>
    <w:rsid w:val="00360211"/>
    <w:rsid w:val="00360340"/>
    <w:rsid w:val="003604B0"/>
    <w:rsid w:val="003606B1"/>
    <w:rsid w:val="00360713"/>
    <w:rsid w:val="0036079B"/>
    <w:rsid w:val="003607AD"/>
    <w:rsid w:val="0036086B"/>
    <w:rsid w:val="003608BC"/>
    <w:rsid w:val="003608F1"/>
    <w:rsid w:val="0036090A"/>
    <w:rsid w:val="00360ABA"/>
    <w:rsid w:val="00360BFE"/>
    <w:rsid w:val="00361016"/>
    <w:rsid w:val="003610BC"/>
    <w:rsid w:val="00361531"/>
    <w:rsid w:val="003616D8"/>
    <w:rsid w:val="003618E3"/>
    <w:rsid w:val="00361972"/>
    <w:rsid w:val="00361A4F"/>
    <w:rsid w:val="00361AB4"/>
    <w:rsid w:val="00361CEC"/>
    <w:rsid w:val="00361ED0"/>
    <w:rsid w:val="0036216A"/>
    <w:rsid w:val="003629A6"/>
    <w:rsid w:val="00362D4D"/>
    <w:rsid w:val="00362D5F"/>
    <w:rsid w:val="00362E12"/>
    <w:rsid w:val="00363061"/>
    <w:rsid w:val="00363218"/>
    <w:rsid w:val="0036324B"/>
    <w:rsid w:val="0036327F"/>
    <w:rsid w:val="003632D0"/>
    <w:rsid w:val="003633C5"/>
    <w:rsid w:val="0036359A"/>
    <w:rsid w:val="00363624"/>
    <w:rsid w:val="0036372C"/>
    <w:rsid w:val="003637A5"/>
    <w:rsid w:val="00363945"/>
    <w:rsid w:val="003639AB"/>
    <w:rsid w:val="00363C46"/>
    <w:rsid w:val="00363D46"/>
    <w:rsid w:val="00363DAA"/>
    <w:rsid w:val="0036410A"/>
    <w:rsid w:val="0036440C"/>
    <w:rsid w:val="003647F9"/>
    <w:rsid w:val="0036485D"/>
    <w:rsid w:val="00364D61"/>
    <w:rsid w:val="00364DD3"/>
    <w:rsid w:val="00364E14"/>
    <w:rsid w:val="00364E70"/>
    <w:rsid w:val="00365006"/>
    <w:rsid w:val="00365037"/>
    <w:rsid w:val="00365407"/>
    <w:rsid w:val="0036549F"/>
    <w:rsid w:val="003655CC"/>
    <w:rsid w:val="00365642"/>
    <w:rsid w:val="003656AF"/>
    <w:rsid w:val="00365855"/>
    <w:rsid w:val="00365935"/>
    <w:rsid w:val="00365A13"/>
    <w:rsid w:val="00365B40"/>
    <w:rsid w:val="00365D5A"/>
    <w:rsid w:val="00365E3D"/>
    <w:rsid w:val="00365FA3"/>
    <w:rsid w:val="003662E4"/>
    <w:rsid w:val="00366361"/>
    <w:rsid w:val="003664FD"/>
    <w:rsid w:val="003667F6"/>
    <w:rsid w:val="00366869"/>
    <w:rsid w:val="0036690A"/>
    <w:rsid w:val="00366AB8"/>
    <w:rsid w:val="00366C13"/>
    <w:rsid w:val="00366C18"/>
    <w:rsid w:val="00366DCD"/>
    <w:rsid w:val="00366F02"/>
    <w:rsid w:val="00366F6F"/>
    <w:rsid w:val="0036702C"/>
    <w:rsid w:val="00367266"/>
    <w:rsid w:val="00367C53"/>
    <w:rsid w:val="00370060"/>
    <w:rsid w:val="0037007F"/>
    <w:rsid w:val="0037018B"/>
    <w:rsid w:val="0037032D"/>
    <w:rsid w:val="003704E0"/>
    <w:rsid w:val="003704E8"/>
    <w:rsid w:val="0037054C"/>
    <w:rsid w:val="003705D0"/>
    <w:rsid w:val="00370A2A"/>
    <w:rsid w:val="00370C8B"/>
    <w:rsid w:val="00370C9E"/>
    <w:rsid w:val="00370EE1"/>
    <w:rsid w:val="00370F21"/>
    <w:rsid w:val="00371010"/>
    <w:rsid w:val="003711D5"/>
    <w:rsid w:val="003712D4"/>
    <w:rsid w:val="003712E6"/>
    <w:rsid w:val="00371869"/>
    <w:rsid w:val="00371BC6"/>
    <w:rsid w:val="00371BE1"/>
    <w:rsid w:val="00372095"/>
    <w:rsid w:val="003720D1"/>
    <w:rsid w:val="003721D7"/>
    <w:rsid w:val="00372204"/>
    <w:rsid w:val="00372584"/>
    <w:rsid w:val="00372830"/>
    <w:rsid w:val="00372A15"/>
    <w:rsid w:val="00372A87"/>
    <w:rsid w:val="00372BBB"/>
    <w:rsid w:val="00372C26"/>
    <w:rsid w:val="00372F95"/>
    <w:rsid w:val="00372FDE"/>
    <w:rsid w:val="0037312E"/>
    <w:rsid w:val="003731DF"/>
    <w:rsid w:val="0037324D"/>
    <w:rsid w:val="0037325A"/>
    <w:rsid w:val="0037342A"/>
    <w:rsid w:val="003737B0"/>
    <w:rsid w:val="00373A21"/>
    <w:rsid w:val="00373AB7"/>
    <w:rsid w:val="00373BD8"/>
    <w:rsid w:val="00373C7A"/>
    <w:rsid w:val="00373C9D"/>
    <w:rsid w:val="003740EF"/>
    <w:rsid w:val="00374273"/>
    <w:rsid w:val="003745B4"/>
    <w:rsid w:val="003747D9"/>
    <w:rsid w:val="00374A29"/>
    <w:rsid w:val="00374A3A"/>
    <w:rsid w:val="00374B6C"/>
    <w:rsid w:val="00374BDF"/>
    <w:rsid w:val="00374ECB"/>
    <w:rsid w:val="00374F34"/>
    <w:rsid w:val="0037515F"/>
    <w:rsid w:val="0037522B"/>
    <w:rsid w:val="00375289"/>
    <w:rsid w:val="00375533"/>
    <w:rsid w:val="003755C8"/>
    <w:rsid w:val="00375681"/>
    <w:rsid w:val="00375724"/>
    <w:rsid w:val="00375749"/>
    <w:rsid w:val="003758BC"/>
    <w:rsid w:val="00375A72"/>
    <w:rsid w:val="00375B8E"/>
    <w:rsid w:val="00375C9F"/>
    <w:rsid w:val="00375DCD"/>
    <w:rsid w:val="00375EF5"/>
    <w:rsid w:val="00375F05"/>
    <w:rsid w:val="00375FFB"/>
    <w:rsid w:val="00376051"/>
    <w:rsid w:val="003761A0"/>
    <w:rsid w:val="003762AF"/>
    <w:rsid w:val="00376549"/>
    <w:rsid w:val="0037662D"/>
    <w:rsid w:val="003766C8"/>
    <w:rsid w:val="0037670C"/>
    <w:rsid w:val="0037676D"/>
    <w:rsid w:val="003767B2"/>
    <w:rsid w:val="00376D39"/>
    <w:rsid w:val="00376F83"/>
    <w:rsid w:val="0037701E"/>
    <w:rsid w:val="00377201"/>
    <w:rsid w:val="0037723C"/>
    <w:rsid w:val="0037730D"/>
    <w:rsid w:val="00377872"/>
    <w:rsid w:val="00377906"/>
    <w:rsid w:val="00377958"/>
    <w:rsid w:val="00377DEB"/>
    <w:rsid w:val="00377E57"/>
    <w:rsid w:val="00380014"/>
    <w:rsid w:val="003801C8"/>
    <w:rsid w:val="003807A2"/>
    <w:rsid w:val="003809DE"/>
    <w:rsid w:val="00380A4F"/>
    <w:rsid w:val="00380BCF"/>
    <w:rsid w:val="00380D24"/>
    <w:rsid w:val="00380D3D"/>
    <w:rsid w:val="00380D60"/>
    <w:rsid w:val="00380DCE"/>
    <w:rsid w:val="0038174A"/>
    <w:rsid w:val="00381851"/>
    <w:rsid w:val="00381AD0"/>
    <w:rsid w:val="00381B10"/>
    <w:rsid w:val="00381B70"/>
    <w:rsid w:val="00381C26"/>
    <w:rsid w:val="00381CA8"/>
    <w:rsid w:val="00381CD9"/>
    <w:rsid w:val="00381D5B"/>
    <w:rsid w:val="00381DBA"/>
    <w:rsid w:val="00381ED8"/>
    <w:rsid w:val="00382022"/>
    <w:rsid w:val="0038211A"/>
    <w:rsid w:val="00382149"/>
    <w:rsid w:val="003821CD"/>
    <w:rsid w:val="003825F4"/>
    <w:rsid w:val="00382D1B"/>
    <w:rsid w:val="00382DCD"/>
    <w:rsid w:val="00382F90"/>
    <w:rsid w:val="00382FF3"/>
    <w:rsid w:val="0038320B"/>
    <w:rsid w:val="00383256"/>
    <w:rsid w:val="0038356E"/>
    <w:rsid w:val="00383840"/>
    <w:rsid w:val="00383B37"/>
    <w:rsid w:val="00383B63"/>
    <w:rsid w:val="00383C79"/>
    <w:rsid w:val="003841AA"/>
    <w:rsid w:val="003846D9"/>
    <w:rsid w:val="00384878"/>
    <w:rsid w:val="003848B8"/>
    <w:rsid w:val="00384A39"/>
    <w:rsid w:val="00384A84"/>
    <w:rsid w:val="00384B06"/>
    <w:rsid w:val="00384CF9"/>
    <w:rsid w:val="00385253"/>
    <w:rsid w:val="00385354"/>
    <w:rsid w:val="00385484"/>
    <w:rsid w:val="00385742"/>
    <w:rsid w:val="00385841"/>
    <w:rsid w:val="00385A7F"/>
    <w:rsid w:val="00385B0C"/>
    <w:rsid w:val="00385D3F"/>
    <w:rsid w:val="00385D62"/>
    <w:rsid w:val="00385FA0"/>
    <w:rsid w:val="00385FD9"/>
    <w:rsid w:val="003862AC"/>
    <w:rsid w:val="003862EA"/>
    <w:rsid w:val="00386473"/>
    <w:rsid w:val="0038657F"/>
    <w:rsid w:val="003865DA"/>
    <w:rsid w:val="00386724"/>
    <w:rsid w:val="003868A7"/>
    <w:rsid w:val="00386C17"/>
    <w:rsid w:val="00386D08"/>
    <w:rsid w:val="00386F0E"/>
    <w:rsid w:val="00386F94"/>
    <w:rsid w:val="00386FBC"/>
    <w:rsid w:val="00386FE6"/>
    <w:rsid w:val="003870DF"/>
    <w:rsid w:val="003873E2"/>
    <w:rsid w:val="003873EB"/>
    <w:rsid w:val="003875B4"/>
    <w:rsid w:val="00387748"/>
    <w:rsid w:val="0038776A"/>
    <w:rsid w:val="003879F8"/>
    <w:rsid w:val="00387A9F"/>
    <w:rsid w:val="00387C5E"/>
    <w:rsid w:val="00387CBA"/>
    <w:rsid w:val="00387D1C"/>
    <w:rsid w:val="00387EA1"/>
    <w:rsid w:val="0039004A"/>
    <w:rsid w:val="003900F7"/>
    <w:rsid w:val="00390255"/>
    <w:rsid w:val="00390260"/>
    <w:rsid w:val="00390358"/>
    <w:rsid w:val="0039040E"/>
    <w:rsid w:val="003906E2"/>
    <w:rsid w:val="00390AB1"/>
    <w:rsid w:val="00390BC3"/>
    <w:rsid w:val="00390CE8"/>
    <w:rsid w:val="00390D01"/>
    <w:rsid w:val="00390DEB"/>
    <w:rsid w:val="00390FF6"/>
    <w:rsid w:val="003914C8"/>
    <w:rsid w:val="003914D3"/>
    <w:rsid w:val="0039152A"/>
    <w:rsid w:val="003918B2"/>
    <w:rsid w:val="003918EB"/>
    <w:rsid w:val="00391984"/>
    <w:rsid w:val="00391AC1"/>
    <w:rsid w:val="00391D03"/>
    <w:rsid w:val="00391DDB"/>
    <w:rsid w:val="00391F78"/>
    <w:rsid w:val="003920F2"/>
    <w:rsid w:val="00392224"/>
    <w:rsid w:val="00392229"/>
    <w:rsid w:val="003924AE"/>
    <w:rsid w:val="00392501"/>
    <w:rsid w:val="0039257A"/>
    <w:rsid w:val="00392676"/>
    <w:rsid w:val="00392A46"/>
    <w:rsid w:val="00392D40"/>
    <w:rsid w:val="0039311A"/>
    <w:rsid w:val="003931D1"/>
    <w:rsid w:val="0039342A"/>
    <w:rsid w:val="003934FE"/>
    <w:rsid w:val="0039355A"/>
    <w:rsid w:val="003937DB"/>
    <w:rsid w:val="003938C3"/>
    <w:rsid w:val="003938E0"/>
    <w:rsid w:val="00393A2F"/>
    <w:rsid w:val="00393ACC"/>
    <w:rsid w:val="00393AD2"/>
    <w:rsid w:val="00393C27"/>
    <w:rsid w:val="00393C99"/>
    <w:rsid w:val="00394318"/>
    <w:rsid w:val="00394761"/>
    <w:rsid w:val="0039478A"/>
    <w:rsid w:val="003947E7"/>
    <w:rsid w:val="00394A52"/>
    <w:rsid w:val="00394CDA"/>
    <w:rsid w:val="00394DAA"/>
    <w:rsid w:val="00394F73"/>
    <w:rsid w:val="0039524D"/>
    <w:rsid w:val="00395295"/>
    <w:rsid w:val="0039530A"/>
    <w:rsid w:val="00395387"/>
    <w:rsid w:val="0039561F"/>
    <w:rsid w:val="00395708"/>
    <w:rsid w:val="0039570F"/>
    <w:rsid w:val="00395A6F"/>
    <w:rsid w:val="00395C50"/>
    <w:rsid w:val="00395ED0"/>
    <w:rsid w:val="003962AC"/>
    <w:rsid w:val="00396674"/>
    <w:rsid w:val="0039671D"/>
    <w:rsid w:val="00396765"/>
    <w:rsid w:val="00396AFD"/>
    <w:rsid w:val="00396B27"/>
    <w:rsid w:val="00396B76"/>
    <w:rsid w:val="00396BA4"/>
    <w:rsid w:val="00396BAF"/>
    <w:rsid w:val="00396C5C"/>
    <w:rsid w:val="00396E51"/>
    <w:rsid w:val="00396F6E"/>
    <w:rsid w:val="00396F9D"/>
    <w:rsid w:val="003973D1"/>
    <w:rsid w:val="00397B48"/>
    <w:rsid w:val="00397D86"/>
    <w:rsid w:val="00397E44"/>
    <w:rsid w:val="003A00A9"/>
    <w:rsid w:val="003A0297"/>
    <w:rsid w:val="003A03CC"/>
    <w:rsid w:val="003A0407"/>
    <w:rsid w:val="003A0433"/>
    <w:rsid w:val="003A0A4F"/>
    <w:rsid w:val="003A0BA5"/>
    <w:rsid w:val="003A0D1E"/>
    <w:rsid w:val="003A0E40"/>
    <w:rsid w:val="003A0EDD"/>
    <w:rsid w:val="003A1043"/>
    <w:rsid w:val="003A116B"/>
    <w:rsid w:val="003A1212"/>
    <w:rsid w:val="003A1720"/>
    <w:rsid w:val="003A1AE5"/>
    <w:rsid w:val="003A1BE6"/>
    <w:rsid w:val="003A250E"/>
    <w:rsid w:val="003A27E4"/>
    <w:rsid w:val="003A29AA"/>
    <w:rsid w:val="003A2A40"/>
    <w:rsid w:val="003A2A5D"/>
    <w:rsid w:val="003A2A83"/>
    <w:rsid w:val="003A2A9B"/>
    <w:rsid w:val="003A2AB9"/>
    <w:rsid w:val="003A2C9B"/>
    <w:rsid w:val="003A2D8A"/>
    <w:rsid w:val="003A2E10"/>
    <w:rsid w:val="003A2E5D"/>
    <w:rsid w:val="003A303C"/>
    <w:rsid w:val="003A311D"/>
    <w:rsid w:val="003A3170"/>
    <w:rsid w:val="003A3210"/>
    <w:rsid w:val="003A33BD"/>
    <w:rsid w:val="003A3729"/>
    <w:rsid w:val="003A37F9"/>
    <w:rsid w:val="003A395E"/>
    <w:rsid w:val="003A3A41"/>
    <w:rsid w:val="003A3BF3"/>
    <w:rsid w:val="003A3D63"/>
    <w:rsid w:val="003A4002"/>
    <w:rsid w:val="003A44C1"/>
    <w:rsid w:val="003A451E"/>
    <w:rsid w:val="003A4534"/>
    <w:rsid w:val="003A4826"/>
    <w:rsid w:val="003A4FA4"/>
    <w:rsid w:val="003A5019"/>
    <w:rsid w:val="003A5164"/>
    <w:rsid w:val="003A518C"/>
    <w:rsid w:val="003A59FF"/>
    <w:rsid w:val="003A5B99"/>
    <w:rsid w:val="003A5BEA"/>
    <w:rsid w:val="003A5C5B"/>
    <w:rsid w:val="003A5CA6"/>
    <w:rsid w:val="003A5E70"/>
    <w:rsid w:val="003A5EEC"/>
    <w:rsid w:val="003A6071"/>
    <w:rsid w:val="003A63B3"/>
    <w:rsid w:val="003A6402"/>
    <w:rsid w:val="003A6451"/>
    <w:rsid w:val="003A645B"/>
    <w:rsid w:val="003A64F5"/>
    <w:rsid w:val="003A66A0"/>
    <w:rsid w:val="003A74AD"/>
    <w:rsid w:val="003A752D"/>
    <w:rsid w:val="003A779A"/>
    <w:rsid w:val="003A7854"/>
    <w:rsid w:val="003A7C4C"/>
    <w:rsid w:val="003A7C94"/>
    <w:rsid w:val="003A7E7F"/>
    <w:rsid w:val="003A7E94"/>
    <w:rsid w:val="003B0260"/>
    <w:rsid w:val="003B0727"/>
    <w:rsid w:val="003B0836"/>
    <w:rsid w:val="003B086F"/>
    <w:rsid w:val="003B0B0D"/>
    <w:rsid w:val="003B0CF2"/>
    <w:rsid w:val="003B0F0E"/>
    <w:rsid w:val="003B0F90"/>
    <w:rsid w:val="003B1203"/>
    <w:rsid w:val="003B1350"/>
    <w:rsid w:val="003B13C1"/>
    <w:rsid w:val="003B1654"/>
    <w:rsid w:val="003B17CD"/>
    <w:rsid w:val="003B18BD"/>
    <w:rsid w:val="003B19F3"/>
    <w:rsid w:val="003B1BF5"/>
    <w:rsid w:val="003B1DD4"/>
    <w:rsid w:val="003B2162"/>
    <w:rsid w:val="003B2174"/>
    <w:rsid w:val="003B220A"/>
    <w:rsid w:val="003B2522"/>
    <w:rsid w:val="003B2881"/>
    <w:rsid w:val="003B2B9B"/>
    <w:rsid w:val="003B2C8A"/>
    <w:rsid w:val="003B2D6E"/>
    <w:rsid w:val="003B2EA6"/>
    <w:rsid w:val="003B2F2C"/>
    <w:rsid w:val="003B2FCA"/>
    <w:rsid w:val="003B37D8"/>
    <w:rsid w:val="003B3BB4"/>
    <w:rsid w:val="003B40CF"/>
    <w:rsid w:val="003B4320"/>
    <w:rsid w:val="003B48A0"/>
    <w:rsid w:val="003B4932"/>
    <w:rsid w:val="003B499D"/>
    <w:rsid w:val="003B4AF0"/>
    <w:rsid w:val="003B5478"/>
    <w:rsid w:val="003B5540"/>
    <w:rsid w:val="003B570D"/>
    <w:rsid w:val="003B5795"/>
    <w:rsid w:val="003B5AA7"/>
    <w:rsid w:val="003B5D52"/>
    <w:rsid w:val="003B5E67"/>
    <w:rsid w:val="003B5EAA"/>
    <w:rsid w:val="003B61A1"/>
    <w:rsid w:val="003B621D"/>
    <w:rsid w:val="003B65B5"/>
    <w:rsid w:val="003B6679"/>
    <w:rsid w:val="003B68A3"/>
    <w:rsid w:val="003B6A7A"/>
    <w:rsid w:val="003B6CFC"/>
    <w:rsid w:val="003B6E26"/>
    <w:rsid w:val="003B70EE"/>
    <w:rsid w:val="003B7414"/>
    <w:rsid w:val="003B77F4"/>
    <w:rsid w:val="003B7CA3"/>
    <w:rsid w:val="003B7D2E"/>
    <w:rsid w:val="003B7ED2"/>
    <w:rsid w:val="003C004B"/>
    <w:rsid w:val="003C014D"/>
    <w:rsid w:val="003C04B4"/>
    <w:rsid w:val="003C0572"/>
    <w:rsid w:val="003C0850"/>
    <w:rsid w:val="003C0C05"/>
    <w:rsid w:val="003C0C2E"/>
    <w:rsid w:val="003C0D54"/>
    <w:rsid w:val="003C0F24"/>
    <w:rsid w:val="003C102E"/>
    <w:rsid w:val="003C1205"/>
    <w:rsid w:val="003C129D"/>
    <w:rsid w:val="003C135C"/>
    <w:rsid w:val="003C145A"/>
    <w:rsid w:val="003C1526"/>
    <w:rsid w:val="003C15D9"/>
    <w:rsid w:val="003C17A2"/>
    <w:rsid w:val="003C19F6"/>
    <w:rsid w:val="003C1A75"/>
    <w:rsid w:val="003C1BB0"/>
    <w:rsid w:val="003C1D55"/>
    <w:rsid w:val="003C1DF0"/>
    <w:rsid w:val="003C1EBC"/>
    <w:rsid w:val="003C2160"/>
    <w:rsid w:val="003C220D"/>
    <w:rsid w:val="003C24CC"/>
    <w:rsid w:val="003C2790"/>
    <w:rsid w:val="003C2A5B"/>
    <w:rsid w:val="003C2AE9"/>
    <w:rsid w:val="003C2BE6"/>
    <w:rsid w:val="003C2D6F"/>
    <w:rsid w:val="003C3015"/>
    <w:rsid w:val="003C3089"/>
    <w:rsid w:val="003C30A2"/>
    <w:rsid w:val="003C31A0"/>
    <w:rsid w:val="003C350C"/>
    <w:rsid w:val="003C38A8"/>
    <w:rsid w:val="003C3957"/>
    <w:rsid w:val="003C3A27"/>
    <w:rsid w:val="003C3A8C"/>
    <w:rsid w:val="003C3C74"/>
    <w:rsid w:val="003C3DB7"/>
    <w:rsid w:val="003C3E5E"/>
    <w:rsid w:val="003C3EF8"/>
    <w:rsid w:val="003C43B2"/>
    <w:rsid w:val="003C45CD"/>
    <w:rsid w:val="003C45D1"/>
    <w:rsid w:val="003C47AB"/>
    <w:rsid w:val="003C47B1"/>
    <w:rsid w:val="003C49D4"/>
    <w:rsid w:val="003C4A6F"/>
    <w:rsid w:val="003C4C2A"/>
    <w:rsid w:val="003C4D44"/>
    <w:rsid w:val="003C4DE6"/>
    <w:rsid w:val="003C4E16"/>
    <w:rsid w:val="003C4EA3"/>
    <w:rsid w:val="003C4FF7"/>
    <w:rsid w:val="003C5249"/>
    <w:rsid w:val="003C533B"/>
    <w:rsid w:val="003C5449"/>
    <w:rsid w:val="003C5524"/>
    <w:rsid w:val="003C5EFC"/>
    <w:rsid w:val="003C5F23"/>
    <w:rsid w:val="003C60EF"/>
    <w:rsid w:val="003C629F"/>
    <w:rsid w:val="003C635B"/>
    <w:rsid w:val="003C6609"/>
    <w:rsid w:val="003C6690"/>
    <w:rsid w:val="003C681F"/>
    <w:rsid w:val="003C68E8"/>
    <w:rsid w:val="003C6919"/>
    <w:rsid w:val="003C695C"/>
    <w:rsid w:val="003C6C55"/>
    <w:rsid w:val="003C6D52"/>
    <w:rsid w:val="003C6F0E"/>
    <w:rsid w:val="003C6F3E"/>
    <w:rsid w:val="003C6FBD"/>
    <w:rsid w:val="003C6FF4"/>
    <w:rsid w:val="003C7067"/>
    <w:rsid w:val="003C742E"/>
    <w:rsid w:val="003C75C6"/>
    <w:rsid w:val="003C7803"/>
    <w:rsid w:val="003C78C8"/>
    <w:rsid w:val="003C7A28"/>
    <w:rsid w:val="003C7BFF"/>
    <w:rsid w:val="003C7C2B"/>
    <w:rsid w:val="003C7CE3"/>
    <w:rsid w:val="003C7E71"/>
    <w:rsid w:val="003D00A0"/>
    <w:rsid w:val="003D0256"/>
    <w:rsid w:val="003D0352"/>
    <w:rsid w:val="003D03AB"/>
    <w:rsid w:val="003D05E6"/>
    <w:rsid w:val="003D066F"/>
    <w:rsid w:val="003D06C7"/>
    <w:rsid w:val="003D07C1"/>
    <w:rsid w:val="003D081B"/>
    <w:rsid w:val="003D0841"/>
    <w:rsid w:val="003D0AFF"/>
    <w:rsid w:val="003D0C3B"/>
    <w:rsid w:val="003D0CA2"/>
    <w:rsid w:val="003D0DC6"/>
    <w:rsid w:val="003D0E18"/>
    <w:rsid w:val="003D11BB"/>
    <w:rsid w:val="003D1209"/>
    <w:rsid w:val="003D12CF"/>
    <w:rsid w:val="003D13C1"/>
    <w:rsid w:val="003D1462"/>
    <w:rsid w:val="003D166B"/>
    <w:rsid w:val="003D1821"/>
    <w:rsid w:val="003D1974"/>
    <w:rsid w:val="003D1ACB"/>
    <w:rsid w:val="003D1BC9"/>
    <w:rsid w:val="003D1CA1"/>
    <w:rsid w:val="003D1E39"/>
    <w:rsid w:val="003D1E8A"/>
    <w:rsid w:val="003D1F0C"/>
    <w:rsid w:val="003D2161"/>
    <w:rsid w:val="003D21CA"/>
    <w:rsid w:val="003D2377"/>
    <w:rsid w:val="003D23CF"/>
    <w:rsid w:val="003D23EF"/>
    <w:rsid w:val="003D2638"/>
    <w:rsid w:val="003D29A5"/>
    <w:rsid w:val="003D2A16"/>
    <w:rsid w:val="003D2C18"/>
    <w:rsid w:val="003D2C71"/>
    <w:rsid w:val="003D2CFF"/>
    <w:rsid w:val="003D2D12"/>
    <w:rsid w:val="003D2E74"/>
    <w:rsid w:val="003D2F7A"/>
    <w:rsid w:val="003D2F7D"/>
    <w:rsid w:val="003D30C7"/>
    <w:rsid w:val="003D3399"/>
    <w:rsid w:val="003D33C1"/>
    <w:rsid w:val="003D35AA"/>
    <w:rsid w:val="003D3698"/>
    <w:rsid w:val="003D3850"/>
    <w:rsid w:val="003D38F3"/>
    <w:rsid w:val="003D397E"/>
    <w:rsid w:val="003D3E67"/>
    <w:rsid w:val="003D3E89"/>
    <w:rsid w:val="003D411B"/>
    <w:rsid w:val="003D4133"/>
    <w:rsid w:val="003D41C3"/>
    <w:rsid w:val="003D429C"/>
    <w:rsid w:val="003D46A6"/>
    <w:rsid w:val="003D4726"/>
    <w:rsid w:val="003D4850"/>
    <w:rsid w:val="003D4897"/>
    <w:rsid w:val="003D4906"/>
    <w:rsid w:val="003D4A27"/>
    <w:rsid w:val="003D4C3A"/>
    <w:rsid w:val="003D4C5E"/>
    <w:rsid w:val="003D4E86"/>
    <w:rsid w:val="003D5014"/>
    <w:rsid w:val="003D5238"/>
    <w:rsid w:val="003D5638"/>
    <w:rsid w:val="003D5774"/>
    <w:rsid w:val="003D5B8C"/>
    <w:rsid w:val="003D5D77"/>
    <w:rsid w:val="003D5FAC"/>
    <w:rsid w:val="003D5FD1"/>
    <w:rsid w:val="003D61AD"/>
    <w:rsid w:val="003D62F8"/>
    <w:rsid w:val="003D6746"/>
    <w:rsid w:val="003D6997"/>
    <w:rsid w:val="003D6A32"/>
    <w:rsid w:val="003D6A62"/>
    <w:rsid w:val="003D6ED2"/>
    <w:rsid w:val="003D710B"/>
    <w:rsid w:val="003D7176"/>
    <w:rsid w:val="003D71CC"/>
    <w:rsid w:val="003D76A1"/>
    <w:rsid w:val="003D79C6"/>
    <w:rsid w:val="003D7AEF"/>
    <w:rsid w:val="003D7B92"/>
    <w:rsid w:val="003D7D47"/>
    <w:rsid w:val="003D7F1B"/>
    <w:rsid w:val="003E02EC"/>
    <w:rsid w:val="003E046F"/>
    <w:rsid w:val="003E04BB"/>
    <w:rsid w:val="003E0588"/>
    <w:rsid w:val="003E081C"/>
    <w:rsid w:val="003E09D9"/>
    <w:rsid w:val="003E0A66"/>
    <w:rsid w:val="003E111D"/>
    <w:rsid w:val="003E13C3"/>
    <w:rsid w:val="003E13C4"/>
    <w:rsid w:val="003E15A1"/>
    <w:rsid w:val="003E1631"/>
    <w:rsid w:val="003E1775"/>
    <w:rsid w:val="003E1A91"/>
    <w:rsid w:val="003E2672"/>
    <w:rsid w:val="003E2E54"/>
    <w:rsid w:val="003E301C"/>
    <w:rsid w:val="003E3111"/>
    <w:rsid w:val="003E3152"/>
    <w:rsid w:val="003E3433"/>
    <w:rsid w:val="003E356E"/>
    <w:rsid w:val="003E3955"/>
    <w:rsid w:val="003E3BEF"/>
    <w:rsid w:val="003E3C8A"/>
    <w:rsid w:val="003E3D0D"/>
    <w:rsid w:val="003E3D40"/>
    <w:rsid w:val="003E4148"/>
    <w:rsid w:val="003E41A3"/>
    <w:rsid w:val="003E4828"/>
    <w:rsid w:val="003E48A5"/>
    <w:rsid w:val="003E49B0"/>
    <w:rsid w:val="003E4A12"/>
    <w:rsid w:val="003E4A39"/>
    <w:rsid w:val="003E4C20"/>
    <w:rsid w:val="003E51AA"/>
    <w:rsid w:val="003E51ED"/>
    <w:rsid w:val="003E5251"/>
    <w:rsid w:val="003E5252"/>
    <w:rsid w:val="003E57E1"/>
    <w:rsid w:val="003E5CDE"/>
    <w:rsid w:val="003E5E8E"/>
    <w:rsid w:val="003E5F7D"/>
    <w:rsid w:val="003E6303"/>
    <w:rsid w:val="003E6554"/>
    <w:rsid w:val="003E65F6"/>
    <w:rsid w:val="003E6686"/>
    <w:rsid w:val="003E6698"/>
    <w:rsid w:val="003E68FA"/>
    <w:rsid w:val="003E6A14"/>
    <w:rsid w:val="003E6A64"/>
    <w:rsid w:val="003E6A96"/>
    <w:rsid w:val="003E6B41"/>
    <w:rsid w:val="003E6BE5"/>
    <w:rsid w:val="003E6DA0"/>
    <w:rsid w:val="003E6EDD"/>
    <w:rsid w:val="003E6F2D"/>
    <w:rsid w:val="003E6FD7"/>
    <w:rsid w:val="003E74D6"/>
    <w:rsid w:val="003E754E"/>
    <w:rsid w:val="003E7574"/>
    <w:rsid w:val="003E7576"/>
    <w:rsid w:val="003E7766"/>
    <w:rsid w:val="003E7780"/>
    <w:rsid w:val="003E7B95"/>
    <w:rsid w:val="003E7C17"/>
    <w:rsid w:val="003E7CF1"/>
    <w:rsid w:val="003E7E3E"/>
    <w:rsid w:val="003F0484"/>
    <w:rsid w:val="003F065A"/>
    <w:rsid w:val="003F0A4C"/>
    <w:rsid w:val="003F0B61"/>
    <w:rsid w:val="003F0F86"/>
    <w:rsid w:val="003F106F"/>
    <w:rsid w:val="003F1084"/>
    <w:rsid w:val="003F1258"/>
    <w:rsid w:val="003F165C"/>
    <w:rsid w:val="003F18FA"/>
    <w:rsid w:val="003F1DA7"/>
    <w:rsid w:val="003F2203"/>
    <w:rsid w:val="003F229F"/>
    <w:rsid w:val="003F2377"/>
    <w:rsid w:val="003F2403"/>
    <w:rsid w:val="003F24B1"/>
    <w:rsid w:val="003F2502"/>
    <w:rsid w:val="003F2987"/>
    <w:rsid w:val="003F29E3"/>
    <w:rsid w:val="003F2AFE"/>
    <w:rsid w:val="003F3161"/>
    <w:rsid w:val="003F347E"/>
    <w:rsid w:val="003F3BA3"/>
    <w:rsid w:val="003F3CA9"/>
    <w:rsid w:val="003F3FFF"/>
    <w:rsid w:val="003F4062"/>
    <w:rsid w:val="003F40E9"/>
    <w:rsid w:val="003F4114"/>
    <w:rsid w:val="003F433C"/>
    <w:rsid w:val="003F4446"/>
    <w:rsid w:val="003F461B"/>
    <w:rsid w:val="003F48D9"/>
    <w:rsid w:val="003F4D91"/>
    <w:rsid w:val="003F4EF6"/>
    <w:rsid w:val="003F503B"/>
    <w:rsid w:val="003F503F"/>
    <w:rsid w:val="003F507F"/>
    <w:rsid w:val="003F54A1"/>
    <w:rsid w:val="003F55F3"/>
    <w:rsid w:val="003F596B"/>
    <w:rsid w:val="003F5C14"/>
    <w:rsid w:val="003F5DB3"/>
    <w:rsid w:val="003F63CE"/>
    <w:rsid w:val="003F659A"/>
    <w:rsid w:val="003F6663"/>
    <w:rsid w:val="003F68E6"/>
    <w:rsid w:val="003F6AF5"/>
    <w:rsid w:val="003F6C45"/>
    <w:rsid w:val="003F6C75"/>
    <w:rsid w:val="003F6E74"/>
    <w:rsid w:val="003F7228"/>
    <w:rsid w:val="003F734A"/>
    <w:rsid w:val="003F740E"/>
    <w:rsid w:val="003F74B8"/>
    <w:rsid w:val="003F76F7"/>
    <w:rsid w:val="003F76FB"/>
    <w:rsid w:val="003F7AD3"/>
    <w:rsid w:val="003F7C5C"/>
    <w:rsid w:val="004000D2"/>
    <w:rsid w:val="00400470"/>
    <w:rsid w:val="0040058C"/>
    <w:rsid w:val="004005E3"/>
    <w:rsid w:val="0040061F"/>
    <w:rsid w:val="00400691"/>
    <w:rsid w:val="004006FD"/>
    <w:rsid w:val="0040074C"/>
    <w:rsid w:val="0040074F"/>
    <w:rsid w:val="004008CC"/>
    <w:rsid w:val="004008DC"/>
    <w:rsid w:val="00400D3A"/>
    <w:rsid w:val="00400F1B"/>
    <w:rsid w:val="00400F22"/>
    <w:rsid w:val="00400F3D"/>
    <w:rsid w:val="00400FA1"/>
    <w:rsid w:val="00400FB2"/>
    <w:rsid w:val="004011AC"/>
    <w:rsid w:val="004011F9"/>
    <w:rsid w:val="00401774"/>
    <w:rsid w:val="004017DD"/>
    <w:rsid w:val="004018CD"/>
    <w:rsid w:val="00401A0C"/>
    <w:rsid w:val="00401A7B"/>
    <w:rsid w:val="00401BC3"/>
    <w:rsid w:val="00401CD5"/>
    <w:rsid w:val="00401CD7"/>
    <w:rsid w:val="00401E24"/>
    <w:rsid w:val="004022BB"/>
    <w:rsid w:val="004023D3"/>
    <w:rsid w:val="00402996"/>
    <w:rsid w:val="00402A89"/>
    <w:rsid w:val="00402ABC"/>
    <w:rsid w:val="00402CBD"/>
    <w:rsid w:val="00402E70"/>
    <w:rsid w:val="0040342B"/>
    <w:rsid w:val="004034E1"/>
    <w:rsid w:val="004039AA"/>
    <w:rsid w:val="00403B93"/>
    <w:rsid w:val="00403C0F"/>
    <w:rsid w:val="00403C56"/>
    <w:rsid w:val="00403E6E"/>
    <w:rsid w:val="00403F90"/>
    <w:rsid w:val="00403FD4"/>
    <w:rsid w:val="004043CB"/>
    <w:rsid w:val="004046DA"/>
    <w:rsid w:val="0040482C"/>
    <w:rsid w:val="004048B0"/>
    <w:rsid w:val="00404A87"/>
    <w:rsid w:val="00404CEE"/>
    <w:rsid w:val="00404E57"/>
    <w:rsid w:val="00404E97"/>
    <w:rsid w:val="00405047"/>
    <w:rsid w:val="004051A4"/>
    <w:rsid w:val="00405299"/>
    <w:rsid w:val="004058D7"/>
    <w:rsid w:val="0040594F"/>
    <w:rsid w:val="004059E9"/>
    <w:rsid w:val="00405B03"/>
    <w:rsid w:val="00405D00"/>
    <w:rsid w:val="00405F4A"/>
    <w:rsid w:val="00406081"/>
    <w:rsid w:val="0040618A"/>
    <w:rsid w:val="004061E9"/>
    <w:rsid w:val="0040631D"/>
    <w:rsid w:val="0040632F"/>
    <w:rsid w:val="0040635A"/>
    <w:rsid w:val="00406436"/>
    <w:rsid w:val="00406590"/>
    <w:rsid w:val="004065D9"/>
    <w:rsid w:val="0040670D"/>
    <w:rsid w:val="00406A3A"/>
    <w:rsid w:val="00406B4B"/>
    <w:rsid w:val="00406B6D"/>
    <w:rsid w:val="00406D23"/>
    <w:rsid w:val="00406DF8"/>
    <w:rsid w:val="0040700D"/>
    <w:rsid w:val="0040710E"/>
    <w:rsid w:val="00407223"/>
    <w:rsid w:val="0040736B"/>
    <w:rsid w:val="004074A2"/>
    <w:rsid w:val="0040753D"/>
    <w:rsid w:val="004075A7"/>
    <w:rsid w:val="0040791C"/>
    <w:rsid w:val="00407949"/>
    <w:rsid w:val="00407B69"/>
    <w:rsid w:val="00407CB0"/>
    <w:rsid w:val="00407CD6"/>
    <w:rsid w:val="00407DE9"/>
    <w:rsid w:val="00407F6B"/>
    <w:rsid w:val="00410245"/>
    <w:rsid w:val="00410325"/>
    <w:rsid w:val="004104BC"/>
    <w:rsid w:val="004106B2"/>
    <w:rsid w:val="004109C7"/>
    <w:rsid w:val="00410B03"/>
    <w:rsid w:val="00410B2D"/>
    <w:rsid w:val="00410CD5"/>
    <w:rsid w:val="00410E78"/>
    <w:rsid w:val="00410E8E"/>
    <w:rsid w:val="00410FB4"/>
    <w:rsid w:val="004110A3"/>
    <w:rsid w:val="004110E2"/>
    <w:rsid w:val="00411128"/>
    <w:rsid w:val="00411285"/>
    <w:rsid w:val="004112E8"/>
    <w:rsid w:val="004113C2"/>
    <w:rsid w:val="00411488"/>
    <w:rsid w:val="00411772"/>
    <w:rsid w:val="004117AC"/>
    <w:rsid w:val="004117EA"/>
    <w:rsid w:val="00411B3E"/>
    <w:rsid w:val="00411C13"/>
    <w:rsid w:val="00411C31"/>
    <w:rsid w:val="00411C8B"/>
    <w:rsid w:val="00411CEC"/>
    <w:rsid w:val="00411E7A"/>
    <w:rsid w:val="00411F48"/>
    <w:rsid w:val="00411F89"/>
    <w:rsid w:val="00412197"/>
    <w:rsid w:val="00412240"/>
    <w:rsid w:val="004123F9"/>
    <w:rsid w:val="00412923"/>
    <w:rsid w:val="00412954"/>
    <w:rsid w:val="00412B47"/>
    <w:rsid w:val="00412BE4"/>
    <w:rsid w:val="00413004"/>
    <w:rsid w:val="004132DD"/>
    <w:rsid w:val="00413433"/>
    <w:rsid w:val="00413491"/>
    <w:rsid w:val="00413493"/>
    <w:rsid w:val="0041349C"/>
    <w:rsid w:val="004135B6"/>
    <w:rsid w:val="0041379C"/>
    <w:rsid w:val="00413881"/>
    <w:rsid w:val="00413AB4"/>
    <w:rsid w:val="00413D32"/>
    <w:rsid w:val="00413DC6"/>
    <w:rsid w:val="00413F43"/>
    <w:rsid w:val="0041402F"/>
    <w:rsid w:val="0041406B"/>
    <w:rsid w:val="00414088"/>
    <w:rsid w:val="004142DE"/>
    <w:rsid w:val="004144FC"/>
    <w:rsid w:val="00414503"/>
    <w:rsid w:val="0041455F"/>
    <w:rsid w:val="004145BA"/>
    <w:rsid w:val="00414802"/>
    <w:rsid w:val="00414842"/>
    <w:rsid w:val="00414884"/>
    <w:rsid w:val="004148A4"/>
    <w:rsid w:val="0041490B"/>
    <w:rsid w:val="00414968"/>
    <w:rsid w:val="00414C2A"/>
    <w:rsid w:val="00414C2B"/>
    <w:rsid w:val="00414C82"/>
    <w:rsid w:val="00415292"/>
    <w:rsid w:val="004154A1"/>
    <w:rsid w:val="00415BEF"/>
    <w:rsid w:val="00415FC4"/>
    <w:rsid w:val="004165D9"/>
    <w:rsid w:val="0041661E"/>
    <w:rsid w:val="0041676B"/>
    <w:rsid w:val="0041677A"/>
    <w:rsid w:val="004167B4"/>
    <w:rsid w:val="0041687C"/>
    <w:rsid w:val="00416B9B"/>
    <w:rsid w:val="00416BA2"/>
    <w:rsid w:val="00416EB0"/>
    <w:rsid w:val="0041761B"/>
    <w:rsid w:val="00417746"/>
    <w:rsid w:val="00417ACC"/>
    <w:rsid w:val="00417D6F"/>
    <w:rsid w:val="00420007"/>
    <w:rsid w:val="00420016"/>
    <w:rsid w:val="00420084"/>
    <w:rsid w:val="00420215"/>
    <w:rsid w:val="00420290"/>
    <w:rsid w:val="004202AC"/>
    <w:rsid w:val="00420572"/>
    <w:rsid w:val="0042057D"/>
    <w:rsid w:val="004206DB"/>
    <w:rsid w:val="0042099D"/>
    <w:rsid w:val="00420A09"/>
    <w:rsid w:val="00420B4B"/>
    <w:rsid w:val="00420D79"/>
    <w:rsid w:val="00420E42"/>
    <w:rsid w:val="00420E67"/>
    <w:rsid w:val="00420FD1"/>
    <w:rsid w:val="00421024"/>
    <w:rsid w:val="00421760"/>
    <w:rsid w:val="00421805"/>
    <w:rsid w:val="00421B59"/>
    <w:rsid w:val="00421CD0"/>
    <w:rsid w:val="0042205D"/>
    <w:rsid w:val="00422132"/>
    <w:rsid w:val="00422276"/>
    <w:rsid w:val="004226BC"/>
    <w:rsid w:val="00422A1B"/>
    <w:rsid w:val="00422A3B"/>
    <w:rsid w:val="00422CF8"/>
    <w:rsid w:val="00422D1B"/>
    <w:rsid w:val="00422D5D"/>
    <w:rsid w:val="00422FCE"/>
    <w:rsid w:val="0042350F"/>
    <w:rsid w:val="0042392D"/>
    <w:rsid w:val="00423AB7"/>
    <w:rsid w:val="00423B7E"/>
    <w:rsid w:val="00423CA3"/>
    <w:rsid w:val="00423FB4"/>
    <w:rsid w:val="0042446B"/>
    <w:rsid w:val="00424853"/>
    <w:rsid w:val="00424C4A"/>
    <w:rsid w:val="00424CE0"/>
    <w:rsid w:val="00425030"/>
    <w:rsid w:val="00425367"/>
    <w:rsid w:val="0042543A"/>
    <w:rsid w:val="00425920"/>
    <w:rsid w:val="004259C1"/>
    <w:rsid w:val="00425CF4"/>
    <w:rsid w:val="00425EC2"/>
    <w:rsid w:val="00425FE9"/>
    <w:rsid w:val="004261FF"/>
    <w:rsid w:val="004266CA"/>
    <w:rsid w:val="00426764"/>
    <w:rsid w:val="00426D2F"/>
    <w:rsid w:val="00427375"/>
    <w:rsid w:val="00427440"/>
    <w:rsid w:val="0042759F"/>
    <w:rsid w:val="00427667"/>
    <w:rsid w:val="00427881"/>
    <w:rsid w:val="0042793C"/>
    <w:rsid w:val="0042793E"/>
    <w:rsid w:val="0042798D"/>
    <w:rsid w:val="00427A06"/>
    <w:rsid w:val="00427C0B"/>
    <w:rsid w:val="00427C97"/>
    <w:rsid w:val="00427F76"/>
    <w:rsid w:val="0043001C"/>
    <w:rsid w:val="004300FD"/>
    <w:rsid w:val="004302DF"/>
    <w:rsid w:val="00430401"/>
    <w:rsid w:val="0043050D"/>
    <w:rsid w:val="00430623"/>
    <w:rsid w:val="00430724"/>
    <w:rsid w:val="0043072D"/>
    <w:rsid w:val="00430784"/>
    <w:rsid w:val="0043078D"/>
    <w:rsid w:val="0043083E"/>
    <w:rsid w:val="00430840"/>
    <w:rsid w:val="00430CAC"/>
    <w:rsid w:val="00430CDE"/>
    <w:rsid w:val="00430CFF"/>
    <w:rsid w:val="00430EF5"/>
    <w:rsid w:val="0043112C"/>
    <w:rsid w:val="0043117D"/>
    <w:rsid w:val="004311B6"/>
    <w:rsid w:val="0043148C"/>
    <w:rsid w:val="0043161C"/>
    <w:rsid w:val="0043167E"/>
    <w:rsid w:val="00431C23"/>
    <w:rsid w:val="00431EDA"/>
    <w:rsid w:val="0043213B"/>
    <w:rsid w:val="004323EA"/>
    <w:rsid w:val="00432A3A"/>
    <w:rsid w:val="00432C1B"/>
    <w:rsid w:val="00432DB4"/>
    <w:rsid w:val="00432F3A"/>
    <w:rsid w:val="00432FB0"/>
    <w:rsid w:val="00433022"/>
    <w:rsid w:val="00433082"/>
    <w:rsid w:val="004332B8"/>
    <w:rsid w:val="0043339F"/>
    <w:rsid w:val="0043344B"/>
    <w:rsid w:val="00433659"/>
    <w:rsid w:val="00433A72"/>
    <w:rsid w:val="00433C96"/>
    <w:rsid w:val="00433DC2"/>
    <w:rsid w:val="00433E61"/>
    <w:rsid w:val="00434303"/>
    <w:rsid w:val="0043474D"/>
    <w:rsid w:val="0043479D"/>
    <w:rsid w:val="00434888"/>
    <w:rsid w:val="00434D2C"/>
    <w:rsid w:val="00434D9A"/>
    <w:rsid w:val="00434FC2"/>
    <w:rsid w:val="004352C7"/>
    <w:rsid w:val="0043568D"/>
    <w:rsid w:val="004357B5"/>
    <w:rsid w:val="00435821"/>
    <w:rsid w:val="004358B9"/>
    <w:rsid w:val="0043597E"/>
    <w:rsid w:val="004359CB"/>
    <w:rsid w:val="00435CE6"/>
    <w:rsid w:val="00436613"/>
    <w:rsid w:val="00436648"/>
    <w:rsid w:val="00436961"/>
    <w:rsid w:val="00436A79"/>
    <w:rsid w:val="00436B7E"/>
    <w:rsid w:val="00436CB3"/>
    <w:rsid w:val="00436EF2"/>
    <w:rsid w:val="00437116"/>
    <w:rsid w:val="0043713B"/>
    <w:rsid w:val="004371F3"/>
    <w:rsid w:val="004372DE"/>
    <w:rsid w:val="00437561"/>
    <w:rsid w:val="00437DED"/>
    <w:rsid w:val="00437F72"/>
    <w:rsid w:val="004400E0"/>
    <w:rsid w:val="004400F8"/>
    <w:rsid w:val="004405CC"/>
    <w:rsid w:val="00440737"/>
    <w:rsid w:val="00440E60"/>
    <w:rsid w:val="00441669"/>
    <w:rsid w:val="00441790"/>
    <w:rsid w:val="00441811"/>
    <w:rsid w:val="0044187E"/>
    <w:rsid w:val="00441955"/>
    <w:rsid w:val="00441A51"/>
    <w:rsid w:val="00441AA5"/>
    <w:rsid w:val="00441B0F"/>
    <w:rsid w:val="00441B93"/>
    <w:rsid w:val="00441B94"/>
    <w:rsid w:val="00441FCA"/>
    <w:rsid w:val="00442442"/>
    <w:rsid w:val="004425B8"/>
    <w:rsid w:val="00442726"/>
    <w:rsid w:val="0044289C"/>
    <w:rsid w:val="00442945"/>
    <w:rsid w:val="00442C48"/>
    <w:rsid w:val="00442E4F"/>
    <w:rsid w:val="00442E5A"/>
    <w:rsid w:val="00443035"/>
    <w:rsid w:val="00443066"/>
    <w:rsid w:val="0044309B"/>
    <w:rsid w:val="00443385"/>
    <w:rsid w:val="004433EE"/>
    <w:rsid w:val="00443443"/>
    <w:rsid w:val="004434EC"/>
    <w:rsid w:val="00443513"/>
    <w:rsid w:val="0044366E"/>
    <w:rsid w:val="00443688"/>
    <w:rsid w:val="004437AA"/>
    <w:rsid w:val="00443961"/>
    <w:rsid w:val="00443BD3"/>
    <w:rsid w:val="00443C23"/>
    <w:rsid w:val="00443EB4"/>
    <w:rsid w:val="004440C9"/>
    <w:rsid w:val="0044434A"/>
    <w:rsid w:val="0044458B"/>
    <w:rsid w:val="004447B0"/>
    <w:rsid w:val="00444DE2"/>
    <w:rsid w:val="00444EDF"/>
    <w:rsid w:val="00444F82"/>
    <w:rsid w:val="00445177"/>
    <w:rsid w:val="004453DA"/>
    <w:rsid w:val="004454CD"/>
    <w:rsid w:val="004456B8"/>
    <w:rsid w:val="004458A9"/>
    <w:rsid w:val="004458DA"/>
    <w:rsid w:val="00445B27"/>
    <w:rsid w:val="00445B52"/>
    <w:rsid w:val="00445BD8"/>
    <w:rsid w:val="00445DC8"/>
    <w:rsid w:val="00445EA4"/>
    <w:rsid w:val="004463D5"/>
    <w:rsid w:val="004464A8"/>
    <w:rsid w:val="00446715"/>
    <w:rsid w:val="004469D0"/>
    <w:rsid w:val="00446A50"/>
    <w:rsid w:val="00446CA3"/>
    <w:rsid w:val="00446D41"/>
    <w:rsid w:val="00446F92"/>
    <w:rsid w:val="0044701C"/>
    <w:rsid w:val="00447078"/>
    <w:rsid w:val="00447322"/>
    <w:rsid w:val="004473AF"/>
    <w:rsid w:val="0044745A"/>
    <w:rsid w:val="0044756B"/>
    <w:rsid w:val="00447662"/>
    <w:rsid w:val="00447671"/>
    <w:rsid w:val="00447675"/>
    <w:rsid w:val="00447779"/>
    <w:rsid w:val="004479AF"/>
    <w:rsid w:val="00447A66"/>
    <w:rsid w:val="00447AC1"/>
    <w:rsid w:val="00447B70"/>
    <w:rsid w:val="00447C31"/>
    <w:rsid w:val="00447CA0"/>
    <w:rsid w:val="00447ED5"/>
    <w:rsid w:val="004504DA"/>
    <w:rsid w:val="004506FD"/>
    <w:rsid w:val="00450794"/>
    <w:rsid w:val="00450B63"/>
    <w:rsid w:val="00450C0B"/>
    <w:rsid w:val="00450D78"/>
    <w:rsid w:val="00450EA9"/>
    <w:rsid w:val="00450F73"/>
    <w:rsid w:val="00451043"/>
    <w:rsid w:val="00451771"/>
    <w:rsid w:val="004517E1"/>
    <w:rsid w:val="0045182B"/>
    <w:rsid w:val="00451D12"/>
    <w:rsid w:val="00451F2C"/>
    <w:rsid w:val="0045201E"/>
    <w:rsid w:val="0045202F"/>
    <w:rsid w:val="00452094"/>
    <w:rsid w:val="004522CC"/>
    <w:rsid w:val="004522E3"/>
    <w:rsid w:val="00452835"/>
    <w:rsid w:val="0045290C"/>
    <w:rsid w:val="004529EE"/>
    <w:rsid w:val="00452EC1"/>
    <w:rsid w:val="00453051"/>
    <w:rsid w:val="00453243"/>
    <w:rsid w:val="004536E4"/>
    <w:rsid w:val="00453F4E"/>
    <w:rsid w:val="004540AC"/>
    <w:rsid w:val="004540AF"/>
    <w:rsid w:val="00454298"/>
    <w:rsid w:val="0045431E"/>
    <w:rsid w:val="004543AF"/>
    <w:rsid w:val="004547C2"/>
    <w:rsid w:val="00454878"/>
    <w:rsid w:val="004548C5"/>
    <w:rsid w:val="00454962"/>
    <w:rsid w:val="00454AEB"/>
    <w:rsid w:val="00454C69"/>
    <w:rsid w:val="00454D3B"/>
    <w:rsid w:val="004554FE"/>
    <w:rsid w:val="00455754"/>
    <w:rsid w:val="004557DD"/>
    <w:rsid w:val="00455A7B"/>
    <w:rsid w:val="00455B8B"/>
    <w:rsid w:val="00455FD2"/>
    <w:rsid w:val="0045603A"/>
    <w:rsid w:val="004567B4"/>
    <w:rsid w:val="00456910"/>
    <w:rsid w:val="00456AA9"/>
    <w:rsid w:val="00456ABF"/>
    <w:rsid w:val="00456C2E"/>
    <w:rsid w:val="00456EB2"/>
    <w:rsid w:val="0045715B"/>
    <w:rsid w:val="004571C8"/>
    <w:rsid w:val="004572EF"/>
    <w:rsid w:val="0045747A"/>
    <w:rsid w:val="004574C0"/>
    <w:rsid w:val="004577D1"/>
    <w:rsid w:val="004578DE"/>
    <w:rsid w:val="0045793C"/>
    <w:rsid w:val="00457C7B"/>
    <w:rsid w:val="00457FF2"/>
    <w:rsid w:val="004605AB"/>
    <w:rsid w:val="004608D8"/>
    <w:rsid w:val="00460977"/>
    <w:rsid w:val="00460A20"/>
    <w:rsid w:val="00460B61"/>
    <w:rsid w:val="00460F37"/>
    <w:rsid w:val="00460F6C"/>
    <w:rsid w:val="00460FF9"/>
    <w:rsid w:val="004612EB"/>
    <w:rsid w:val="00461338"/>
    <w:rsid w:val="004613F0"/>
    <w:rsid w:val="004615BA"/>
    <w:rsid w:val="0046178F"/>
    <w:rsid w:val="00461906"/>
    <w:rsid w:val="00461992"/>
    <w:rsid w:val="00461C1D"/>
    <w:rsid w:val="00461D6E"/>
    <w:rsid w:val="00461DC9"/>
    <w:rsid w:val="00461EE5"/>
    <w:rsid w:val="00461F13"/>
    <w:rsid w:val="00461FCC"/>
    <w:rsid w:val="004621B1"/>
    <w:rsid w:val="004622E4"/>
    <w:rsid w:val="004628C0"/>
    <w:rsid w:val="00462DB2"/>
    <w:rsid w:val="00462FB6"/>
    <w:rsid w:val="004631EA"/>
    <w:rsid w:val="00463227"/>
    <w:rsid w:val="00463286"/>
    <w:rsid w:val="004635D7"/>
    <w:rsid w:val="004638E8"/>
    <w:rsid w:val="004639DA"/>
    <w:rsid w:val="00463B69"/>
    <w:rsid w:val="00463C6E"/>
    <w:rsid w:val="00463CB0"/>
    <w:rsid w:val="00463ED2"/>
    <w:rsid w:val="00463EF6"/>
    <w:rsid w:val="00464074"/>
    <w:rsid w:val="004640C5"/>
    <w:rsid w:val="00464106"/>
    <w:rsid w:val="0046424D"/>
    <w:rsid w:val="004647A9"/>
    <w:rsid w:val="004648DC"/>
    <w:rsid w:val="00464A3B"/>
    <w:rsid w:val="00464BE5"/>
    <w:rsid w:val="00464CB7"/>
    <w:rsid w:val="00464E52"/>
    <w:rsid w:val="0046509A"/>
    <w:rsid w:val="004652C7"/>
    <w:rsid w:val="004652D6"/>
    <w:rsid w:val="0046548D"/>
    <w:rsid w:val="004655BF"/>
    <w:rsid w:val="0046564F"/>
    <w:rsid w:val="004657BF"/>
    <w:rsid w:val="0046589B"/>
    <w:rsid w:val="004659EF"/>
    <w:rsid w:val="004659F4"/>
    <w:rsid w:val="00465C41"/>
    <w:rsid w:val="00465F0B"/>
    <w:rsid w:val="00465FDA"/>
    <w:rsid w:val="00466005"/>
    <w:rsid w:val="00466096"/>
    <w:rsid w:val="0046618C"/>
    <w:rsid w:val="0046624A"/>
    <w:rsid w:val="00466411"/>
    <w:rsid w:val="00466489"/>
    <w:rsid w:val="00466694"/>
    <w:rsid w:val="004666AD"/>
    <w:rsid w:val="004668AF"/>
    <w:rsid w:val="00466980"/>
    <w:rsid w:val="00466A3F"/>
    <w:rsid w:val="00466B5F"/>
    <w:rsid w:val="00466CC4"/>
    <w:rsid w:val="00466EA8"/>
    <w:rsid w:val="00467354"/>
    <w:rsid w:val="00467434"/>
    <w:rsid w:val="00467640"/>
    <w:rsid w:val="004678AD"/>
    <w:rsid w:val="00467B6A"/>
    <w:rsid w:val="00467C91"/>
    <w:rsid w:val="00467D81"/>
    <w:rsid w:val="00467DF6"/>
    <w:rsid w:val="00467F15"/>
    <w:rsid w:val="00467FCE"/>
    <w:rsid w:val="004700DB"/>
    <w:rsid w:val="004702AB"/>
    <w:rsid w:val="0047036A"/>
    <w:rsid w:val="0047060B"/>
    <w:rsid w:val="0047087F"/>
    <w:rsid w:val="004708A7"/>
    <w:rsid w:val="004708D4"/>
    <w:rsid w:val="00470E9F"/>
    <w:rsid w:val="00470EA2"/>
    <w:rsid w:val="00471095"/>
    <w:rsid w:val="004712AF"/>
    <w:rsid w:val="0047137B"/>
    <w:rsid w:val="0047161C"/>
    <w:rsid w:val="00471AE0"/>
    <w:rsid w:val="00471AF7"/>
    <w:rsid w:val="00471D20"/>
    <w:rsid w:val="00472144"/>
    <w:rsid w:val="0047220F"/>
    <w:rsid w:val="0047237F"/>
    <w:rsid w:val="0047276A"/>
    <w:rsid w:val="00472939"/>
    <w:rsid w:val="00472958"/>
    <w:rsid w:val="00472A05"/>
    <w:rsid w:val="00472C2A"/>
    <w:rsid w:val="00472D5E"/>
    <w:rsid w:val="00472FB2"/>
    <w:rsid w:val="004731CE"/>
    <w:rsid w:val="0047322D"/>
    <w:rsid w:val="0047329B"/>
    <w:rsid w:val="00473318"/>
    <w:rsid w:val="0047345B"/>
    <w:rsid w:val="0047357D"/>
    <w:rsid w:val="00473751"/>
    <w:rsid w:val="00473FB0"/>
    <w:rsid w:val="0047418B"/>
    <w:rsid w:val="00474358"/>
    <w:rsid w:val="004744FC"/>
    <w:rsid w:val="00474505"/>
    <w:rsid w:val="0047452E"/>
    <w:rsid w:val="00474568"/>
    <w:rsid w:val="004746CB"/>
    <w:rsid w:val="0047497C"/>
    <w:rsid w:val="00474CBB"/>
    <w:rsid w:val="00474D52"/>
    <w:rsid w:val="004756F1"/>
    <w:rsid w:val="0047577C"/>
    <w:rsid w:val="00475B83"/>
    <w:rsid w:val="00475BD4"/>
    <w:rsid w:val="00475DCC"/>
    <w:rsid w:val="00475E0B"/>
    <w:rsid w:val="00476117"/>
    <w:rsid w:val="004762B6"/>
    <w:rsid w:val="0047631F"/>
    <w:rsid w:val="00476510"/>
    <w:rsid w:val="004765F2"/>
    <w:rsid w:val="0047668D"/>
    <w:rsid w:val="00476890"/>
    <w:rsid w:val="004768E1"/>
    <w:rsid w:val="00476B6A"/>
    <w:rsid w:val="00476F5C"/>
    <w:rsid w:val="004771A6"/>
    <w:rsid w:val="0047744F"/>
    <w:rsid w:val="00477457"/>
    <w:rsid w:val="00477583"/>
    <w:rsid w:val="004775CC"/>
    <w:rsid w:val="004775E9"/>
    <w:rsid w:val="0047760A"/>
    <w:rsid w:val="00477799"/>
    <w:rsid w:val="004777DB"/>
    <w:rsid w:val="004778E5"/>
    <w:rsid w:val="0047791A"/>
    <w:rsid w:val="00477984"/>
    <w:rsid w:val="00477B15"/>
    <w:rsid w:val="004803C1"/>
    <w:rsid w:val="00480403"/>
    <w:rsid w:val="00480598"/>
    <w:rsid w:val="00480644"/>
    <w:rsid w:val="00480ACC"/>
    <w:rsid w:val="00480B34"/>
    <w:rsid w:val="00480B62"/>
    <w:rsid w:val="00480BCA"/>
    <w:rsid w:val="0048133B"/>
    <w:rsid w:val="004813C9"/>
    <w:rsid w:val="00481459"/>
    <w:rsid w:val="004814A1"/>
    <w:rsid w:val="00481604"/>
    <w:rsid w:val="00481750"/>
    <w:rsid w:val="0048176A"/>
    <w:rsid w:val="0048184E"/>
    <w:rsid w:val="00481A1F"/>
    <w:rsid w:val="00481ACF"/>
    <w:rsid w:val="00481D3D"/>
    <w:rsid w:val="00481DFB"/>
    <w:rsid w:val="004820B3"/>
    <w:rsid w:val="004826D7"/>
    <w:rsid w:val="0048279F"/>
    <w:rsid w:val="004829DA"/>
    <w:rsid w:val="00482D07"/>
    <w:rsid w:val="00482EC8"/>
    <w:rsid w:val="004833AE"/>
    <w:rsid w:val="00483552"/>
    <w:rsid w:val="004835A3"/>
    <w:rsid w:val="004837CF"/>
    <w:rsid w:val="00483B79"/>
    <w:rsid w:val="00483BE2"/>
    <w:rsid w:val="00483C6F"/>
    <w:rsid w:val="00483C77"/>
    <w:rsid w:val="00483CF1"/>
    <w:rsid w:val="00483DAF"/>
    <w:rsid w:val="00483FB3"/>
    <w:rsid w:val="00484387"/>
    <w:rsid w:val="00484549"/>
    <w:rsid w:val="00484B6C"/>
    <w:rsid w:val="00484D51"/>
    <w:rsid w:val="00484DFE"/>
    <w:rsid w:val="00484F38"/>
    <w:rsid w:val="00485108"/>
    <w:rsid w:val="0048524D"/>
    <w:rsid w:val="004854B7"/>
    <w:rsid w:val="0048567C"/>
    <w:rsid w:val="004856D3"/>
    <w:rsid w:val="00485749"/>
    <w:rsid w:val="0048587F"/>
    <w:rsid w:val="00485B8E"/>
    <w:rsid w:val="00485BF3"/>
    <w:rsid w:val="004860AC"/>
    <w:rsid w:val="00486340"/>
    <w:rsid w:val="004864B7"/>
    <w:rsid w:val="00486872"/>
    <w:rsid w:val="0048687A"/>
    <w:rsid w:val="004868AF"/>
    <w:rsid w:val="00486ABE"/>
    <w:rsid w:val="00486C3F"/>
    <w:rsid w:val="00486E2E"/>
    <w:rsid w:val="00486F2E"/>
    <w:rsid w:val="004873EA"/>
    <w:rsid w:val="004873FA"/>
    <w:rsid w:val="004875E1"/>
    <w:rsid w:val="004875E6"/>
    <w:rsid w:val="00487903"/>
    <w:rsid w:val="00487B22"/>
    <w:rsid w:val="00487BD7"/>
    <w:rsid w:val="00487D58"/>
    <w:rsid w:val="00487E5B"/>
    <w:rsid w:val="00487EBC"/>
    <w:rsid w:val="00487F28"/>
    <w:rsid w:val="00490111"/>
    <w:rsid w:val="00490345"/>
    <w:rsid w:val="004903A6"/>
    <w:rsid w:val="0049053E"/>
    <w:rsid w:val="0049063E"/>
    <w:rsid w:val="0049072C"/>
    <w:rsid w:val="00490B15"/>
    <w:rsid w:val="00490B63"/>
    <w:rsid w:val="00490CA5"/>
    <w:rsid w:val="00490E9A"/>
    <w:rsid w:val="00490FE3"/>
    <w:rsid w:val="00491711"/>
    <w:rsid w:val="0049191A"/>
    <w:rsid w:val="00491ACC"/>
    <w:rsid w:val="00491B97"/>
    <w:rsid w:val="00491BC5"/>
    <w:rsid w:val="00491D97"/>
    <w:rsid w:val="00491DD4"/>
    <w:rsid w:val="00491DEB"/>
    <w:rsid w:val="00491F24"/>
    <w:rsid w:val="00491FDF"/>
    <w:rsid w:val="00491FF8"/>
    <w:rsid w:val="00492117"/>
    <w:rsid w:val="0049246A"/>
    <w:rsid w:val="004924F9"/>
    <w:rsid w:val="0049252A"/>
    <w:rsid w:val="0049253B"/>
    <w:rsid w:val="004925AB"/>
    <w:rsid w:val="0049267B"/>
    <w:rsid w:val="00492A15"/>
    <w:rsid w:val="00492A83"/>
    <w:rsid w:val="00492C93"/>
    <w:rsid w:val="00492CE3"/>
    <w:rsid w:val="004930E5"/>
    <w:rsid w:val="004931F5"/>
    <w:rsid w:val="00493461"/>
    <w:rsid w:val="00493631"/>
    <w:rsid w:val="0049364A"/>
    <w:rsid w:val="00493788"/>
    <w:rsid w:val="0049386A"/>
    <w:rsid w:val="004938A8"/>
    <w:rsid w:val="00493C80"/>
    <w:rsid w:val="00493CF5"/>
    <w:rsid w:val="00493D48"/>
    <w:rsid w:val="00493EBD"/>
    <w:rsid w:val="004940BD"/>
    <w:rsid w:val="00494188"/>
    <w:rsid w:val="0049419F"/>
    <w:rsid w:val="00494265"/>
    <w:rsid w:val="00494317"/>
    <w:rsid w:val="00494382"/>
    <w:rsid w:val="004943F4"/>
    <w:rsid w:val="00494623"/>
    <w:rsid w:val="0049464C"/>
    <w:rsid w:val="00494720"/>
    <w:rsid w:val="004949EA"/>
    <w:rsid w:val="00494A92"/>
    <w:rsid w:val="00494B41"/>
    <w:rsid w:val="00494C9B"/>
    <w:rsid w:val="00494C9F"/>
    <w:rsid w:val="00494FA8"/>
    <w:rsid w:val="00494FC1"/>
    <w:rsid w:val="00495203"/>
    <w:rsid w:val="00495237"/>
    <w:rsid w:val="0049548A"/>
    <w:rsid w:val="004954D1"/>
    <w:rsid w:val="004957B8"/>
    <w:rsid w:val="004957C4"/>
    <w:rsid w:val="00495A58"/>
    <w:rsid w:val="00495D77"/>
    <w:rsid w:val="004960C6"/>
    <w:rsid w:val="004961A2"/>
    <w:rsid w:val="004962F6"/>
    <w:rsid w:val="0049655E"/>
    <w:rsid w:val="00496958"/>
    <w:rsid w:val="0049697D"/>
    <w:rsid w:val="00496A2E"/>
    <w:rsid w:val="00496B07"/>
    <w:rsid w:val="00496D1E"/>
    <w:rsid w:val="00496EBD"/>
    <w:rsid w:val="004974BC"/>
    <w:rsid w:val="0049764E"/>
    <w:rsid w:val="0049776C"/>
    <w:rsid w:val="004977B9"/>
    <w:rsid w:val="00497809"/>
    <w:rsid w:val="004978A3"/>
    <w:rsid w:val="00497AD6"/>
    <w:rsid w:val="00497BFB"/>
    <w:rsid w:val="004A006F"/>
    <w:rsid w:val="004A0122"/>
    <w:rsid w:val="004A021D"/>
    <w:rsid w:val="004A0295"/>
    <w:rsid w:val="004A060E"/>
    <w:rsid w:val="004A0630"/>
    <w:rsid w:val="004A0895"/>
    <w:rsid w:val="004A08AC"/>
    <w:rsid w:val="004A0938"/>
    <w:rsid w:val="004A0A38"/>
    <w:rsid w:val="004A0A3B"/>
    <w:rsid w:val="004A0BDC"/>
    <w:rsid w:val="004A0C98"/>
    <w:rsid w:val="004A0EC4"/>
    <w:rsid w:val="004A0EDA"/>
    <w:rsid w:val="004A1076"/>
    <w:rsid w:val="004A115A"/>
    <w:rsid w:val="004A12FD"/>
    <w:rsid w:val="004A14FA"/>
    <w:rsid w:val="004A1544"/>
    <w:rsid w:val="004A1706"/>
    <w:rsid w:val="004A199F"/>
    <w:rsid w:val="004A1B76"/>
    <w:rsid w:val="004A1BD3"/>
    <w:rsid w:val="004A1CA3"/>
    <w:rsid w:val="004A1D35"/>
    <w:rsid w:val="004A21A0"/>
    <w:rsid w:val="004A2469"/>
    <w:rsid w:val="004A25B9"/>
    <w:rsid w:val="004A25EF"/>
    <w:rsid w:val="004A2640"/>
    <w:rsid w:val="004A2648"/>
    <w:rsid w:val="004A267E"/>
    <w:rsid w:val="004A27EC"/>
    <w:rsid w:val="004A2AB0"/>
    <w:rsid w:val="004A2AC4"/>
    <w:rsid w:val="004A2B56"/>
    <w:rsid w:val="004A3258"/>
    <w:rsid w:val="004A32B2"/>
    <w:rsid w:val="004A3315"/>
    <w:rsid w:val="004A3631"/>
    <w:rsid w:val="004A375D"/>
    <w:rsid w:val="004A3A24"/>
    <w:rsid w:val="004A3A48"/>
    <w:rsid w:val="004A3A4B"/>
    <w:rsid w:val="004A3AE7"/>
    <w:rsid w:val="004A3BF2"/>
    <w:rsid w:val="004A3DB8"/>
    <w:rsid w:val="004A3E34"/>
    <w:rsid w:val="004A41F9"/>
    <w:rsid w:val="004A42CD"/>
    <w:rsid w:val="004A4521"/>
    <w:rsid w:val="004A454A"/>
    <w:rsid w:val="004A4C4A"/>
    <w:rsid w:val="004A4C86"/>
    <w:rsid w:val="004A5132"/>
    <w:rsid w:val="004A5223"/>
    <w:rsid w:val="004A5529"/>
    <w:rsid w:val="004A5569"/>
    <w:rsid w:val="004A585D"/>
    <w:rsid w:val="004A587E"/>
    <w:rsid w:val="004A5A40"/>
    <w:rsid w:val="004A5BEF"/>
    <w:rsid w:val="004A5C6A"/>
    <w:rsid w:val="004A5E2D"/>
    <w:rsid w:val="004A5E86"/>
    <w:rsid w:val="004A5EEB"/>
    <w:rsid w:val="004A60AA"/>
    <w:rsid w:val="004A60E5"/>
    <w:rsid w:val="004A6247"/>
    <w:rsid w:val="004A662E"/>
    <w:rsid w:val="004A6A1D"/>
    <w:rsid w:val="004A6CA2"/>
    <w:rsid w:val="004A6D6E"/>
    <w:rsid w:val="004A6DD0"/>
    <w:rsid w:val="004A7324"/>
    <w:rsid w:val="004A73F0"/>
    <w:rsid w:val="004A7538"/>
    <w:rsid w:val="004A75DC"/>
    <w:rsid w:val="004A75DF"/>
    <w:rsid w:val="004A77AD"/>
    <w:rsid w:val="004A7904"/>
    <w:rsid w:val="004A79A3"/>
    <w:rsid w:val="004A7C5B"/>
    <w:rsid w:val="004A7D1D"/>
    <w:rsid w:val="004A7FAC"/>
    <w:rsid w:val="004B01F1"/>
    <w:rsid w:val="004B04EE"/>
    <w:rsid w:val="004B04FA"/>
    <w:rsid w:val="004B079E"/>
    <w:rsid w:val="004B0998"/>
    <w:rsid w:val="004B09DA"/>
    <w:rsid w:val="004B0B4C"/>
    <w:rsid w:val="004B0C3F"/>
    <w:rsid w:val="004B0C52"/>
    <w:rsid w:val="004B0C9C"/>
    <w:rsid w:val="004B0EDC"/>
    <w:rsid w:val="004B131B"/>
    <w:rsid w:val="004B13B1"/>
    <w:rsid w:val="004B14CC"/>
    <w:rsid w:val="004B1562"/>
    <w:rsid w:val="004B1602"/>
    <w:rsid w:val="004B16DC"/>
    <w:rsid w:val="004B175E"/>
    <w:rsid w:val="004B17C5"/>
    <w:rsid w:val="004B194D"/>
    <w:rsid w:val="004B1DD6"/>
    <w:rsid w:val="004B2088"/>
    <w:rsid w:val="004B209F"/>
    <w:rsid w:val="004B2182"/>
    <w:rsid w:val="004B2299"/>
    <w:rsid w:val="004B2414"/>
    <w:rsid w:val="004B2431"/>
    <w:rsid w:val="004B2449"/>
    <w:rsid w:val="004B24CE"/>
    <w:rsid w:val="004B27C5"/>
    <w:rsid w:val="004B2860"/>
    <w:rsid w:val="004B28ED"/>
    <w:rsid w:val="004B2AE0"/>
    <w:rsid w:val="004B2E0C"/>
    <w:rsid w:val="004B309F"/>
    <w:rsid w:val="004B3126"/>
    <w:rsid w:val="004B31DB"/>
    <w:rsid w:val="004B3343"/>
    <w:rsid w:val="004B3377"/>
    <w:rsid w:val="004B34F0"/>
    <w:rsid w:val="004B35BA"/>
    <w:rsid w:val="004B387F"/>
    <w:rsid w:val="004B3979"/>
    <w:rsid w:val="004B397A"/>
    <w:rsid w:val="004B39E6"/>
    <w:rsid w:val="004B3F2E"/>
    <w:rsid w:val="004B4062"/>
    <w:rsid w:val="004B41B4"/>
    <w:rsid w:val="004B4224"/>
    <w:rsid w:val="004B4233"/>
    <w:rsid w:val="004B438F"/>
    <w:rsid w:val="004B44F4"/>
    <w:rsid w:val="004B45B3"/>
    <w:rsid w:val="004B4B77"/>
    <w:rsid w:val="004B4B92"/>
    <w:rsid w:val="004B4C53"/>
    <w:rsid w:val="004B4E9B"/>
    <w:rsid w:val="004B5355"/>
    <w:rsid w:val="004B535C"/>
    <w:rsid w:val="004B558D"/>
    <w:rsid w:val="004B5786"/>
    <w:rsid w:val="004B57AE"/>
    <w:rsid w:val="004B5808"/>
    <w:rsid w:val="004B593B"/>
    <w:rsid w:val="004B5A31"/>
    <w:rsid w:val="004B5A79"/>
    <w:rsid w:val="004B5E4B"/>
    <w:rsid w:val="004B6006"/>
    <w:rsid w:val="004B60A2"/>
    <w:rsid w:val="004B62BE"/>
    <w:rsid w:val="004B63BC"/>
    <w:rsid w:val="004B65BF"/>
    <w:rsid w:val="004B6662"/>
    <w:rsid w:val="004B672C"/>
    <w:rsid w:val="004B673B"/>
    <w:rsid w:val="004B6835"/>
    <w:rsid w:val="004B6AB6"/>
    <w:rsid w:val="004B6B3E"/>
    <w:rsid w:val="004B7056"/>
    <w:rsid w:val="004B7079"/>
    <w:rsid w:val="004B70CA"/>
    <w:rsid w:val="004B7227"/>
    <w:rsid w:val="004B7339"/>
    <w:rsid w:val="004B7466"/>
    <w:rsid w:val="004B74F1"/>
    <w:rsid w:val="004B7538"/>
    <w:rsid w:val="004B782F"/>
    <w:rsid w:val="004B78C9"/>
    <w:rsid w:val="004B7ADA"/>
    <w:rsid w:val="004B7B99"/>
    <w:rsid w:val="004B7BA5"/>
    <w:rsid w:val="004B7C43"/>
    <w:rsid w:val="004B7CB1"/>
    <w:rsid w:val="004B7D6A"/>
    <w:rsid w:val="004B7E00"/>
    <w:rsid w:val="004B7E2C"/>
    <w:rsid w:val="004B7E9A"/>
    <w:rsid w:val="004C0020"/>
    <w:rsid w:val="004C0030"/>
    <w:rsid w:val="004C0223"/>
    <w:rsid w:val="004C02B8"/>
    <w:rsid w:val="004C02BE"/>
    <w:rsid w:val="004C0553"/>
    <w:rsid w:val="004C05DE"/>
    <w:rsid w:val="004C079C"/>
    <w:rsid w:val="004C09D8"/>
    <w:rsid w:val="004C0D19"/>
    <w:rsid w:val="004C0E1A"/>
    <w:rsid w:val="004C1349"/>
    <w:rsid w:val="004C13EB"/>
    <w:rsid w:val="004C1458"/>
    <w:rsid w:val="004C174A"/>
    <w:rsid w:val="004C17AE"/>
    <w:rsid w:val="004C187C"/>
    <w:rsid w:val="004C1905"/>
    <w:rsid w:val="004C1934"/>
    <w:rsid w:val="004C19F5"/>
    <w:rsid w:val="004C1A42"/>
    <w:rsid w:val="004C1B32"/>
    <w:rsid w:val="004C1E41"/>
    <w:rsid w:val="004C22CF"/>
    <w:rsid w:val="004C23EB"/>
    <w:rsid w:val="004C2882"/>
    <w:rsid w:val="004C28E3"/>
    <w:rsid w:val="004C293B"/>
    <w:rsid w:val="004C2A31"/>
    <w:rsid w:val="004C2CB1"/>
    <w:rsid w:val="004C2D41"/>
    <w:rsid w:val="004C33C8"/>
    <w:rsid w:val="004C362A"/>
    <w:rsid w:val="004C3BEB"/>
    <w:rsid w:val="004C3C20"/>
    <w:rsid w:val="004C3C2D"/>
    <w:rsid w:val="004C3CF2"/>
    <w:rsid w:val="004C3E1F"/>
    <w:rsid w:val="004C3ED8"/>
    <w:rsid w:val="004C3F89"/>
    <w:rsid w:val="004C3F8C"/>
    <w:rsid w:val="004C4055"/>
    <w:rsid w:val="004C40C9"/>
    <w:rsid w:val="004C44A2"/>
    <w:rsid w:val="004C4512"/>
    <w:rsid w:val="004C4525"/>
    <w:rsid w:val="004C45FC"/>
    <w:rsid w:val="004C4982"/>
    <w:rsid w:val="004C49D0"/>
    <w:rsid w:val="004C5047"/>
    <w:rsid w:val="004C50AF"/>
    <w:rsid w:val="004C521D"/>
    <w:rsid w:val="004C5289"/>
    <w:rsid w:val="004C547F"/>
    <w:rsid w:val="004C55BB"/>
    <w:rsid w:val="004C5602"/>
    <w:rsid w:val="004C5A24"/>
    <w:rsid w:val="004C5CD7"/>
    <w:rsid w:val="004C5D54"/>
    <w:rsid w:val="004C5D6F"/>
    <w:rsid w:val="004C5E9E"/>
    <w:rsid w:val="004C5F77"/>
    <w:rsid w:val="004C5FAF"/>
    <w:rsid w:val="004C61B8"/>
    <w:rsid w:val="004C6290"/>
    <w:rsid w:val="004C62AE"/>
    <w:rsid w:val="004C6576"/>
    <w:rsid w:val="004C6A4E"/>
    <w:rsid w:val="004C6C69"/>
    <w:rsid w:val="004C6D06"/>
    <w:rsid w:val="004C718A"/>
    <w:rsid w:val="004C737B"/>
    <w:rsid w:val="004C74E0"/>
    <w:rsid w:val="004C780F"/>
    <w:rsid w:val="004C7D4B"/>
    <w:rsid w:val="004C7D58"/>
    <w:rsid w:val="004C7DFA"/>
    <w:rsid w:val="004C7E04"/>
    <w:rsid w:val="004C7E2B"/>
    <w:rsid w:val="004C7EB4"/>
    <w:rsid w:val="004D01C6"/>
    <w:rsid w:val="004D01D1"/>
    <w:rsid w:val="004D02C8"/>
    <w:rsid w:val="004D0301"/>
    <w:rsid w:val="004D03BC"/>
    <w:rsid w:val="004D0447"/>
    <w:rsid w:val="004D06C3"/>
    <w:rsid w:val="004D08A7"/>
    <w:rsid w:val="004D08F7"/>
    <w:rsid w:val="004D0C00"/>
    <w:rsid w:val="004D0D5A"/>
    <w:rsid w:val="004D138C"/>
    <w:rsid w:val="004D19BB"/>
    <w:rsid w:val="004D1A9E"/>
    <w:rsid w:val="004D1AFA"/>
    <w:rsid w:val="004D1BC3"/>
    <w:rsid w:val="004D1D8B"/>
    <w:rsid w:val="004D1DFA"/>
    <w:rsid w:val="004D1E66"/>
    <w:rsid w:val="004D1EDF"/>
    <w:rsid w:val="004D2493"/>
    <w:rsid w:val="004D256F"/>
    <w:rsid w:val="004D2667"/>
    <w:rsid w:val="004D275F"/>
    <w:rsid w:val="004D2923"/>
    <w:rsid w:val="004D2924"/>
    <w:rsid w:val="004D2993"/>
    <w:rsid w:val="004D2A23"/>
    <w:rsid w:val="004D2D2C"/>
    <w:rsid w:val="004D2D47"/>
    <w:rsid w:val="004D33C9"/>
    <w:rsid w:val="004D368E"/>
    <w:rsid w:val="004D36F7"/>
    <w:rsid w:val="004D3A39"/>
    <w:rsid w:val="004D3B29"/>
    <w:rsid w:val="004D3CE7"/>
    <w:rsid w:val="004D413D"/>
    <w:rsid w:val="004D43E4"/>
    <w:rsid w:val="004D4547"/>
    <w:rsid w:val="004D4618"/>
    <w:rsid w:val="004D46AD"/>
    <w:rsid w:val="004D4A8F"/>
    <w:rsid w:val="004D4EA5"/>
    <w:rsid w:val="004D536E"/>
    <w:rsid w:val="004D53E0"/>
    <w:rsid w:val="004D545F"/>
    <w:rsid w:val="004D5716"/>
    <w:rsid w:val="004D5B10"/>
    <w:rsid w:val="004D5E79"/>
    <w:rsid w:val="004D600B"/>
    <w:rsid w:val="004D61DD"/>
    <w:rsid w:val="004D61EC"/>
    <w:rsid w:val="004D66C0"/>
    <w:rsid w:val="004D66D5"/>
    <w:rsid w:val="004D695F"/>
    <w:rsid w:val="004D6995"/>
    <w:rsid w:val="004D6AF8"/>
    <w:rsid w:val="004D6AFC"/>
    <w:rsid w:val="004D6CB8"/>
    <w:rsid w:val="004D6D36"/>
    <w:rsid w:val="004D6FCA"/>
    <w:rsid w:val="004D6FED"/>
    <w:rsid w:val="004D7094"/>
    <w:rsid w:val="004D71BF"/>
    <w:rsid w:val="004D7510"/>
    <w:rsid w:val="004D75C4"/>
    <w:rsid w:val="004D7950"/>
    <w:rsid w:val="004D7AB2"/>
    <w:rsid w:val="004D7BB4"/>
    <w:rsid w:val="004D7C36"/>
    <w:rsid w:val="004D7E54"/>
    <w:rsid w:val="004D7EB3"/>
    <w:rsid w:val="004D7F20"/>
    <w:rsid w:val="004E0299"/>
    <w:rsid w:val="004E0476"/>
    <w:rsid w:val="004E04E1"/>
    <w:rsid w:val="004E05E8"/>
    <w:rsid w:val="004E0A8B"/>
    <w:rsid w:val="004E0BBC"/>
    <w:rsid w:val="004E10E9"/>
    <w:rsid w:val="004E11AB"/>
    <w:rsid w:val="004E11E1"/>
    <w:rsid w:val="004E1329"/>
    <w:rsid w:val="004E15EC"/>
    <w:rsid w:val="004E1645"/>
    <w:rsid w:val="004E16D2"/>
    <w:rsid w:val="004E1892"/>
    <w:rsid w:val="004E1981"/>
    <w:rsid w:val="004E1C57"/>
    <w:rsid w:val="004E1D3B"/>
    <w:rsid w:val="004E1E93"/>
    <w:rsid w:val="004E20D5"/>
    <w:rsid w:val="004E20DC"/>
    <w:rsid w:val="004E25A4"/>
    <w:rsid w:val="004E26A7"/>
    <w:rsid w:val="004E26F3"/>
    <w:rsid w:val="004E27BC"/>
    <w:rsid w:val="004E2976"/>
    <w:rsid w:val="004E2C0D"/>
    <w:rsid w:val="004E2C95"/>
    <w:rsid w:val="004E2D0A"/>
    <w:rsid w:val="004E2D10"/>
    <w:rsid w:val="004E2ED9"/>
    <w:rsid w:val="004E32C9"/>
    <w:rsid w:val="004E35E4"/>
    <w:rsid w:val="004E3918"/>
    <w:rsid w:val="004E3B04"/>
    <w:rsid w:val="004E3B3D"/>
    <w:rsid w:val="004E3D07"/>
    <w:rsid w:val="004E3D17"/>
    <w:rsid w:val="004E3F16"/>
    <w:rsid w:val="004E4251"/>
    <w:rsid w:val="004E442A"/>
    <w:rsid w:val="004E4562"/>
    <w:rsid w:val="004E4620"/>
    <w:rsid w:val="004E4966"/>
    <w:rsid w:val="004E4B37"/>
    <w:rsid w:val="004E4C93"/>
    <w:rsid w:val="004E4F27"/>
    <w:rsid w:val="004E5320"/>
    <w:rsid w:val="004E54CF"/>
    <w:rsid w:val="004E5560"/>
    <w:rsid w:val="004E55E4"/>
    <w:rsid w:val="004E5A87"/>
    <w:rsid w:val="004E5A89"/>
    <w:rsid w:val="004E5ADA"/>
    <w:rsid w:val="004E5BF4"/>
    <w:rsid w:val="004E615F"/>
    <w:rsid w:val="004E6247"/>
    <w:rsid w:val="004E62F8"/>
    <w:rsid w:val="004E6536"/>
    <w:rsid w:val="004E6581"/>
    <w:rsid w:val="004E6639"/>
    <w:rsid w:val="004E66D1"/>
    <w:rsid w:val="004E6854"/>
    <w:rsid w:val="004E6BD9"/>
    <w:rsid w:val="004E6CB7"/>
    <w:rsid w:val="004E6E84"/>
    <w:rsid w:val="004E6F3E"/>
    <w:rsid w:val="004E7065"/>
    <w:rsid w:val="004E70EA"/>
    <w:rsid w:val="004E7131"/>
    <w:rsid w:val="004E73EC"/>
    <w:rsid w:val="004E7443"/>
    <w:rsid w:val="004E7446"/>
    <w:rsid w:val="004E7465"/>
    <w:rsid w:val="004E75CE"/>
    <w:rsid w:val="004E7A3D"/>
    <w:rsid w:val="004E7B4B"/>
    <w:rsid w:val="004E7CE1"/>
    <w:rsid w:val="004E7E19"/>
    <w:rsid w:val="004F01DD"/>
    <w:rsid w:val="004F0309"/>
    <w:rsid w:val="004F0412"/>
    <w:rsid w:val="004F0814"/>
    <w:rsid w:val="004F089C"/>
    <w:rsid w:val="004F0B6B"/>
    <w:rsid w:val="004F0C78"/>
    <w:rsid w:val="004F0C8B"/>
    <w:rsid w:val="004F0E50"/>
    <w:rsid w:val="004F0F42"/>
    <w:rsid w:val="004F106A"/>
    <w:rsid w:val="004F1095"/>
    <w:rsid w:val="004F1506"/>
    <w:rsid w:val="004F153A"/>
    <w:rsid w:val="004F1792"/>
    <w:rsid w:val="004F17A8"/>
    <w:rsid w:val="004F1C80"/>
    <w:rsid w:val="004F1DC2"/>
    <w:rsid w:val="004F1F3D"/>
    <w:rsid w:val="004F20E3"/>
    <w:rsid w:val="004F243F"/>
    <w:rsid w:val="004F26CC"/>
    <w:rsid w:val="004F2704"/>
    <w:rsid w:val="004F281A"/>
    <w:rsid w:val="004F2C02"/>
    <w:rsid w:val="004F2D9A"/>
    <w:rsid w:val="004F2EFA"/>
    <w:rsid w:val="004F3085"/>
    <w:rsid w:val="004F31CC"/>
    <w:rsid w:val="004F33D7"/>
    <w:rsid w:val="004F3652"/>
    <w:rsid w:val="004F370D"/>
    <w:rsid w:val="004F3743"/>
    <w:rsid w:val="004F3A0F"/>
    <w:rsid w:val="004F3BAD"/>
    <w:rsid w:val="004F3D10"/>
    <w:rsid w:val="004F3D57"/>
    <w:rsid w:val="004F3DFE"/>
    <w:rsid w:val="004F40AB"/>
    <w:rsid w:val="004F40E5"/>
    <w:rsid w:val="004F4265"/>
    <w:rsid w:val="004F429F"/>
    <w:rsid w:val="004F4326"/>
    <w:rsid w:val="004F43BF"/>
    <w:rsid w:val="004F43D5"/>
    <w:rsid w:val="004F4411"/>
    <w:rsid w:val="004F4493"/>
    <w:rsid w:val="004F4828"/>
    <w:rsid w:val="004F48BE"/>
    <w:rsid w:val="004F4B42"/>
    <w:rsid w:val="004F4BEB"/>
    <w:rsid w:val="004F4DA3"/>
    <w:rsid w:val="004F52A1"/>
    <w:rsid w:val="004F52FC"/>
    <w:rsid w:val="004F535E"/>
    <w:rsid w:val="004F554D"/>
    <w:rsid w:val="004F557A"/>
    <w:rsid w:val="004F55FD"/>
    <w:rsid w:val="004F565C"/>
    <w:rsid w:val="004F56C1"/>
    <w:rsid w:val="004F5740"/>
    <w:rsid w:val="004F57DA"/>
    <w:rsid w:val="004F5BB4"/>
    <w:rsid w:val="004F60DB"/>
    <w:rsid w:val="004F61D7"/>
    <w:rsid w:val="004F6453"/>
    <w:rsid w:val="004F65BF"/>
    <w:rsid w:val="004F676B"/>
    <w:rsid w:val="004F680E"/>
    <w:rsid w:val="004F686D"/>
    <w:rsid w:val="004F6AD7"/>
    <w:rsid w:val="004F6C18"/>
    <w:rsid w:val="004F6E17"/>
    <w:rsid w:val="004F6FDE"/>
    <w:rsid w:val="004F7063"/>
    <w:rsid w:val="004F71FA"/>
    <w:rsid w:val="004F729A"/>
    <w:rsid w:val="004F7460"/>
    <w:rsid w:val="004F7467"/>
    <w:rsid w:val="004F786B"/>
    <w:rsid w:val="004F7C2F"/>
    <w:rsid w:val="004F7CE9"/>
    <w:rsid w:val="004F7DF5"/>
    <w:rsid w:val="004F7F8E"/>
    <w:rsid w:val="00500097"/>
    <w:rsid w:val="005000A2"/>
    <w:rsid w:val="0050023D"/>
    <w:rsid w:val="00500301"/>
    <w:rsid w:val="00500686"/>
    <w:rsid w:val="005006D2"/>
    <w:rsid w:val="0050098F"/>
    <w:rsid w:val="00500B2F"/>
    <w:rsid w:val="00500E94"/>
    <w:rsid w:val="0050102F"/>
    <w:rsid w:val="005014F1"/>
    <w:rsid w:val="005016AC"/>
    <w:rsid w:val="005016BD"/>
    <w:rsid w:val="0050177B"/>
    <w:rsid w:val="00501C65"/>
    <w:rsid w:val="00501CD6"/>
    <w:rsid w:val="00501D5F"/>
    <w:rsid w:val="00501D8A"/>
    <w:rsid w:val="00501F2B"/>
    <w:rsid w:val="00501F42"/>
    <w:rsid w:val="00501F67"/>
    <w:rsid w:val="0050208F"/>
    <w:rsid w:val="005020FB"/>
    <w:rsid w:val="00502519"/>
    <w:rsid w:val="005026B3"/>
    <w:rsid w:val="005026D5"/>
    <w:rsid w:val="005028A2"/>
    <w:rsid w:val="00502A58"/>
    <w:rsid w:val="00502C67"/>
    <w:rsid w:val="00502D0D"/>
    <w:rsid w:val="005031AF"/>
    <w:rsid w:val="00503360"/>
    <w:rsid w:val="0050343C"/>
    <w:rsid w:val="00503533"/>
    <w:rsid w:val="00503777"/>
    <w:rsid w:val="00503A6A"/>
    <w:rsid w:val="00503ACF"/>
    <w:rsid w:val="00503CAF"/>
    <w:rsid w:val="0050407D"/>
    <w:rsid w:val="00504134"/>
    <w:rsid w:val="0050414D"/>
    <w:rsid w:val="0050417E"/>
    <w:rsid w:val="005041BD"/>
    <w:rsid w:val="005041C2"/>
    <w:rsid w:val="005042FB"/>
    <w:rsid w:val="00504326"/>
    <w:rsid w:val="00504406"/>
    <w:rsid w:val="00504491"/>
    <w:rsid w:val="00504A40"/>
    <w:rsid w:val="00504B6D"/>
    <w:rsid w:val="00504BB9"/>
    <w:rsid w:val="00504C19"/>
    <w:rsid w:val="00504C4D"/>
    <w:rsid w:val="00504D4C"/>
    <w:rsid w:val="00504EEE"/>
    <w:rsid w:val="00505232"/>
    <w:rsid w:val="0050529A"/>
    <w:rsid w:val="005053CB"/>
    <w:rsid w:val="005053CF"/>
    <w:rsid w:val="005054BC"/>
    <w:rsid w:val="00505A4E"/>
    <w:rsid w:val="00505CBA"/>
    <w:rsid w:val="00505FB6"/>
    <w:rsid w:val="0050617A"/>
    <w:rsid w:val="00506201"/>
    <w:rsid w:val="00506270"/>
    <w:rsid w:val="00506318"/>
    <w:rsid w:val="0050655C"/>
    <w:rsid w:val="005065AF"/>
    <w:rsid w:val="005066DC"/>
    <w:rsid w:val="00506751"/>
    <w:rsid w:val="0050692A"/>
    <w:rsid w:val="00506946"/>
    <w:rsid w:val="00506AC9"/>
    <w:rsid w:val="00506ACE"/>
    <w:rsid w:val="00506CFB"/>
    <w:rsid w:val="00506DEA"/>
    <w:rsid w:val="00506E62"/>
    <w:rsid w:val="005071FF"/>
    <w:rsid w:val="005073CB"/>
    <w:rsid w:val="005073FC"/>
    <w:rsid w:val="005074CF"/>
    <w:rsid w:val="005075AC"/>
    <w:rsid w:val="0050763E"/>
    <w:rsid w:val="0050764B"/>
    <w:rsid w:val="00507673"/>
    <w:rsid w:val="005076A8"/>
    <w:rsid w:val="005079BA"/>
    <w:rsid w:val="00507A6A"/>
    <w:rsid w:val="00507B32"/>
    <w:rsid w:val="00507C10"/>
    <w:rsid w:val="00507C72"/>
    <w:rsid w:val="00507C76"/>
    <w:rsid w:val="00507D96"/>
    <w:rsid w:val="00510146"/>
    <w:rsid w:val="00510292"/>
    <w:rsid w:val="005102FE"/>
    <w:rsid w:val="005103FF"/>
    <w:rsid w:val="005105DE"/>
    <w:rsid w:val="00510783"/>
    <w:rsid w:val="00510B45"/>
    <w:rsid w:val="00510CB3"/>
    <w:rsid w:val="00510D3C"/>
    <w:rsid w:val="005114E2"/>
    <w:rsid w:val="00511714"/>
    <w:rsid w:val="00511788"/>
    <w:rsid w:val="005118F9"/>
    <w:rsid w:val="00511970"/>
    <w:rsid w:val="00511A60"/>
    <w:rsid w:val="00511B37"/>
    <w:rsid w:val="00511C1D"/>
    <w:rsid w:val="00511EF7"/>
    <w:rsid w:val="00511EFB"/>
    <w:rsid w:val="00511FBF"/>
    <w:rsid w:val="0051211A"/>
    <w:rsid w:val="005122E3"/>
    <w:rsid w:val="00512549"/>
    <w:rsid w:val="005127BF"/>
    <w:rsid w:val="005129AC"/>
    <w:rsid w:val="00512A0A"/>
    <w:rsid w:val="00512BFD"/>
    <w:rsid w:val="00512DCA"/>
    <w:rsid w:val="00512EE4"/>
    <w:rsid w:val="00512FA8"/>
    <w:rsid w:val="005130B6"/>
    <w:rsid w:val="0051349F"/>
    <w:rsid w:val="005138AD"/>
    <w:rsid w:val="00513A10"/>
    <w:rsid w:val="00513AA3"/>
    <w:rsid w:val="00513D60"/>
    <w:rsid w:val="00513E22"/>
    <w:rsid w:val="00513F36"/>
    <w:rsid w:val="0051400D"/>
    <w:rsid w:val="005140F4"/>
    <w:rsid w:val="005141DF"/>
    <w:rsid w:val="00514223"/>
    <w:rsid w:val="0051431D"/>
    <w:rsid w:val="00514570"/>
    <w:rsid w:val="00514764"/>
    <w:rsid w:val="005148D8"/>
    <w:rsid w:val="00514ACD"/>
    <w:rsid w:val="00514D89"/>
    <w:rsid w:val="00514EF2"/>
    <w:rsid w:val="0051506D"/>
    <w:rsid w:val="0051517F"/>
    <w:rsid w:val="00515302"/>
    <w:rsid w:val="0051546F"/>
    <w:rsid w:val="00515485"/>
    <w:rsid w:val="005158C3"/>
    <w:rsid w:val="00515BD8"/>
    <w:rsid w:val="00515F8A"/>
    <w:rsid w:val="00516250"/>
    <w:rsid w:val="00516294"/>
    <w:rsid w:val="0051649E"/>
    <w:rsid w:val="00516EC0"/>
    <w:rsid w:val="00516FDB"/>
    <w:rsid w:val="00517025"/>
    <w:rsid w:val="00517139"/>
    <w:rsid w:val="00517176"/>
    <w:rsid w:val="00517348"/>
    <w:rsid w:val="005173D1"/>
    <w:rsid w:val="005175DC"/>
    <w:rsid w:val="0051769F"/>
    <w:rsid w:val="0051771F"/>
    <w:rsid w:val="005177D6"/>
    <w:rsid w:val="005178B0"/>
    <w:rsid w:val="0051795B"/>
    <w:rsid w:val="005179A3"/>
    <w:rsid w:val="00517BFD"/>
    <w:rsid w:val="00517C78"/>
    <w:rsid w:val="00517F83"/>
    <w:rsid w:val="005202D5"/>
    <w:rsid w:val="00520344"/>
    <w:rsid w:val="00520366"/>
    <w:rsid w:val="0052038A"/>
    <w:rsid w:val="005203B2"/>
    <w:rsid w:val="005205A1"/>
    <w:rsid w:val="00520688"/>
    <w:rsid w:val="005209A1"/>
    <w:rsid w:val="005214B4"/>
    <w:rsid w:val="00521750"/>
    <w:rsid w:val="0052189F"/>
    <w:rsid w:val="00521D94"/>
    <w:rsid w:val="00521F61"/>
    <w:rsid w:val="00522074"/>
    <w:rsid w:val="005220BC"/>
    <w:rsid w:val="005223E2"/>
    <w:rsid w:val="00522427"/>
    <w:rsid w:val="005224F5"/>
    <w:rsid w:val="00522556"/>
    <w:rsid w:val="005225F0"/>
    <w:rsid w:val="0052288F"/>
    <w:rsid w:val="00522923"/>
    <w:rsid w:val="00522A72"/>
    <w:rsid w:val="00522C8D"/>
    <w:rsid w:val="00522D68"/>
    <w:rsid w:val="00522EAF"/>
    <w:rsid w:val="00522ED2"/>
    <w:rsid w:val="00522FB2"/>
    <w:rsid w:val="00522FF1"/>
    <w:rsid w:val="00523008"/>
    <w:rsid w:val="0052302D"/>
    <w:rsid w:val="00523062"/>
    <w:rsid w:val="005231B6"/>
    <w:rsid w:val="005231E6"/>
    <w:rsid w:val="00523379"/>
    <w:rsid w:val="005233F5"/>
    <w:rsid w:val="0052348C"/>
    <w:rsid w:val="00523563"/>
    <w:rsid w:val="00523613"/>
    <w:rsid w:val="00523B07"/>
    <w:rsid w:val="00523B28"/>
    <w:rsid w:val="005241FD"/>
    <w:rsid w:val="005243B7"/>
    <w:rsid w:val="00524509"/>
    <w:rsid w:val="0052456D"/>
    <w:rsid w:val="005245F6"/>
    <w:rsid w:val="00524669"/>
    <w:rsid w:val="0052495B"/>
    <w:rsid w:val="00524A47"/>
    <w:rsid w:val="00524A60"/>
    <w:rsid w:val="00524B8F"/>
    <w:rsid w:val="00524C36"/>
    <w:rsid w:val="00524D6C"/>
    <w:rsid w:val="00524F4E"/>
    <w:rsid w:val="005252B1"/>
    <w:rsid w:val="0052542A"/>
    <w:rsid w:val="00525597"/>
    <w:rsid w:val="00525838"/>
    <w:rsid w:val="00525891"/>
    <w:rsid w:val="00525A0A"/>
    <w:rsid w:val="00525A10"/>
    <w:rsid w:val="00525BAB"/>
    <w:rsid w:val="00525BFF"/>
    <w:rsid w:val="00525F4E"/>
    <w:rsid w:val="0052617B"/>
    <w:rsid w:val="0052630D"/>
    <w:rsid w:val="00526368"/>
    <w:rsid w:val="005264E4"/>
    <w:rsid w:val="0052697B"/>
    <w:rsid w:val="00526BE2"/>
    <w:rsid w:val="005271CA"/>
    <w:rsid w:val="00527333"/>
    <w:rsid w:val="00527486"/>
    <w:rsid w:val="00527C6F"/>
    <w:rsid w:val="00527D0E"/>
    <w:rsid w:val="00527E0C"/>
    <w:rsid w:val="00530105"/>
    <w:rsid w:val="005301AB"/>
    <w:rsid w:val="00530294"/>
    <w:rsid w:val="005303A8"/>
    <w:rsid w:val="005304A6"/>
    <w:rsid w:val="005304C5"/>
    <w:rsid w:val="005304D7"/>
    <w:rsid w:val="00530878"/>
    <w:rsid w:val="00530A39"/>
    <w:rsid w:val="00530AF7"/>
    <w:rsid w:val="00530B0D"/>
    <w:rsid w:val="00530B91"/>
    <w:rsid w:val="00530BC7"/>
    <w:rsid w:val="00530BD5"/>
    <w:rsid w:val="00530BF8"/>
    <w:rsid w:val="00530C66"/>
    <w:rsid w:val="00530D62"/>
    <w:rsid w:val="00530E8C"/>
    <w:rsid w:val="00531054"/>
    <w:rsid w:val="00531165"/>
    <w:rsid w:val="00531233"/>
    <w:rsid w:val="0053151F"/>
    <w:rsid w:val="0053154D"/>
    <w:rsid w:val="005315BD"/>
    <w:rsid w:val="00531835"/>
    <w:rsid w:val="00531C0B"/>
    <w:rsid w:val="00532533"/>
    <w:rsid w:val="00532773"/>
    <w:rsid w:val="005327DE"/>
    <w:rsid w:val="0053286C"/>
    <w:rsid w:val="00532ACB"/>
    <w:rsid w:val="00532BE9"/>
    <w:rsid w:val="00532C39"/>
    <w:rsid w:val="00532CC1"/>
    <w:rsid w:val="00532CF7"/>
    <w:rsid w:val="00532E98"/>
    <w:rsid w:val="00532FC4"/>
    <w:rsid w:val="00533004"/>
    <w:rsid w:val="005330C7"/>
    <w:rsid w:val="005331FF"/>
    <w:rsid w:val="00533223"/>
    <w:rsid w:val="00533345"/>
    <w:rsid w:val="0053381B"/>
    <w:rsid w:val="00533C14"/>
    <w:rsid w:val="00533C8E"/>
    <w:rsid w:val="00533CFB"/>
    <w:rsid w:val="00533D5C"/>
    <w:rsid w:val="0053412C"/>
    <w:rsid w:val="00534279"/>
    <w:rsid w:val="0053427D"/>
    <w:rsid w:val="005342E9"/>
    <w:rsid w:val="00534B9E"/>
    <w:rsid w:val="00534EA4"/>
    <w:rsid w:val="00534F6E"/>
    <w:rsid w:val="00535401"/>
    <w:rsid w:val="0053540A"/>
    <w:rsid w:val="0053555B"/>
    <w:rsid w:val="00535691"/>
    <w:rsid w:val="005356E9"/>
    <w:rsid w:val="00535B19"/>
    <w:rsid w:val="00535C48"/>
    <w:rsid w:val="00535D97"/>
    <w:rsid w:val="00535E3A"/>
    <w:rsid w:val="00535F64"/>
    <w:rsid w:val="00536021"/>
    <w:rsid w:val="00536035"/>
    <w:rsid w:val="00536052"/>
    <w:rsid w:val="00536159"/>
    <w:rsid w:val="005363B7"/>
    <w:rsid w:val="00536472"/>
    <w:rsid w:val="005364AD"/>
    <w:rsid w:val="005366CE"/>
    <w:rsid w:val="00536952"/>
    <w:rsid w:val="00536AB8"/>
    <w:rsid w:val="00536C53"/>
    <w:rsid w:val="00536DEF"/>
    <w:rsid w:val="0053731D"/>
    <w:rsid w:val="005376E6"/>
    <w:rsid w:val="00537AB1"/>
    <w:rsid w:val="00537BD4"/>
    <w:rsid w:val="00537CEF"/>
    <w:rsid w:val="00537D20"/>
    <w:rsid w:val="00537DB4"/>
    <w:rsid w:val="005400BB"/>
    <w:rsid w:val="005402CD"/>
    <w:rsid w:val="0054035A"/>
    <w:rsid w:val="005403AC"/>
    <w:rsid w:val="0054053B"/>
    <w:rsid w:val="00540636"/>
    <w:rsid w:val="005406D6"/>
    <w:rsid w:val="005407DC"/>
    <w:rsid w:val="00540846"/>
    <w:rsid w:val="00540937"/>
    <w:rsid w:val="00540B2D"/>
    <w:rsid w:val="00540EC3"/>
    <w:rsid w:val="00540F0C"/>
    <w:rsid w:val="00540FDB"/>
    <w:rsid w:val="005410E5"/>
    <w:rsid w:val="00541283"/>
    <w:rsid w:val="005413C0"/>
    <w:rsid w:val="0054152D"/>
    <w:rsid w:val="00541543"/>
    <w:rsid w:val="00541704"/>
    <w:rsid w:val="0054178D"/>
    <w:rsid w:val="0054188E"/>
    <w:rsid w:val="00541E99"/>
    <w:rsid w:val="0054211F"/>
    <w:rsid w:val="005422DC"/>
    <w:rsid w:val="0054239F"/>
    <w:rsid w:val="005423CC"/>
    <w:rsid w:val="00542508"/>
    <w:rsid w:val="00542526"/>
    <w:rsid w:val="0054284C"/>
    <w:rsid w:val="005428AF"/>
    <w:rsid w:val="00542BFD"/>
    <w:rsid w:val="00542C39"/>
    <w:rsid w:val="005430EF"/>
    <w:rsid w:val="005431BC"/>
    <w:rsid w:val="0054328A"/>
    <w:rsid w:val="0054337E"/>
    <w:rsid w:val="005435BA"/>
    <w:rsid w:val="0054361C"/>
    <w:rsid w:val="00543839"/>
    <w:rsid w:val="00543BE3"/>
    <w:rsid w:val="00543E4C"/>
    <w:rsid w:val="00544013"/>
    <w:rsid w:val="005442FF"/>
    <w:rsid w:val="00544635"/>
    <w:rsid w:val="00544674"/>
    <w:rsid w:val="00544877"/>
    <w:rsid w:val="005449FF"/>
    <w:rsid w:val="00544AF8"/>
    <w:rsid w:val="00544B02"/>
    <w:rsid w:val="00544BF2"/>
    <w:rsid w:val="00544C39"/>
    <w:rsid w:val="00544FA5"/>
    <w:rsid w:val="00545255"/>
    <w:rsid w:val="00545847"/>
    <w:rsid w:val="00545A51"/>
    <w:rsid w:val="00545B71"/>
    <w:rsid w:val="00545BC0"/>
    <w:rsid w:val="00545C09"/>
    <w:rsid w:val="00545E06"/>
    <w:rsid w:val="00545E71"/>
    <w:rsid w:val="0054611A"/>
    <w:rsid w:val="00546139"/>
    <w:rsid w:val="00546221"/>
    <w:rsid w:val="0054691C"/>
    <w:rsid w:val="00546AAA"/>
    <w:rsid w:val="00546BF2"/>
    <w:rsid w:val="00546BF3"/>
    <w:rsid w:val="00546F41"/>
    <w:rsid w:val="00547209"/>
    <w:rsid w:val="00547447"/>
    <w:rsid w:val="005474D0"/>
    <w:rsid w:val="00547728"/>
    <w:rsid w:val="00547837"/>
    <w:rsid w:val="005478D1"/>
    <w:rsid w:val="0054793C"/>
    <w:rsid w:val="00547B1E"/>
    <w:rsid w:val="00547B36"/>
    <w:rsid w:val="00547D03"/>
    <w:rsid w:val="00547E07"/>
    <w:rsid w:val="00547FC2"/>
    <w:rsid w:val="00547FDF"/>
    <w:rsid w:val="005502E1"/>
    <w:rsid w:val="00550427"/>
    <w:rsid w:val="00550502"/>
    <w:rsid w:val="00550649"/>
    <w:rsid w:val="00550851"/>
    <w:rsid w:val="00550965"/>
    <w:rsid w:val="005510B9"/>
    <w:rsid w:val="0055115B"/>
    <w:rsid w:val="00551439"/>
    <w:rsid w:val="0055150E"/>
    <w:rsid w:val="00551552"/>
    <w:rsid w:val="00551A19"/>
    <w:rsid w:val="00551B76"/>
    <w:rsid w:val="00551D6E"/>
    <w:rsid w:val="00551E8A"/>
    <w:rsid w:val="00551FC3"/>
    <w:rsid w:val="0055202A"/>
    <w:rsid w:val="00552237"/>
    <w:rsid w:val="005522D1"/>
    <w:rsid w:val="005522EE"/>
    <w:rsid w:val="005523B5"/>
    <w:rsid w:val="0055259F"/>
    <w:rsid w:val="00552758"/>
    <w:rsid w:val="0055287C"/>
    <w:rsid w:val="00552A28"/>
    <w:rsid w:val="00552B3C"/>
    <w:rsid w:val="00552DEB"/>
    <w:rsid w:val="00552F48"/>
    <w:rsid w:val="00553628"/>
    <w:rsid w:val="00553762"/>
    <w:rsid w:val="0055383E"/>
    <w:rsid w:val="00553A3D"/>
    <w:rsid w:val="00553B4D"/>
    <w:rsid w:val="00553B86"/>
    <w:rsid w:val="00553C07"/>
    <w:rsid w:val="00553F71"/>
    <w:rsid w:val="00554005"/>
    <w:rsid w:val="005540E8"/>
    <w:rsid w:val="00554447"/>
    <w:rsid w:val="00554521"/>
    <w:rsid w:val="005546C7"/>
    <w:rsid w:val="00554812"/>
    <w:rsid w:val="005548A9"/>
    <w:rsid w:val="0055491B"/>
    <w:rsid w:val="00554964"/>
    <w:rsid w:val="0055499F"/>
    <w:rsid w:val="005549DA"/>
    <w:rsid w:val="00554E20"/>
    <w:rsid w:val="00554F2F"/>
    <w:rsid w:val="005551A2"/>
    <w:rsid w:val="005554B8"/>
    <w:rsid w:val="00555935"/>
    <w:rsid w:val="00555E6E"/>
    <w:rsid w:val="00555F74"/>
    <w:rsid w:val="00555F7E"/>
    <w:rsid w:val="005560BD"/>
    <w:rsid w:val="0055618A"/>
    <w:rsid w:val="005562CD"/>
    <w:rsid w:val="00556475"/>
    <w:rsid w:val="005565A9"/>
    <w:rsid w:val="0055670B"/>
    <w:rsid w:val="0055672A"/>
    <w:rsid w:val="005567D7"/>
    <w:rsid w:val="00556826"/>
    <w:rsid w:val="005568D7"/>
    <w:rsid w:val="00556999"/>
    <w:rsid w:val="00556E2C"/>
    <w:rsid w:val="00556EE4"/>
    <w:rsid w:val="00556F14"/>
    <w:rsid w:val="00556FE8"/>
    <w:rsid w:val="0055700B"/>
    <w:rsid w:val="00557233"/>
    <w:rsid w:val="00557913"/>
    <w:rsid w:val="00557974"/>
    <w:rsid w:val="00557BD2"/>
    <w:rsid w:val="00557CC7"/>
    <w:rsid w:val="00557D19"/>
    <w:rsid w:val="00557DDA"/>
    <w:rsid w:val="00557ED3"/>
    <w:rsid w:val="00557EE5"/>
    <w:rsid w:val="00560265"/>
    <w:rsid w:val="005603EA"/>
    <w:rsid w:val="005604EA"/>
    <w:rsid w:val="0056057B"/>
    <w:rsid w:val="00560853"/>
    <w:rsid w:val="00560A9F"/>
    <w:rsid w:val="00560B13"/>
    <w:rsid w:val="00561059"/>
    <w:rsid w:val="005610FB"/>
    <w:rsid w:val="00561146"/>
    <w:rsid w:val="0056140B"/>
    <w:rsid w:val="0056167C"/>
    <w:rsid w:val="005617CF"/>
    <w:rsid w:val="00561922"/>
    <w:rsid w:val="00561B4E"/>
    <w:rsid w:val="00561B5A"/>
    <w:rsid w:val="00561BCD"/>
    <w:rsid w:val="00561D23"/>
    <w:rsid w:val="00561D27"/>
    <w:rsid w:val="00561F16"/>
    <w:rsid w:val="0056215B"/>
    <w:rsid w:val="00562167"/>
    <w:rsid w:val="0056218F"/>
    <w:rsid w:val="005622D2"/>
    <w:rsid w:val="005624A4"/>
    <w:rsid w:val="005627EE"/>
    <w:rsid w:val="005628C1"/>
    <w:rsid w:val="00562B7A"/>
    <w:rsid w:val="00562D67"/>
    <w:rsid w:val="00562F75"/>
    <w:rsid w:val="00562FF4"/>
    <w:rsid w:val="00563023"/>
    <w:rsid w:val="0056317C"/>
    <w:rsid w:val="005631CC"/>
    <w:rsid w:val="0056377F"/>
    <w:rsid w:val="005637E9"/>
    <w:rsid w:val="0056385A"/>
    <w:rsid w:val="00563B71"/>
    <w:rsid w:val="00563E27"/>
    <w:rsid w:val="00563EC6"/>
    <w:rsid w:val="0056400C"/>
    <w:rsid w:val="0056404D"/>
    <w:rsid w:val="0056427E"/>
    <w:rsid w:val="005644CF"/>
    <w:rsid w:val="0056469F"/>
    <w:rsid w:val="00564787"/>
    <w:rsid w:val="0056483C"/>
    <w:rsid w:val="00564964"/>
    <w:rsid w:val="00564A4F"/>
    <w:rsid w:val="00564AD1"/>
    <w:rsid w:val="00564CBF"/>
    <w:rsid w:val="00564EA6"/>
    <w:rsid w:val="00565301"/>
    <w:rsid w:val="0056537C"/>
    <w:rsid w:val="00565706"/>
    <w:rsid w:val="0056572B"/>
    <w:rsid w:val="00565B53"/>
    <w:rsid w:val="00565F08"/>
    <w:rsid w:val="00565F32"/>
    <w:rsid w:val="00566022"/>
    <w:rsid w:val="0056653A"/>
    <w:rsid w:val="00566DDF"/>
    <w:rsid w:val="00566E0B"/>
    <w:rsid w:val="00567169"/>
    <w:rsid w:val="005678AC"/>
    <w:rsid w:val="00567967"/>
    <w:rsid w:val="00567975"/>
    <w:rsid w:val="00567A0A"/>
    <w:rsid w:val="00567A74"/>
    <w:rsid w:val="00567D87"/>
    <w:rsid w:val="0057000F"/>
    <w:rsid w:val="00570179"/>
    <w:rsid w:val="005704C5"/>
    <w:rsid w:val="005704DB"/>
    <w:rsid w:val="005706DA"/>
    <w:rsid w:val="005706F7"/>
    <w:rsid w:val="005707A5"/>
    <w:rsid w:val="005708E7"/>
    <w:rsid w:val="00570B3E"/>
    <w:rsid w:val="00570B45"/>
    <w:rsid w:val="00570C94"/>
    <w:rsid w:val="00570DFA"/>
    <w:rsid w:val="00570E49"/>
    <w:rsid w:val="00570EC4"/>
    <w:rsid w:val="005710A0"/>
    <w:rsid w:val="0057135F"/>
    <w:rsid w:val="00571622"/>
    <w:rsid w:val="005717B3"/>
    <w:rsid w:val="00571898"/>
    <w:rsid w:val="00571E4E"/>
    <w:rsid w:val="00571F16"/>
    <w:rsid w:val="00572139"/>
    <w:rsid w:val="00572317"/>
    <w:rsid w:val="00572554"/>
    <w:rsid w:val="005726ED"/>
    <w:rsid w:val="00572B62"/>
    <w:rsid w:val="00572D2D"/>
    <w:rsid w:val="00572EB5"/>
    <w:rsid w:val="005730CA"/>
    <w:rsid w:val="00573143"/>
    <w:rsid w:val="0057332B"/>
    <w:rsid w:val="00573474"/>
    <w:rsid w:val="00573533"/>
    <w:rsid w:val="00573A2C"/>
    <w:rsid w:val="00573E69"/>
    <w:rsid w:val="00573FC1"/>
    <w:rsid w:val="0057432A"/>
    <w:rsid w:val="00574361"/>
    <w:rsid w:val="005743A1"/>
    <w:rsid w:val="005748A5"/>
    <w:rsid w:val="005749E0"/>
    <w:rsid w:val="00574A1D"/>
    <w:rsid w:val="00574B33"/>
    <w:rsid w:val="00574DF4"/>
    <w:rsid w:val="005753C7"/>
    <w:rsid w:val="00575475"/>
    <w:rsid w:val="005755C0"/>
    <w:rsid w:val="0057587F"/>
    <w:rsid w:val="00575896"/>
    <w:rsid w:val="00575C1C"/>
    <w:rsid w:val="00576710"/>
    <w:rsid w:val="005767CC"/>
    <w:rsid w:val="00576823"/>
    <w:rsid w:val="00576AAC"/>
    <w:rsid w:val="00576D08"/>
    <w:rsid w:val="00576D9B"/>
    <w:rsid w:val="00576F19"/>
    <w:rsid w:val="0057701B"/>
    <w:rsid w:val="005770BE"/>
    <w:rsid w:val="0057710B"/>
    <w:rsid w:val="005773B3"/>
    <w:rsid w:val="00577475"/>
    <w:rsid w:val="00577509"/>
    <w:rsid w:val="00577A48"/>
    <w:rsid w:val="00577A95"/>
    <w:rsid w:val="00577B84"/>
    <w:rsid w:val="00577C14"/>
    <w:rsid w:val="00577C4A"/>
    <w:rsid w:val="00577DED"/>
    <w:rsid w:val="00577E0D"/>
    <w:rsid w:val="00577F0F"/>
    <w:rsid w:val="0058043E"/>
    <w:rsid w:val="00580459"/>
    <w:rsid w:val="0058052E"/>
    <w:rsid w:val="005809D8"/>
    <w:rsid w:val="00580B45"/>
    <w:rsid w:val="00580E6E"/>
    <w:rsid w:val="0058134C"/>
    <w:rsid w:val="00581578"/>
    <w:rsid w:val="0058163F"/>
    <w:rsid w:val="005816FE"/>
    <w:rsid w:val="00581B50"/>
    <w:rsid w:val="00581CE2"/>
    <w:rsid w:val="00581E90"/>
    <w:rsid w:val="00582156"/>
    <w:rsid w:val="0058229F"/>
    <w:rsid w:val="00582421"/>
    <w:rsid w:val="005825BB"/>
    <w:rsid w:val="00582718"/>
    <w:rsid w:val="0058292C"/>
    <w:rsid w:val="00582961"/>
    <w:rsid w:val="00582A6C"/>
    <w:rsid w:val="00582B6D"/>
    <w:rsid w:val="00582D0C"/>
    <w:rsid w:val="00583059"/>
    <w:rsid w:val="005834D1"/>
    <w:rsid w:val="00583800"/>
    <w:rsid w:val="00583994"/>
    <w:rsid w:val="005839D3"/>
    <w:rsid w:val="00583AD9"/>
    <w:rsid w:val="00583BC3"/>
    <w:rsid w:val="00583C51"/>
    <w:rsid w:val="005841D9"/>
    <w:rsid w:val="00584227"/>
    <w:rsid w:val="0058457C"/>
    <w:rsid w:val="0058463D"/>
    <w:rsid w:val="005847F5"/>
    <w:rsid w:val="0058494D"/>
    <w:rsid w:val="00584B20"/>
    <w:rsid w:val="00584D95"/>
    <w:rsid w:val="00584E96"/>
    <w:rsid w:val="00584F7A"/>
    <w:rsid w:val="005851EB"/>
    <w:rsid w:val="00585619"/>
    <w:rsid w:val="005859A6"/>
    <w:rsid w:val="00585E0C"/>
    <w:rsid w:val="00585ED4"/>
    <w:rsid w:val="00586149"/>
    <w:rsid w:val="00586223"/>
    <w:rsid w:val="005863C4"/>
    <w:rsid w:val="00586435"/>
    <w:rsid w:val="00586551"/>
    <w:rsid w:val="005866AF"/>
    <w:rsid w:val="0058689B"/>
    <w:rsid w:val="00586B56"/>
    <w:rsid w:val="00586C4A"/>
    <w:rsid w:val="00586C72"/>
    <w:rsid w:val="00586D12"/>
    <w:rsid w:val="00586E7D"/>
    <w:rsid w:val="0058766D"/>
    <w:rsid w:val="00587763"/>
    <w:rsid w:val="00587CFE"/>
    <w:rsid w:val="00587FED"/>
    <w:rsid w:val="005900E0"/>
    <w:rsid w:val="00590162"/>
    <w:rsid w:val="005901FF"/>
    <w:rsid w:val="00590485"/>
    <w:rsid w:val="0059061E"/>
    <w:rsid w:val="00590679"/>
    <w:rsid w:val="005909CF"/>
    <w:rsid w:val="00590F26"/>
    <w:rsid w:val="00590FD0"/>
    <w:rsid w:val="005910A5"/>
    <w:rsid w:val="005910D3"/>
    <w:rsid w:val="0059156F"/>
    <w:rsid w:val="00591629"/>
    <w:rsid w:val="005919AE"/>
    <w:rsid w:val="00591E18"/>
    <w:rsid w:val="00591F82"/>
    <w:rsid w:val="00592144"/>
    <w:rsid w:val="00592153"/>
    <w:rsid w:val="0059239A"/>
    <w:rsid w:val="005924D5"/>
    <w:rsid w:val="005926F6"/>
    <w:rsid w:val="00592859"/>
    <w:rsid w:val="0059291A"/>
    <w:rsid w:val="00592AFB"/>
    <w:rsid w:val="00592C08"/>
    <w:rsid w:val="00592EB0"/>
    <w:rsid w:val="00592FDC"/>
    <w:rsid w:val="0059317A"/>
    <w:rsid w:val="00593491"/>
    <w:rsid w:val="005934BA"/>
    <w:rsid w:val="00593AD3"/>
    <w:rsid w:val="00593BC4"/>
    <w:rsid w:val="00593C2F"/>
    <w:rsid w:val="00593D7B"/>
    <w:rsid w:val="00593E31"/>
    <w:rsid w:val="00593EDC"/>
    <w:rsid w:val="00594010"/>
    <w:rsid w:val="005940FD"/>
    <w:rsid w:val="00594122"/>
    <w:rsid w:val="005942D7"/>
    <w:rsid w:val="005943C9"/>
    <w:rsid w:val="00594768"/>
    <w:rsid w:val="00594825"/>
    <w:rsid w:val="005949B3"/>
    <w:rsid w:val="00594AE4"/>
    <w:rsid w:val="00594BF6"/>
    <w:rsid w:val="0059506F"/>
    <w:rsid w:val="0059508E"/>
    <w:rsid w:val="005952FA"/>
    <w:rsid w:val="0059531B"/>
    <w:rsid w:val="00595381"/>
    <w:rsid w:val="005955A8"/>
    <w:rsid w:val="005955FE"/>
    <w:rsid w:val="005959DD"/>
    <w:rsid w:val="00595B30"/>
    <w:rsid w:val="00595B9B"/>
    <w:rsid w:val="00595D51"/>
    <w:rsid w:val="0059619F"/>
    <w:rsid w:val="0059665B"/>
    <w:rsid w:val="00596848"/>
    <w:rsid w:val="00596DFB"/>
    <w:rsid w:val="00596E7D"/>
    <w:rsid w:val="00596F39"/>
    <w:rsid w:val="00597072"/>
    <w:rsid w:val="00597127"/>
    <w:rsid w:val="00597624"/>
    <w:rsid w:val="00597962"/>
    <w:rsid w:val="00597AAB"/>
    <w:rsid w:val="00597D0F"/>
    <w:rsid w:val="00597EF6"/>
    <w:rsid w:val="00597FE4"/>
    <w:rsid w:val="005A0136"/>
    <w:rsid w:val="005A0234"/>
    <w:rsid w:val="005A0257"/>
    <w:rsid w:val="005A02C1"/>
    <w:rsid w:val="005A02FD"/>
    <w:rsid w:val="005A041C"/>
    <w:rsid w:val="005A04BA"/>
    <w:rsid w:val="005A05C3"/>
    <w:rsid w:val="005A065B"/>
    <w:rsid w:val="005A065C"/>
    <w:rsid w:val="005A065E"/>
    <w:rsid w:val="005A0690"/>
    <w:rsid w:val="005A091A"/>
    <w:rsid w:val="005A0A24"/>
    <w:rsid w:val="005A0A25"/>
    <w:rsid w:val="005A0BC9"/>
    <w:rsid w:val="005A0BE2"/>
    <w:rsid w:val="005A0CDF"/>
    <w:rsid w:val="005A0E6A"/>
    <w:rsid w:val="005A133C"/>
    <w:rsid w:val="005A151B"/>
    <w:rsid w:val="005A177A"/>
    <w:rsid w:val="005A19F2"/>
    <w:rsid w:val="005A1CA3"/>
    <w:rsid w:val="005A1D09"/>
    <w:rsid w:val="005A2268"/>
    <w:rsid w:val="005A25D2"/>
    <w:rsid w:val="005A25EC"/>
    <w:rsid w:val="005A27D1"/>
    <w:rsid w:val="005A295A"/>
    <w:rsid w:val="005A2983"/>
    <w:rsid w:val="005A2A9F"/>
    <w:rsid w:val="005A2BAA"/>
    <w:rsid w:val="005A2D1B"/>
    <w:rsid w:val="005A33A1"/>
    <w:rsid w:val="005A345A"/>
    <w:rsid w:val="005A34C7"/>
    <w:rsid w:val="005A35C4"/>
    <w:rsid w:val="005A36AD"/>
    <w:rsid w:val="005A376D"/>
    <w:rsid w:val="005A39F3"/>
    <w:rsid w:val="005A3F1A"/>
    <w:rsid w:val="005A3FA7"/>
    <w:rsid w:val="005A425B"/>
    <w:rsid w:val="005A4455"/>
    <w:rsid w:val="005A44AC"/>
    <w:rsid w:val="005A49E0"/>
    <w:rsid w:val="005A4A04"/>
    <w:rsid w:val="005A4C6F"/>
    <w:rsid w:val="005A4EF3"/>
    <w:rsid w:val="005A5471"/>
    <w:rsid w:val="005A5674"/>
    <w:rsid w:val="005A5753"/>
    <w:rsid w:val="005A5777"/>
    <w:rsid w:val="005A5847"/>
    <w:rsid w:val="005A5978"/>
    <w:rsid w:val="005A5AE3"/>
    <w:rsid w:val="005A5AF8"/>
    <w:rsid w:val="005A5C74"/>
    <w:rsid w:val="005A5D8C"/>
    <w:rsid w:val="005A5E9A"/>
    <w:rsid w:val="005A6175"/>
    <w:rsid w:val="005A62B6"/>
    <w:rsid w:val="005A65D4"/>
    <w:rsid w:val="005A6875"/>
    <w:rsid w:val="005A6998"/>
    <w:rsid w:val="005A6C68"/>
    <w:rsid w:val="005A6CF4"/>
    <w:rsid w:val="005A6E83"/>
    <w:rsid w:val="005A6FC2"/>
    <w:rsid w:val="005A7335"/>
    <w:rsid w:val="005A7342"/>
    <w:rsid w:val="005A73EE"/>
    <w:rsid w:val="005A73FB"/>
    <w:rsid w:val="005A770B"/>
    <w:rsid w:val="005A775F"/>
    <w:rsid w:val="005A793E"/>
    <w:rsid w:val="005A7EF4"/>
    <w:rsid w:val="005A7FA8"/>
    <w:rsid w:val="005A7FF4"/>
    <w:rsid w:val="005B0050"/>
    <w:rsid w:val="005B0282"/>
    <w:rsid w:val="005B06EC"/>
    <w:rsid w:val="005B0918"/>
    <w:rsid w:val="005B0A6D"/>
    <w:rsid w:val="005B0AAD"/>
    <w:rsid w:val="005B0DC2"/>
    <w:rsid w:val="005B0F44"/>
    <w:rsid w:val="005B106D"/>
    <w:rsid w:val="005B2216"/>
    <w:rsid w:val="005B2248"/>
    <w:rsid w:val="005B23F4"/>
    <w:rsid w:val="005B2770"/>
    <w:rsid w:val="005B284A"/>
    <w:rsid w:val="005B2913"/>
    <w:rsid w:val="005B29F5"/>
    <w:rsid w:val="005B2BE9"/>
    <w:rsid w:val="005B2DD0"/>
    <w:rsid w:val="005B3087"/>
    <w:rsid w:val="005B3147"/>
    <w:rsid w:val="005B3153"/>
    <w:rsid w:val="005B337E"/>
    <w:rsid w:val="005B3480"/>
    <w:rsid w:val="005B3502"/>
    <w:rsid w:val="005B3508"/>
    <w:rsid w:val="005B351C"/>
    <w:rsid w:val="005B3543"/>
    <w:rsid w:val="005B3867"/>
    <w:rsid w:val="005B393A"/>
    <w:rsid w:val="005B3A02"/>
    <w:rsid w:val="005B3A65"/>
    <w:rsid w:val="005B3F0B"/>
    <w:rsid w:val="005B3F8E"/>
    <w:rsid w:val="005B4024"/>
    <w:rsid w:val="005B4034"/>
    <w:rsid w:val="005B4067"/>
    <w:rsid w:val="005B4484"/>
    <w:rsid w:val="005B44F5"/>
    <w:rsid w:val="005B45D0"/>
    <w:rsid w:val="005B4877"/>
    <w:rsid w:val="005B4B46"/>
    <w:rsid w:val="005B50AF"/>
    <w:rsid w:val="005B530D"/>
    <w:rsid w:val="005B5535"/>
    <w:rsid w:val="005B5716"/>
    <w:rsid w:val="005B5B89"/>
    <w:rsid w:val="005B5CBD"/>
    <w:rsid w:val="005B5FFE"/>
    <w:rsid w:val="005B6161"/>
    <w:rsid w:val="005B632A"/>
    <w:rsid w:val="005B63E6"/>
    <w:rsid w:val="005B6425"/>
    <w:rsid w:val="005B67A0"/>
    <w:rsid w:val="005B67AC"/>
    <w:rsid w:val="005B6814"/>
    <w:rsid w:val="005B6B24"/>
    <w:rsid w:val="005B71FC"/>
    <w:rsid w:val="005B7507"/>
    <w:rsid w:val="005B7580"/>
    <w:rsid w:val="005B784A"/>
    <w:rsid w:val="005B7983"/>
    <w:rsid w:val="005B7A08"/>
    <w:rsid w:val="005B7B46"/>
    <w:rsid w:val="005B7BAE"/>
    <w:rsid w:val="005B7C1A"/>
    <w:rsid w:val="005B7CA9"/>
    <w:rsid w:val="005B7E4C"/>
    <w:rsid w:val="005B7EC9"/>
    <w:rsid w:val="005C001E"/>
    <w:rsid w:val="005C0175"/>
    <w:rsid w:val="005C0194"/>
    <w:rsid w:val="005C0425"/>
    <w:rsid w:val="005C06B4"/>
    <w:rsid w:val="005C0A0B"/>
    <w:rsid w:val="005C0BE0"/>
    <w:rsid w:val="005C0E28"/>
    <w:rsid w:val="005C105B"/>
    <w:rsid w:val="005C1070"/>
    <w:rsid w:val="005C1196"/>
    <w:rsid w:val="005C121E"/>
    <w:rsid w:val="005C15E8"/>
    <w:rsid w:val="005C1605"/>
    <w:rsid w:val="005C1764"/>
    <w:rsid w:val="005C1784"/>
    <w:rsid w:val="005C180D"/>
    <w:rsid w:val="005C1889"/>
    <w:rsid w:val="005C1BE5"/>
    <w:rsid w:val="005C1D5D"/>
    <w:rsid w:val="005C1E23"/>
    <w:rsid w:val="005C1E25"/>
    <w:rsid w:val="005C213A"/>
    <w:rsid w:val="005C22ED"/>
    <w:rsid w:val="005C2398"/>
    <w:rsid w:val="005C2402"/>
    <w:rsid w:val="005C2418"/>
    <w:rsid w:val="005C285B"/>
    <w:rsid w:val="005C2907"/>
    <w:rsid w:val="005C2A5D"/>
    <w:rsid w:val="005C2A7B"/>
    <w:rsid w:val="005C2D0A"/>
    <w:rsid w:val="005C2E86"/>
    <w:rsid w:val="005C30DF"/>
    <w:rsid w:val="005C3159"/>
    <w:rsid w:val="005C31CD"/>
    <w:rsid w:val="005C33D9"/>
    <w:rsid w:val="005C355A"/>
    <w:rsid w:val="005C35A8"/>
    <w:rsid w:val="005C36DD"/>
    <w:rsid w:val="005C37F5"/>
    <w:rsid w:val="005C3AD4"/>
    <w:rsid w:val="005C3F78"/>
    <w:rsid w:val="005C416B"/>
    <w:rsid w:val="005C442E"/>
    <w:rsid w:val="005C458A"/>
    <w:rsid w:val="005C46B6"/>
    <w:rsid w:val="005C470D"/>
    <w:rsid w:val="005C4742"/>
    <w:rsid w:val="005C48E2"/>
    <w:rsid w:val="005C495C"/>
    <w:rsid w:val="005C4C31"/>
    <w:rsid w:val="005C4C53"/>
    <w:rsid w:val="005C4E8F"/>
    <w:rsid w:val="005C5216"/>
    <w:rsid w:val="005C5230"/>
    <w:rsid w:val="005C5379"/>
    <w:rsid w:val="005C558A"/>
    <w:rsid w:val="005C5FEB"/>
    <w:rsid w:val="005C6086"/>
    <w:rsid w:val="005C60E6"/>
    <w:rsid w:val="005C6290"/>
    <w:rsid w:val="005C65FA"/>
    <w:rsid w:val="005C6A8A"/>
    <w:rsid w:val="005C7068"/>
    <w:rsid w:val="005C7520"/>
    <w:rsid w:val="005C7909"/>
    <w:rsid w:val="005C7953"/>
    <w:rsid w:val="005C7A3F"/>
    <w:rsid w:val="005C7BF8"/>
    <w:rsid w:val="005C7C84"/>
    <w:rsid w:val="005C7D0F"/>
    <w:rsid w:val="005C7D16"/>
    <w:rsid w:val="005C7EF2"/>
    <w:rsid w:val="005D0222"/>
    <w:rsid w:val="005D02CD"/>
    <w:rsid w:val="005D036D"/>
    <w:rsid w:val="005D04E9"/>
    <w:rsid w:val="005D0689"/>
    <w:rsid w:val="005D0A54"/>
    <w:rsid w:val="005D0CA4"/>
    <w:rsid w:val="005D0DBB"/>
    <w:rsid w:val="005D0EF0"/>
    <w:rsid w:val="005D10E0"/>
    <w:rsid w:val="005D112A"/>
    <w:rsid w:val="005D1175"/>
    <w:rsid w:val="005D11B9"/>
    <w:rsid w:val="005D12D7"/>
    <w:rsid w:val="005D149F"/>
    <w:rsid w:val="005D172A"/>
    <w:rsid w:val="005D1736"/>
    <w:rsid w:val="005D196A"/>
    <w:rsid w:val="005D19E9"/>
    <w:rsid w:val="005D1E2B"/>
    <w:rsid w:val="005D1EFE"/>
    <w:rsid w:val="005D2135"/>
    <w:rsid w:val="005D2204"/>
    <w:rsid w:val="005D225E"/>
    <w:rsid w:val="005D2330"/>
    <w:rsid w:val="005D2552"/>
    <w:rsid w:val="005D2B4A"/>
    <w:rsid w:val="005D2E1E"/>
    <w:rsid w:val="005D2F8C"/>
    <w:rsid w:val="005D2FC3"/>
    <w:rsid w:val="005D303C"/>
    <w:rsid w:val="005D3079"/>
    <w:rsid w:val="005D311C"/>
    <w:rsid w:val="005D337F"/>
    <w:rsid w:val="005D35D7"/>
    <w:rsid w:val="005D363E"/>
    <w:rsid w:val="005D3948"/>
    <w:rsid w:val="005D3A09"/>
    <w:rsid w:val="005D3B9F"/>
    <w:rsid w:val="005D3CD6"/>
    <w:rsid w:val="005D3D3C"/>
    <w:rsid w:val="005D3F4A"/>
    <w:rsid w:val="005D3F94"/>
    <w:rsid w:val="005D4055"/>
    <w:rsid w:val="005D408C"/>
    <w:rsid w:val="005D4191"/>
    <w:rsid w:val="005D42CE"/>
    <w:rsid w:val="005D4327"/>
    <w:rsid w:val="005D4589"/>
    <w:rsid w:val="005D476F"/>
    <w:rsid w:val="005D4840"/>
    <w:rsid w:val="005D4876"/>
    <w:rsid w:val="005D4931"/>
    <w:rsid w:val="005D4945"/>
    <w:rsid w:val="005D4B04"/>
    <w:rsid w:val="005D4CA8"/>
    <w:rsid w:val="005D4D61"/>
    <w:rsid w:val="005D4DE4"/>
    <w:rsid w:val="005D4FA8"/>
    <w:rsid w:val="005D50FC"/>
    <w:rsid w:val="005D5738"/>
    <w:rsid w:val="005D59C0"/>
    <w:rsid w:val="005D59DC"/>
    <w:rsid w:val="005D5B3D"/>
    <w:rsid w:val="005D5CA9"/>
    <w:rsid w:val="005D5D4E"/>
    <w:rsid w:val="005D5E37"/>
    <w:rsid w:val="005D61DA"/>
    <w:rsid w:val="005D63DA"/>
    <w:rsid w:val="005D6432"/>
    <w:rsid w:val="005D6A3F"/>
    <w:rsid w:val="005D7029"/>
    <w:rsid w:val="005D7050"/>
    <w:rsid w:val="005D7221"/>
    <w:rsid w:val="005D73ED"/>
    <w:rsid w:val="005D742C"/>
    <w:rsid w:val="005D7449"/>
    <w:rsid w:val="005D74F5"/>
    <w:rsid w:val="005D76EB"/>
    <w:rsid w:val="005D7C47"/>
    <w:rsid w:val="005D7D20"/>
    <w:rsid w:val="005D7D47"/>
    <w:rsid w:val="005D7D4F"/>
    <w:rsid w:val="005D7D55"/>
    <w:rsid w:val="005E04F8"/>
    <w:rsid w:val="005E064F"/>
    <w:rsid w:val="005E06B2"/>
    <w:rsid w:val="005E07C6"/>
    <w:rsid w:val="005E0A89"/>
    <w:rsid w:val="005E0BBF"/>
    <w:rsid w:val="005E0C93"/>
    <w:rsid w:val="005E12D9"/>
    <w:rsid w:val="005E1337"/>
    <w:rsid w:val="005E135B"/>
    <w:rsid w:val="005E1503"/>
    <w:rsid w:val="005E1759"/>
    <w:rsid w:val="005E1870"/>
    <w:rsid w:val="005E1892"/>
    <w:rsid w:val="005E19D2"/>
    <w:rsid w:val="005E1A59"/>
    <w:rsid w:val="005E1C8F"/>
    <w:rsid w:val="005E1CEA"/>
    <w:rsid w:val="005E1EFF"/>
    <w:rsid w:val="005E1F16"/>
    <w:rsid w:val="005E205F"/>
    <w:rsid w:val="005E20E3"/>
    <w:rsid w:val="005E25B5"/>
    <w:rsid w:val="005E25C6"/>
    <w:rsid w:val="005E2696"/>
    <w:rsid w:val="005E2918"/>
    <w:rsid w:val="005E2DE2"/>
    <w:rsid w:val="005E311B"/>
    <w:rsid w:val="005E312F"/>
    <w:rsid w:val="005E32B2"/>
    <w:rsid w:val="005E32F1"/>
    <w:rsid w:val="005E338E"/>
    <w:rsid w:val="005E346D"/>
    <w:rsid w:val="005E37B2"/>
    <w:rsid w:val="005E38B2"/>
    <w:rsid w:val="005E3A1A"/>
    <w:rsid w:val="005E3AC6"/>
    <w:rsid w:val="005E3BAA"/>
    <w:rsid w:val="005E3F61"/>
    <w:rsid w:val="005E3F74"/>
    <w:rsid w:val="005E4108"/>
    <w:rsid w:val="005E413C"/>
    <w:rsid w:val="005E413D"/>
    <w:rsid w:val="005E422E"/>
    <w:rsid w:val="005E42F4"/>
    <w:rsid w:val="005E431E"/>
    <w:rsid w:val="005E4565"/>
    <w:rsid w:val="005E4644"/>
    <w:rsid w:val="005E46AA"/>
    <w:rsid w:val="005E47FA"/>
    <w:rsid w:val="005E482A"/>
    <w:rsid w:val="005E48AA"/>
    <w:rsid w:val="005E49F8"/>
    <w:rsid w:val="005E4BD5"/>
    <w:rsid w:val="005E4C48"/>
    <w:rsid w:val="005E50C3"/>
    <w:rsid w:val="005E5146"/>
    <w:rsid w:val="005E5160"/>
    <w:rsid w:val="005E51BB"/>
    <w:rsid w:val="005E51D6"/>
    <w:rsid w:val="005E5201"/>
    <w:rsid w:val="005E5483"/>
    <w:rsid w:val="005E5523"/>
    <w:rsid w:val="005E553F"/>
    <w:rsid w:val="005E56E5"/>
    <w:rsid w:val="005E5D02"/>
    <w:rsid w:val="005E5ED9"/>
    <w:rsid w:val="005E6052"/>
    <w:rsid w:val="005E6125"/>
    <w:rsid w:val="005E623D"/>
    <w:rsid w:val="005E6894"/>
    <w:rsid w:val="005E69CA"/>
    <w:rsid w:val="005E6E39"/>
    <w:rsid w:val="005E6EC0"/>
    <w:rsid w:val="005E73A7"/>
    <w:rsid w:val="005E74C7"/>
    <w:rsid w:val="005E7771"/>
    <w:rsid w:val="005E7BE8"/>
    <w:rsid w:val="005E7FA1"/>
    <w:rsid w:val="005E7FD0"/>
    <w:rsid w:val="005F017E"/>
    <w:rsid w:val="005F04EA"/>
    <w:rsid w:val="005F05F4"/>
    <w:rsid w:val="005F0B53"/>
    <w:rsid w:val="005F0D69"/>
    <w:rsid w:val="005F0E67"/>
    <w:rsid w:val="005F0F03"/>
    <w:rsid w:val="005F0F81"/>
    <w:rsid w:val="005F10E8"/>
    <w:rsid w:val="005F11FB"/>
    <w:rsid w:val="005F14AD"/>
    <w:rsid w:val="005F18DF"/>
    <w:rsid w:val="005F1AA1"/>
    <w:rsid w:val="005F1BBE"/>
    <w:rsid w:val="005F1C74"/>
    <w:rsid w:val="005F1DCE"/>
    <w:rsid w:val="005F1F16"/>
    <w:rsid w:val="005F2158"/>
    <w:rsid w:val="005F268D"/>
    <w:rsid w:val="005F272C"/>
    <w:rsid w:val="005F2756"/>
    <w:rsid w:val="005F27B4"/>
    <w:rsid w:val="005F2902"/>
    <w:rsid w:val="005F2D6B"/>
    <w:rsid w:val="005F2EE3"/>
    <w:rsid w:val="005F2F0A"/>
    <w:rsid w:val="005F2F2E"/>
    <w:rsid w:val="005F31E1"/>
    <w:rsid w:val="005F3393"/>
    <w:rsid w:val="005F3623"/>
    <w:rsid w:val="005F36CE"/>
    <w:rsid w:val="005F37AC"/>
    <w:rsid w:val="005F37C0"/>
    <w:rsid w:val="005F398C"/>
    <w:rsid w:val="005F39D4"/>
    <w:rsid w:val="005F3B45"/>
    <w:rsid w:val="005F3B8E"/>
    <w:rsid w:val="005F3BC4"/>
    <w:rsid w:val="005F3C0B"/>
    <w:rsid w:val="005F3D7E"/>
    <w:rsid w:val="005F3E9E"/>
    <w:rsid w:val="005F4014"/>
    <w:rsid w:val="005F4337"/>
    <w:rsid w:val="005F4621"/>
    <w:rsid w:val="005F4AD7"/>
    <w:rsid w:val="005F4BDE"/>
    <w:rsid w:val="005F4C11"/>
    <w:rsid w:val="005F4DAD"/>
    <w:rsid w:val="005F4DD2"/>
    <w:rsid w:val="005F4F58"/>
    <w:rsid w:val="005F5038"/>
    <w:rsid w:val="005F5267"/>
    <w:rsid w:val="005F565C"/>
    <w:rsid w:val="005F59B4"/>
    <w:rsid w:val="005F5A9E"/>
    <w:rsid w:val="005F5EEF"/>
    <w:rsid w:val="005F6033"/>
    <w:rsid w:val="005F6227"/>
    <w:rsid w:val="005F63DD"/>
    <w:rsid w:val="005F67C9"/>
    <w:rsid w:val="005F68C2"/>
    <w:rsid w:val="005F69B3"/>
    <w:rsid w:val="005F6A43"/>
    <w:rsid w:val="005F6A62"/>
    <w:rsid w:val="005F6BF8"/>
    <w:rsid w:val="005F6CA0"/>
    <w:rsid w:val="005F7308"/>
    <w:rsid w:val="005F741F"/>
    <w:rsid w:val="005F76C6"/>
    <w:rsid w:val="005F7797"/>
    <w:rsid w:val="005F78A5"/>
    <w:rsid w:val="005F78FC"/>
    <w:rsid w:val="005F7C62"/>
    <w:rsid w:val="005F7E39"/>
    <w:rsid w:val="005F7E66"/>
    <w:rsid w:val="005F7FEE"/>
    <w:rsid w:val="00600022"/>
    <w:rsid w:val="00600042"/>
    <w:rsid w:val="006000D7"/>
    <w:rsid w:val="00600267"/>
    <w:rsid w:val="0060045A"/>
    <w:rsid w:val="006004DD"/>
    <w:rsid w:val="00600542"/>
    <w:rsid w:val="00600948"/>
    <w:rsid w:val="006009BD"/>
    <w:rsid w:val="00600A55"/>
    <w:rsid w:val="00600E31"/>
    <w:rsid w:val="00600F1C"/>
    <w:rsid w:val="00601030"/>
    <w:rsid w:val="006015FF"/>
    <w:rsid w:val="0060192E"/>
    <w:rsid w:val="006019B7"/>
    <w:rsid w:val="00601ABE"/>
    <w:rsid w:val="00601CEF"/>
    <w:rsid w:val="00601D21"/>
    <w:rsid w:val="00601D2D"/>
    <w:rsid w:val="00601D81"/>
    <w:rsid w:val="00602430"/>
    <w:rsid w:val="0060246D"/>
    <w:rsid w:val="006029C5"/>
    <w:rsid w:val="006029CB"/>
    <w:rsid w:val="00602BEB"/>
    <w:rsid w:val="00602C33"/>
    <w:rsid w:val="00602D15"/>
    <w:rsid w:val="00602F17"/>
    <w:rsid w:val="00603175"/>
    <w:rsid w:val="006031E9"/>
    <w:rsid w:val="006035CF"/>
    <w:rsid w:val="006036E2"/>
    <w:rsid w:val="00603877"/>
    <w:rsid w:val="00603931"/>
    <w:rsid w:val="00603B2B"/>
    <w:rsid w:val="00603BED"/>
    <w:rsid w:val="00603D8B"/>
    <w:rsid w:val="00603EB2"/>
    <w:rsid w:val="00603FD4"/>
    <w:rsid w:val="006040DA"/>
    <w:rsid w:val="0060425C"/>
    <w:rsid w:val="00604263"/>
    <w:rsid w:val="006043A4"/>
    <w:rsid w:val="006047F8"/>
    <w:rsid w:val="00604942"/>
    <w:rsid w:val="0060497D"/>
    <w:rsid w:val="00604C21"/>
    <w:rsid w:val="00604D77"/>
    <w:rsid w:val="00604E0A"/>
    <w:rsid w:val="00605138"/>
    <w:rsid w:val="00605264"/>
    <w:rsid w:val="00605379"/>
    <w:rsid w:val="0060558B"/>
    <w:rsid w:val="006055DF"/>
    <w:rsid w:val="00605685"/>
    <w:rsid w:val="00605699"/>
    <w:rsid w:val="00605CCA"/>
    <w:rsid w:val="00606304"/>
    <w:rsid w:val="0060631F"/>
    <w:rsid w:val="00606366"/>
    <w:rsid w:val="006065DF"/>
    <w:rsid w:val="006069D2"/>
    <w:rsid w:val="006069FE"/>
    <w:rsid w:val="00606B67"/>
    <w:rsid w:val="00606D0C"/>
    <w:rsid w:val="00606D1A"/>
    <w:rsid w:val="00606E91"/>
    <w:rsid w:val="00606EEB"/>
    <w:rsid w:val="00606F51"/>
    <w:rsid w:val="00606FEE"/>
    <w:rsid w:val="0060707D"/>
    <w:rsid w:val="0060712D"/>
    <w:rsid w:val="00607306"/>
    <w:rsid w:val="00607315"/>
    <w:rsid w:val="00607534"/>
    <w:rsid w:val="00607575"/>
    <w:rsid w:val="006076EC"/>
    <w:rsid w:val="006079C4"/>
    <w:rsid w:val="00607C67"/>
    <w:rsid w:val="00607EC6"/>
    <w:rsid w:val="00607F3B"/>
    <w:rsid w:val="00607F8D"/>
    <w:rsid w:val="00610168"/>
    <w:rsid w:val="0061016F"/>
    <w:rsid w:val="00610235"/>
    <w:rsid w:val="00610306"/>
    <w:rsid w:val="00610365"/>
    <w:rsid w:val="0061067F"/>
    <w:rsid w:val="006106AC"/>
    <w:rsid w:val="006106C5"/>
    <w:rsid w:val="0061072C"/>
    <w:rsid w:val="006107E6"/>
    <w:rsid w:val="00610B84"/>
    <w:rsid w:val="00610CE7"/>
    <w:rsid w:val="00610DC6"/>
    <w:rsid w:val="00610F12"/>
    <w:rsid w:val="00610FE7"/>
    <w:rsid w:val="0061105D"/>
    <w:rsid w:val="006112CC"/>
    <w:rsid w:val="0061134E"/>
    <w:rsid w:val="006113A6"/>
    <w:rsid w:val="006113E9"/>
    <w:rsid w:val="006115FD"/>
    <w:rsid w:val="00611930"/>
    <w:rsid w:val="00611A5B"/>
    <w:rsid w:val="00611A6F"/>
    <w:rsid w:val="00611C60"/>
    <w:rsid w:val="0061228B"/>
    <w:rsid w:val="0061233B"/>
    <w:rsid w:val="006127F5"/>
    <w:rsid w:val="0061287C"/>
    <w:rsid w:val="006128BC"/>
    <w:rsid w:val="00613433"/>
    <w:rsid w:val="006134A6"/>
    <w:rsid w:val="006136C9"/>
    <w:rsid w:val="006136EA"/>
    <w:rsid w:val="00613757"/>
    <w:rsid w:val="00613835"/>
    <w:rsid w:val="00613987"/>
    <w:rsid w:val="006139CF"/>
    <w:rsid w:val="006139FB"/>
    <w:rsid w:val="00613A5F"/>
    <w:rsid w:val="00613AA7"/>
    <w:rsid w:val="00613B00"/>
    <w:rsid w:val="00613C95"/>
    <w:rsid w:val="00613D4B"/>
    <w:rsid w:val="00613D77"/>
    <w:rsid w:val="00613EA3"/>
    <w:rsid w:val="00613FD5"/>
    <w:rsid w:val="00613FF3"/>
    <w:rsid w:val="006141A6"/>
    <w:rsid w:val="00614435"/>
    <w:rsid w:val="00614AD1"/>
    <w:rsid w:val="00614BB6"/>
    <w:rsid w:val="00614C93"/>
    <w:rsid w:val="006150B4"/>
    <w:rsid w:val="006150FF"/>
    <w:rsid w:val="0061526E"/>
    <w:rsid w:val="00615357"/>
    <w:rsid w:val="006153A6"/>
    <w:rsid w:val="00615512"/>
    <w:rsid w:val="0061561E"/>
    <w:rsid w:val="0061562E"/>
    <w:rsid w:val="006158D6"/>
    <w:rsid w:val="00615C2D"/>
    <w:rsid w:val="00615CD1"/>
    <w:rsid w:val="00615E1C"/>
    <w:rsid w:val="00615FBF"/>
    <w:rsid w:val="006164D8"/>
    <w:rsid w:val="0061652B"/>
    <w:rsid w:val="00616731"/>
    <w:rsid w:val="00616912"/>
    <w:rsid w:val="00616C46"/>
    <w:rsid w:val="00616D84"/>
    <w:rsid w:val="00616D97"/>
    <w:rsid w:val="00616DAE"/>
    <w:rsid w:val="00617147"/>
    <w:rsid w:val="00617441"/>
    <w:rsid w:val="006175A6"/>
    <w:rsid w:val="00617877"/>
    <w:rsid w:val="0061798A"/>
    <w:rsid w:val="00617BEC"/>
    <w:rsid w:val="00617EA9"/>
    <w:rsid w:val="00617F17"/>
    <w:rsid w:val="00617F91"/>
    <w:rsid w:val="006200FB"/>
    <w:rsid w:val="00620116"/>
    <w:rsid w:val="00620203"/>
    <w:rsid w:val="0062037F"/>
    <w:rsid w:val="00620398"/>
    <w:rsid w:val="0062085D"/>
    <w:rsid w:val="00620AE0"/>
    <w:rsid w:val="00620B6C"/>
    <w:rsid w:val="00620C63"/>
    <w:rsid w:val="00620C82"/>
    <w:rsid w:val="00620D95"/>
    <w:rsid w:val="00621015"/>
    <w:rsid w:val="006210B7"/>
    <w:rsid w:val="006210CF"/>
    <w:rsid w:val="00621109"/>
    <w:rsid w:val="00621134"/>
    <w:rsid w:val="0062117E"/>
    <w:rsid w:val="00621572"/>
    <w:rsid w:val="006215F0"/>
    <w:rsid w:val="0062175F"/>
    <w:rsid w:val="00621930"/>
    <w:rsid w:val="0062196E"/>
    <w:rsid w:val="00621BF4"/>
    <w:rsid w:val="00621C13"/>
    <w:rsid w:val="00621C79"/>
    <w:rsid w:val="00622192"/>
    <w:rsid w:val="00622565"/>
    <w:rsid w:val="0062297A"/>
    <w:rsid w:val="00622D74"/>
    <w:rsid w:val="006231A1"/>
    <w:rsid w:val="006231AA"/>
    <w:rsid w:val="00623393"/>
    <w:rsid w:val="006233D9"/>
    <w:rsid w:val="00623691"/>
    <w:rsid w:val="006236DF"/>
    <w:rsid w:val="00623A1C"/>
    <w:rsid w:val="00623ECD"/>
    <w:rsid w:val="00624042"/>
    <w:rsid w:val="00624126"/>
    <w:rsid w:val="0062415A"/>
    <w:rsid w:val="00624267"/>
    <w:rsid w:val="006242A8"/>
    <w:rsid w:val="00624471"/>
    <w:rsid w:val="00624624"/>
    <w:rsid w:val="006247A9"/>
    <w:rsid w:val="00624C55"/>
    <w:rsid w:val="00624E30"/>
    <w:rsid w:val="00624F5E"/>
    <w:rsid w:val="00624F6B"/>
    <w:rsid w:val="00624FF6"/>
    <w:rsid w:val="0062517F"/>
    <w:rsid w:val="00625654"/>
    <w:rsid w:val="006259B9"/>
    <w:rsid w:val="00625ACC"/>
    <w:rsid w:val="00625C9C"/>
    <w:rsid w:val="00625F5F"/>
    <w:rsid w:val="00625F8A"/>
    <w:rsid w:val="00625FF8"/>
    <w:rsid w:val="0062602F"/>
    <w:rsid w:val="00626216"/>
    <w:rsid w:val="00626270"/>
    <w:rsid w:val="0062685B"/>
    <w:rsid w:val="0062690A"/>
    <w:rsid w:val="00626B5C"/>
    <w:rsid w:val="00626BA5"/>
    <w:rsid w:val="00626D6C"/>
    <w:rsid w:val="00626D77"/>
    <w:rsid w:val="00626E4D"/>
    <w:rsid w:val="00626EBE"/>
    <w:rsid w:val="006270EF"/>
    <w:rsid w:val="0062715F"/>
    <w:rsid w:val="0062727F"/>
    <w:rsid w:val="006273C2"/>
    <w:rsid w:val="006275DC"/>
    <w:rsid w:val="006277B0"/>
    <w:rsid w:val="0062786B"/>
    <w:rsid w:val="006279AB"/>
    <w:rsid w:val="00627B43"/>
    <w:rsid w:val="00627BF4"/>
    <w:rsid w:val="00627D46"/>
    <w:rsid w:val="00627D49"/>
    <w:rsid w:val="00627FC2"/>
    <w:rsid w:val="00630021"/>
    <w:rsid w:val="00630201"/>
    <w:rsid w:val="0063069F"/>
    <w:rsid w:val="0063080E"/>
    <w:rsid w:val="00630DA2"/>
    <w:rsid w:val="00630F5D"/>
    <w:rsid w:val="006310B3"/>
    <w:rsid w:val="006312AC"/>
    <w:rsid w:val="0063130F"/>
    <w:rsid w:val="006313AE"/>
    <w:rsid w:val="00631405"/>
    <w:rsid w:val="00631590"/>
    <w:rsid w:val="006315A9"/>
    <w:rsid w:val="006316BB"/>
    <w:rsid w:val="0063173A"/>
    <w:rsid w:val="006317C1"/>
    <w:rsid w:val="0063185C"/>
    <w:rsid w:val="006319DC"/>
    <w:rsid w:val="00631AA9"/>
    <w:rsid w:val="00631B65"/>
    <w:rsid w:val="00631BC2"/>
    <w:rsid w:val="00631C73"/>
    <w:rsid w:val="006320C2"/>
    <w:rsid w:val="0063252E"/>
    <w:rsid w:val="0063262B"/>
    <w:rsid w:val="00632982"/>
    <w:rsid w:val="00632A0E"/>
    <w:rsid w:val="00632AC6"/>
    <w:rsid w:val="00632F46"/>
    <w:rsid w:val="006333C8"/>
    <w:rsid w:val="00633583"/>
    <w:rsid w:val="006335F2"/>
    <w:rsid w:val="006336E9"/>
    <w:rsid w:val="00633763"/>
    <w:rsid w:val="00633770"/>
    <w:rsid w:val="00633869"/>
    <w:rsid w:val="00633CC3"/>
    <w:rsid w:val="00633F6C"/>
    <w:rsid w:val="006340F8"/>
    <w:rsid w:val="006341E7"/>
    <w:rsid w:val="00634244"/>
    <w:rsid w:val="00634530"/>
    <w:rsid w:val="00634639"/>
    <w:rsid w:val="0063468E"/>
    <w:rsid w:val="00634714"/>
    <w:rsid w:val="00634791"/>
    <w:rsid w:val="00634AD0"/>
    <w:rsid w:val="00634B29"/>
    <w:rsid w:val="00634C74"/>
    <w:rsid w:val="00634DCF"/>
    <w:rsid w:val="00634DF9"/>
    <w:rsid w:val="00634E61"/>
    <w:rsid w:val="00634EEA"/>
    <w:rsid w:val="00634FCD"/>
    <w:rsid w:val="0063524D"/>
    <w:rsid w:val="0063542B"/>
    <w:rsid w:val="0063550E"/>
    <w:rsid w:val="00635718"/>
    <w:rsid w:val="00635902"/>
    <w:rsid w:val="006359F4"/>
    <w:rsid w:val="00635B3B"/>
    <w:rsid w:val="00635BC5"/>
    <w:rsid w:val="00635C9D"/>
    <w:rsid w:val="0063648A"/>
    <w:rsid w:val="0063653A"/>
    <w:rsid w:val="006365E7"/>
    <w:rsid w:val="00636691"/>
    <w:rsid w:val="006367C1"/>
    <w:rsid w:val="00636986"/>
    <w:rsid w:val="00636A03"/>
    <w:rsid w:val="00636B2F"/>
    <w:rsid w:val="00636C12"/>
    <w:rsid w:val="00636D1A"/>
    <w:rsid w:val="00636D40"/>
    <w:rsid w:val="00636E6E"/>
    <w:rsid w:val="00636E75"/>
    <w:rsid w:val="0063743B"/>
    <w:rsid w:val="006376E5"/>
    <w:rsid w:val="0063770C"/>
    <w:rsid w:val="00637806"/>
    <w:rsid w:val="00637874"/>
    <w:rsid w:val="006378ED"/>
    <w:rsid w:val="00637916"/>
    <w:rsid w:val="0063796F"/>
    <w:rsid w:val="006379DB"/>
    <w:rsid w:val="00637B94"/>
    <w:rsid w:val="00637D07"/>
    <w:rsid w:val="00637F6C"/>
    <w:rsid w:val="00640581"/>
    <w:rsid w:val="0064059C"/>
    <w:rsid w:val="00640620"/>
    <w:rsid w:val="0064073C"/>
    <w:rsid w:val="00640BDA"/>
    <w:rsid w:val="00640C94"/>
    <w:rsid w:val="00640D6E"/>
    <w:rsid w:val="0064118E"/>
    <w:rsid w:val="00641215"/>
    <w:rsid w:val="006412A1"/>
    <w:rsid w:val="00641518"/>
    <w:rsid w:val="00641993"/>
    <w:rsid w:val="00641CD8"/>
    <w:rsid w:val="00641D20"/>
    <w:rsid w:val="00641D42"/>
    <w:rsid w:val="00641EB6"/>
    <w:rsid w:val="00642015"/>
    <w:rsid w:val="0064209C"/>
    <w:rsid w:val="006420BC"/>
    <w:rsid w:val="006422F8"/>
    <w:rsid w:val="0064265F"/>
    <w:rsid w:val="006427C5"/>
    <w:rsid w:val="006429BB"/>
    <w:rsid w:val="00642BDD"/>
    <w:rsid w:val="00642E97"/>
    <w:rsid w:val="00642EAE"/>
    <w:rsid w:val="00642F41"/>
    <w:rsid w:val="00642FA7"/>
    <w:rsid w:val="00642FE0"/>
    <w:rsid w:val="00643189"/>
    <w:rsid w:val="0064333C"/>
    <w:rsid w:val="00643500"/>
    <w:rsid w:val="0064394E"/>
    <w:rsid w:val="00643999"/>
    <w:rsid w:val="006439CA"/>
    <w:rsid w:val="00643A0F"/>
    <w:rsid w:val="00643A8E"/>
    <w:rsid w:val="00643BE4"/>
    <w:rsid w:val="00643CE8"/>
    <w:rsid w:val="00643DE5"/>
    <w:rsid w:val="00643F2D"/>
    <w:rsid w:val="0064434F"/>
    <w:rsid w:val="006443C5"/>
    <w:rsid w:val="0064440A"/>
    <w:rsid w:val="00644455"/>
    <w:rsid w:val="0064450C"/>
    <w:rsid w:val="0064473B"/>
    <w:rsid w:val="00644926"/>
    <w:rsid w:val="00644A42"/>
    <w:rsid w:val="00644A75"/>
    <w:rsid w:val="00644C65"/>
    <w:rsid w:val="00644FDF"/>
    <w:rsid w:val="0064524F"/>
    <w:rsid w:val="00645380"/>
    <w:rsid w:val="00645511"/>
    <w:rsid w:val="006455CD"/>
    <w:rsid w:val="0064588C"/>
    <w:rsid w:val="00645906"/>
    <w:rsid w:val="006459DC"/>
    <w:rsid w:val="00645A72"/>
    <w:rsid w:val="00645A8C"/>
    <w:rsid w:val="00645FBC"/>
    <w:rsid w:val="00646311"/>
    <w:rsid w:val="00646488"/>
    <w:rsid w:val="0064656F"/>
    <w:rsid w:val="006466FA"/>
    <w:rsid w:val="00646E88"/>
    <w:rsid w:val="00646EEA"/>
    <w:rsid w:val="006471A6"/>
    <w:rsid w:val="006471B3"/>
    <w:rsid w:val="0064745C"/>
    <w:rsid w:val="0064755D"/>
    <w:rsid w:val="00647652"/>
    <w:rsid w:val="006477A4"/>
    <w:rsid w:val="00647905"/>
    <w:rsid w:val="00647D05"/>
    <w:rsid w:val="00647FB5"/>
    <w:rsid w:val="00650096"/>
    <w:rsid w:val="00650101"/>
    <w:rsid w:val="006501C7"/>
    <w:rsid w:val="0065043C"/>
    <w:rsid w:val="006505B0"/>
    <w:rsid w:val="0065087D"/>
    <w:rsid w:val="00650921"/>
    <w:rsid w:val="00650C77"/>
    <w:rsid w:val="00650DCF"/>
    <w:rsid w:val="00650E6F"/>
    <w:rsid w:val="00650EC7"/>
    <w:rsid w:val="00651147"/>
    <w:rsid w:val="00651168"/>
    <w:rsid w:val="00651310"/>
    <w:rsid w:val="00651413"/>
    <w:rsid w:val="006514ED"/>
    <w:rsid w:val="00651521"/>
    <w:rsid w:val="006515B6"/>
    <w:rsid w:val="0065181E"/>
    <w:rsid w:val="00651B7A"/>
    <w:rsid w:val="00651DFE"/>
    <w:rsid w:val="00652092"/>
    <w:rsid w:val="00652095"/>
    <w:rsid w:val="006520FF"/>
    <w:rsid w:val="006522E8"/>
    <w:rsid w:val="00652400"/>
    <w:rsid w:val="006524E7"/>
    <w:rsid w:val="006527A4"/>
    <w:rsid w:val="00652828"/>
    <w:rsid w:val="00652921"/>
    <w:rsid w:val="00652DD3"/>
    <w:rsid w:val="00652E2D"/>
    <w:rsid w:val="00652EFB"/>
    <w:rsid w:val="00652F50"/>
    <w:rsid w:val="00652FEC"/>
    <w:rsid w:val="0065306E"/>
    <w:rsid w:val="00653072"/>
    <w:rsid w:val="0065350C"/>
    <w:rsid w:val="00653794"/>
    <w:rsid w:val="006538C2"/>
    <w:rsid w:val="00653AF6"/>
    <w:rsid w:val="00653B65"/>
    <w:rsid w:val="00653B7E"/>
    <w:rsid w:val="00653CBB"/>
    <w:rsid w:val="00653E1F"/>
    <w:rsid w:val="0065407C"/>
    <w:rsid w:val="0065434B"/>
    <w:rsid w:val="00654373"/>
    <w:rsid w:val="006546F8"/>
    <w:rsid w:val="0065494C"/>
    <w:rsid w:val="0065498E"/>
    <w:rsid w:val="00654A04"/>
    <w:rsid w:val="00654E27"/>
    <w:rsid w:val="00654E71"/>
    <w:rsid w:val="00654EAF"/>
    <w:rsid w:val="00654FD6"/>
    <w:rsid w:val="0065503D"/>
    <w:rsid w:val="00655082"/>
    <w:rsid w:val="0065565E"/>
    <w:rsid w:val="0065597D"/>
    <w:rsid w:val="00655A5F"/>
    <w:rsid w:val="00655B45"/>
    <w:rsid w:val="00655D83"/>
    <w:rsid w:val="00655DD8"/>
    <w:rsid w:val="00655FF6"/>
    <w:rsid w:val="0065614B"/>
    <w:rsid w:val="00656180"/>
    <w:rsid w:val="00656198"/>
    <w:rsid w:val="006561A9"/>
    <w:rsid w:val="0065626A"/>
    <w:rsid w:val="00656300"/>
    <w:rsid w:val="00656408"/>
    <w:rsid w:val="0065649C"/>
    <w:rsid w:val="00656630"/>
    <w:rsid w:val="006566F5"/>
    <w:rsid w:val="006568EB"/>
    <w:rsid w:val="00656ADC"/>
    <w:rsid w:val="00656D0E"/>
    <w:rsid w:val="0065704E"/>
    <w:rsid w:val="00657371"/>
    <w:rsid w:val="006573D4"/>
    <w:rsid w:val="006574CD"/>
    <w:rsid w:val="006579C4"/>
    <w:rsid w:val="00657B25"/>
    <w:rsid w:val="00657BA7"/>
    <w:rsid w:val="00657CB3"/>
    <w:rsid w:val="00657EEC"/>
    <w:rsid w:val="006601DB"/>
    <w:rsid w:val="0066075A"/>
    <w:rsid w:val="006608A2"/>
    <w:rsid w:val="006608C3"/>
    <w:rsid w:val="00660B6B"/>
    <w:rsid w:val="00660D40"/>
    <w:rsid w:val="00660E77"/>
    <w:rsid w:val="00660FF3"/>
    <w:rsid w:val="00661242"/>
    <w:rsid w:val="00661342"/>
    <w:rsid w:val="0066149F"/>
    <w:rsid w:val="00661891"/>
    <w:rsid w:val="006618DB"/>
    <w:rsid w:val="00661E0D"/>
    <w:rsid w:val="00661F52"/>
    <w:rsid w:val="00661FD4"/>
    <w:rsid w:val="0066258F"/>
    <w:rsid w:val="006626D5"/>
    <w:rsid w:val="006628BD"/>
    <w:rsid w:val="0066299D"/>
    <w:rsid w:val="00662B12"/>
    <w:rsid w:val="00662D41"/>
    <w:rsid w:val="00662F8A"/>
    <w:rsid w:val="00662FA7"/>
    <w:rsid w:val="00663015"/>
    <w:rsid w:val="00663322"/>
    <w:rsid w:val="00663889"/>
    <w:rsid w:val="006639B4"/>
    <w:rsid w:val="006639D1"/>
    <w:rsid w:val="00663C72"/>
    <w:rsid w:val="00663CD0"/>
    <w:rsid w:val="00663DF9"/>
    <w:rsid w:val="00663E00"/>
    <w:rsid w:val="00663EE4"/>
    <w:rsid w:val="00663F43"/>
    <w:rsid w:val="006640D6"/>
    <w:rsid w:val="006640E9"/>
    <w:rsid w:val="00664245"/>
    <w:rsid w:val="006643F3"/>
    <w:rsid w:val="00664472"/>
    <w:rsid w:val="0066469D"/>
    <w:rsid w:val="00664804"/>
    <w:rsid w:val="00664864"/>
    <w:rsid w:val="00664907"/>
    <w:rsid w:val="0066494C"/>
    <w:rsid w:val="00664A73"/>
    <w:rsid w:val="00664BC5"/>
    <w:rsid w:val="00664D59"/>
    <w:rsid w:val="00664D72"/>
    <w:rsid w:val="00664FD1"/>
    <w:rsid w:val="006651F7"/>
    <w:rsid w:val="006653E2"/>
    <w:rsid w:val="00665434"/>
    <w:rsid w:val="00665464"/>
    <w:rsid w:val="00665934"/>
    <w:rsid w:val="00665AC6"/>
    <w:rsid w:val="00665B1D"/>
    <w:rsid w:val="00665C93"/>
    <w:rsid w:val="00665C9E"/>
    <w:rsid w:val="00665D5A"/>
    <w:rsid w:val="00666087"/>
    <w:rsid w:val="006660F8"/>
    <w:rsid w:val="00666488"/>
    <w:rsid w:val="00666573"/>
    <w:rsid w:val="0066658A"/>
    <w:rsid w:val="00666894"/>
    <w:rsid w:val="00666898"/>
    <w:rsid w:val="00666A9C"/>
    <w:rsid w:val="00666B94"/>
    <w:rsid w:val="00666EB2"/>
    <w:rsid w:val="00667314"/>
    <w:rsid w:val="006673DB"/>
    <w:rsid w:val="0066748E"/>
    <w:rsid w:val="006676AF"/>
    <w:rsid w:val="00667916"/>
    <w:rsid w:val="00667A15"/>
    <w:rsid w:val="00667BCA"/>
    <w:rsid w:val="00667BD1"/>
    <w:rsid w:val="00667BDB"/>
    <w:rsid w:val="00667CA3"/>
    <w:rsid w:val="00667D19"/>
    <w:rsid w:val="00670116"/>
    <w:rsid w:val="006701BA"/>
    <w:rsid w:val="00670475"/>
    <w:rsid w:val="00670A68"/>
    <w:rsid w:val="00670AC6"/>
    <w:rsid w:val="00670B19"/>
    <w:rsid w:val="00670B8C"/>
    <w:rsid w:val="00670C0D"/>
    <w:rsid w:val="00670DEA"/>
    <w:rsid w:val="00670E54"/>
    <w:rsid w:val="00671073"/>
    <w:rsid w:val="00671101"/>
    <w:rsid w:val="006712A1"/>
    <w:rsid w:val="0067194F"/>
    <w:rsid w:val="00671AC7"/>
    <w:rsid w:val="00671B78"/>
    <w:rsid w:val="00671FC9"/>
    <w:rsid w:val="006720B5"/>
    <w:rsid w:val="006720D8"/>
    <w:rsid w:val="00672168"/>
    <w:rsid w:val="0067219C"/>
    <w:rsid w:val="00672282"/>
    <w:rsid w:val="006722B6"/>
    <w:rsid w:val="00672446"/>
    <w:rsid w:val="00672648"/>
    <w:rsid w:val="00672736"/>
    <w:rsid w:val="006728BA"/>
    <w:rsid w:val="00672A87"/>
    <w:rsid w:val="00672C34"/>
    <w:rsid w:val="00672C56"/>
    <w:rsid w:val="00672D9C"/>
    <w:rsid w:val="00672EEB"/>
    <w:rsid w:val="006732AE"/>
    <w:rsid w:val="0067338B"/>
    <w:rsid w:val="00673776"/>
    <w:rsid w:val="00673A43"/>
    <w:rsid w:val="00673C02"/>
    <w:rsid w:val="00673E69"/>
    <w:rsid w:val="00673F70"/>
    <w:rsid w:val="00674458"/>
    <w:rsid w:val="00674541"/>
    <w:rsid w:val="006747B2"/>
    <w:rsid w:val="00674886"/>
    <w:rsid w:val="006749A7"/>
    <w:rsid w:val="00674A2B"/>
    <w:rsid w:val="00674CE6"/>
    <w:rsid w:val="00674E1A"/>
    <w:rsid w:val="0067526A"/>
    <w:rsid w:val="0067526B"/>
    <w:rsid w:val="00675460"/>
    <w:rsid w:val="00675465"/>
    <w:rsid w:val="0067549C"/>
    <w:rsid w:val="00675596"/>
    <w:rsid w:val="00675848"/>
    <w:rsid w:val="00675972"/>
    <w:rsid w:val="00675B46"/>
    <w:rsid w:val="00675F98"/>
    <w:rsid w:val="0067604D"/>
    <w:rsid w:val="0067616E"/>
    <w:rsid w:val="0067659F"/>
    <w:rsid w:val="0067686C"/>
    <w:rsid w:val="00676B27"/>
    <w:rsid w:val="00676B92"/>
    <w:rsid w:val="00676D68"/>
    <w:rsid w:val="00676DE4"/>
    <w:rsid w:val="00676E72"/>
    <w:rsid w:val="00677106"/>
    <w:rsid w:val="0067714B"/>
    <w:rsid w:val="006771BA"/>
    <w:rsid w:val="006771FE"/>
    <w:rsid w:val="006773E4"/>
    <w:rsid w:val="00677612"/>
    <w:rsid w:val="00677642"/>
    <w:rsid w:val="00677672"/>
    <w:rsid w:val="006778DB"/>
    <w:rsid w:val="006779E1"/>
    <w:rsid w:val="00677A66"/>
    <w:rsid w:val="00677A8C"/>
    <w:rsid w:val="00677AEA"/>
    <w:rsid w:val="00677B6A"/>
    <w:rsid w:val="00677C02"/>
    <w:rsid w:val="00677D13"/>
    <w:rsid w:val="00677D73"/>
    <w:rsid w:val="006802F0"/>
    <w:rsid w:val="006802F2"/>
    <w:rsid w:val="0068034C"/>
    <w:rsid w:val="00680461"/>
    <w:rsid w:val="0068049F"/>
    <w:rsid w:val="0068087C"/>
    <w:rsid w:val="006809A8"/>
    <w:rsid w:val="006809B5"/>
    <w:rsid w:val="00680AAB"/>
    <w:rsid w:val="00680BDD"/>
    <w:rsid w:val="00680BE9"/>
    <w:rsid w:val="00680BED"/>
    <w:rsid w:val="00680E35"/>
    <w:rsid w:val="00680F2C"/>
    <w:rsid w:val="006810AA"/>
    <w:rsid w:val="006811F8"/>
    <w:rsid w:val="006812DF"/>
    <w:rsid w:val="00681613"/>
    <w:rsid w:val="0068190F"/>
    <w:rsid w:val="00681BCD"/>
    <w:rsid w:val="00681C05"/>
    <w:rsid w:val="00681E86"/>
    <w:rsid w:val="00682047"/>
    <w:rsid w:val="0068213C"/>
    <w:rsid w:val="00682229"/>
    <w:rsid w:val="0068236D"/>
    <w:rsid w:val="0068248A"/>
    <w:rsid w:val="00682498"/>
    <w:rsid w:val="0068263A"/>
    <w:rsid w:val="006826AC"/>
    <w:rsid w:val="00682836"/>
    <w:rsid w:val="006829A3"/>
    <w:rsid w:val="00682AC3"/>
    <w:rsid w:val="00682AEB"/>
    <w:rsid w:val="00682B22"/>
    <w:rsid w:val="00682B73"/>
    <w:rsid w:val="00682BC3"/>
    <w:rsid w:val="00682E4C"/>
    <w:rsid w:val="006830ED"/>
    <w:rsid w:val="006831EA"/>
    <w:rsid w:val="00683308"/>
    <w:rsid w:val="00683360"/>
    <w:rsid w:val="0068379D"/>
    <w:rsid w:val="006837F0"/>
    <w:rsid w:val="00683981"/>
    <w:rsid w:val="00683A55"/>
    <w:rsid w:val="00683DCF"/>
    <w:rsid w:val="00684345"/>
    <w:rsid w:val="00684368"/>
    <w:rsid w:val="0068457B"/>
    <w:rsid w:val="006849D5"/>
    <w:rsid w:val="00684C0E"/>
    <w:rsid w:val="00684CF9"/>
    <w:rsid w:val="00684DA6"/>
    <w:rsid w:val="00684E3B"/>
    <w:rsid w:val="00684E93"/>
    <w:rsid w:val="00684F54"/>
    <w:rsid w:val="00684F58"/>
    <w:rsid w:val="00684F73"/>
    <w:rsid w:val="00684F99"/>
    <w:rsid w:val="00685084"/>
    <w:rsid w:val="0068524B"/>
    <w:rsid w:val="0068527A"/>
    <w:rsid w:val="006852C8"/>
    <w:rsid w:val="0068530E"/>
    <w:rsid w:val="00685403"/>
    <w:rsid w:val="00685451"/>
    <w:rsid w:val="00685507"/>
    <w:rsid w:val="006856AB"/>
    <w:rsid w:val="00685722"/>
    <w:rsid w:val="006857B2"/>
    <w:rsid w:val="006857D1"/>
    <w:rsid w:val="00685915"/>
    <w:rsid w:val="00685B2B"/>
    <w:rsid w:val="00685DA8"/>
    <w:rsid w:val="00686130"/>
    <w:rsid w:val="00686137"/>
    <w:rsid w:val="006862F8"/>
    <w:rsid w:val="0068639B"/>
    <w:rsid w:val="0068651F"/>
    <w:rsid w:val="006866F8"/>
    <w:rsid w:val="00686926"/>
    <w:rsid w:val="006869B0"/>
    <w:rsid w:val="00686DB8"/>
    <w:rsid w:val="00686F8F"/>
    <w:rsid w:val="00687270"/>
    <w:rsid w:val="00687314"/>
    <w:rsid w:val="006873A5"/>
    <w:rsid w:val="006876B0"/>
    <w:rsid w:val="006877F8"/>
    <w:rsid w:val="00687DF6"/>
    <w:rsid w:val="00687F28"/>
    <w:rsid w:val="00687FDD"/>
    <w:rsid w:val="00690218"/>
    <w:rsid w:val="0069057B"/>
    <w:rsid w:val="006906D1"/>
    <w:rsid w:val="00690789"/>
    <w:rsid w:val="006907F7"/>
    <w:rsid w:val="00690F23"/>
    <w:rsid w:val="00690F55"/>
    <w:rsid w:val="00690F9D"/>
    <w:rsid w:val="00691008"/>
    <w:rsid w:val="0069106F"/>
    <w:rsid w:val="00691212"/>
    <w:rsid w:val="00691567"/>
    <w:rsid w:val="0069182D"/>
    <w:rsid w:val="0069184C"/>
    <w:rsid w:val="00691A35"/>
    <w:rsid w:val="00691BA0"/>
    <w:rsid w:val="00691F1F"/>
    <w:rsid w:val="00692043"/>
    <w:rsid w:val="00692111"/>
    <w:rsid w:val="006921FB"/>
    <w:rsid w:val="00692254"/>
    <w:rsid w:val="0069230C"/>
    <w:rsid w:val="00692318"/>
    <w:rsid w:val="0069237E"/>
    <w:rsid w:val="0069245D"/>
    <w:rsid w:val="006924B1"/>
    <w:rsid w:val="00692566"/>
    <w:rsid w:val="006926CE"/>
    <w:rsid w:val="006927DB"/>
    <w:rsid w:val="006928BD"/>
    <w:rsid w:val="00692948"/>
    <w:rsid w:val="00692A81"/>
    <w:rsid w:val="00692C03"/>
    <w:rsid w:val="00692C80"/>
    <w:rsid w:val="00693293"/>
    <w:rsid w:val="00693369"/>
    <w:rsid w:val="00693756"/>
    <w:rsid w:val="00693C46"/>
    <w:rsid w:val="00693D6A"/>
    <w:rsid w:val="00693ED8"/>
    <w:rsid w:val="0069446D"/>
    <w:rsid w:val="006947C9"/>
    <w:rsid w:val="00694890"/>
    <w:rsid w:val="00694A26"/>
    <w:rsid w:val="00694AAC"/>
    <w:rsid w:val="00694E48"/>
    <w:rsid w:val="00694F03"/>
    <w:rsid w:val="0069500F"/>
    <w:rsid w:val="006956AD"/>
    <w:rsid w:val="00695D5F"/>
    <w:rsid w:val="00695D8A"/>
    <w:rsid w:val="00695EF2"/>
    <w:rsid w:val="00695F27"/>
    <w:rsid w:val="00695F40"/>
    <w:rsid w:val="00696006"/>
    <w:rsid w:val="0069610D"/>
    <w:rsid w:val="00696156"/>
    <w:rsid w:val="00696333"/>
    <w:rsid w:val="00696690"/>
    <w:rsid w:val="0069672F"/>
    <w:rsid w:val="006967E3"/>
    <w:rsid w:val="0069694B"/>
    <w:rsid w:val="00696B27"/>
    <w:rsid w:val="00696CFD"/>
    <w:rsid w:val="00697091"/>
    <w:rsid w:val="00697140"/>
    <w:rsid w:val="006971C0"/>
    <w:rsid w:val="0069735F"/>
    <w:rsid w:val="00697505"/>
    <w:rsid w:val="0069752E"/>
    <w:rsid w:val="006978B3"/>
    <w:rsid w:val="00697A3D"/>
    <w:rsid w:val="00697ECE"/>
    <w:rsid w:val="00697EEB"/>
    <w:rsid w:val="006A0445"/>
    <w:rsid w:val="006A05F4"/>
    <w:rsid w:val="006A08C4"/>
    <w:rsid w:val="006A0B39"/>
    <w:rsid w:val="006A0D73"/>
    <w:rsid w:val="006A0E87"/>
    <w:rsid w:val="006A12C7"/>
    <w:rsid w:val="006A12E4"/>
    <w:rsid w:val="006A1407"/>
    <w:rsid w:val="006A1507"/>
    <w:rsid w:val="006A16BF"/>
    <w:rsid w:val="006A1AB3"/>
    <w:rsid w:val="006A1BE3"/>
    <w:rsid w:val="006A1E63"/>
    <w:rsid w:val="006A20C5"/>
    <w:rsid w:val="006A20F4"/>
    <w:rsid w:val="006A22A8"/>
    <w:rsid w:val="006A22CF"/>
    <w:rsid w:val="006A2419"/>
    <w:rsid w:val="006A248F"/>
    <w:rsid w:val="006A24F3"/>
    <w:rsid w:val="006A288E"/>
    <w:rsid w:val="006A2A75"/>
    <w:rsid w:val="006A2A92"/>
    <w:rsid w:val="006A2C4D"/>
    <w:rsid w:val="006A2D0D"/>
    <w:rsid w:val="006A2F8A"/>
    <w:rsid w:val="006A2F8F"/>
    <w:rsid w:val="006A319C"/>
    <w:rsid w:val="006A3244"/>
    <w:rsid w:val="006A3616"/>
    <w:rsid w:val="006A3765"/>
    <w:rsid w:val="006A39BD"/>
    <w:rsid w:val="006A3A6E"/>
    <w:rsid w:val="006A3D5B"/>
    <w:rsid w:val="006A3DED"/>
    <w:rsid w:val="006A4046"/>
    <w:rsid w:val="006A40BA"/>
    <w:rsid w:val="006A434F"/>
    <w:rsid w:val="006A43C0"/>
    <w:rsid w:val="006A44CF"/>
    <w:rsid w:val="006A44DE"/>
    <w:rsid w:val="006A4709"/>
    <w:rsid w:val="006A47EA"/>
    <w:rsid w:val="006A4B69"/>
    <w:rsid w:val="006A4C99"/>
    <w:rsid w:val="006A4DF3"/>
    <w:rsid w:val="006A4FA8"/>
    <w:rsid w:val="006A5267"/>
    <w:rsid w:val="006A533D"/>
    <w:rsid w:val="006A56ED"/>
    <w:rsid w:val="006A5709"/>
    <w:rsid w:val="006A5756"/>
    <w:rsid w:val="006A57B8"/>
    <w:rsid w:val="006A5806"/>
    <w:rsid w:val="006A585D"/>
    <w:rsid w:val="006A59A8"/>
    <w:rsid w:val="006A5A42"/>
    <w:rsid w:val="006A5BB3"/>
    <w:rsid w:val="006A5C61"/>
    <w:rsid w:val="006A5CC5"/>
    <w:rsid w:val="006A5D8C"/>
    <w:rsid w:val="006A5E2E"/>
    <w:rsid w:val="006A5E7C"/>
    <w:rsid w:val="006A5E99"/>
    <w:rsid w:val="006A5F89"/>
    <w:rsid w:val="006A6388"/>
    <w:rsid w:val="006A63E1"/>
    <w:rsid w:val="006A6408"/>
    <w:rsid w:val="006A6597"/>
    <w:rsid w:val="006A6789"/>
    <w:rsid w:val="006A69BC"/>
    <w:rsid w:val="006A6A3D"/>
    <w:rsid w:val="006A6A6A"/>
    <w:rsid w:val="006A6ADF"/>
    <w:rsid w:val="006A6B28"/>
    <w:rsid w:val="006A6B3E"/>
    <w:rsid w:val="006A6B68"/>
    <w:rsid w:val="006A6C07"/>
    <w:rsid w:val="006A6EEF"/>
    <w:rsid w:val="006A702B"/>
    <w:rsid w:val="006A70E1"/>
    <w:rsid w:val="006A7284"/>
    <w:rsid w:val="006A7732"/>
    <w:rsid w:val="006A7A16"/>
    <w:rsid w:val="006A7B85"/>
    <w:rsid w:val="006A7CC6"/>
    <w:rsid w:val="006A7D75"/>
    <w:rsid w:val="006A7E41"/>
    <w:rsid w:val="006A7EDE"/>
    <w:rsid w:val="006B0000"/>
    <w:rsid w:val="006B02B9"/>
    <w:rsid w:val="006B02D0"/>
    <w:rsid w:val="006B02D9"/>
    <w:rsid w:val="006B07E2"/>
    <w:rsid w:val="006B08FD"/>
    <w:rsid w:val="006B094B"/>
    <w:rsid w:val="006B0C45"/>
    <w:rsid w:val="006B0E1B"/>
    <w:rsid w:val="006B135B"/>
    <w:rsid w:val="006B140D"/>
    <w:rsid w:val="006B1985"/>
    <w:rsid w:val="006B1BA1"/>
    <w:rsid w:val="006B1C08"/>
    <w:rsid w:val="006B1DDF"/>
    <w:rsid w:val="006B1FBD"/>
    <w:rsid w:val="006B20DE"/>
    <w:rsid w:val="006B210F"/>
    <w:rsid w:val="006B2202"/>
    <w:rsid w:val="006B2203"/>
    <w:rsid w:val="006B22A0"/>
    <w:rsid w:val="006B267B"/>
    <w:rsid w:val="006B278E"/>
    <w:rsid w:val="006B2A09"/>
    <w:rsid w:val="006B2C18"/>
    <w:rsid w:val="006B368D"/>
    <w:rsid w:val="006B3ED4"/>
    <w:rsid w:val="006B3EDD"/>
    <w:rsid w:val="006B418E"/>
    <w:rsid w:val="006B47A6"/>
    <w:rsid w:val="006B47FA"/>
    <w:rsid w:val="006B48A5"/>
    <w:rsid w:val="006B4D1E"/>
    <w:rsid w:val="006B4D37"/>
    <w:rsid w:val="006B4D46"/>
    <w:rsid w:val="006B4E4C"/>
    <w:rsid w:val="006B50B7"/>
    <w:rsid w:val="006B53A0"/>
    <w:rsid w:val="006B56EE"/>
    <w:rsid w:val="006B5AA9"/>
    <w:rsid w:val="006B5C09"/>
    <w:rsid w:val="006B5CC5"/>
    <w:rsid w:val="006B6066"/>
    <w:rsid w:val="006B6152"/>
    <w:rsid w:val="006B615C"/>
    <w:rsid w:val="006B643B"/>
    <w:rsid w:val="006B64EB"/>
    <w:rsid w:val="006B6618"/>
    <w:rsid w:val="006B663B"/>
    <w:rsid w:val="006B6D03"/>
    <w:rsid w:val="006B6D67"/>
    <w:rsid w:val="006B73D9"/>
    <w:rsid w:val="006B7439"/>
    <w:rsid w:val="006B7916"/>
    <w:rsid w:val="006B7DD3"/>
    <w:rsid w:val="006B7EC3"/>
    <w:rsid w:val="006C0562"/>
    <w:rsid w:val="006C05DE"/>
    <w:rsid w:val="006C0691"/>
    <w:rsid w:val="006C070C"/>
    <w:rsid w:val="006C0892"/>
    <w:rsid w:val="006C0893"/>
    <w:rsid w:val="006C0A42"/>
    <w:rsid w:val="006C0A84"/>
    <w:rsid w:val="006C0D14"/>
    <w:rsid w:val="006C0DF8"/>
    <w:rsid w:val="006C0EC1"/>
    <w:rsid w:val="006C0ED3"/>
    <w:rsid w:val="006C0FE3"/>
    <w:rsid w:val="006C1129"/>
    <w:rsid w:val="006C13C6"/>
    <w:rsid w:val="006C1644"/>
    <w:rsid w:val="006C1667"/>
    <w:rsid w:val="006C1A25"/>
    <w:rsid w:val="006C1A36"/>
    <w:rsid w:val="006C1BA9"/>
    <w:rsid w:val="006C1D7A"/>
    <w:rsid w:val="006C2059"/>
    <w:rsid w:val="006C230D"/>
    <w:rsid w:val="006C2501"/>
    <w:rsid w:val="006C2629"/>
    <w:rsid w:val="006C28F9"/>
    <w:rsid w:val="006C2C5E"/>
    <w:rsid w:val="006C2C99"/>
    <w:rsid w:val="006C2CC4"/>
    <w:rsid w:val="006C2E85"/>
    <w:rsid w:val="006C2FAD"/>
    <w:rsid w:val="006C321F"/>
    <w:rsid w:val="006C327A"/>
    <w:rsid w:val="006C342D"/>
    <w:rsid w:val="006C34C4"/>
    <w:rsid w:val="006C3531"/>
    <w:rsid w:val="006C35FB"/>
    <w:rsid w:val="006C3E01"/>
    <w:rsid w:val="006C3E4B"/>
    <w:rsid w:val="006C4301"/>
    <w:rsid w:val="006C4374"/>
    <w:rsid w:val="006C4581"/>
    <w:rsid w:val="006C4717"/>
    <w:rsid w:val="006C48B8"/>
    <w:rsid w:val="006C49A5"/>
    <w:rsid w:val="006C49CF"/>
    <w:rsid w:val="006C4A22"/>
    <w:rsid w:val="006C4AFF"/>
    <w:rsid w:val="006C4C5A"/>
    <w:rsid w:val="006C4D5A"/>
    <w:rsid w:val="006C4DD3"/>
    <w:rsid w:val="006C4E25"/>
    <w:rsid w:val="006C4E47"/>
    <w:rsid w:val="006C5292"/>
    <w:rsid w:val="006C549C"/>
    <w:rsid w:val="006C54E2"/>
    <w:rsid w:val="006C565C"/>
    <w:rsid w:val="006C590F"/>
    <w:rsid w:val="006C5917"/>
    <w:rsid w:val="006C5919"/>
    <w:rsid w:val="006C5C66"/>
    <w:rsid w:val="006C5E96"/>
    <w:rsid w:val="006C6067"/>
    <w:rsid w:val="006C6224"/>
    <w:rsid w:val="006C649F"/>
    <w:rsid w:val="006C6596"/>
    <w:rsid w:val="006C659B"/>
    <w:rsid w:val="006C688F"/>
    <w:rsid w:val="006C6FBB"/>
    <w:rsid w:val="006C7222"/>
    <w:rsid w:val="006C7232"/>
    <w:rsid w:val="006C72FA"/>
    <w:rsid w:val="006C739A"/>
    <w:rsid w:val="006C7632"/>
    <w:rsid w:val="006C767C"/>
    <w:rsid w:val="006C76DA"/>
    <w:rsid w:val="006C7766"/>
    <w:rsid w:val="006C77B0"/>
    <w:rsid w:val="006C7806"/>
    <w:rsid w:val="006C7BE7"/>
    <w:rsid w:val="006C7D28"/>
    <w:rsid w:val="006C7F72"/>
    <w:rsid w:val="006D03B5"/>
    <w:rsid w:val="006D04CC"/>
    <w:rsid w:val="006D054A"/>
    <w:rsid w:val="006D05BF"/>
    <w:rsid w:val="006D0647"/>
    <w:rsid w:val="006D0819"/>
    <w:rsid w:val="006D096B"/>
    <w:rsid w:val="006D0F3F"/>
    <w:rsid w:val="006D1276"/>
    <w:rsid w:val="006D1453"/>
    <w:rsid w:val="006D152A"/>
    <w:rsid w:val="006D1776"/>
    <w:rsid w:val="006D178F"/>
    <w:rsid w:val="006D19AF"/>
    <w:rsid w:val="006D1A4B"/>
    <w:rsid w:val="006D1CF6"/>
    <w:rsid w:val="006D1D22"/>
    <w:rsid w:val="006D1EAF"/>
    <w:rsid w:val="006D1ED0"/>
    <w:rsid w:val="006D1F71"/>
    <w:rsid w:val="006D1F9A"/>
    <w:rsid w:val="006D212C"/>
    <w:rsid w:val="006D2314"/>
    <w:rsid w:val="006D2832"/>
    <w:rsid w:val="006D28A0"/>
    <w:rsid w:val="006D298C"/>
    <w:rsid w:val="006D2BA4"/>
    <w:rsid w:val="006D2E13"/>
    <w:rsid w:val="006D3194"/>
    <w:rsid w:val="006D34A4"/>
    <w:rsid w:val="006D363A"/>
    <w:rsid w:val="006D379D"/>
    <w:rsid w:val="006D3849"/>
    <w:rsid w:val="006D3ADF"/>
    <w:rsid w:val="006D3DB7"/>
    <w:rsid w:val="006D3F14"/>
    <w:rsid w:val="006D3F78"/>
    <w:rsid w:val="006D404F"/>
    <w:rsid w:val="006D42BC"/>
    <w:rsid w:val="006D4354"/>
    <w:rsid w:val="006D44BB"/>
    <w:rsid w:val="006D45CF"/>
    <w:rsid w:val="006D49AD"/>
    <w:rsid w:val="006D516B"/>
    <w:rsid w:val="006D52A0"/>
    <w:rsid w:val="006D536C"/>
    <w:rsid w:val="006D54FD"/>
    <w:rsid w:val="006D567A"/>
    <w:rsid w:val="006D5713"/>
    <w:rsid w:val="006D5A91"/>
    <w:rsid w:val="006D5D10"/>
    <w:rsid w:val="006D5F45"/>
    <w:rsid w:val="006D5F61"/>
    <w:rsid w:val="006D64D4"/>
    <w:rsid w:val="006D65E9"/>
    <w:rsid w:val="006D686D"/>
    <w:rsid w:val="006D6953"/>
    <w:rsid w:val="006D6A44"/>
    <w:rsid w:val="006D6C1C"/>
    <w:rsid w:val="006D6E5D"/>
    <w:rsid w:val="006D6EF4"/>
    <w:rsid w:val="006D6F2F"/>
    <w:rsid w:val="006D6F71"/>
    <w:rsid w:val="006D7334"/>
    <w:rsid w:val="006D7478"/>
    <w:rsid w:val="006D7480"/>
    <w:rsid w:val="006D79D3"/>
    <w:rsid w:val="006D7B5C"/>
    <w:rsid w:val="006D7CBA"/>
    <w:rsid w:val="006E000D"/>
    <w:rsid w:val="006E0424"/>
    <w:rsid w:val="006E044C"/>
    <w:rsid w:val="006E0469"/>
    <w:rsid w:val="006E05E6"/>
    <w:rsid w:val="006E070A"/>
    <w:rsid w:val="006E07A7"/>
    <w:rsid w:val="006E0895"/>
    <w:rsid w:val="006E09D7"/>
    <w:rsid w:val="006E0AE9"/>
    <w:rsid w:val="006E0C36"/>
    <w:rsid w:val="006E0D8A"/>
    <w:rsid w:val="006E1070"/>
    <w:rsid w:val="006E114A"/>
    <w:rsid w:val="006E12D5"/>
    <w:rsid w:val="006E1563"/>
    <w:rsid w:val="006E168B"/>
    <w:rsid w:val="006E18A4"/>
    <w:rsid w:val="006E18FB"/>
    <w:rsid w:val="006E1B78"/>
    <w:rsid w:val="006E1DA6"/>
    <w:rsid w:val="006E1ECB"/>
    <w:rsid w:val="006E1F34"/>
    <w:rsid w:val="006E1FAF"/>
    <w:rsid w:val="006E2229"/>
    <w:rsid w:val="006E2253"/>
    <w:rsid w:val="006E26C7"/>
    <w:rsid w:val="006E27C2"/>
    <w:rsid w:val="006E28AC"/>
    <w:rsid w:val="006E2AC9"/>
    <w:rsid w:val="006E2C10"/>
    <w:rsid w:val="006E2D91"/>
    <w:rsid w:val="006E2F82"/>
    <w:rsid w:val="006E2FD1"/>
    <w:rsid w:val="006E3002"/>
    <w:rsid w:val="006E319C"/>
    <w:rsid w:val="006E33AF"/>
    <w:rsid w:val="006E34BC"/>
    <w:rsid w:val="006E35D8"/>
    <w:rsid w:val="006E371F"/>
    <w:rsid w:val="006E38A9"/>
    <w:rsid w:val="006E3B27"/>
    <w:rsid w:val="006E3C09"/>
    <w:rsid w:val="006E3C31"/>
    <w:rsid w:val="006E3C3E"/>
    <w:rsid w:val="006E3CD8"/>
    <w:rsid w:val="006E3F5C"/>
    <w:rsid w:val="006E418A"/>
    <w:rsid w:val="006E42C4"/>
    <w:rsid w:val="006E42EF"/>
    <w:rsid w:val="006E441E"/>
    <w:rsid w:val="006E44DF"/>
    <w:rsid w:val="006E4923"/>
    <w:rsid w:val="006E4959"/>
    <w:rsid w:val="006E4E86"/>
    <w:rsid w:val="006E4FAE"/>
    <w:rsid w:val="006E5296"/>
    <w:rsid w:val="006E53B5"/>
    <w:rsid w:val="006E544B"/>
    <w:rsid w:val="006E54DE"/>
    <w:rsid w:val="006E5519"/>
    <w:rsid w:val="006E56D8"/>
    <w:rsid w:val="006E57B0"/>
    <w:rsid w:val="006E58D8"/>
    <w:rsid w:val="006E5908"/>
    <w:rsid w:val="006E5994"/>
    <w:rsid w:val="006E5B78"/>
    <w:rsid w:val="006E5CD5"/>
    <w:rsid w:val="006E5DAD"/>
    <w:rsid w:val="006E613B"/>
    <w:rsid w:val="006E61B0"/>
    <w:rsid w:val="006E639D"/>
    <w:rsid w:val="006E660E"/>
    <w:rsid w:val="006E66DB"/>
    <w:rsid w:val="006E6BE6"/>
    <w:rsid w:val="006E6D44"/>
    <w:rsid w:val="006E6F03"/>
    <w:rsid w:val="006E6F0F"/>
    <w:rsid w:val="006E70CD"/>
    <w:rsid w:val="006E712A"/>
    <w:rsid w:val="006E72B1"/>
    <w:rsid w:val="006E73DA"/>
    <w:rsid w:val="006E751F"/>
    <w:rsid w:val="006E7538"/>
    <w:rsid w:val="006E76EB"/>
    <w:rsid w:val="006E77A2"/>
    <w:rsid w:val="006E78C0"/>
    <w:rsid w:val="006E795A"/>
    <w:rsid w:val="006E79AF"/>
    <w:rsid w:val="006E7ACB"/>
    <w:rsid w:val="006E7C84"/>
    <w:rsid w:val="006F00F6"/>
    <w:rsid w:val="006F0199"/>
    <w:rsid w:val="006F038B"/>
    <w:rsid w:val="006F03CC"/>
    <w:rsid w:val="006F08F2"/>
    <w:rsid w:val="006F098B"/>
    <w:rsid w:val="006F0A04"/>
    <w:rsid w:val="006F0B16"/>
    <w:rsid w:val="006F0B6E"/>
    <w:rsid w:val="006F0B88"/>
    <w:rsid w:val="006F0BDC"/>
    <w:rsid w:val="006F0CCA"/>
    <w:rsid w:val="006F0CE7"/>
    <w:rsid w:val="006F0DD8"/>
    <w:rsid w:val="006F0E29"/>
    <w:rsid w:val="006F0EA3"/>
    <w:rsid w:val="006F0EDC"/>
    <w:rsid w:val="006F0F1F"/>
    <w:rsid w:val="006F0FB2"/>
    <w:rsid w:val="006F1058"/>
    <w:rsid w:val="006F1083"/>
    <w:rsid w:val="006F127F"/>
    <w:rsid w:val="006F1563"/>
    <w:rsid w:val="006F1642"/>
    <w:rsid w:val="006F16AE"/>
    <w:rsid w:val="006F1704"/>
    <w:rsid w:val="006F1714"/>
    <w:rsid w:val="006F19F6"/>
    <w:rsid w:val="006F1BAB"/>
    <w:rsid w:val="006F1CB0"/>
    <w:rsid w:val="006F207E"/>
    <w:rsid w:val="006F232E"/>
    <w:rsid w:val="006F257A"/>
    <w:rsid w:val="006F25DD"/>
    <w:rsid w:val="006F2822"/>
    <w:rsid w:val="006F286D"/>
    <w:rsid w:val="006F29A3"/>
    <w:rsid w:val="006F2ACA"/>
    <w:rsid w:val="006F2DFB"/>
    <w:rsid w:val="006F2E87"/>
    <w:rsid w:val="006F2F92"/>
    <w:rsid w:val="006F3247"/>
    <w:rsid w:val="006F32F0"/>
    <w:rsid w:val="006F334B"/>
    <w:rsid w:val="006F33CF"/>
    <w:rsid w:val="006F37D3"/>
    <w:rsid w:val="006F3A61"/>
    <w:rsid w:val="006F3AAC"/>
    <w:rsid w:val="006F3BE4"/>
    <w:rsid w:val="006F41D2"/>
    <w:rsid w:val="006F428C"/>
    <w:rsid w:val="006F431D"/>
    <w:rsid w:val="006F4429"/>
    <w:rsid w:val="006F44D7"/>
    <w:rsid w:val="006F4523"/>
    <w:rsid w:val="006F4847"/>
    <w:rsid w:val="006F4A7F"/>
    <w:rsid w:val="006F4BDE"/>
    <w:rsid w:val="006F4CAF"/>
    <w:rsid w:val="006F4F6C"/>
    <w:rsid w:val="006F4F83"/>
    <w:rsid w:val="006F5135"/>
    <w:rsid w:val="006F51D1"/>
    <w:rsid w:val="006F51E5"/>
    <w:rsid w:val="006F5359"/>
    <w:rsid w:val="006F53E9"/>
    <w:rsid w:val="006F55AE"/>
    <w:rsid w:val="006F56E5"/>
    <w:rsid w:val="006F5AA5"/>
    <w:rsid w:val="006F5C93"/>
    <w:rsid w:val="006F5FDD"/>
    <w:rsid w:val="006F6172"/>
    <w:rsid w:val="006F62BD"/>
    <w:rsid w:val="006F64D2"/>
    <w:rsid w:val="006F69BE"/>
    <w:rsid w:val="006F6C0A"/>
    <w:rsid w:val="006F6CD9"/>
    <w:rsid w:val="006F7034"/>
    <w:rsid w:val="006F7158"/>
    <w:rsid w:val="006F72C0"/>
    <w:rsid w:val="006F7375"/>
    <w:rsid w:val="006F7AF0"/>
    <w:rsid w:val="006F7CAE"/>
    <w:rsid w:val="006F7E40"/>
    <w:rsid w:val="006F7F16"/>
    <w:rsid w:val="00700136"/>
    <w:rsid w:val="007001D1"/>
    <w:rsid w:val="0070035C"/>
    <w:rsid w:val="00700541"/>
    <w:rsid w:val="00700759"/>
    <w:rsid w:val="00700AFA"/>
    <w:rsid w:val="00701152"/>
    <w:rsid w:val="007013B0"/>
    <w:rsid w:val="0070144C"/>
    <w:rsid w:val="007014BF"/>
    <w:rsid w:val="00701545"/>
    <w:rsid w:val="00701D37"/>
    <w:rsid w:val="00701FEA"/>
    <w:rsid w:val="00702148"/>
    <w:rsid w:val="00702175"/>
    <w:rsid w:val="007022B1"/>
    <w:rsid w:val="007026E1"/>
    <w:rsid w:val="00702C93"/>
    <w:rsid w:val="00702DE3"/>
    <w:rsid w:val="00702DFD"/>
    <w:rsid w:val="00702F11"/>
    <w:rsid w:val="00703183"/>
    <w:rsid w:val="007031FE"/>
    <w:rsid w:val="0070330D"/>
    <w:rsid w:val="007033EF"/>
    <w:rsid w:val="0070346C"/>
    <w:rsid w:val="00703497"/>
    <w:rsid w:val="007036B0"/>
    <w:rsid w:val="00703752"/>
    <w:rsid w:val="0070375B"/>
    <w:rsid w:val="00703965"/>
    <w:rsid w:val="00703DBE"/>
    <w:rsid w:val="00703E14"/>
    <w:rsid w:val="00703E3D"/>
    <w:rsid w:val="00703E52"/>
    <w:rsid w:val="00704093"/>
    <w:rsid w:val="007042D4"/>
    <w:rsid w:val="007043F9"/>
    <w:rsid w:val="00704431"/>
    <w:rsid w:val="00704689"/>
    <w:rsid w:val="007046A4"/>
    <w:rsid w:val="007046F4"/>
    <w:rsid w:val="0070485F"/>
    <w:rsid w:val="00704A4A"/>
    <w:rsid w:val="00704F37"/>
    <w:rsid w:val="00705091"/>
    <w:rsid w:val="007051FD"/>
    <w:rsid w:val="0070548D"/>
    <w:rsid w:val="00705555"/>
    <w:rsid w:val="007055E1"/>
    <w:rsid w:val="0070589B"/>
    <w:rsid w:val="0070593F"/>
    <w:rsid w:val="0070595B"/>
    <w:rsid w:val="007059E2"/>
    <w:rsid w:val="00705B87"/>
    <w:rsid w:val="007060A9"/>
    <w:rsid w:val="007060BD"/>
    <w:rsid w:val="00706257"/>
    <w:rsid w:val="007062FD"/>
    <w:rsid w:val="00706370"/>
    <w:rsid w:val="0070658C"/>
    <w:rsid w:val="00706AB6"/>
    <w:rsid w:val="00706ABB"/>
    <w:rsid w:val="00706B02"/>
    <w:rsid w:val="00706CD3"/>
    <w:rsid w:val="00706D67"/>
    <w:rsid w:val="00706F69"/>
    <w:rsid w:val="00706FA2"/>
    <w:rsid w:val="00707024"/>
    <w:rsid w:val="007073D0"/>
    <w:rsid w:val="007075B2"/>
    <w:rsid w:val="0070760F"/>
    <w:rsid w:val="00707A63"/>
    <w:rsid w:val="00707A80"/>
    <w:rsid w:val="00707AB7"/>
    <w:rsid w:val="00707C44"/>
    <w:rsid w:val="00707D9F"/>
    <w:rsid w:val="00707F94"/>
    <w:rsid w:val="00710336"/>
    <w:rsid w:val="00710463"/>
    <w:rsid w:val="007105FE"/>
    <w:rsid w:val="00710604"/>
    <w:rsid w:val="0071077B"/>
    <w:rsid w:val="0071099F"/>
    <w:rsid w:val="00710A2F"/>
    <w:rsid w:val="00710B80"/>
    <w:rsid w:val="00710B95"/>
    <w:rsid w:val="00710BC3"/>
    <w:rsid w:val="00710D3A"/>
    <w:rsid w:val="00710D8C"/>
    <w:rsid w:val="00710F53"/>
    <w:rsid w:val="00711067"/>
    <w:rsid w:val="007112E7"/>
    <w:rsid w:val="0071147A"/>
    <w:rsid w:val="007114BC"/>
    <w:rsid w:val="007114E1"/>
    <w:rsid w:val="007116C5"/>
    <w:rsid w:val="007116E1"/>
    <w:rsid w:val="007119A4"/>
    <w:rsid w:val="00711A10"/>
    <w:rsid w:val="00711A39"/>
    <w:rsid w:val="00711A9C"/>
    <w:rsid w:val="00711B21"/>
    <w:rsid w:val="00711B32"/>
    <w:rsid w:val="00711D7F"/>
    <w:rsid w:val="00711DA6"/>
    <w:rsid w:val="00711E0A"/>
    <w:rsid w:val="007120CA"/>
    <w:rsid w:val="00712163"/>
    <w:rsid w:val="00712194"/>
    <w:rsid w:val="00712207"/>
    <w:rsid w:val="007122B2"/>
    <w:rsid w:val="00712718"/>
    <w:rsid w:val="00712B79"/>
    <w:rsid w:val="00712C20"/>
    <w:rsid w:val="00712CA6"/>
    <w:rsid w:val="00712CFE"/>
    <w:rsid w:val="00712DF4"/>
    <w:rsid w:val="00712FC6"/>
    <w:rsid w:val="007131A6"/>
    <w:rsid w:val="007135AB"/>
    <w:rsid w:val="00713AEF"/>
    <w:rsid w:val="00713BE0"/>
    <w:rsid w:val="00713ED7"/>
    <w:rsid w:val="00714053"/>
    <w:rsid w:val="007141ED"/>
    <w:rsid w:val="007141F8"/>
    <w:rsid w:val="007142EA"/>
    <w:rsid w:val="0071434B"/>
    <w:rsid w:val="007143B5"/>
    <w:rsid w:val="007143BA"/>
    <w:rsid w:val="007144D1"/>
    <w:rsid w:val="007144F1"/>
    <w:rsid w:val="00714547"/>
    <w:rsid w:val="007146CB"/>
    <w:rsid w:val="00714CD6"/>
    <w:rsid w:val="00714D9F"/>
    <w:rsid w:val="00714E49"/>
    <w:rsid w:val="00714E9C"/>
    <w:rsid w:val="0071516D"/>
    <w:rsid w:val="0071580E"/>
    <w:rsid w:val="00715CCF"/>
    <w:rsid w:val="00715D2E"/>
    <w:rsid w:val="00715D43"/>
    <w:rsid w:val="00715F31"/>
    <w:rsid w:val="00715F66"/>
    <w:rsid w:val="00716098"/>
    <w:rsid w:val="00716312"/>
    <w:rsid w:val="00716816"/>
    <w:rsid w:val="00716886"/>
    <w:rsid w:val="00716A47"/>
    <w:rsid w:val="00716BDA"/>
    <w:rsid w:val="00716CAE"/>
    <w:rsid w:val="00716DB3"/>
    <w:rsid w:val="00717117"/>
    <w:rsid w:val="007171FE"/>
    <w:rsid w:val="007172F5"/>
    <w:rsid w:val="007173BF"/>
    <w:rsid w:val="0071744C"/>
    <w:rsid w:val="007174A9"/>
    <w:rsid w:val="007174AB"/>
    <w:rsid w:val="007174E3"/>
    <w:rsid w:val="0071750B"/>
    <w:rsid w:val="00717646"/>
    <w:rsid w:val="00717708"/>
    <w:rsid w:val="007177F9"/>
    <w:rsid w:val="007178B9"/>
    <w:rsid w:val="00717902"/>
    <w:rsid w:val="007179E1"/>
    <w:rsid w:val="00717A08"/>
    <w:rsid w:val="00717A1A"/>
    <w:rsid w:val="00717ABB"/>
    <w:rsid w:val="00717C90"/>
    <w:rsid w:val="00717D74"/>
    <w:rsid w:val="00717E78"/>
    <w:rsid w:val="0072006C"/>
    <w:rsid w:val="007206C9"/>
    <w:rsid w:val="00720B9C"/>
    <w:rsid w:val="0072109A"/>
    <w:rsid w:val="0072110A"/>
    <w:rsid w:val="007212C3"/>
    <w:rsid w:val="007215D3"/>
    <w:rsid w:val="007216AE"/>
    <w:rsid w:val="007217FB"/>
    <w:rsid w:val="00721B61"/>
    <w:rsid w:val="00721BAD"/>
    <w:rsid w:val="00721F3B"/>
    <w:rsid w:val="00722030"/>
    <w:rsid w:val="0072227C"/>
    <w:rsid w:val="00722784"/>
    <w:rsid w:val="0072292A"/>
    <w:rsid w:val="007229C2"/>
    <w:rsid w:val="00722A8A"/>
    <w:rsid w:val="00722AD7"/>
    <w:rsid w:val="00722B5C"/>
    <w:rsid w:val="00722B7C"/>
    <w:rsid w:val="00722C89"/>
    <w:rsid w:val="00722EF3"/>
    <w:rsid w:val="0072304E"/>
    <w:rsid w:val="007230C7"/>
    <w:rsid w:val="007230E1"/>
    <w:rsid w:val="007234BF"/>
    <w:rsid w:val="007236A0"/>
    <w:rsid w:val="0072389F"/>
    <w:rsid w:val="00723A80"/>
    <w:rsid w:val="00723BD9"/>
    <w:rsid w:val="00724012"/>
    <w:rsid w:val="007240CF"/>
    <w:rsid w:val="00724502"/>
    <w:rsid w:val="00724614"/>
    <w:rsid w:val="00724D64"/>
    <w:rsid w:val="00724ED7"/>
    <w:rsid w:val="007253E7"/>
    <w:rsid w:val="00725587"/>
    <w:rsid w:val="007256DA"/>
    <w:rsid w:val="00725747"/>
    <w:rsid w:val="007259E3"/>
    <w:rsid w:val="00725A86"/>
    <w:rsid w:val="00725CAC"/>
    <w:rsid w:val="00726105"/>
    <w:rsid w:val="00726123"/>
    <w:rsid w:val="0072621B"/>
    <w:rsid w:val="00726288"/>
    <w:rsid w:val="0072630B"/>
    <w:rsid w:val="0072634F"/>
    <w:rsid w:val="00726594"/>
    <w:rsid w:val="007265FC"/>
    <w:rsid w:val="00726727"/>
    <w:rsid w:val="007267E2"/>
    <w:rsid w:val="0072681A"/>
    <w:rsid w:val="007268BE"/>
    <w:rsid w:val="00727075"/>
    <w:rsid w:val="00727319"/>
    <w:rsid w:val="00727A65"/>
    <w:rsid w:val="00727B19"/>
    <w:rsid w:val="00727CAB"/>
    <w:rsid w:val="00727F10"/>
    <w:rsid w:val="00730043"/>
    <w:rsid w:val="00730119"/>
    <w:rsid w:val="00730486"/>
    <w:rsid w:val="0073051F"/>
    <w:rsid w:val="00730629"/>
    <w:rsid w:val="007306C4"/>
    <w:rsid w:val="00730779"/>
    <w:rsid w:val="007308D8"/>
    <w:rsid w:val="0073094E"/>
    <w:rsid w:val="00730C12"/>
    <w:rsid w:val="00730C6D"/>
    <w:rsid w:val="00730D1E"/>
    <w:rsid w:val="00730F6F"/>
    <w:rsid w:val="00731115"/>
    <w:rsid w:val="00731168"/>
    <w:rsid w:val="00731328"/>
    <w:rsid w:val="00731489"/>
    <w:rsid w:val="007315FE"/>
    <w:rsid w:val="007316BC"/>
    <w:rsid w:val="007318CA"/>
    <w:rsid w:val="00731BC8"/>
    <w:rsid w:val="00731C96"/>
    <w:rsid w:val="00731EC1"/>
    <w:rsid w:val="00731EC4"/>
    <w:rsid w:val="00732091"/>
    <w:rsid w:val="0073217F"/>
    <w:rsid w:val="007321D8"/>
    <w:rsid w:val="00732347"/>
    <w:rsid w:val="00732710"/>
    <w:rsid w:val="0073298F"/>
    <w:rsid w:val="00732A20"/>
    <w:rsid w:val="00732AFD"/>
    <w:rsid w:val="00732B74"/>
    <w:rsid w:val="00732C0B"/>
    <w:rsid w:val="00732E57"/>
    <w:rsid w:val="007330A7"/>
    <w:rsid w:val="0073352C"/>
    <w:rsid w:val="00733565"/>
    <w:rsid w:val="007335AC"/>
    <w:rsid w:val="0073392C"/>
    <w:rsid w:val="007339A6"/>
    <w:rsid w:val="00733A06"/>
    <w:rsid w:val="00733A10"/>
    <w:rsid w:val="00733C06"/>
    <w:rsid w:val="00733C3C"/>
    <w:rsid w:val="00733EEF"/>
    <w:rsid w:val="00734218"/>
    <w:rsid w:val="007342F8"/>
    <w:rsid w:val="007343D9"/>
    <w:rsid w:val="0073445F"/>
    <w:rsid w:val="007346EA"/>
    <w:rsid w:val="0073476E"/>
    <w:rsid w:val="0073488A"/>
    <w:rsid w:val="0073489A"/>
    <w:rsid w:val="0073489E"/>
    <w:rsid w:val="007348A5"/>
    <w:rsid w:val="007348CD"/>
    <w:rsid w:val="0073496D"/>
    <w:rsid w:val="00734BA8"/>
    <w:rsid w:val="0073501F"/>
    <w:rsid w:val="007350FF"/>
    <w:rsid w:val="00735279"/>
    <w:rsid w:val="00735349"/>
    <w:rsid w:val="007353D8"/>
    <w:rsid w:val="007356C9"/>
    <w:rsid w:val="007357FB"/>
    <w:rsid w:val="007358B3"/>
    <w:rsid w:val="007359EB"/>
    <w:rsid w:val="00735AB9"/>
    <w:rsid w:val="00735BC4"/>
    <w:rsid w:val="00735BFD"/>
    <w:rsid w:val="00735CA8"/>
    <w:rsid w:val="00735F3A"/>
    <w:rsid w:val="00735F84"/>
    <w:rsid w:val="00735FB2"/>
    <w:rsid w:val="00736170"/>
    <w:rsid w:val="0073617B"/>
    <w:rsid w:val="00736289"/>
    <w:rsid w:val="00736318"/>
    <w:rsid w:val="007363BE"/>
    <w:rsid w:val="0073679D"/>
    <w:rsid w:val="00736EE7"/>
    <w:rsid w:val="007371A5"/>
    <w:rsid w:val="00737555"/>
    <w:rsid w:val="007375DA"/>
    <w:rsid w:val="007377CE"/>
    <w:rsid w:val="00737869"/>
    <w:rsid w:val="007378D2"/>
    <w:rsid w:val="00737904"/>
    <w:rsid w:val="00737C98"/>
    <w:rsid w:val="00737CC4"/>
    <w:rsid w:val="00737D14"/>
    <w:rsid w:val="00737D6B"/>
    <w:rsid w:val="00737D70"/>
    <w:rsid w:val="00737EAD"/>
    <w:rsid w:val="00737F1A"/>
    <w:rsid w:val="00740156"/>
    <w:rsid w:val="0074017C"/>
    <w:rsid w:val="00740576"/>
    <w:rsid w:val="00740663"/>
    <w:rsid w:val="0074066D"/>
    <w:rsid w:val="00740847"/>
    <w:rsid w:val="00740A80"/>
    <w:rsid w:val="00740C8B"/>
    <w:rsid w:val="00740DFB"/>
    <w:rsid w:val="007412CC"/>
    <w:rsid w:val="007413F9"/>
    <w:rsid w:val="0074142A"/>
    <w:rsid w:val="00741798"/>
    <w:rsid w:val="007418D0"/>
    <w:rsid w:val="00741B4A"/>
    <w:rsid w:val="00741D80"/>
    <w:rsid w:val="00741DCA"/>
    <w:rsid w:val="007421EE"/>
    <w:rsid w:val="00742253"/>
    <w:rsid w:val="00742603"/>
    <w:rsid w:val="0074263F"/>
    <w:rsid w:val="0074269F"/>
    <w:rsid w:val="0074276F"/>
    <w:rsid w:val="00742A39"/>
    <w:rsid w:val="00742B8C"/>
    <w:rsid w:val="00742DA5"/>
    <w:rsid w:val="00742E3C"/>
    <w:rsid w:val="00742E73"/>
    <w:rsid w:val="00742F1C"/>
    <w:rsid w:val="00743034"/>
    <w:rsid w:val="007430A9"/>
    <w:rsid w:val="007434C2"/>
    <w:rsid w:val="007435AC"/>
    <w:rsid w:val="00743A94"/>
    <w:rsid w:val="00743A97"/>
    <w:rsid w:val="00743AA8"/>
    <w:rsid w:val="00743AF6"/>
    <w:rsid w:val="00743C11"/>
    <w:rsid w:val="00743C3A"/>
    <w:rsid w:val="00743FB8"/>
    <w:rsid w:val="0074418B"/>
    <w:rsid w:val="0074429A"/>
    <w:rsid w:val="0074437C"/>
    <w:rsid w:val="00744559"/>
    <w:rsid w:val="00744572"/>
    <w:rsid w:val="007446A9"/>
    <w:rsid w:val="007449C0"/>
    <w:rsid w:val="00744FA5"/>
    <w:rsid w:val="007457C4"/>
    <w:rsid w:val="007458E1"/>
    <w:rsid w:val="00745B1D"/>
    <w:rsid w:val="00745C28"/>
    <w:rsid w:val="00745D23"/>
    <w:rsid w:val="00745F10"/>
    <w:rsid w:val="0074602D"/>
    <w:rsid w:val="007461A1"/>
    <w:rsid w:val="007463B0"/>
    <w:rsid w:val="00746552"/>
    <w:rsid w:val="0074658D"/>
    <w:rsid w:val="00746638"/>
    <w:rsid w:val="0074667E"/>
    <w:rsid w:val="0074679E"/>
    <w:rsid w:val="0074688D"/>
    <w:rsid w:val="00746896"/>
    <w:rsid w:val="00746EB5"/>
    <w:rsid w:val="00747018"/>
    <w:rsid w:val="007470C3"/>
    <w:rsid w:val="00747507"/>
    <w:rsid w:val="007475D1"/>
    <w:rsid w:val="0074767A"/>
    <w:rsid w:val="0074782E"/>
    <w:rsid w:val="007478DA"/>
    <w:rsid w:val="00747BC5"/>
    <w:rsid w:val="00747C3F"/>
    <w:rsid w:val="00747FF4"/>
    <w:rsid w:val="007503BC"/>
    <w:rsid w:val="00750453"/>
    <w:rsid w:val="0075059E"/>
    <w:rsid w:val="00750888"/>
    <w:rsid w:val="007508A5"/>
    <w:rsid w:val="00750940"/>
    <w:rsid w:val="00750954"/>
    <w:rsid w:val="00750969"/>
    <w:rsid w:val="007510AA"/>
    <w:rsid w:val="00751450"/>
    <w:rsid w:val="00751668"/>
    <w:rsid w:val="00751886"/>
    <w:rsid w:val="007518B9"/>
    <w:rsid w:val="00751DFA"/>
    <w:rsid w:val="00752143"/>
    <w:rsid w:val="0075236F"/>
    <w:rsid w:val="0075243F"/>
    <w:rsid w:val="00752649"/>
    <w:rsid w:val="0075277F"/>
    <w:rsid w:val="00752785"/>
    <w:rsid w:val="0075282B"/>
    <w:rsid w:val="0075286A"/>
    <w:rsid w:val="007528DC"/>
    <w:rsid w:val="00752952"/>
    <w:rsid w:val="007529DB"/>
    <w:rsid w:val="00752A45"/>
    <w:rsid w:val="00752A67"/>
    <w:rsid w:val="00752AFD"/>
    <w:rsid w:val="00752C3C"/>
    <w:rsid w:val="00752DD3"/>
    <w:rsid w:val="00752F00"/>
    <w:rsid w:val="00752FC5"/>
    <w:rsid w:val="00752FD4"/>
    <w:rsid w:val="00753006"/>
    <w:rsid w:val="007532D5"/>
    <w:rsid w:val="00753301"/>
    <w:rsid w:val="007534BF"/>
    <w:rsid w:val="00753597"/>
    <w:rsid w:val="0075365F"/>
    <w:rsid w:val="00753810"/>
    <w:rsid w:val="00753972"/>
    <w:rsid w:val="00753C51"/>
    <w:rsid w:val="00753C96"/>
    <w:rsid w:val="00753EA7"/>
    <w:rsid w:val="00753EFA"/>
    <w:rsid w:val="007541C0"/>
    <w:rsid w:val="00754281"/>
    <w:rsid w:val="00754615"/>
    <w:rsid w:val="00754647"/>
    <w:rsid w:val="00754780"/>
    <w:rsid w:val="0075482C"/>
    <w:rsid w:val="00754B34"/>
    <w:rsid w:val="00754BC5"/>
    <w:rsid w:val="00754D1F"/>
    <w:rsid w:val="00754D99"/>
    <w:rsid w:val="00754DCB"/>
    <w:rsid w:val="00754E85"/>
    <w:rsid w:val="00754F76"/>
    <w:rsid w:val="0075507B"/>
    <w:rsid w:val="007551AD"/>
    <w:rsid w:val="007553C3"/>
    <w:rsid w:val="00755813"/>
    <w:rsid w:val="00755A98"/>
    <w:rsid w:val="00755B22"/>
    <w:rsid w:val="00755DFC"/>
    <w:rsid w:val="00755F58"/>
    <w:rsid w:val="0075601F"/>
    <w:rsid w:val="007563D8"/>
    <w:rsid w:val="007565C4"/>
    <w:rsid w:val="00756769"/>
    <w:rsid w:val="007567C0"/>
    <w:rsid w:val="007568E4"/>
    <w:rsid w:val="00756A11"/>
    <w:rsid w:val="00756A57"/>
    <w:rsid w:val="00756B53"/>
    <w:rsid w:val="00756D26"/>
    <w:rsid w:val="00756DB5"/>
    <w:rsid w:val="00756E27"/>
    <w:rsid w:val="00756FED"/>
    <w:rsid w:val="00757376"/>
    <w:rsid w:val="00757570"/>
    <w:rsid w:val="00757573"/>
    <w:rsid w:val="00757599"/>
    <w:rsid w:val="007575B7"/>
    <w:rsid w:val="00757980"/>
    <w:rsid w:val="00757B7D"/>
    <w:rsid w:val="00757E80"/>
    <w:rsid w:val="00757F19"/>
    <w:rsid w:val="00757F82"/>
    <w:rsid w:val="00760110"/>
    <w:rsid w:val="0076019E"/>
    <w:rsid w:val="007604AE"/>
    <w:rsid w:val="00760C31"/>
    <w:rsid w:val="00760C65"/>
    <w:rsid w:val="00760D9D"/>
    <w:rsid w:val="00760F41"/>
    <w:rsid w:val="00760F59"/>
    <w:rsid w:val="00760F5E"/>
    <w:rsid w:val="00760FAD"/>
    <w:rsid w:val="007610B4"/>
    <w:rsid w:val="00761126"/>
    <w:rsid w:val="007612D8"/>
    <w:rsid w:val="007616DA"/>
    <w:rsid w:val="00761706"/>
    <w:rsid w:val="007618A8"/>
    <w:rsid w:val="00761DC6"/>
    <w:rsid w:val="0076218E"/>
    <w:rsid w:val="0076223E"/>
    <w:rsid w:val="0076254C"/>
    <w:rsid w:val="007627FA"/>
    <w:rsid w:val="007629E8"/>
    <w:rsid w:val="00762AA4"/>
    <w:rsid w:val="00762B0B"/>
    <w:rsid w:val="00762DDE"/>
    <w:rsid w:val="00762E33"/>
    <w:rsid w:val="00762E84"/>
    <w:rsid w:val="00762ECA"/>
    <w:rsid w:val="0076305E"/>
    <w:rsid w:val="00763136"/>
    <w:rsid w:val="0076365B"/>
    <w:rsid w:val="007636D8"/>
    <w:rsid w:val="00763884"/>
    <w:rsid w:val="00763B4A"/>
    <w:rsid w:val="00763B86"/>
    <w:rsid w:val="00763C14"/>
    <w:rsid w:val="00763ECB"/>
    <w:rsid w:val="00763F57"/>
    <w:rsid w:val="007640C1"/>
    <w:rsid w:val="0076414E"/>
    <w:rsid w:val="00764164"/>
    <w:rsid w:val="007641B8"/>
    <w:rsid w:val="007642AE"/>
    <w:rsid w:val="007644EE"/>
    <w:rsid w:val="00764548"/>
    <w:rsid w:val="0076495D"/>
    <w:rsid w:val="00764973"/>
    <w:rsid w:val="007649AD"/>
    <w:rsid w:val="00764BEB"/>
    <w:rsid w:val="00764D8B"/>
    <w:rsid w:val="00765078"/>
    <w:rsid w:val="00765116"/>
    <w:rsid w:val="007653D4"/>
    <w:rsid w:val="007656E4"/>
    <w:rsid w:val="0076594E"/>
    <w:rsid w:val="00765B06"/>
    <w:rsid w:val="00765C10"/>
    <w:rsid w:val="00765EBC"/>
    <w:rsid w:val="00765FC1"/>
    <w:rsid w:val="007660B0"/>
    <w:rsid w:val="00766141"/>
    <w:rsid w:val="007662BB"/>
    <w:rsid w:val="0076632E"/>
    <w:rsid w:val="00766389"/>
    <w:rsid w:val="007663EC"/>
    <w:rsid w:val="0076640A"/>
    <w:rsid w:val="00766464"/>
    <w:rsid w:val="00766A36"/>
    <w:rsid w:val="00766B70"/>
    <w:rsid w:val="00766D94"/>
    <w:rsid w:val="0076700D"/>
    <w:rsid w:val="00767114"/>
    <w:rsid w:val="00767252"/>
    <w:rsid w:val="007672B2"/>
    <w:rsid w:val="00767356"/>
    <w:rsid w:val="007674D2"/>
    <w:rsid w:val="00767556"/>
    <w:rsid w:val="00767770"/>
    <w:rsid w:val="0076794A"/>
    <w:rsid w:val="00767A9A"/>
    <w:rsid w:val="00767B3B"/>
    <w:rsid w:val="00767C77"/>
    <w:rsid w:val="00767C9D"/>
    <w:rsid w:val="00767D1A"/>
    <w:rsid w:val="00767D8E"/>
    <w:rsid w:val="00767E63"/>
    <w:rsid w:val="00767E9D"/>
    <w:rsid w:val="0077009F"/>
    <w:rsid w:val="0077036D"/>
    <w:rsid w:val="00770698"/>
    <w:rsid w:val="0077071C"/>
    <w:rsid w:val="0077099D"/>
    <w:rsid w:val="007709F6"/>
    <w:rsid w:val="00770B94"/>
    <w:rsid w:val="00770DEC"/>
    <w:rsid w:val="00770F25"/>
    <w:rsid w:val="007711EE"/>
    <w:rsid w:val="007716D7"/>
    <w:rsid w:val="007718D4"/>
    <w:rsid w:val="0077190F"/>
    <w:rsid w:val="00771B57"/>
    <w:rsid w:val="00771C52"/>
    <w:rsid w:val="00771CDC"/>
    <w:rsid w:val="00771FEB"/>
    <w:rsid w:val="00772104"/>
    <w:rsid w:val="007722CC"/>
    <w:rsid w:val="0077240E"/>
    <w:rsid w:val="007724B2"/>
    <w:rsid w:val="007727AE"/>
    <w:rsid w:val="00772821"/>
    <w:rsid w:val="007728F1"/>
    <w:rsid w:val="00772A56"/>
    <w:rsid w:val="00772B6E"/>
    <w:rsid w:val="00772D54"/>
    <w:rsid w:val="00773475"/>
    <w:rsid w:val="007734A9"/>
    <w:rsid w:val="007735ED"/>
    <w:rsid w:val="00773771"/>
    <w:rsid w:val="007737AF"/>
    <w:rsid w:val="00773DD6"/>
    <w:rsid w:val="0077400C"/>
    <w:rsid w:val="007745F9"/>
    <w:rsid w:val="00774AA3"/>
    <w:rsid w:val="00774C51"/>
    <w:rsid w:val="00774C70"/>
    <w:rsid w:val="00774E49"/>
    <w:rsid w:val="00774F4C"/>
    <w:rsid w:val="00774FDA"/>
    <w:rsid w:val="007750BD"/>
    <w:rsid w:val="007750EC"/>
    <w:rsid w:val="007752A9"/>
    <w:rsid w:val="007752C0"/>
    <w:rsid w:val="00775345"/>
    <w:rsid w:val="00775487"/>
    <w:rsid w:val="007754AD"/>
    <w:rsid w:val="007754F2"/>
    <w:rsid w:val="0077571B"/>
    <w:rsid w:val="0077587B"/>
    <w:rsid w:val="007759FC"/>
    <w:rsid w:val="00775C12"/>
    <w:rsid w:val="00775C1C"/>
    <w:rsid w:val="00775E99"/>
    <w:rsid w:val="007763ED"/>
    <w:rsid w:val="007765CC"/>
    <w:rsid w:val="007766CF"/>
    <w:rsid w:val="0077678E"/>
    <w:rsid w:val="007768F3"/>
    <w:rsid w:val="00776B39"/>
    <w:rsid w:val="00776B51"/>
    <w:rsid w:val="00776D42"/>
    <w:rsid w:val="00776F7B"/>
    <w:rsid w:val="0077701E"/>
    <w:rsid w:val="0077718A"/>
    <w:rsid w:val="007771C3"/>
    <w:rsid w:val="007775CE"/>
    <w:rsid w:val="007775F9"/>
    <w:rsid w:val="0077762C"/>
    <w:rsid w:val="00777669"/>
    <w:rsid w:val="0077766E"/>
    <w:rsid w:val="007777CD"/>
    <w:rsid w:val="0077783F"/>
    <w:rsid w:val="00777ED2"/>
    <w:rsid w:val="00777F15"/>
    <w:rsid w:val="00777F9D"/>
    <w:rsid w:val="0078011A"/>
    <w:rsid w:val="0078012D"/>
    <w:rsid w:val="00780200"/>
    <w:rsid w:val="007802E0"/>
    <w:rsid w:val="007802EA"/>
    <w:rsid w:val="0078039A"/>
    <w:rsid w:val="007803E5"/>
    <w:rsid w:val="007804FF"/>
    <w:rsid w:val="0078088D"/>
    <w:rsid w:val="0078089C"/>
    <w:rsid w:val="00780945"/>
    <w:rsid w:val="00780F48"/>
    <w:rsid w:val="007810FB"/>
    <w:rsid w:val="00781277"/>
    <w:rsid w:val="00781320"/>
    <w:rsid w:val="00781783"/>
    <w:rsid w:val="0078191A"/>
    <w:rsid w:val="00781B44"/>
    <w:rsid w:val="00781B9E"/>
    <w:rsid w:val="00781DD5"/>
    <w:rsid w:val="007820F1"/>
    <w:rsid w:val="0078220A"/>
    <w:rsid w:val="007823CB"/>
    <w:rsid w:val="00782986"/>
    <w:rsid w:val="00782A4F"/>
    <w:rsid w:val="00782C0C"/>
    <w:rsid w:val="00782DCB"/>
    <w:rsid w:val="0078306D"/>
    <w:rsid w:val="007831B6"/>
    <w:rsid w:val="00783234"/>
    <w:rsid w:val="007838E7"/>
    <w:rsid w:val="00783C76"/>
    <w:rsid w:val="00783D78"/>
    <w:rsid w:val="0078413E"/>
    <w:rsid w:val="007843DB"/>
    <w:rsid w:val="00784760"/>
    <w:rsid w:val="007847BC"/>
    <w:rsid w:val="00784964"/>
    <w:rsid w:val="007849A5"/>
    <w:rsid w:val="007849E6"/>
    <w:rsid w:val="00784B95"/>
    <w:rsid w:val="00784E87"/>
    <w:rsid w:val="00784EE8"/>
    <w:rsid w:val="00785566"/>
    <w:rsid w:val="007855F8"/>
    <w:rsid w:val="0078563C"/>
    <w:rsid w:val="0078597E"/>
    <w:rsid w:val="00785B96"/>
    <w:rsid w:val="00785BA1"/>
    <w:rsid w:val="00785D5D"/>
    <w:rsid w:val="00785DA5"/>
    <w:rsid w:val="007861B2"/>
    <w:rsid w:val="00786469"/>
    <w:rsid w:val="007864DC"/>
    <w:rsid w:val="0078673F"/>
    <w:rsid w:val="00786746"/>
    <w:rsid w:val="007868B6"/>
    <w:rsid w:val="00787110"/>
    <w:rsid w:val="0078756E"/>
    <w:rsid w:val="007875B3"/>
    <w:rsid w:val="007876E8"/>
    <w:rsid w:val="00787D10"/>
    <w:rsid w:val="00787D1E"/>
    <w:rsid w:val="00787E06"/>
    <w:rsid w:val="00787E1B"/>
    <w:rsid w:val="00787E2C"/>
    <w:rsid w:val="0079008D"/>
    <w:rsid w:val="0079009B"/>
    <w:rsid w:val="0079024A"/>
    <w:rsid w:val="0079052B"/>
    <w:rsid w:val="00790AE9"/>
    <w:rsid w:val="00790AF7"/>
    <w:rsid w:val="00790E5B"/>
    <w:rsid w:val="007912FD"/>
    <w:rsid w:val="00791305"/>
    <w:rsid w:val="007914D2"/>
    <w:rsid w:val="007918D5"/>
    <w:rsid w:val="00791AA1"/>
    <w:rsid w:val="00791B5C"/>
    <w:rsid w:val="00791B9D"/>
    <w:rsid w:val="00791E0F"/>
    <w:rsid w:val="007920B3"/>
    <w:rsid w:val="007921A8"/>
    <w:rsid w:val="007921C1"/>
    <w:rsid w:val="007923EF"/>
    <w:rsid w:val="0079242D"/>
    <w:rsid w:val="00792456"/>
    <w:rsid w:val="007925DA"/>
    <w:rsid w:val="00792896"/>
    <w:rsid w:val="007929CF"/>
    <w:rsid w:val="00792CFE"/>
    <w:rsid w:val="00793137"/>
    <w:rsid w:val="00793266"/>
    <w:rsid w:val="00793431"/>
    <w:rsid w:val="0079357F"/>
    <w:rsid w:val="00793593"/>
    <w:rsid w:val="007937BB"/>
    <w:rsid w:val="00793C27"/>
    <w:rsid w:val="00793C79"/>
    <w:rsid w:val="00794046"/>
    <w:rsid w:val="007940F3"/>
    <w:rsid w:val="0079443F"/>
    <w:rsid w:val="00794754"/>
    <w:rsid w:val="00794982"/>
    <w:rsid w:val="007949F2"/>
    <w:rsid w:val="00794A8A"/>
    <w:rsid w:val="00794F39"/>
    <w:rsid w:val="007953E2"/>
    <w:rsid w:val="0079572D"/>
    <w:rsid w:val="007957B6"/>
    <w:rsid w:val="00795800"/>
    <w:rsid w:val="00795F21"/>
    <w:rsid w:val="00795FA0"/>
    <w:rsid w:val="00795FE2"/>
    <w:rsid w:val="0079622F"/>
    <w:rsid w:val="00796639"/>
    <w:rsid w:val="0079664D"/>
    <w:rsid w:val="00796ACE"/>
    <w:rsid w:val="00796CC8"/>
    <w:rsid w:val="00796EBB"/>
    <w:rsid w:val="00796F17"/>
    <w:rsid w:val="007973CF"/>
    <w:rsid w:val="00797519"/>
    <w:rsid w:val="007976A1"/>
    <w:rsid w:val="00797948"/>
    <w:rsid w:val="00797A44"/>
    <w:rsid w:val="00797B46"/>
    <w:rsid w:val="00797C5C"/>
    <w:rsid w:val="00797DA7"/>
    <w:rsid w:val="00797FE4"/>
    <w:rsid w:val="007A0064"/>
    <w:rsid w:val="007A010B"/>
    <w:rsid w:val="007A03AE"/>
    <w:rsid w:val="007A0432"/>
    <w:rsid w:val="007A0464"/>
    <w:rsid w:val="007A05CA"/>
    <w:rsid w:val="007A081C"/>
    <w:rsid w:val="007A09B0"/>
    <w:rsid w:val="007A0A93"/>
    <w:rsid w:val="007A0C95"/>
    <w:rsid w:val="007A0E32"/>
    <w:rsid w:val="007A13C4"/>
    <w:rsid w:val="007A17EB"/>
    <w:rsid w:val="007A18CE"/>
    <w:rsid w:val="007A1A97"/>
    <w:rsid w:val="007A1CE5"/>
    <w:rsid w:val="007A1DAE"/>
    <w:rsid w:val="007A2060"/>
    <w:rsid w:val="007A20C3"/>
    <w:rsid w:val="007A2333"/>
    <w:rsid w:val="007A23D5"/>
    <w:rsid w:val="007A2638"/>
    <w:rsid w:val="007A26E5"/>
    <w:rsid w:val="007A29E1"/>
    <w:rsid w:val="007A2B28"/>
    <w:rsid w:val="007A2B61"/>
    <w:rsid w:val="007A2C74"/>
    <w:rsid w:val="007A2CCF"/>
    <w:rsid w:val="007A2F72"/>
    <w:rsid w:val="007A2FB7"/>
    <w:rsid w:val="007A328A"/>
    <w:rsid w:val="007A32BD"/>
    <w:rsid w:val="007A3372"/>
    <w:rsid w:val="007A3846"/>
    <w:rsid w:val="007A390A"/>
    <w:rsid w:val="007A3A8D"/>
    <w:rsid w:val="007A3AB1"/>
    <w:rsid w:val="007A3BE6"/>
    <w:rsid w:val="007A3BFA"/>
    <w:rsid w:val="007A3D48"/>
    <w:rsid w:val="007A3E64"/>
    <w:rsid w:val="007A3FD7"/>
    <w:rsid w:val="007A40CF"/>
    <w:rsid w:val="007A4180"/>
    <w:rsid w:val="007A4282"/>
    <w:rsid w:val="007A4402"/>
    <w:rsid w:val="007A4567"/>
    <w:rsid w:val="007A4619"/>
    <w:rsid w:val="007A4628"/>
    <w:rsid w:val="007A474C"/>
    <w:rsid w:val="007A47C6"/>
    <w:rsid w:val="007A49E3"/>
    <w:rsid w:val="007A4A16"/>
    <w:rsid w:val="007A4A26"/>
    <w:rsid w:val="007A4A8B"/>
    <w:rsid w:val="007A4ABA"/>
    <w:rsid w:val="007A4B02"/>
    <w:rsid w:val="007A4BB4"/>
    <w:rsid w:val="007A4C64"/>
    <w:rsid w:val="007A4D4B"/>
    <w:rsid w:val="007A4FDD"/>
    <w:rsid w:val="007A5137"/>
    <w:rsid w:val="007A5182"/>
    <w:rsid w:val="007A51A7"/>
    <w:rsid w:val="007A51EE"/>
    <w:rsid w:val="007A5473"/>
    <w:rsid w:val="007A55DA"/>
    <w:rsid w:val="007A56C7"/>
    <w:rsid w:val="007A58AA"/>
    <w:rsid w:val="007A5908"/>
    <w:rsid w:val="007A59B9"/>
    <w:rsid w:val="007A5A7F"/>
    <w:rsid w:val="007A5C40"/>
    <w:rsid w:val="007A5F5D"/>
    <w:rsid w:val="007A60A8"/>
    <w:rsid w:val="007A6425"/>
    <w:rsid w:val="007A6908"/>
    <w:rsid w:val="007A6992"/>
    <w:rsid w:val="007A6AAF"/>
    <w:rsid w:val="007A6C20"/>
    <w:rsid w:val="007A6D0C"/>
    <w:rsid w:val="007A6E61"/>
    <w:rsid w:val="007A6FCD"/>
    <w:rsid w:val="007A7449"/>
    <w:rsid w:val="007A76D9"/>
    <w:rsid w:val="007A7BB3"/>
    <w:rsid w:val="007A7D5F"/>
    <w:rsid w:val="007A7D7B"/>
    <w:rsid w:val="007A7F11"/>
    <w:rsid w:val="007B00FF"/>
    <w:rsid w:val="007B017E"/>
    <w:rsid w:val="007B032A"/>
    <w:rsid w:val="007B04E9"/>
    <w:rsid w:val="007B07D3"/>
    <w:rsid w:val="007B08A0"/>
    <w:rsid w:val="007B09C6"/>
    <w:rsid w:val="007B0B09"/>
    <w:rsid w:val="007B0B6B"/>
    <w:rsid w:val="007B0BDF"/>
    <w:rsid w:val="007B0F50"/>
    <w:rsid w:val="007B10BC"/>
    <w:rsid w:val="007B1ABA"/>
    <w:rsid w:val="007B1CE9"/>
    <w:rsid w:val="007B1DA9"/>
    <w:rsid w:val="007B1DE9"/>
    <w:rsid w:val="007B1E63"/>
    <w:rsid w:val="007B1EEC"/>
    <w:rsid w:val="007B1F5E"/>
    <w:rsid w:val="007B1F76"/>
    <w:rsid w:val="007B2580"/>
    <w:rsid w:val="007B25F1"/>
    <w:rsid w:val="007B2747"/>
    <w:rsid w:val="007B2973"/>
    <w:rsid w:val="007B29E6"/>
    <w:rsid w:val="007B2A4F"/>
    <w:rsid w:val="007B2FD4"/>
    <w:rsid w:val="007B2FD8"/>
    <w:rsid w:val="007B31FE"/>
    <w:rsid w:val="007B3388"/>
    <w:rsid w:val="007B36F0"/>
    <w:rsid w:val="007B3773"/>
    <w:rsid w:val="007B3872"/>
    <w:rsid w:val="007B38DE"/>
    <w:rsid w:val="007B3A7E"/>
    <w:rsid w:val="007B3B74"/>
    <w:rsid w:val="007B3C54"/>
    <w:rsid w:val="007B3F22"/>
    <w:rsid w:val="007B4420"/>
    <w:rsid w:val="007B47E4"/>
    <w:rsid w:val="007B49D1"/>
    <w:rsid w:val="007B4B4F"/>
    <w:rsid w:val="007B4B60"/>
    <w:rsid w:val="007B4D0D"/>
    <w:rsid w:val="007B4F65"/>
    <w:rsid w:val="007B5056"/>
    <w:rsid w:val="007B52FB"/>
    <w:rsid w:val="007B533F"/>
    <w:rsid w:val="007B5624"/>
    <w:rsid w:val="007B5760"/>
    <w:rsid w:val="007B5943"/>
    <w:rsid w:val="007B59F4"/>
    <w:rsid w:val="007B5C11"/>
    <w:rsid w:val="007B5E77"/>
    <w:rsid w:val="007B5EA0"/>
    <w:rsid w:val="007B6231"/>
    <w:rsid w:val="007B651F"/>
    <w:rsid w:val="007B6580"/>
    <w:rsid w:val="007B67EB"/>
    <w:rsid w:val="007B6C4B"/>
    <w:rsid w:val="007B6CBA"/>
    <w:rsid w:val="007B6CCF"/>
    <w:rsid w:val="007B7012"/>
    <w:rsid w:val="007B70C6"/>
    <w:rsid w:val="007B74D3"/>
    <w:rsid w:val="007B7706"/>
    <w:rsid w:val="007B7B04"/>
    <w:rsid w:val="007B7E87"/>
    <w:rsid w:val="007B7FF7"/>
    <w:rsid w:val="007C00C0"/>
    <w:rsid w:val="007C00D6"/>
    <w:rsid w:val="007C0226"/>
    <w:rsid w:val="007C0502"/>
    <w:rsid w:val="007C0552"/>
    <w:rsid w:val="007C080D"/>
    <w:rsid w:val="007C0B12"/>
    <w:rsid w:val="007C0C62"/>
    <w:rsid w:val="007C0C8C"/>
    <w:rsid w:val="007C0CAD"/>
    <w:rsid w:val="007C0CF4"/>
    <w:rsid w:val="007C0DF9"/>
    <w:rsid w:val="007C0ED8"/>
    <w:rsid w:val="007C1169"/>
    <w:rsid w:val="007C1505"/>
    <w:rsid w:val="007C15A0"/>
    <w:rsid w:val="007C1850"/>
    <w:rsid w:val="007C18AA"/>
    <w:rsid w:val="007C1951"/>
    <w:rsid w:val="007C19DE"/>
    <w:rsid w:val="007C19E5"/>
    <w:rsid w:val="007C1EB0"/>
    <w:rsid w:val="007C1EB4"/>
    <w:rsid w:val="007C1FF8"/>
    <w:rsid w:val="007C2265"/>
    <w:rsid w:val="007C22F9"/>
    <w:rsid w:val="007C25C8"/>
    <w:rsid w:val="007C2BE4"/>
    <w:rsid w:val="007C2E16"/>
    <w:rsid w:val="007C2FB3"/>
    <w:rsid w:val="007C3289"/>
    <w:rsid w:val="007C34DC"/>
    <w:rsid w:val="007C387B"/>
    <w:rsid w:val="007C3902"/>
    <w:rsid w:val="007C3B3A"/>
    <w:rsid w:val="007C3D1D"/>
    <w:rsid w:val="007C3E2C"/>
    <w:rsid w:val="007C4246"/>
    <w:rsid w:val="007C4A02"/>
    <w:rsid w:val="007C4A17"/>
    <w:rsid w:val="007C4BA5"/>
    <w:rsid w:val="007C4CD0"/>
    <w:rsid w:val="007C4D55"/>
    <w:rsid w:val="007C4E55"/>
    <w:rsid w:val="007C4E99"/>
    <w:rsid w:val="007C4F61"/>
    <w:rsid w:val="007C4FB8"/>
    <w:rsid w:val="007C513D"/>
    <w:rsid w:val="007C5370"/>
    <w:rsid w:val="007C5724"/>
    <w:rsid w:val="007C5838"/>
    <w:rsid w:val="007C58BB"/>
    <w:rsid w:val="007C596D"/>
    <w:rsid w:val="007C5976"/>
    <w:rsid w:val="007C5BA9"/>
    <w:rsid w:val="007C5D55"/>
    <w:rsid w:val="007C5FBD"/>
    <w:rsid w:val="007C60A8"/>
    <w:rsid w:val="007C61CC"/>
    <w:rsid w:val="007C63AB"/>
    <w:rsid w:val="007C66A3"/>
    <w:rsid w:val="007C6731"/>
    <w:rsid w:val="007C67AD"/>
    <w:rsid w:val="007C6C50"/>
    <w:rsid w:val="007C6CF5"/>
    <w:rsid w:val="007C6F64"/>
    <w:rsid w:val="007C70D0"/>
    <w:rsid w:val="007C73E0"/>
    <w:rsid w:val="007C746E"/>
    <w:rsid w:val="007C747C"/>
    <w:rsid w:val="007C749F"/>
    <w:rsid w:val="007C7511"/>
    <w:rsid w:val="007C78C6"/>
    <w:rsid w:val="007C78E4"/>
    <w:rsid w:val="007C791A"/>
    <w:rsid w:val="007C79C4"/>
    <w:rsid w:val="007C7A04"/>
    <w:rsid w:val="007C7A28"/>
    <w:rsid w:val="007C7AB1"/>
    <w:rsid w:val="007C7B1C"/>
    <w:rsid w:val="007C7B8E"/>
    <w:rsid w:val="007C7CD5"/>
    <w:rsid w:val="007C7E2B"/>
    <w:rsid w:val="007C7FE7"/>
    <w:rsid w:val="007D00AE"/>
    <w:rsid w:val="007D0313"/>
    <w:rsid w:val="007D03F8"/>
    <w:rsid w:val="007D0490"/>
    <w:rsid w:val="007D07CA"/>
    <w:rsid w:val="007D0860"/>
    <w:rsid w:val="007D0B46"/>
    <w:rsid w:val="007D0D93"/>
    <w:rsid w:val="007D0E9B"/>
    <w:rsid w:val="007D0FDC"/>
    <w:rsid w:val="007D12CB"/>
    <w:rsid w:val="007D12E4"/>
    <w:rsid w:val="007D144A"/>
    <w:rsid w:val="007D1530"/>
    <w:rsid w:val="007D189A"/>
    <w:rsid w:val="007D1940"/>
    <w:rsid w:val="007D1CE8"/>
    <w:rsid w:val="007D1DCD"/>
    <w:rsid w:val="007D1F72"/>
    <w:rsid w:val="007D1F7C"/>
    <w:rsid w:val="007D2011"/>
    <w:rsid w:val="007D23A2"/>
    <w:rsid w:val="007D240C"/>
    <w:rsid w:val="007D26F6"/>
    <w:rsid w:val="007D275C"/>
    <w:rsid w:val="007D27F8"/>
    <w:rsid w:val="007D2B0E"/>
    <w:rsid w:val="007D2D93"/>
    <w:rsid w:val="007D2E16"/>
    <w:rsid w:val="007D2F2C"/>
    <w:rsid w:val="007D2F37"/>
    <w:rsid w:val="007D37EB"/>
    <w:rsid w:val="007D3AD4"/>
    <w:rsid w:val="007D3BC5"/>
    <w:rsid w:val="007D3EFB"/>
    <w:rsid w:val="007D3FD8"/>
    <w:rsid w:val="007D4665"/>
    <w:rsid w:val="007D4815"/>
    <w:rsid w:val="007D489A"/>
    <w:rsid w:val="007D48EB"/>
    <w:rsid w:val="007D49E7"/>
    <w:rsid w:val="007D4AD6"/>
    <w:rsid w:val="007D4AEF"/>
    <w:rsid w:val="007D4FF3"/>
    <w:rsid w:val="007D506C"/>
    <w:rsid w:val="007D50C9"/>
    <w:rsid w:val="007D51BA"/>
    <w:rsid w:val="007D531B"/>
    <w:rsid w:val="007D5624"/>
    <w:rsid w:val="007D5707"/>
    <w:rsid w:val="007D5844"/>
    <w:rsid w:val="007D5940"/>
    <w:rsid w:val="007D5B86"/>
    <w:rsid w:val="007D5E2A"/>
    <w:rsid w:val="007D604D"/>
    <w:rsid w:val="007D618D"/>
    <w:rsid w:val="007D61FB"/>
    <w:rsid w:val="007D64A4"/>
    <w:rsid w:val="007D652B"/>
    <w:rsid w:val="007D6578"/>
    <w:rsid w:val="007D65D1"/>
    <w:rsid w:val="007D672B"/>
    <w:rsid w:val="007D6982"/>
    <w:rsid w:val="007D6A38"/>
    <w:rsid w:val="007D6BEA"/>
    <w:rsid w:val="007D6C25"/>
    <w:rsid w:val="007D7100"/>
    <w:rsid w:val="007D717E"/>
    <w:rsid w:val="007D743B"/>
    <w:rsid w:val="007D74A8"/>
    <w:rsid w:val="007D7575"/>
    <w:rsid w:val="007D7D41"/>
    <w:rsid w:val="007D7E24"/>
    <w:rsid w:val="007D7F3B"/>
    <w:rsid w:val="007E001E"/>
    <w:rsid w:val="007E001F"/>
    <w:rsid w:val="007E00C3"/>
    <w:rsid w:val="007E06F8"/>
    <w:rsid w:val="007E0791"/>
    <w:rsid w:val="007E0995"/>
    <w:rsid w:val="007E0A03"/>
    <w:rsid w:val="007E110C"/>
    <w:rsid w:val="007E117D"/>
    <w:rsid w:val="007E137A"/>
    <w:rsid w:val="007E141C"/>
    <w:rsid w:val="007E14C5"/>
    <w:rsid w:val="007E15BF"/>
    <w:rsid w:val="007E15F9"/>
    <w:rsid w:val="007E16EB"/>
    <w:rsid w:val="007E1851"/>
    <w:rsid w:val="007E199D"/>
    <w:rsid w:val="007E1FC1"/>
    <w:rsid w:val="007E1FDE"/>
    <w:rsid w:val="007E20E7"/>
    <w:rsid w:val="007E20ED"/>
    <w:rsid w:val="007E2418"/>
    <w:rsid w:val="007E24FD"/>
    <w:rsid w:val="007E2A02"/>
    <w:rsid w:val="007E2A08"/>
    <w:rsid w:val="007E2A1D"/>
    <w:rsid w:val="007E2BDE"/>
    <w:rsid w:val="007E2BF5"/>
    <w:rsid w:val="007E2BF9"/>
    <w:rsid w:val="007E2D1D"/>
    <w:rsid w:val="007E2DB2"/>
    <w:rsid w:val="007E2EE7"/>
    <w:rsid w:val="007E30D2"/>
    <w:rsid w:val="007E3116"/>
    <w:rsid w:val="007E35A6"/>
    <w:rsid w:val="007E35BE"/>
    <w:rsid w:val="007E3723"/>
    <w:rsid w:val="007E39F3"/>
    <w:rsid w:val="007E3A0B"/>
    <w:rsid w:val="007E3B36"/>
    <w:rsid w:val="007E3CBC"/>
    <w:rsid w:val="007E3EAB"/>
    <w:rsid w:val="007E3EE5"/>
    <w:rsid w:val="007E3F24"/>
    <w:rsid w:val="007E4178"/>
    <w:rsid w:val="007E4716"/>
    <w:rsid w:val="007E49DB"/>
    <w:rsid w:val="007E4BF0"/>
    <w:rsid w:val="007E4C2C"/>
    <w:rsid w:val="007E4F1C"/>
    <w:rsid w:val="007E4F84"/>
    <w:rsid w:val="007E508D"/>
    <w:rsid w:val="007E51D7"/>
    <w:rsid w:val="007E522A"/>
    <w:rsid w:val="007E5288"/>
    <w:rsid w:val="007E5508"/>
    <w:rsid w:val="007E5543"/>
    <w:rsid w:val="007E554A"/>
    <w:rsid w:val="007E5647"/>
    <w:rsid w:val="007E5674"/>
    <w:rsid w:val="007E5806"/>
    <w:rsid w:val="007E58D9"/>
    <w:rsid w:val="007E5DC4"/>
    <w:rsid w:val="007E6163"/>
    <w:rsid w:val="007E61B6"/>
    <w:rsid w:val="007E689E"/>
    <w:rsid w:val="007E68AE"/>
    <w:rsid w:val="007E6B71"/>
    <w:rsid w:val="007E6D7C"/>
    <w:rsid w:val="007E6E33"/>
    <w:rsid w:val="007E6EF7"/>
    <w:rsid w:val="007E719B"/>
    <w:rsid w:val="007E71D1"/>
    <w:rsid w:val="007E7205"/>
    <w:rsid w:val="007E7258"/>
    <w:rsid w:val="007E728A"/>
    <w:rsid w:val="007E73BC"/>
    <w:rsid w:val="007E742A"/>
    <w:rsid w:val="007E7488"/>
    <w:rsid w:val="007E7691"/>
    <w:rsid w:val="007E7726"/>
    <w:rsid w:val="007E77AC"/>
    <w:rsid w:val="007E7A14"/>
    <w:rsid w:val="007E7A23"/>
    <w:rsid w:val="007E7A30"/>
    <w:rsid w:val="007E7CAD"/>
    <w:rsid w:val="007E7FCB"/>
    <w:rsid w:val="007F0113"/>
    <w:rsid w:val="007F034B"/>
    <w:rsid w:val="007F04E9"/>
    <w:rsid w:val="007F083E"/>
    <w:rsid w:val="007F0B11"/>
    <w:rsid w:val="007F0E0E"/>
    <w:rsid w:val="007F0F5D"/>
    <w:rsid w:val="007F1364"/>
    <w:rsid w:val="007F147F"/>
    <w:rsid w:val="007F14E3"/>
    <w:rsid w:val="007F1524"/>
    <w:rsid w:val="007F187E"/>
    <w:rsid w:val="007F198F"/>
    <w:rsid w:val="007F1AE8"/>
    <w:rsid w:val="007F2280"/>
    <w:rsid w:val="007F24F1"/>
    <w:rsid w:val="007F26FB"/>
    <w:rsid w:val="007F2725"/>
    <w:rsid w:val="007F279C"/>
    <w:rsid w:val="007F2A10"/>
    <w:rsid w:val="007F2B6D"/>
    <w:rsid w:val="007F2C96"/>
    <w:rsid w:val="007F2E7D"/>
    <w:rsid w:val="007F2F6F"/>
    <w:rsid w:val="007F300F"/>
    <w:rsid w:val="007F33AE"/>
    <w:rsid w:val="007F35BB"/>
    <w:rsid w:val="007F368F"/>
    <w:rsid w:val="007F3815"/>
    <w:rsid w:val="007F3855"/>
    <w:rsid w:val="007F389A"/>
    <w:rsid w:val="007F3A66"/>
    <w:rsid w:val="007F3CE8"/>
    <w:rsid w:val="007F3DCE"/>
    <w:rsid w:val="007F3EE2"/>
    <w:rsid w:val="007F3F68"/>
    <w:rsid w:val="007F40F3"/>
    <w:rsid w:val="007F4112"/>
    <w:rsid w:val="007F4319"/>
    <w:rsid w:val="007F4749"/>
    <w:rsid w:val="007F480D"/>
    <w:rsid w:val="007F4A81"/>
    <w:rsid w:val="007F4CCD"/>
    <w:rsid w:val="007F4D83"/>
    <w:rsid w:val="007F4DC1"/>
    <w:rsid w:val="007F5085"/>
    <w:rsid w:val="007F50A5"/>
    <w:rsid w:val="007F5203"/>
    <w:rsid w:val="007F535F"/>
    <w:rsid w:val="007F54FB"/>
    <w:rsid w:val="007F557F"/>
    <w:rsid w:val="007F567B"/>
    <w:rsid w:val="007F5BE7"/>
    <w:rsid w:val="007F5D1B"/>
    <w:rsid w:val="007F5DF9"/>
    <w:rsid w:val="007F60F2"/>
    <w:rsid w:val="007F62AE"/>
    <w:rsid w:val="007F642F"/>
    <w:rsid w:val="007F68C7"/>
    <w:rsid w:val="007F6AB5"/>
    <w:rsid w:val="007F6AD9"/>
    <w:rsid w:val="007F6B91"/>
    <w:rsid w:val="007F6BC6"/>
    <w:rsid w:val="007F6CD2"/>
    <w:rsid w:val="007F6D1B"/>
    <w:rsid w:val="007F6E89"/>
    <w:rsid w:val="007F77C0"/>
    <w:rsid w:val="007F78CF"/>
    <w:rsid w:val="007F79C5"/>
    <w:rsid w:val="007F7C90"/>
    <w:rsid w:val="007F7DFD"/>
    <w:rsid w:val="007F7E80"/>
    <w:rsid w:val="007F7F86"/>
    <w:rsid w:val="008001FC"/>
    <w:rsid w:val="008002D6"/>
    <w:rsid w:val="00800398"/>
    <w:rsid w:val="008003D5"/>
    <w:rsid w:val="0080042F"/>
    <w:rsid w:val="00800482"/>
    <w:rsid w:val="00800530"/>
    <w:rsid w:val="0080074D"/>
    <w:rsid w:val="008008D0"/>
    <w:rsid w:val="00800C27"/>
    <w:rsid w:val="008010C5"/>
    <w:rsid w:val="008010DA"/>
    <w:rsid w:val="008013FD"/>
    <w:rsid w:val="008014AA"/>
    <w:rsid w:val="00801547"/>
    <w:rsid w:val="00801797"/>
    <w:rsid w:val="00801A0C"/>
    <w:rsid w:val="00801CF3"/>
    <w:rsid w:val="008020C7"/>
    <w:rsid w:val="00802232"/>
    <w:rsid w:val="00802762"/>
    <w:rsid w:val="008027DA"/>
    <w:rsid w:val="00802B08"/>
    <w:rsid w:val="00802BB6"/>
    <w:rsid w:val="00802BF7"/>
    <w:rsid w:val="00802CE0"/>
    <w:rsid w:val="00802D02"/>
    <w:rsid w:val="00802D3E"/>
    <w:rsid w:val="008030BC"/>
    <w:rsid w:val="00803110"/>
    <w:rsid w:val="00803117"/>
    <w:rsid w:val="00803385"/>
    <w:rsid w:val="008033A0"/>
    <w:rsid w:val="00803467"/>
    <w:rsid w:val="008035F1"/>
    <w:rsid w:val="0080372D"/>
    <w:rsid w:val="00803743"/>
    <w:rsid w:val="008039FD"/>
    <w:rsid w:val="00803B4A"/>
    <w:rsid w:val="00803BCB"/>
    <w:rsid w:val="00803CED"/>
    <w:rsid w:val="00803D5F"/>
    <w:rsid w:val="00803E35"/>
    <w:rsid w:val="008040BD"/>
    <w:rsid w:val="008040DC"/>
    <w:rsid w:val="008041DC"/>
    <w:rsid w:val="008042B2"/>
    <w:rsid w:val="00804485"/>
    <w:rsid w:val="008045AE"/>
    <w:rsid w:val="00804EAC"/>
    <w:rsid w:val="008050C2"/>
    <w:rsid w:val="00805143"/>
    <w:rsid w:val="008053B7"/>
    <w:rsid w:val="0080541E"/>
    <w:rsid w:val="00805516"/>
    <w:rsid w:val="00805561"/>
    <w:rsid w:val="008055B9"/>
    <w:rsid w:val="008058FB"/>
    <w:rsid w:val="00805916"/>
    <w:rsid w:val="008059E2"/>
    <w:rsid w:val="00805ABA"/>
    <w:rsid w:val="00805C5B"/>
    <w:rsid w:val="00805CE7"/>
    <w:rsid w:val="00805E16"/>
    <w:rsid w:val="00805EAA"/>
    <w:rsid w:val="008061A6"/>
    <w:rsid w:val="00806247"/>
    <w:rsid w:val="008065E0"/>
    <w:rsid w:val="00806652"/>
    <w:rsid w:val="00806663"/>
    <w:rsid w:val="0080691D"/>
    <w:rsid w:val="00806A45"/>
    <w:rsid w:val="00806B07"/>
    <w:rsid w:val="00806BAF"/>
    <w:rsid w:val="00806EF7"/>
    <w:rsid w:val="008074B8"/>
    <w:rsid w:val="00807593"/>
    <w:rsid w:val="00807618"/>
    <w:rsid w:val="0080775F"/>
    <w:rsid w:val="0080781C"/>
    <w:rsid w:val="00807AC8"/>
    <w:rsid w:val="00807BAB"/>
    <w:rsid w:val="00807E87"/>
    <w:rsid w:val="00810088"/>
    <w:rsid w:val="008100BB"/>
    <w:rsid w:val="00810206"/>
    <w:rsid w:val="0081036F"/>
    <w:rsid w:val="00810417"/>
    <w:rsid w:val="00810750"/>
    <w:rsid w:val="00810883"/>
    <w:rsid w:val="00810A43"/>
    <w:rsid w:val="00810A7D"/>
    <w:rsid w:val="00810BB2"/>
    <w:rsid w:val="00810E53"/>
    <w:rsid w:val="00810EA5"/>
    <w:rsid w:val="00810FA9"/>
    <w:rsid w:val="008112EC"/>
    <w:rsid w:val="008113C1"/>
    <w:rsid w:val="00811410"/>
    <w:rsid w:val="008115D5"/>
    <w:rsid w:val="0081180D"/>
    <w:rsid w:val="008119AA"/>
    <w:rsid w:val="00811A8B"/>
    <w:rsid w:val="00811D2B"/>
    <w:rsid w:val="008122A8"/>
    <w:rsid w:val="00812511"/>
    <w:rsid w:val="0081277D"/>
    <w:rsid w:val="008129B0"/>
    <w:rsid w:val="008129CC"/>
    <w:rsid w:val="00812B8B"/>
    <w:rsid w:val="00812B8D"/>
    <w:rsid w:val="00812C57"/>
    <w:rsid w:val="00812FBA"/>
    <w:rsid w:val="00813405"/>
    <w:rsid w:val="0081354F"/>
    <w:rsid w:val="00813662"/>
    <w:rsid w:val="008138F7"/>
    <w:rsid w:val="00813969"/>
    <w:rsid w:val="008139B4"/>
    <w:rsid w:val="008139D0"/>
    <w:rsid w:val="00813D44"/>
    <w:rsid w:val="008141D9"/>
    <w:rsid w:val="00814256"/>
    <w:rsid w:val="00814307"/>
    <w:rsid w:val="0081431E"/>
    <w:rsid w:val="00814344"/>
    <w:rsid w:val="008143A0"/>
    <w:rsid w:val="008143A5"/>
    <w:rsid w:val="008143EC"/>
    <w:rsid w:val="0081459F"/>
    <w:rsid w:val="00814751"/>
    <w:rsid w:val="0081491C"/>
    <w:rsid w:val="0081505D"/>
    <w:rsid w:val="0081509E"/>
    <w:rsid w:val="0081525C"/>
    <w:rsid w:val="00815631"/>
    <w:rsid w:val="00815652"/>
    <w:rsid w:val="00815BB5"/>
    <w:rsid w:val="00815C60"/>
    <w:rsid w:val="00815E52"/>
    <w:rsid w:val="00815FD2"/>
    <w:rsid w:val="008161CA"/>
    <w:rsid w:val="00816253"/>
    <w:rsid w:val="00816587"/>
    <w:rsid w:val="00816642"/>
    <w:rsid w:val="00816701"/>
    <w:rsid w:val="008167AB"/>
    <w:rsid w:val="00816846"/>
    <w:rsid w:val="00816985"/>
    <w:rsid w:val="00816A41"/>
    <w:rsid w:val="00816AE4"/>
    <w:rsid w:val="00816B73"/>
    <w:rsid w:val="00817024"/>
    <w:rsid w:val="008170D5"/>
    <w:rsid w:val="00817502"/>
    <w:rsid w:val="008175B0"/>
    <w:rsid w:val="008176EF"/>
    <w:rsid w:val="00817788"/>
    <w:rsid w:val="008177D8"/>
    <w:rsid w:val="00817A54"/>
    <w:rsid w:val="00817A97"/>
    <w:rsid w:val="00817CDA"/>
    <w:rsid w:val="00817FBA"/>
    <w:rsid w:val="0082027A"/>
    <w:rsid w:val="008203DD"/>
    <w:rsid w:val="00820401"/>
    <w:rsid w:val="008207AF"/>
    <w:rsid w:val="008209DE"/>
    <w:rsid w:val="00820B66"/>
    <w:rsid w:val="00820C8A"/>
    <w:rsid w:val="00820CBB"/>
    <w:rsid w:val="00820E00"/>
    <w:rsid w:val="008211E7"/>
    <w:rsid w:val="00821214"/>
    <w:rsid w:val="008213B3"/>
    <w:rsid w:val="00821438"/>
    <w:rsid w:val="00821589"/>
    <w:rsid w:val="008219D0"/>
    <w:rsid w:val="00821A2E"/>
    <w:rsid w:val="00821A7B"/>
    <w:rsid w:val="00821AF8"/>
    <w:rsid w:val="00821C96"/>
    <w:rsid w:val="00821E49"/>
    <w:rsid w:val="00821F8D"/>
    <w:rsid w:val="00822319"/>
    <w:rsid w:val="00822433"/>
    <w:rsid w:val="00822687"/>
    <w:rsid w:val="00822714"/>
    <w:rsid w:val="008229AF"/>
    <w:rsid w:val="00822B4E"/>
    <w:rsid w:val="00822D3C"/>
    <w:rsid w:val="00822E67"/>
    <w:rsid w:val="00822F34"/>
    <w:rsid w:val="0082310D"/>
    <w:rsid w:val="0082315D"/>
    <w:rsid w:val="0082318B"/>
    <w:rsid w:val="00823228"/>
    <w:rsid w:val="00823298"/>
    <w:rsid w:val="0082333E"/>
    <w:rsid w:val="00823363"/>
    <w:rsid w:val="00823588"/>
    <w:rsid w:val="00823613"/>
    <w:rsid w:val="0082361C"/>
    <w:rsid w:val="00823645"/>
    <w:rsid w:val="00823744"/>
    <w:rsid w:val="008238BC"/>
    <w:rsid w:val="008238F0"/>
    <w:rsid w:val="00823B13"/>
    <w:rsid w:val="00823CC8"/>
    <w:rsid w:val="00823DFA"/>
    <w:rsid w:val="00823E3B"/>
    <w:rsid w:val="0082402D"/>
    <w:rsid w:val="0082415A"/>
    <w:rsid w:val="0082438E"/>
    <w:rsid w:val="0082486F"/>
    <w:rsid w:val="00824C35"/>
    <w:rsid w:val="00824CDB"/>
    <w:rsid w:val="00824CFF"/>
    <w:rsid w:val="00824DA9"/>
    <w:rsid w:val="00825050"/>
    <w:rsid w:val="00825106"/>
    <w:rsid w:val="008251E7"/>
    <w:rsid w:val="008252FB"/>
    <w:rsid w:val="00825427"/>
    <w:rsid w:val="008255ED"/>
    <w:rsid w:val="008256BD"/>
    <w:rsid w:val="00825C77"/>
    <w:rsid w:val="00825E04"/>
    <w:rsid w:val="00825F20"/>
    <w:rsid w:val="00826404"/>
    <w:rsid w:val="00826F60"/>
    <w:rsid w:val="00827214"/>
    <w:rsid w:val="00827712"/>
    <w:rsid w:val="00827798"/>
    <w:rsid w:val="00827A5E"/>
    <w:rsid w:val="00827BB0"/>
    <w:rsid w:val="00827E45"/>
    <w:rsid w:val="00827E7A"/>
    <w:rsid w:val="00827F78"/>
    <w:rsid w:val="0083007D"/>
    <w:rsid w:val="00830317"/>
    <w:rsid w:val="00830567"/>
    <w:rsid w:val="008308B6"/>
    <w:rsid w:val="00830B58"/>
    <w:rsid w:val="00830DE5"/>
    <w:rsid w:val="00830F2C"/>
    <w:rsid w:val="00830FC6"/>
    <w:rsid w:val="008310E8"/>
    <w:rsid w:val="0083124B"/>
    <w:rsid w:val="00831BBB"/>
    <w:rsid w:val="00831C78"/>
    <w:rsid w:val="00831CF6"/>
    <w:rsid w:val="00831D37"/>
    <w:rsid w:val="00831D93"/>
    <w:rsid w:val="00831EED"/>
    <w:rsid w:val="00832279"/>
    <w:rsid w:val="008327ED"/>
    <w:rsid w:val="008328DA"/>
    <w:rsid w:val="008328EC"/>
    <w:rsid w:val="00832AE8"/>
    <w:rsid w:val="00832E78"/>
    <w:rsid w:val="00833115"/>
    <w:rsid w:val="00833392"/>
    <w:rsid w:val="008333DA"/>
    <w:rsid w:val="008334E2"/>
    <w:rsid w:val="008336AE"/>
    <w:rsid w:val="00833CB0"/>
    <w:rsid w:val="00833E17"/>
    <w:rsid w:val="00833ED1"/>
    <w:rsid w:val="008343BD"/>
    <w:rsid w:val="00834463"/>
    <w:rsid w:val="00834528"/>
    <w:rsid w:val="0083487D"/>
    <w:rsid w:val="008349D1"/>
    <w:rsid w:val="00834B81"/>
    <w:rsid w:val="00834BCA"/>
    <w:rsid w:val="00834C97"/>
    <w:rsid w:val="00834CB9"/>
    <w:rsid w:val="0083541E"/>
    <w:rsid w:val="008356CF"/>
    <w:rsid w:val="00835A3F"/>
    <w:rsid w:val="00835C70"/>
    <w:rsid w:val="00835C74"/>
    <w:rsid w:val="00835CB8"/>
    <w:rsid w:val="00835D7C"/>
    <w:rsid w:val="00835E0E"/>
    <w:rsid w:val="00835F57"/>
    <w:rsid w:val="00836077"/>
    <w:rsid w:val="00836168"/>
    <w:rsid w:val="00836278"/>
    <w:rsid w:val="008363F1"/>
    <w:rsid w:val="00836519"/>
    <w:rsid w:val="008366CD"/>
    <w:rsid w:val="008366D0"/>
    <w:rsid w:val="00836A46"/>
    <w:rsid w:val="00836A7B"/>
    <w:rsid w:val="00836FB6"/>
    <w:rsid w:val="00837161"/>
    <w:rsid w:val="0083735F"/>
    <w:rsid w:val="008377B5"/>
    <w:rsid w:val="00837AC6"/>
    <w:rsid w:val="00837B33"/>
    <w:rsid w:val="00837CD0"/>
    <w:rsid w:val="00837EBD"/>
    <w:rsid w:val="00837FD4"/>
    <w:rsid w:val="0084006D"/>
    <w:rsid w:val="00840098"/>
    <w:rsid w:val="00840156"/>
    <w:rsid w:val="00840206"/>
    <w:rsid w:val="008403A3"/>
    <w:rsid w:val="008403BC"/>
    <w:rsid w:val="008408C7"/>
    <w:rsid w:val="00840D5F"/>
    <w:rsid w:val="00840FCE"/>
    <w:rsid w:val="00840FE8"/>
    <w:rsid w:val="00841175"/>
    <w:rsid w:val="008415EB"/>
    <w:rsid w:val="008419F2"/>
    <w:rsid w:val="00841F25"/>
    <w:rsid w:val="008421AE"/>
    <w:rsid w:val="00842929"/>
    <w:rsid w:val="00842C43"/>
    <w:rsid w:val="00842CC8"/>
    <w:rsid w:val="00842D10"/>
    <w:rsid w:val="00842EB8"/>
    <w:rsid w:val="00843067"/>
    <w:rsid w:val="008430FB"/>
    <w:rsid w:val="0084314C"/>
    <w:rsid w:val="008431B4"/>
    <w:rsid w:val="008432F0"/>
    <w:rsid w:val="00843754"/>
    <w:rsid w:val="0084379C"/>
    <w:rsid w:val="00843865"/>
    <w:rsid w:val="00843CB1"/>
    <w:rsid w:val="00843D08"/>
    <w:rsid w:val="00843DEE"/>
    <w:rsid w:val="00844090"/>
    <w:rsid w:val="008440F2"/>
    <w:rsid w:val="00844327"/>
    <w:rsid w:val="00844532"/>
    <w:rsid w:val="008446B5"/>
    <w:rsid w:val="008446D2"/>
    <w:rsid w:val="008447AB"/>
    <w:rsid w:val="00844814"/>
    <w:rsid w:val="008449A5"/>
    <w:rsid w:val="008449AD"/>
    <w:rsid w:val="00844A57"/>
    <w:rsid w:val="00844AA4"/>
    <w:rsid w:val="00844C6F"/>
    <w:rsid w:val="00844D58"/>
    <w:rsid w:val="00844FF3"/>
    <w:rsid w:val="008451E7"/>
    <w:rsid w:val="00845319"/>
    <w:rsid w:val="00845482"/>
    <w:rsid w:val="00845842"/>
    <w:rsid w:val="00845A28"/>
    <w:rsid w:val="00845C30"/>
    <w:rsid w:val="00845EAB"/>
    <w:rsid w:val="00845EF9"/>
    <w:rsid w:val="00845F7B"/>
    <w:rsid w:val="00846329"/>
    <w:rsid w:val="008465D0"/>
    <w:rsid w:val="008468FD"/>
    <w:rsid w:val="0084698C"/>
    <w:rsid w:val="00846A3E"/>
    <w:rsid w:val="00846C55"/>
    <w:rsid w:val="00846CBB"/>
    <w:rsid w:val="008471F9"/>
    <w:rsid w:val="0084720A"/>
    <w:rsid w:val="0084739A"/>
    <w:rsid w:val="00847494"/>
    <w:rsid w:val="00847884"/>
    <w:rsid w:val="00847A73"/>
    <w:rsid w:val="00847A7B"/>
    <w:rsid w:val="00847D37"/>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7C6"/>
    <w:rsid w:val="00851A3F"/>
    <w:rsid w:val="00851B85"/>
    <w:rsid w:val="00851BF4"/>
    <w:rsid w:val="00851CA4"/>
    <w:rsid w:val="00851DE3"/>
    <w:rsid w:val="00851F44"/>
    <w:rsid w:val="00852143"/>
    <w:rsid w:val="008521A6"/>
    <w:rsid w:val="00852207"/>
    <w:rsid w:val="0085299C"/>
    <w:rsid w:val="00852A8B"/>
    <w:rsid w:val="00852D52"/>
    <w:rsid w:val="00852E5E"/>
    <w:rsid w:val="00852E88"/>
    <w:rsid w:val="00852EA3"/>
    <w:rsid w:val="00852FE4"/>
    <w:rsid w:val="00853051"/>
    <w:rsid w:val="00853281"/>
    <w:rsid w:val="00853483"/>
    <w:rsid w:val="008536B5"/>
    <w:rsid w:val="00853970"/>
    <w:rsid w:val="00853AF4"/>
    <w:rsid w:val="00853DCD"/>
    <w:rsid w:val="00854050"/>
    <w:rsid w:val="008540A0"/>
    <w:rsid w:val="0085413F"/>
    <w:rsid w:val="0085416F"/>
    <w:rsid w:val="0085441F"/>
    <w:rsid w:val="008545C9"/>
    <w:rsid w:val="0085464F"/>
    <w:rsid w:val="00854653"/>
    <w:rsid w:val="00854792"/>
    <w:rsid w:val="008547DC"/>
    <w:rsid w:val="008547E3"/>
    <w:rsid w:val="008547E9"/>
    <w:rsid w:val="00854855"/>
    <w:rsid w:val="008549D1"/>
    <w:rsid w:val="00854C19"/>
    <w:rsid w:val="00854CBE"/>
    <w:rsid w:val="00854D61"/>
    <w:rsid w:val="00854F5A"/>
    <w:rsid w:val="008550ED"/>
    <w:rsid w:val="008551A9"/>
    <w:rsid w:val="008552DE"/>
    <w:rsid w:val="0085546E"/>
    <w:rsid w:val="00855719"/>
    <w:rsid w:val="008557C6"/>
    <w:rsid w:val="008558A7"/>
    <w:rsid w:val="00855BB7"/>
    <w:rsid w:val="00855E28"/>
    <w:rsid w:val="00855F64"/>
    <w:rsid w:val="00856273"/>
    <w:rsid w:val="008562C1"/>
    <w:rsid w:val="008568F9"/>
    <w:rsid w:val="00856AA3"/>
    <w:rsid w:val="00856D14"/>
    <w:rsid w:val="00856DC0"/>
    <w:rsid w:val="00856EFC"/>
    <w:rsid w:val="00856F67"/>
    <w:rsid w:val="008570FB"/>
    <w:rsid w:val="008571FB"/>
    <w:rsid w:val="0085731D"/>
    <w:rsid w:val="00857396"/>
    <w:rsid w:val="00857537"/>
    <w:rsid w:val="00857631"/>
    <w:rsid w:val="00857C02"/>
    <w:rsid w:val="00857DAB"/>
    <w:rsid w:val="00857DFF"/>
    <w:rsid w:val="00857E72"/>
    <w:rsid w:val="00857F3F"/>
    <w:rsid w:val="00857F48"/>
    <w:rsid w:val="00857FA2"/>
    <w:rsid w:val="0086023B"/>
    <w:rsid w:val="00860344"/>
    <w:rsid w:val="00860434"/>
    <w:rsid w:val="00860673"/>
    <w:rsid w:val="008606D0"/>
    <w:rsid w:val="00860963"/>
    <w:rsid w:val="0086096F"/>
    <w:rsid w:val="008609E3"/>
    <w:rsid w:val="00860C6D"/>
    <w:rsid w:val="00860D0B"/>
    <w:rsid w:val="00860DAE"/>
    <w:rsid w:val="00861091"/>
    <w:rsid w:val="0086111C"/>
    <w:rsid w:val="008613B6"/>
    <w:rsid w:val="0086148A"/>
    <w:rsid w:val="00861574"/>
    <w:rsid w:val="008616F5"/>
    <w:rsid w:val="00861872"/>
    <w:rsid w:val="008619E1"/>
    <w:rsid w:val="00861EC5"/>
    <w:rsid w:val="0086208C"/>
    <w:rsid w:val="0086260C"/>
    <w:rsid w:val="0086272D"/>
    <w:rsid w:val="0086275C"/>
    <w:rsid w:val="00862801"/>
    <w:rsid w:val="00862AE1"/>
    <w:rsid w:val="00862B1A"/>
    <w:rsid w:val="00862D23"/>
    <w:rsid w:val="00862E1E"/>
    <w:rsid w:val="00862EDD"/>
    <w:rsid w:val="0086304A"/>
    <w:rsid w:val="0086309D"/>
    <w:rsid w:val="00863137"/>
    <w:rsid w:val="008631A7"/>
    <w:rsid w:val="00863441"/>
    <w:rsid w:val="008638E0"/>
    <w:rsid w:val="008638F4"/>
    <w:rsid w:val="008639FF"/>
    <w:rsid w:val="00863D7A"/>
    <w:rsid w:val="00863EA3"/>
    <w:rsid w:val="00863FE9"/>
    <w:rsid w:val="008640C5"/>
    <w:rsid w:val="0086410F"/>
    <w:rsid w:val="00864144"/>
    <w:rsid w:val="008643C7"/>
    <w:rsid w:val="0086472B"/>
    <w:rsid w:val="0086477A"/>
    <w:rsid w:val="008647BD"/>
    <w:rsid w:val="00864CBC"/>
    <w:rsid w:val="00864CC3"/>
    <w:rsid w:val="00864F9D"/>
    <w:rsid w:val="008651C3"/>
    <w:rsid w:val="008652C2"/>
    <w:rsid w:val="00865500"/>
    <w:rsid w:val="00865643"/>
    <w:rsid w:val="00865857"/>
    <w:rsid w:val="00865AE1"/>
    <w:rsid w:val="00865B4A"/>
    <w:rsid w:val="00865D38"/>
    <w:rsid w:val="00865E8B"/>
    <w:rsid w:val="00865F16"/>
    <w:rsid w:val="00865F24"/>
    <w:rsid w:val="008663AE"/>
    <w:rsid w:val="008663DB"/>
    <w:rsid w:val="008667A8"/>
    <w:rsid w:val="00866844"/>
    <w:rsid w:val="00866FCA"/>
    <w:rsid w:val="00867184"/>
    <w:rsid w:val="008672D9"/>
    <w:rsid w:val="00867543"/>
    <w:rsid w:val="00867700"/>
    <w:rsid w:val="0086778D"/>
    <w:rsid w:val="00867854"/>
    <w:rsid w:val="008678B3"/>
    <w:rsid w:val="00867ACE"/>
    <w:rsid w:val="00867B5D"/>
    <w:rsid w:val="00867B70"/>
    <w:rsid w:val="00867DF4"/>
    <w:rsid w:val="00867FBE"/>
    <w:rsid w:val="0087001D"/>
    <w:rsid w:val="0087043C"/>
    <w:rsid w:val="00870C58"/>
    <w:rsid w:val="00870E1C"/>
    <w:rsid w:val="00870F09"/>
    <w:rsid w:val="00870F6B"/>
    <w:rsid w:val="0087107A"/>
    <w:rsid w:val="0087114B"/>
    <w:rsid w:val="008711F2"/>
    <w:rsid w:val="008712C2"/>
    <w:rsid w:val="008713F3"/>
    <w:rsid w:val="008714C0"/>
    <w:rsid w:val="008716A2"/>
    <w:rsid w:val="00871728"/>
    <w:rsid w:val="008718C1"/>
    <w:rsid w:val="00871CC2"/>
    <w:rsid w:val="00871FC7"/>
    <w:rsid w:val="00872342"/>
    <w:rsid w:val="00872516"/>
    <w:rsid w:val="0087290F"/>
    <w:rsid w:val="00872A5E"/>
    <w:rsid w:val="00872B0B"/>
    <w:rsid w:val="00872BF6"/>
    <w:rsid w:val="00872F5F"/>
    <w:rsid w:val="0087303E"/>
    <w:rsid w:val="0087315B"/>
    <w:rsid w:val="0087324F"/>
    <w:rsid w:val="008734EA"/>
    <w:rsid w:val="00873554"/>
    <w:rsid w:val="00873728"/>
    <w:rsid w:val="008737B6"/>
    <w:rsid w:val="00873A2C"/>
    <w:rsid w:val="00873B17"/>
    <w:rsid w:val="00873B1B"/>
    <w:rsid w:val="00873C49"/>
    <w:rsid w:val="00873DF1"/>
    <w:rsid w:val="00874000"/>
    <w:rsid w:val="0087413E"/>
    <w:rsid w:val="008741CD"/>
    <w:rsid w:val="00874316"/>
    <w:rsid w:val="008744E3"/>
    <w:rsid w:val="00874788"/>
    <w:rsid w:val="0087483A"/>
    <w:rsid w:val="0087494C"/>
    <w:rsid w:val="00874B8C"/>
    <w:rsid w:val="00874D05"/>
    <w:rsid w:val="00874D08"/>
    <w:rsid w:val="0087505A"/>
    <w:rsid w:val="008750AC"/>
    <w:rsid w:val="0087520F"/>
    <w:rsid w:val="00875393"/>
    <w:rsid w:val="008753A3"/>
    <w:rsid w:val="008753BD"/>
    <w:rsid w:val="00875765"/>
    <w:rsid w:val="00875871"/>
    <w:rsid w:val="008758AF"/>
    <w:rsid w:val="008759F8"/>
    <w:rsid w:val="00875C5D"/>
    <w:rsid w:val="00875D8E"/>
    <w:rsid w:val="00875F40"/>
    <w:rsid w:val="00875FF3"/>
    <w:rsid w:val="00876433"/>
    <w:rsid w:val="00876544"/>
    <w:rsid w:val="0087655C"/>
    <w:rsid w:val="00876615"/>
    <w:rsid w:val="00876903"/>
    <w:rsid w:val="0087696C"/>
    <w:rsid w:val="00876A0C"/>
    <w:rsid w:val="00876BC3"/>
    <w:rsid w:val="00876D3B"/>
    <w:rsid w:val="00877099"/>
    <w:rsid w:val="00877162"/>
    <w:rsid w:val="00877361"/>
    <w:rsid w:val="00877452"/>
    <w:rsid w:val="0087747E"/>
    <w:rsid w:val="008774A9"/>
    <w:rsid w:val="008775F4"/>
    <w:rsid w:val="0087761A"/>
    <w:rsid w:val="0087779C"/>
    <w:rsid w:val="00877901"/>
    <w:rsid w:val="008779E0"/>
    <w:rsid w:val="00877B41"/>
    <w:rsid w:val="00877C39"/>
    <w:rsid w:val="00877E04"/>
    <w:rsid w:val="008800FD"/>
    <w:rsid w:val="00880122"/>
    <w:rsid w:val="008801B5"/>
    <w:rsid w:val="0088031E"/>
    <w:rsid w:val="0088060C"/>
    <w:rsid w:val="00880847"/>
    <w:rsid w:val="0088124A"/>
    <w:rsid w:val="0088128F"/>
    <w:rsid w:val="00881384"/>
    <w:rsid w:val="008814AA"/>
    <w:rsid w:val="00881513"/>
    <w:rsid w:val="00881A86"/>
    <w:rsid w:val="00881E88"/>
    <w:rsid w:val="00881EFC"/>
    <w:rsid w:val="008821C2"/>
    <w:rsid w:val="008821DC"/>
    <w:rsid w:val="008823A1"/>
    <w:rsid w:val="00882414"/>
    <w:rsid w:val="0088259C"/>
    <w:rsid w:val="00882624"/>
    <w:rsid w:val="0088274A"/>
    <w:rsid w:val="00882AEA"/>
    <w:rsid w:val="00882BEB"/>
    <w:rsid w:val="00882C44"/>
    <w:rsid w:val="00882FCD"/>
    <w:rsid w:val="0088356D"/>
    <w:rsid w:val="00883674"/>
    <w:rsid w:val="00883BBC"/>
    <w:rsid w:val="00883D5F"/>
    <w:rsid w:val="00883E7D"/>
    <w:rsid w:val="00883E91"/>
    <w:rsid w:val="008840A3"/>
    <w:rsid w:val="0088439C"/>
    <w:rsid w:val="008843F3"/>
    <w:rsid w:val="00884630"/>
    <w:rsid w:val="008846DA"/>
    <w:rsid w:val="00884A7D"/>
    <w:rsid w:val="00884AAB"/>
    <w:rsid w:val="00884C1F"/>
    <w:rsid w:val="00884C5E"/>
    <w:rsid w:val="00884E97"/>
    <w:rsid w:val="00884E9B"/>
    <w:rsid w:val="008851C8"/>
    <w:rsid w:val="00885363"/>
    <w:rsid w:val="008853AC"/>
    <w:rsid w:val="008853CF"/>
    <w:rsid w:val="0088549D"/>
    <w:rsid w:val="00885A5B"/>
    <w:rsid w:val="00885F43"/>
    <w:rsid w:val="00885F5E"/>
    <w:rsid w:val="00886383"/>
    <w:rsid w:val="0088638C"/>
    <w:rsid w:val="00886471"/>
    <w:rsid w:val="008866BE"/>
    <w:rsid w:val="00886916"/>
    <w:rsid w:val="0088699F"/>
    <w:rsid w:val="00886CE8"/>
    <w:rsid w:val="00886E34"/>
    <w:rsid w:val="00886EFF"/>
    <w:rsid w:val="00887147"/>
    <w:rsid w:val="0088765D"/>
    <w:rsid w:val="0088772F"/>
    <w:rsid w:val="00887733"/>
    <w:rsid w:val="0088779B"/>
    <w:rsid w:val="008877E2"/>
    <w:rsid w:val="00887878"/>
    <w:rsid w:val="00887CB5"/>
    <w:rsid w:val="00887D8D"/>
    <w:rsid w:val="00887F21"/>
    <w:rsid w:val="00890012"/>
    <w:rsid w:val="0089024C"/>
    <w:rsid w:val="0089057B"/>
    <w:rsid w:val="008908F3"/>
    <w:rsid w:val="00890941"/>
    <w:rsid w:val="00890C4F"/>
    <w:rsid w:val="00890CE9"/>
    <w:rsid w:val="00890DAC"/>
    <w:rsid w:val="00891100"/>
    <w:rsid w:val="008911AF"/>
    <w:rsid w:val="0089122C"/>
    <w:rsid w:val="00891900"/>
    <w:rsid w:val="0089190C"/>
    <w:rsid w:val="00891BD6"/>
    <w:rsid w:val="00891C53"/>
    <w:rsid w:val="00891CA6"/>
    <w:rsid w:val="00891D3B"/>
    <w:rsid w:val="00891F65"/>
    <w:rsid w:val="00891FE0"/>
    <w:rsid w:val="008921AD"/>
    <w:rsid w:val="00892402"/>
    <w:rsid w:val="00892472"/>
    <w:rsid w:val="008926DB"/>
    <w:rsid w:val="00892791"/>
    <w:rsid w:val="008928EF"/>
    <w:rsid w:val="00892E9A"/>
    <w:rsid w:val="00892FD1"/>
    <w:rsid w:val="00892FD9"/>
    <w:rsid w:val="00893145"/>
    <w:rsid w:val="008931C4"/>
    <w:rsid w:val="00893642"/>
    <w:rsid w:val="008938FB"/>
    <w:rsid w:val="00893B84"/>
    <w:rsid w:val="00893CC6"/>
    <w:rsid w:val="00893E27"/>
    <w:rsid w:val="00893F9C"/>
    <w:rsid w:val="00893FDD"/>
    <w:rsid w:val="008941A4"/>
    <w:rsid w:val="0089437B"/>
    <w:rsid w:val="008944E0"/>
    <w:rsid w:val="00894547"/>
    <w:rsid w:val="008947C7"/>
    <w:rsid w:val="00894B68"/>
    <w:rsid w:val="00894D30"/>
    <w:rsid w:val="00895250"/>
    <w:rsid w:val="00895255"/>
    <w:rsid w:val="00895395"/>
    <w:rsid w:val="008953E3"/>
    <w:rsid w:val="008957C9"/>
    <w:rsid w:val="00895C0A"/>
    <w:rsid w:val="00895D17"/>
    <w:rsid w:val="00896A17"/>
    <w:rsid w:val="00896A9F"/>
    <w:rsid w:val="00896C55"/>
    <w:rsid w:val="00896DC4"/>
    <w:rsid w:val="00896FCC"/>
    <w:rsid w:val="00897124"/>
    <w:rsid w:val="00897253"/>
    <w:rsid w:val="00897784"/>
    <w:rsid w:val="008977D6"/>
    <w:rsid w:val="00897A20"/>
    <w:rsid w:val="00897D63"/>
    <w:rsid w:val="00897DDA"/>
    <w:rsid w:val="00897FD5"/>
    <w:rsid w:val="008A0479"/>
    <w:rsid w:val="008A04C0"/>
    <w:rsid w:val="008A0D87"/>
    <w:rsid w:val="008A0E17"/>
    <w:rsid w:val="008A101D"/>
    <w:rsid w:val="008A103A"/>
    <w:rsid w:val="008A109B"/>
    <w:rsid w:val="008A10A4"/>
    <w:rsid w:val="008A10DA"/>
    <w:rsid w:val="008A10E4"/>
    <w:rsid w:val="008A12A7"/>
    <w:rsid w:val="008A139F"/>
    <w:rsid w:val="008A1519"/>
    <w:rsid w:val="008A15AE"/>
    <w:rsid w:val="008A17BE"/>
    <w:rsid w:val="008A18BB"/>
    <w:rsid w:val="008A1CC6"/>
    <w:rsid w:val="008A1F3A"/>
    <w:rsid w:val="008A2120"/>
    <w:rsid w:val="008A21B8"/>
    <w:rsid w:val="008A22C8"/>
    <w:rsid w:val="008A22DE"/>
    <w:rsid w:val="008A23BE"/>
    <w:rsid w:val="008A24F1"/>
    <w:rsid w:val="008A2653"/>
    <w:rsid w:val="008A27C4"/>
    <w:rsid w:val="008A2A47"/>
    <w:rsid w:val="008A2CDF"/>
    <w:rsid w:val="008A2E86"/>
    <w:rsid w:val="008A3042"/>
    <w:rsid w:val="008A35ED"/>
    <w:rsid w:val="008A367F"/>
    <w:rsid w:val="008A36EF"/>
    <w:rsid w:val="008A38D9"/>
    <w:rsid w:val="008A3B1A"/>
    <w:rsid w:val="008A3CA0"/>
    <w:rsid w:val="008A3D3C"/>
    <w:rsid w:val="008A3D48"/>
    <w:rsid w:val="008A3F70"/>
    <w:rsid w:val="008A4034"/>
    <w:rsid w:val="008A40BD"/>
    <w:rsid w:val="008A4611"/>
    <w:rsid w:val="008A4621"/>
    <w:rsid w:val="008A480D"/>
    <w:rsid w:val="008A4ABF"/>
    <w:rsid w:val="008A4C8A"/>
    <w:rsid w:val="008A4E7E"/>
    <w:rsid w:val="008A4EE2"/>
    <w:rsid w:val="008A4FD6"/>
    <w:rsid w:val="008A5263"/>
    <w:rsid w:val="008A52B0"/>
    <w:rsid w:val="008A5373"/>
    <w:rsid w:val="008A537D"/>
    <w:rsid w:val="008A5493"/>
    <w:rsid w:val="008A5584"/>
    <w:rsid w:val="008A56CC"/>
    <w:rsid w:val="008A59A7"/>
    <w:rsid w:val="008A5D93"/>
    <w:rsid w:val="008A5E55"/>
    <w:rsid w:val="008A5FBE"/>
    <w:rsid w:val="008A5FF6"/>
    <w:rsid w:val="008A60B3"/>
    <w:rsid w:val="008A60F8"/>
    <w:rsid w:val="008A6129"/>
    <w:rsid w:val="008A62D6"/>
    <w:rsid w:val="008A63A6"/>
    <w:rsid w:val="008A63B6"/>
    <w:rsid w:val="008A646B"/>
    <w:rsid w:val="008A6565"/>
    <w:rsid w:val="008A67F4"/>
    <w:rsid w:val="008A68A4"/>
    <w:rsid w:val="008A692F"/>
    <w:rsid w:val="008A6C2D"/>
    <w:rsid w:val="008A6D31"/>
    <w:rsid w:val="008A6F8C"/>
    <w:rsid w:val="008A6F99"/>
    <w:rsid w:val="008A7078"/>
    <w:rsid w:val="008A738F"/>
    <w:rsid w:val="008A7472"/>
    <w:rsid w:val="008A75C1"/>
    <w:rsid w:val="008A7695"/>
    <w:rsid w:val="008A76E3"/>
    <w:rsid w:val="008A7A76"/>
    <w:rsid w:val="008A7EEE"/>
    <w:rsid w:val="008B02C5"/>
    <w:rsid w:val="008B059B"/>
    <w:rsid w:val="008B05AB"/>
    <w:rsid w:val="008B0D84"/>
    <w:rsid w:val="008B0F95"/>
    <w:rsid w:val="008B11EE"/>
    <w:rsid w:val="008B13B9"/>
    <w:rsid w:val="008B13F6"/>
    <w:rsid w:val="008B1504"/>
    <w:rsid w:val="008B15F2"/>
    <w:rsid w:val="008B173B"/>
    <w:rsid w:val="008B1934"/>
    <w:rsid w:val="008B193D"/>
    <w:rsid w:val="008B1B51"/>
    <w:rsid w:val="008B1D83"/>
    <w:rsid w:val="008B1DC8"/>
    <w:rsid w:val="008B2111"/>
    <w:rsid w:val="008B2127"/>
    <w:rsid w:val="008B2280"/>
    <w:rsid w:val="008B23D7"/>
    <w:rsid w:val="008B2469"/>
    <w:rsid w:val="008B24DE"/>
    <w:rsid w:val="008B264F"/>
    <w:rsid w:val="008B295C"/>
    <w:rsid w:val="008B2A04"/>
    <w:rsid w:val="008B30BB"/>
    <w:rsid w:val="008B3125"/>
    <w:rsid w:val="008B3144"/>
    <w:rsid w:val="008B3259"/>
    <w:rsid w:val="008B3342"/>
    <w:rsid w:val="008B334D"/>
    <w:rsid w:val="008B3834"/>
    <w:rsid w:val="008B387A"/>
    <w:rsid w:val="008B3AAF"/>
    <w:rsid w:val="008B3C25"/>
    <w:rsid w:val="008B3C64"/>
    <w:rsid w:val="008B3E47"/>
    <w:rsid w:val="008B40F4"/>
    <w:rsid w:val="008B4114"/>
    <w:rsid w:val="008B4288"/>
    <w:rsid w:val="008B43C7"/>
    <w:rsid w:val="008B451B"/>
    <w:rsid w:val="008B471D"/>
    <w:rsid w:val="008B487C"/>
    <w:rsid w:val="008B4915"/>
    <w:rsid w:val="008B4A74"/>
    <w:rsid w:val="008B4BDE"/>
    <w:rsid w:val="008B4BF9"/>
    <w:rsid w:val="008B4E4E"/>
    <w:rsid w:val="008B4F08"/>
    <w:rsid w:val="008B4FED"/>
    <w:rsid w:val="008B5019"/>
    <w:rsid w:val="008B555B"/>
    <w:rsid w:val="008B5665"/>
    <w:rsid w:val="008B5733"/>
    <w:rsid w:val="008B5A9D"/>
    <w:rsid w:val="008B5BE7"/>
    <w:rsid w:val="008B5EDD"/>
    <w:rsid w:val="008B60A4"/>
    <w:rsid w:val="008B6194"/>
    <w:rsid w:val="008B625C"/>
    <w:rsid w:val="008B6374"/>
    <w:rsid w:val="008B6485"/>
    <w:rsid w:val="008B6494"/>
    <w:rsid w:val="008B6AB6"/>
    <w:rsid w:val="008B6CEE"/>
    <w:rsid w:val="008B6D5E"/>
    <w:rsid w:val="008B6DE4"/>
    <w:rsid w:val="008B6DEE"/>
    <w:rsid w:val="008B6F5D"/>
    <w:rsid w:val="008B7265"/>
    <w:rsid w:val="008B7633"/>
    <w:rsid w:val="008B7803"/>
    <w:rsid w:val="008B7963"/>
    <w:rsid w:val="008B7A7B"/>
    <w:rsid w:val="008B7BA3"/>
    <w:rsid w:val="008B7D5C"/>
    <w:rsid w:val="008B7E6A"/>
    <w:rsid w:val="008B7F19"/>
    <w:rsid w:val="008B7FA2"/>
    <w:rsid w:val="008C01A0"/>
    <w:rsid w:val="008C03FE"/>
    <w:rsid w:val="008C0561"/>
    <w:rsid w:val="008C05A7"/>
    <w:rsid w:val="008C060D"/>
    <w:rsid w:val="008C0769"/>
    <w:rsid w:val="008C07DA"/>
    <w:rsid w:val="008C07EE"/>
    <w:rsid w:val="008C085C"/>
    <w:rsid w:val="008C0945"/>
    <w:rsid w:val="008C0EB9"/>
    <w:rsid w:val="008C10DF"/>
    <w:rsid w:val="008C15DE"/>
    <w:rsid w:val="008C1746"/>
    <w:rsid w:val="008C1A9C"/>
    <w:rsid w:val="008C1DA7"/>
    <w:rsid w:val="008C1E84"/>
    <w:rsid w:val="008C2066"/>
    <w:rsid w:val="008C2350"/>
    <w:rsid w:val="008C2376"/>
    <w:rsid w:val="008C2393"/>
    <w:rsid w:val="008C24F8"/>
    <w:rsid w:val="008C2709"/>
    <w:rsid w:val="008C27DF"/>
    <w:rsid w:val="008C2968"/>
    <w:rsid w:val="008C2A82"/>
    <w:rsid w:val="008C2B78"/>
    <w:rsid w:val="008C2EBA"/>
    <w:rsid w:val="008C2F74"/>
    <w:rsid w:val="008C3021"/>
    <w:rsid w:val="008C3184"/>
    <w:rsid w:val="008C31DE"/>
    <w:rsid w:val="008C36A7"/>
    <w:rsid w:val="008C36BE"/>
    <w:rsid w:val="008C36C1"/>
    <w:rsid w:val="008C3C4E"/>
    <w:rsid w:val="008C3E4E"/>
    <w:rsid w:val="008C3ECA"/>
    <w:rsid w:val="008C3F4B"/>
    <w:rsid w:val="008C4028"/>
    <w:rsid w:val="008C413A"/>
    <w:rsid w:val="008C422F"/>
    <w:rsid w:val="008C4377"/>
    <w:rsid w:val="008C4454"/>
    <w:rsid w:val="008C4465"/>
    <w:rsid w:val="008C4602"/>
    <w:rsid w:val="008C466C"/>
    <w:rsid w:val="008C4695"/>
    <w:rsid w:val="008C475B"/>
    <w:rsid w:val="008C479E"/>
    <w:rsid w:val="008C49DC"/>
    <w:rsid w:val="008C4C0D"/>
    <w:rsid w:val="008C4F62"/>
    <w:rsid w:val="008C5025"/>
    <w:rsid w:val="008C5043"/>
    <w:rsid w:val="008C5261"/>
    <w:rsid w:val="008C52D5"/>
    <w:rsid w:val="008C5302"/>
    <w:rsid w:val="008C537A"/>
    <w:rsid w:val="008C53F4"/>
    <w:rsid w:val="008C591A"/>
    <w:rsid w:val="008C5AFD"/>
    <w:rsid w:val="008C5B1F"/>
    <w:rsid w:val="008C5C9E"/>
    <w:rsid w:val="008C5EB7"/>
    <w:rsid w:val="008C61F1"/>
    <w:rsid w:val="008C62D4"/>
    <w:rsid w:val="008C6694"/>
    <w:rsid w:val="008C67FD"/>
    <w:rsid w:val="008C6816"/>
    <w:rsid w:val="008C69D9"/>
    <w:rsid w:val="008C6A0E"/>
    <w:rsid w:val="008C6BFA"/>
    <w:rsid w:val="008C6C48"/>
    <w:rsid w:val="008C6DC5"/>
    <w:rsid w:val="008C6DE7"/>
    <w:rsid w:val="008C6E06"/>
    <w:rsid w:val="008C6ED0"/>
    <w:rsid w:val="008C6FB8"/>
    <w:rsid w:val="008C702E"/>
    <w:rsid w:val="008C70BC"/>
    <w:rsid w:val="008C716F"/>
    <w:rsid w:val="008C71A3"/>
    <w:rsid w:val="008C72A0"/>
    <w:rsid w:val="008C72E6"/>
    <w:rsid w:val="008C72E9"/>
    <w:rsid w:val="008C7431"/>
    <w:rsid w:val="008C745E"/>
    <w:rsid w:val="008C7582"/>
    <w:rsid w:val="008C783E"/>
    <w:rsid w:val="008C78EA"/>
    <w:rsid w:val="008D00E6"/>
    <w:rsid w:val="008D0127"/>
    <w:rsid w:val="008D0240"/>
    <w:rsid w:val="008D0450"/>
    <w:rsid w:val="008D0559"/>
    <w:rsid w:val="008D06EC"/>
    <w:rsid w:val="008D0DDB"/>
    <w:rsid w:val="008D0E95"/>
    <w:rsid w:val="008D17C1"/>
    <w:rsid w:val="008D18D7"/>
    <w:rsid w:val="008D19CB"/>
    <w:rsid w:val="008D1A0D"/>
    <w:rsid w:val="008D1A20"/>
    <w:rsid w:val="008D1A4E"/>
    <w:rsid w:val="008D1B38"/>
    <w:rsid w:val="008D1C24"/>
    <w:rsid w:val="008D1CC3"/>
    <w:rsid w:val="008D1F36"/>
    <w:rsid w:val="008D1F6C"/>
    <w:rsid w:val="008D1F97"/>
    <w:rsid w:val="008D20AE"/>
    <w:rsid w:val="008D20E1"/>
    <w:rsid w:val="008D2257"/>
    <w:rsid w:val="008D2284"/>
    <w:rsid w:val="008D230B"/>
    <w:rsid w:val="008D233B"/>
    <w:rsid w:val="008D24C3"/>
    <w:rsid w:val="008D25D9"/>
    <w:rsid w:val="008D26C4"/>
    <w:rsid w:val="008D277C"/>
    <w:rsid w:val="008D27E0"/>
    <w:rsid w:val="008D29C5"/>
    <w:rsid w:val="008D29EF"/>
    <w:rsid w:val="008D2A55"/>
    <w:rsid w:val="008D2CF0"/>
    <w:rsid w:val="008D33A9"/>
    <w:rsid w:val="008D34CC"/>
    <w:rsid w:val="008D35F5"/>
    <w:rsid w:val="008D372D"/>
    <w:rsid w:val="008D3C69"/>
    <w:rsid w:val="008D3D95"/>
    <w:rsid w:val="008D433F"/>
    <w:rsid w:val="008D4383"/>
    <w:rsid w:val="008D4459"/>
    <w:rsid w:val="008D45DE"/>
    <w:rsid w:val="008D49CE"/>
    <w:rsid w:val="008D4C14"/>
    <w:rsid w:val="008D4C26"/>
    <w:rsid w:val="008D51F5"/>
    <w:rsid w:val="008D52DC"/>
    <w:rsid w:val="008D53D6"/>
    <w:rsid w:val="008D561A"/>
    <w:rsid w:val="008D58E8"/>
    <w:rsid w:val="008D5966"/>
    <w:rsid w:val="008D5A79"/>
    <w:rsid w:val="008D6082"/>
    <w:rsid w:val="008D6274"/>
    <w:rsid w:val="008D6876"/>
    <w:rsid w:val="008D688F"/>
    <w:rsid w:val="008D68C2"/>
    <w:rsid w:val="008D6930"/>
    <w:rsid w:val="008D6936"/>
    <w:rsid w:val="008D6B60"/>
    <w:rsid w:val="008D6CE2"/>
    <w:rsid w:val="008D6DB3"/>
    <w:rsid w:val="008D70FB"/>
    <w:rsid w:val="008D715D"/>
    <w:rsid w:val="008D7175"/>
    <w:rsid w:val="008D719B"/>
    <w:rsid w:val="008D75DF"/>
    <w:rsid w:val="008D76E1"/>
    <w:rsid w:val="008D7B83"/>
    <w:rsid w:val="008D7C35"/>
    <w:rsid w:val="008D7CC0"/>
    <w:rsid w:val="008D7DA1"/>
    <w:rsid w:val="008D7F24"/>
    <w:rsid w:val="008D7F9F"/>
    <w:rsid w:val="008E00BB"/>
    <w:rsid w:val="008E0133"/>
    <w:rsid w:val="008E0203"/>
    <w:rsid w:val="008E03A8"/>
    <w:rsid w:val="008E044C"/>
    <w:rsid w:val="008E04D5"/>
    <w:rsid w:val="008E059B"/>
    <w:rsid w:val="008E0AE2"/>
    <w:rsid w:val="008E0C62"/>
    <w:rsid w:val="008E1141"/>
    <w:rsid w:val="008E14E2"/>
    <w:rsid w:val="008E1821"/>
    <w:rsid w:val="008E18B3"/>
    <w:rsid w:val="008E1927"/>
    <w:rsid w:val="008E19BF"/>
    <w:rsid w:val="008E1C35"/>
    <w:rsid w:val="008E1F77"/>
    <w:rsid w:val="008E2379"/>
    <w:rsid w:val="008E23E2"/>
    <w:rsid w:val="008E2416"/>
    <w:rsid w:val="008E2472"/>
    <w:rsid w:val="008E248C"/>
    <w:rsid w:val="008E270E"/>
    <w:rsid w:val="008E2889"/>
    <w:rsid w:val="008E29BB"/>
    <w:rsid w:val="008E2A31"/>
    <w:rsid w:val="008E2AF9"/>
    <w:rsid w:val="008E2BB1"/>
    <w:rsid w:val="008E2D95"/>
    <w:rsid w:val="008E2EA6"/>
    <w:rsid w:val="008E2F12"/>
    <w:rsid w:val="008E2F17"/>
    <w:rsid w:val="008E2F8E"/>
    <w:rsid w:val="008E304B"/>
    <w:rsid w:val="008E32CF"/>
    <w:rsid w:val="008E32F8"/>
    <w:rsid w:val="008E338D"/>
    <w:rsid w:val="008E35DC"/>
    <w:rsid w:val="008E37A1"/>
    <w:rsid w:val="008E3838"/>
    <w:rsid w:val="008E388A"/>
    <w:rsid w:val="008E38AA"/>
    <w:rsid w:val="008E39E1"/>
    <w:rsid w:val="008E3A9C"/>
    <w:rsid w:val="008E3EB3"/>
    <w:rsid w:val="008E4022"/>
    <w:rsid w:val="008E4313"/>
    <w:rsid w:val="008E4514"/>
    <w:rsid w:val="008E4A6D"/>
    <w:rsid w:val="008E4D8F"/>
    <w:rsid w:val="008E50DA"/>
    <w:rsid w:val="008E5110"/>
    <w:rsid w:val="008E53FD"/>
    <w:rsid w:val="008E54B5"/>
    <w:rsid w:val="008E58E1"/>
    <w:rsid w:val="008E59A9"/>
    <w:rsid w:val="008E59EC"/>
    <w:rsid w:val="008E5A41"/>
    <w:rsid w:val="008E5A45"/>
    <w:rsid w:val="008E5B9A"/>
    <w:rsid w:val="008E5DF7"/>
    <w:rsid w:val="008E65C9"/>
    <w:rsid w:val="008E65D3"/>
    <w:rsid w:val="008E676B"/>
    <w:rsid w:val="008E688A"/>
    <w:rsid w:val="008E6898"/>
    <w:rsid w:val="008E696E"/>
    <w:rsid w:val="008E698A"/>
    <w:rsid w:val="008E6ACF"/>
    <w:rsid w:val="008E6B55"/>
    <w:rsid w:val="008E6C6C"/>
    <w:rsid w:val="008E6E93"/>
    <w:rsid w:val="008E6FCE"/>
    <w:rsid w:val="008E6FD6"/>
    <w:rsid w:val="008E7030"/>
    <w:rsid w:val="008E732B"/>
    <w:rsid w:val="008E7420"/>
    <w:rsid w:val="008E7502"/>
    <w:rsid w:val="008E78E0"/>
    <w:rsid w:val="008E7AE0"/>
    <w:rsid w:val="008E7AE7"/>
    <w:rsid w:val="008E7DED"/>
    <w:rsid w:val="008E7F45"/>
    <w:rsid w:val="008F00E1"/>
    <w:rsid w:val="008F0132"/>
    <w:rsid w:val="008F020D"/>
    <w:rsid w:val="008F0637"/>
    <w:rsid w:val="008F0750"/>
    <w:rsid w:val="008F07AA"/>
    <w:rsid w:val="008F08A2"/>
    <w:rsid w:val="008F0CCB"/>
    <w:rsid w:val="008F0D82"/>
    <w:rsid w:val="008F1067"/>
    <w:rsid w:val="008F10BA"/>
    <w:rsid w:val="008F12E3"/>
    <w:rsid w:val="008F1565"/>
    <w:rsid w:val="008F1778"/>
    <w:rsid w:val="008F1A34"/>
    <w:rsid w:val="008F1B28"/>
    <w:rsid w:val="008F1C17"/>
    <w:rsid w:val="008F1C7D"/>
    <w:rsid w:val="008F1DFE"/>
    <w:rsid w:val="008F1F44"/>
    <w:rsid w:val="008F1FEF"/>
    <w:rsid w:val="008F2014"/>
    <w:rsid w:val="008F2059"/>
    <w:rsid w:val="008F207E"/>
    <w:rsid w:val="008F2262"/>
    <w:rsid w:val="008F2288"/>
    <w:rsid w:val="008F2469"/>
    <w:rsid w:val="008F29F9"/>
    <w:rsid w:val="008F2A1D"/>
    <w:rsid w:val="008F2A78"/>
    <w:rsid w:val="008F2BB2"/>
    <w:rsid w:val="008F2BCE"/>
    <w:rsid w:val="008F2C80"/>
    <w:rsid w:val="008F2CE7"/>
    <w:rsid w:val="008F2CEE"/>
    <w:rsid w:val="008F2D69"/>
    <w:rsid w:val="008F2E4F"/>
    <w:rsid w:val="008F3209"/>
    <w:rsid w:val="008F3522"/>
    <w:rsid w:val="008F353F"/>
    <w:rsid w:val="008F35A0"/>
    <w:rsid w:val="008F3670"/>
    <w:rsid w:val="008F36FC"/>
    <w:rsid w:val="008F3934"/>
    <w:rsid w:val="008F399C"/>
    <w:rsid w:val="008F3A46"/>
    <w:rsid w:val="008F3B04"/>
    <w:rsid w:val="008F3B63"/>
    <w:rsid w:val="008F3C02"/>
    <w:rsid w:val="008F3F18"/>
    <w:rsid w:val="008F3F85"/>
    <w:rsid w:val="008F4108"/>
    <w:rsid w:val="008F41E4"/>
    <w:rsid w:val="008F4253"/>
    <w:rsid w:val="008F4302"/>
    <w:rsid w:val="008F458B"/>
    <w:rsid w:val="008F46F6"/>
    <w:rsid w:val="008F4767"/>
    <w:rsid w:val="008F4C14"/>
    <w:rsid w:val="008F4C3E"/>
    <w:rsid w:val="008F4D61"/>
    <w:rsid w:val="008F4D8B"/>
    <w:rsid w:val="008F4E1A"/>
    <w:rsid w:val="008F5191"/>
    <w:rsid w:val="008F53CB"/>
    <w:rsid w:val="008F54F7"/>
    <w:rsid w:val="008F559C"/>
    <w:rsid w:val="008F5938"/>
    <w:rsid w:val="008F5AF8"/>
    <w:rsid w:val="008F5D95"/>
    <w:rsid w:val="008F5E5C"/>
    <w:rsid w:val="008F5F93"/>
    <w:rsid w:val="008F5FAA"/>
    <w:rsid w:val="008F623C"/>
    <w:rsid w:val="008F62DA"/>
    <w:rsid w:val="008F635B"/>
    <w:rsid w:val="008F641F"/>
    <w:rsid w:val="008F66A9"/>
    <w:rsid w:val="008F674E"/>
    <w:rsid w:val="008F6A86"/>
    <w:rsid w:val="008F6BA2"/>
    <w:rsid w:val="008F6C6A"/>
    <w:rsid w:val="008F6DD2"/>
    <w:rsid w:val="008F6E61"/>
    <w:rsid w:val="008F6ED7"/>
    <w:rsid w:val="008F6EE0"/>
    <w:rsid w:val="008F6F28"/>
    <w:rsid w:val="008F6FFF"/>
    <w:rsid w:val="008F7053"/>
    <w:rsid w:val="008F743C"/>
    <w:rsid w:val="008F7463"/>
    <w:rsid w:val="008F7619"/>
    <w:rsid w:val="008F773C"/>
    <w:rsid w:val="008F7772"/>
    <w:rsid w:val="008F7842"/>
    <w:rsid w:val="008F7D6D"/>
    <w:rsid w:val="008F7D6E"/>
    <w:rsid w:val="008F7E3F"/>
    <w:rsid w:val="008F7EFE"/>
    <w:rsid w:val="008F7F51"/>
    <w:rsid w:val="009000E8"/>
    <w:rsid w:val="00900388"/>
    <w:rsid w:val="0090056B"/>
    <w:rsid w:val="00900640"/>
    <w:rsid w:val="009006D7"/>
    <w:rsid w:val="0090093B"/>
    <w:rsid w:val="00900A6D"/>
    <w:rsid w:val="00900B55"/>
    <w:rsid w:val="00900B5C"/>
    <w:rsid w:val="00900DF4"/>
    <w:rsid w:val="00900E5C"/>
    <w:rsid w:val="00901139"/>
    <w:rsid w:val="009013B0"/>
    <w:rsid w:val="0090167C"/>
    <w:rsid w:val="009017E1"/>
    <w:rsid w:val="00901BBA"/>
    <w:rsid w:val="00901C97"/>
    <w:rsid w:val="00901E7C"/>
    <w:rsid w:val="00901F33"/>
    <w:rsid w:val="0090221C"/>
    <w:rsid w:val="00902320"/>
    <w:rsid w:val="00902366"/>
    <w:rsid w:val="009023E9"/>
    <w:rsid w:val="009025E9"/>
    <w:rsid w:val="00902814"/>
    <w:rsid w:val="00902C2A"/>
    <w:rsid w:val="00902C5B"/>
    <w:rsid w:val="00902CD4"/>
    <w:rsid w:val="00902F4E"/>
    <w:rsid w:val="00903264"/>
    <w:rsid w:val="009032BF"/>
    <w:rsid w:val="009035C9"/>
    <w:rsid w:val="009038E5"/>
    <w:rsid w:val="00903FD1"/>
    <w:rsid w:val="0090422E"/>
    <w:rsid w:val="00904284"/>
    <w:rsid w:val="009042D1"/>
    <w:rsid w:val="0090433F"/>
    <w:rsid w:val="00904594"/>
    <w:rsid w:val="009048F3"/>
    <w:rsid w:val="009049C6"/>
    <w:rsid w:val="00904C28"/>
    <w:rsid w:val="00904D94"/>
    <w:rsid w:val="00904E54"/>
    <w:rsid w:val="00904EB1"/>
    <w:rsid w:val="00905109"/>
    <w:rsid w:val="0090522C"/>
    <w:rsid w:val="00905394"/>
    <w:rsid w:val="0090543D"/>
    <w:rsid w:val="0090577D"/>
    <w:rsid w:val="009059EA"/>
    <w:rsid w:val="00905DB7"/>
    <w:rsid w:val="009060BB"/>
    <w:rsid w:val="009060E2"/>
    <w:rsid w:val="00906158"/>
    <w:rsid w:val="00906230"/>
    <w:rsid w:val="009063D7"/>
    <w:rsid w:val="00906697"/>
    <w:rsid w:val="009066DD"/>
    <w:rsid w:val="00906B9D"/>
    <w:rsid w:val="00906D37"/>
    <w:rsid w:val="00906ED3"/>
    <w:rsid w:val="00906FE3"/>
    <w:rsid w:val="00907111"/>
    <w:rsid w:val="00907509"/>
    <w:rsid w:val="00907643"/>
    <w:rsid w:val="009076C4"/>
    <w:rsid w:val="009077F2"/>
    <w:rsid w:val="0090789F"/>
    <w:rsid w:val="009078B4"/>
    <w:rsid w:val="009079CA"/>
    <w:rsid w:val="00907CBA"/>
    <w:rsid w:val="00907EEA"/>
    <w:rsid w:val="00910173"/>
    <w:rsid w:val="00910183"/>
    <w:rsid w:val="009105BE"/>
    <w:rsid w:val="0091094A"/>
    <w:rsid w:val="009109D7"/>
    <w:rsid w:val="00910AAE"/>
    <w:rsid w:val="00910D77"/>
    <w:rsid w:val="00910DD0"/>
    <w:rsid w:val="00910DFD"/>
    <w:rsid w:val="00911321"/>
    <w:rsid w:val="00911412"/>
    <w:rsid w:val="0091151D"/>
    <w:rsid w:val="0091176D"/>
    <w:rsid w:val="009117BB"/>
    <w:rsid w:val="0091194F"/>
    <w:rsid w:val="00911A1B"/>
    <w:rsid w:val="00911B6A"/>
    <w:rsid w:val="0091208E"/>
    <w:rsid w:val="009123BB"/>
    <w:rsid w:val="009123D2"/>
    <w:rsid w:val="009123DA"/>
    <w:rsid w:val="009125C2"/>
    <w:rsid w:val="009128DC"/>
    <w:rsid w:val="00912A03"/>
    <w:rsid w:val="00912A44"/>
    <w:rsid w:val="00912A8B"/>
    <w:rsid w:val="00912FCB"/>
    <w:rsid w:val="009131F3"/>
    <w:rsid w:val="00913585"/>
    <w:rsid w:val="00913688"/>
    <w:rsid w:val="0091370A"/>
    <w:rsid w:val="0091370D"/>
    <w:rsid w:val="00913858"/>
    <w:rsid w:val="0091387F"/>
    <w:rsid w:val="00913999"/>
    <w:rsid w:val="00913E74"/>
    <w:rsid w:val="00914115"/>
    <w:rsid w:val="00914639"/>
    <w:rsid w:val="00914749"/>
    <w:rsid w:val="0091476F"/>
    <w:rsid w:val="009148B2"/>
    <w:rsid w:val="00914A37"/>
    <w:rsid w:val="00914A6D"/>
    <w:rsid w:val="00914ADD"/>
    <w:rsid w:val="00914AE7"/>
    <w:rsid w:val="00914D51"/>
    <w:rsid w:val="00914D8F"/>
    <w:rsid w:val="00915085"/>
    <w:rsid w:val="009150B3"/>
    <w:rsid w:val="009158CF"/>
    <w:rsid w:val="009158F2"/>
    <w:rsid w:val="009159B3"/>
    <w:rsid w:val="00915B6C"/>
    <w:rsid w:val="00915C28"/>
    <w:rsid w:val="00915D36"/>
    <w:rsid w:val="00915F09"/>
    <w:rsid w:val="009160C4"/>
    <w:rsid w:val="0091628F"/>
    <w:rsid w:val="00916762"/>
    <w:rsid w:val="0091685A"/>
    <w:rsid w:val="009168D8"/>
    <w:rsid w:val="0091694D"/>
    <w:rsid w:val="00916B81"/>
    <w:rsid w:val="00916DBB"/>
    <w:rsid w:val="00916E87"/>
    <w:rsid w:val="00916EA8"/>
    <w:rsid w:val="00917170"/>
    <w:rsid w:val="009171FC"/>
    <w:rsid w:val="00917349"/>
    <w:rsid w:val="009174CA"/>
    <w:rsid w:val="009175B6"/>
    <w:rsid w:val="009177AB"/>
    <w:rsid w:val="00917BC8"/>
    <w:rsid w:val="00917F70"/>
    <w:rsid w:val="009200F4"/>
    <w:rsid w:val="0092020A"/>
    <w:rsid w:val="00920274"/>
    <w:rsid w:val="009205BB"/>
    <w:rsid w:val="009208A0"/>
    <w:rsid w:val="00920965"/>
    <w:rsid w:val="00920A3E"/>
    <w:rsid w:val="00920AB8"/>
    <w:rsid w:val="00920FC4"/>
    <w:rsid w:val="0092106E"/>
    <w:rsid w:val="00921278"/>
    <w:rsid w:val="009213EA"/>
    <w:rsid w:val="0092159D"/>
    <w:rsid w:val="009219F8"/>
    <w:rsid w:val="00921B84"/>
    <w:rsid w:val="00921BCC"/>
    <w:rsid w:val="00921D33"/>
    <w:rsid w:val="00921F4C"/>
    <w:rsid w:val="00921FFE"/>
    <w:rsid w:val="00922140"/>
    <w:rsid w:val="009222BA"/>
    <w:rsid w:val="00922394"/>
    <w:rsid w:val="0092246E"/>
    <w:rsid w:val="0092258B"/>
    <w:rsid w:val="009228C3"/>
    <w:rsid w:val="009228F8"/>
    <w:rsid w:val="00922AB5"/>
    <w:rsid w:val="00922C72"/>
    <w:rsid w:val="00922C87"/>
    <w:rsid w:val="00922D75"/>
    <w:rsid w:val="00922E9F"/>
    <w:rsid w:val="00923116"/>
    <w:rsid w:val="009231B4"/>
    <w:rsid w:val="009231C2"/>
    <w:rsid w:val="009231D7"/>
    <w:rsid w:val="00923550"/>
    <w:rsid w:val="009236B1"/>
    <w:rsid w:val="0092375C"/>
    <w:rsid w:val="009237E3"/>
    <w:rsid w:val="009237EE"/>
    <w:rsid w:val="009238FA"/>
    <w:rsid w:val="00923A26"/>
    <w:rsid w:val="00923C0D"/>
    <w:rsid w:val="00923C73"/>
    <w:rsid w:val="00923CCC"/>
    <w:rsid w:val="00923F22"/>
    <w:rsid w:val="0092416E"/>
    <w:rsid w:val="00924195"/>
    <w:rsid w:val="0092457F"/>
    <w:rsid w:val="009249F7"/>
    <w:rsid w:val="00924AEA"/>
    <w:rsid w:val="00924B2D"/>
    <w:rsid w:val="00924D8C"/>
    <w:rsid w:val="00924E43"/>
    <w:rsid w:val="00925210"/>
    <w:rsid w:val="009252A5"/>
    <w:rsid w:val="00925476"/>
    <w:rsid w:val="0092562F"/>
    <w:rsid w:val="009256DD"/>
    <w:rsid w:val="0092576F"/>
    <w:rsid w:val="009257FB"/>
    <w:rsid w:val="0092586A"/>
    <w:rsid w:val="0092595C"/>
    <w:rsid w:val="00925B25"/>
    <w:rsid w:val="00925B41"/>
    <w:rsid w:val="00925F20"/>
    <w:rsid w:val="009260ED"/>
    <w:rsid w:val="00926272"/>
    <w:rsid w:val="00926348"/>
    <w:rsid w:val="0092639E"/>
    <w:rsid w:val="009265D5"/>
    <w:rsid w:val="009266B3"/>
    <w:rsid w:val="00926964"/>
    <w:rsid w:val="00926A26"/>
    <w:rsid w:val="00926E1F"/>
    <w:rsid w:val="00926F39"/>
    <w:rsid w:val="00927020"/>
    <w:rsid w:val="0092710B"/>
    <w:rsid w:val="009271FA"/>
    <w:rsid w:val="0092737A"/>
    <w:rsid w:val="00927502"/>
    <w:rsid w:val="00927644"/>
    <w:rsid w:val="00927757"/>
    <w:rsid w:val="00927A29"/>
    <w:rsid w:val="00927C25"/>
    <w:rsid w:val="00927F1F"/>
    <w:rsid w:val="009302D0"/>
    <w:rsid w:val="0093033E"/>
    <w:rsid w:val="009304E6"/>
    <w:rsid w:val="0093075A"/>
    <w:rsid w:val="00930835"/>
    <w:rsid w:val="00930B55"/>
    <w:rsid w:val="009310FD"/>
    <w:rsid w:val="00931124"/>
    <w:rsid w:val="00931348"/>
    <w:rsid w:val="009315F4"/>
    <w:rsid w:val="009315FF"/>
    <w:rsid w:val="00931689"/>
    <w:rsid w:val="009318B0"/>
    <w:rsid w:val="0093193A"/>
    <w:rsid w:val="00931AC3"/>
    <w:rsid w:val="00931CBC"/>
    <w:rsid w:val="00931EA8"/>
    <w:rsid w:val="00931EDA"/>
    <w:rsid w:val="00931EF6"/>
    <w:rsid w:val="009321D9"/>
    <w:rsid w:val="0093229D"/>
    <w:rsid w:val="0093249B"/>
    <w:rsid w:val="009324F0"/>
    <w:rsid w:val="009325BF"/>
    <w:rsid w:val="00932677"/>
    <w:rsid w:val="009328D6"/>
    <w:rsid w:val="00932DBE"/>
    <w:rsid w:val="0093325C"/>
    <w:rsid w:val="0093331C"/>
    <w:rsid w:val="00933596"/>
    <w:rsid w:val="009335B7"/>
    <w:rsid w:val="009336D8"/>
    <w:rsid w:val="009336F3"/>
    <w:rsid w:val="0093376A"/>
    <w:rsid w:val="009337A4"/>
    <w:rsid w:val="00933D5D"/>
    <w:rsid w:val="00933ECE"/>
    <w:rsid w:val="00933FAD"/>
    <w:rsid w:val="009340EC"/>
    <w:rsid w:val="00934133"/>
    <w:rsid w:val="0093426F"/>
    <w:rsid w:val="009342C5"/>
    <w:rsid w:val="00934321"/>
    <w:rsid w:val="009345D7"/>
    <w:rsid w:val="00934888"/>
    <w:rsid w:val="009349C8"/>
    <w:rsid w:val="00934A01"/>
    <w:rsid w:val="00934AFC"/>
    <w:rsid w:val="00934C2D"/>
    <w:rsid w:val="00934DF5"/>
    <w:rsid w:val="00934EC7"/>
    <w:rsid w:val="00934F1F"/>
    <w:rsid w:val="00934FD6"/>
    <w:rsid w:val="00934FE4"/>
    <w:rsid w:val="00935380"/>
    <w:rsid w:val="009354AE"/>
    <w:rsid w:val="0093558B"/>
    <w:rsid w:val="0093560C"/>
    <w:rsid w:val="0093573A"/>
    <w:rsid w:val="0093573B"/>
    <w:rsid w:val="009357DC"/>
    <w:rsid w:val="00935918"/>
    <w:rsid w:val="00935AAB"/>
    <w:rsid w:val="00935C44"/>
    <w:rsid w:val="00935D41"/>
    <w:rsid w:val="00935D73"/>
    <w:rsid w:val="00936119"/>
    <w:rsid w:val="009361C6"/>
    <w:rsid w:val="0093626F"/>
    <w:rsid w:val="0093635D"/>
    <w:rsid w:val="0093672B"/>
    <w:rsid w:val="00936894"/>
    <w:rsid w:val="00936B75"/>
    <w:rsid w:val="00936D38"/>
    <w:rsid w:val="00936D83"/>
    <w:rsid w:val="00937288"/>
    <w:rsid w:val="00937343"/>
    <w:rsid w:val="0093765F"/>
    <w:rsid w:val="009376D8"/>
    <w:rsid w:val="00937751"/>
    <w:rsid w:val="0093775C"/>
    <w:rsid w:val="00937B39"/>
    <w:rsid w:val="00937DFB"/>
    <w:rsid w:val="00937E36"/>
    <w:rsid w:val="00937E4A"/>
    <w:rsid w:val="009400E4"/>
    <w:rsid w:val="00940100"/>
    <w:rsid w:val="00940114"/>
    <w:rsid w:val="00940592"/>
    <w:rsid w:val="0094074D"/>
    <w:rsid w:val="009409D7"/>
    <w:rsid w:val="00940A23"/>
    <w:rsid w:val="00940C0F"/>
    <w:rsid w:val="00940E28"/>
    <w:rsid w:val="0094115B"/>
    <w:rsid w:val="00941425"/>
    <w:rsid w:val="00941526"/>
    <w:rsid w:val="00941717"/>
    <w:rsid w:val="00941965"/>
    <w:rsid w:val="009419F2"/>
    <w:rsid w:val="00941A4B"/>
    <w:rsid w:val="00941A54"/>
    <w:rsid w:val="00941B40"/>
    <w:rsid w:val="00941D6C"/>
    <w:rsid w:val="00941E3E"/>
    <w:rsid w:val="00941FCF"/>
    <w:rsid w:val="00942176"/>
    <w:rsid w:val="0094217D"/>
    <w:rsid w:val="009421B7"/>
    <w:rsid w:val="009426F4"/>
    <w:rsid w:val="009428C4"/>
    <w:rsid w:val="009429E0"/>
    <w:rsid w:val="00942AE0"/>
    <w:rsid w:val="00942B8D"/>
    <w:rsid w:val="00942CA2"/>
    <w:rsid w:val="00942D93"/>
    <w:rsid w:val="0094323E"/>
    <w:rsid w:val="00943373"/>
    <w:rsid w:val="00943400"/>
    <w:rsid w:val="009435A3"/>
    <w:rsid w:val="009436C8"/>
    <w:rsid w:val="00943979"/>
    <w:rsid w:val="00943AD1"/>
    <w:rsid w:val="00943F94"/>
    <w:rsid w:val="009440AE"/>
    <w:rsid w:val="00944223"/>
    <w:rsid w:val="00944435"/>
    <w:rsid w:val="0094495B"/>
    <w:rsid w:val="0094496B"/>
    <w:rsid w:val="009449A8"/>
    <w:rsid w:val="00944A39"/>
    <w:rsid w:val="00944BB0"/>
    <w:rsid w:val="00944D0B"/>
    <w:rsid w:val="00944E5A"/>
    <w:rsid w:val="00945039"/>
    <w:rsid w:val="0094503A"/>
    <w:rsid w:val="009450C5"/>
    <w:rsid w:val="00945107"/>
    <w:rsid w:val="009454A7"/>
    <w:rsid w:val="00945683"/>
    <w:rsid w:val="0094588F"/>
    <w:rsid w:val="0094591F"/>
    <w:rsid w:val="00945F18"/>
    <w:rsid w:val="009461DF"/>
    <w:rsid w:val="00946249"/>
    <w:rsid w:val="0094625F"/>
    <w:rsid w:val="00946278"/>
    <w:rsid w:val="009464E5"/>
    <w:rsid w:val="00946758"/>
    <w:rsid w:val="009468B7"/>
    <w:rsid w:val="009469E7"/>
    <w:rsid w:val="00946AB5"/>
    <w:rsid w:val="00946BAB"/>
    <w:rsid w:val="00946CE6"/>
    <w:rsid w:val="00946ED5"/>
    <w:rsid w:val="0094725F"/>
    <w:rsid w:val="009472EE"/>
    <w:rsid w:val="009476C5"/>
    <w:rsid w:val="00947B04"/>
    <w:rsid w:val="00947B49"/>
    <w:rsid w:val="00947F22"/>
    <w:rsid w:val="00950088"/>
    <w:rsid w:val="0095049D"/>
    <w:rsid w:val="0095057D"/>
    <w:rsid w:val="0095067E"/>
    <w:rsid w:val="009506A7"/>
    <w:rsid w:val="0095078D"/>
    <w:rsid w:val="00950859"/>
    <w:rsid w:val="00950B58"/>
    <w:rsid w:val="00950D4D"/>
    <w:rsid w:val="00950DD1"/>
    <w:rsid w:val="00950F22"/>
    <w:rsid w:val="00950F5F"/>
    <w:rsid w:val="0095128E"/>
    <w:rsid w:val="0095133A"/>
    <w:rsid w:val="009513FE"/>
    <w:rsid w:val="00951694"/>
    <w:rsid w:val="009517F6"/>
    <w:rsid w:val="00951915"/>
    <w:rsid w:val="009519AB"/>
    <w:rsid w:val="00951BDF"/>
    <w:rsid w:val="00951C19"/>
    <w:rsid w:val="00951C23"/>
    <w:rsid w:val="00951C69"/>
    <w:rsid w:val="00951DB5"/>
    <w:rsid w:val="00951E3C"/>
    <w:rsid w:val="00951F29"/>
    <w:rsid w:val="00952356"/>
    <w:rsid w:val="0095284A"/>
    <w:rsid w:val="00952C53"/>
    <w:rsid w:val="00952D7E"/>
    <w:rsid w:val="00952DE6"/>
    <w:rsid w:val="00952E2D"/>
    <w:rsid w:val="00953532"/>
    <w:rsid w:val="00953540"/>
    <w:rsid w:val="009536AB"/>
    <w:rsid w:val="00953739"/>
    <w:rsid w:val="00953F1A"/>
    <w:rsid w:val="009541F5"/>
    <w:rsid w:val="00954320"/>
    <w:rsid w:val="009546B0"/>
    <w:rsid w:val="009548FB"/>
    <w:rsid w:val="0095492B"/>
    <w:rsid w:val="00954E20"/>
    <w:rsid w:val="00954E2F"/>
    <w:rsid w:val="00954E89"/>
    <w:rsid w:val="0095537C"/>
    <w:rsid w:val="009553DA"/>
    <w:rsid w:val="009554E1"/>
    <w:rsid w:val="0095551A"/>
    <w:rsid w:val="0095569E"/>
    <w:rsid w:val="00955E43"/>
    <w:rsid w:val="00956007"/>
    <w:rsid w:val="0095607F"/>
    <w:rsid w:val="00956151"/>
    <w:rsid w:val="00956169"/>
    <w:rsid w:val="00956330"/>
    <w:rsid w:val="009564F1"/>
    <w:rsid w:val="009568C3"/>
    <w:rsid w:val="00956B74"/>
    <w:rsid w:val="00956F00"/>
    <w:rsid w:val="00956F0B"/>
    <w:rsid w:val="00957038"/>
    <w:rsid w:val="009570DD"/>
    <w:rsid w:val="00957128"/>
    <w:rsid w:val="00957350"/>
    <w:rsid w:val="009573AA"/>
    <w:rsid w:val="009574C0"/>
    <w:rsid w:val="009578B4"/>
    <w:rsid w:val="009578FF"/>
    <w:rsid w:val="00957BD5"/>
    <w:rsid w:val="00957CA5"/>
    <w:rsid w:val="00957DBB"/>
    <w:rsid w:val="00957DFB"/>
    <w:rsid w:val="00957F2C"/>
    <w:rsid w:val="009600BC"/>
    <w:rsid w:val="009601D4"/>
    <w:rsid w:val="009601E3"/>
    <w:rsid w:val="00960225"/>
    <w:rsid w:val="009602C9"/>
    <w:rsid w:val="009605A6"/>
    <w:rsid w:val="0096062D"/>
    <w:rsid w:val="0096068D"/>
    <w:rsid w:val="009607C4"/>
    <w:rsid w:val="009609B5"/>
    <w:rsid w:val="00960C7A"/>
    <w:rsid w:val="00960DEC"/>
    <w:rsid w:val="00960E52"/>
    <w:rsid w:val="00960EC1"/>
    <w:rsid w:val="009611A0"/>
    <w:rsid w:val="009613A4"/>
    <w:rsid w:val="00961418"/>
    <w:rsid w:val="00961566"/>
    <w:rsid w:val="00961787"/>
    <w:rsid w:val="009617CD"/>
    <w:rsid w:val="00961923"/>
    <w:rsid w:val="00961BC8"/>
    <w:rsid w:val="00961C0E"/>
    <w:rsid w:val="00961C79"/>
    <w:rsid w:val="00961CC9"/>
    <w:rsid w:val="00961D0A"/>
    <w:rsid w:val="00961D10"/>
    <w:rsid w:val="00961D43"/>
    <w:rsid w:val="00961E93"/>
    <w:rsid w:val="00961F50"/>
    <w:rsid w:val="00961FB9"/>
    <w:rsid w:val="0096220C"/>
    <w:rsid w:val="009622F7"/>
    <w:rsid w:val="009623D2"/>
    <w:rsid w:val="00962558"/>
    <w:rsid w:val="00962597"/>
    <w:rsid w:val="009625BD"/>
    <w:rsid w:val="00962698"/>
    <w:rsid w:val="0096279D"/>
    <w:rsid w:val="00962A52"/>
    <w:rsid w:val="00962F52"/>
    <w:rsid w:val="00962FD5"/>
    <w:rsid w:val="009630CA"/>
    <w:rsid w:val="009630D6"/>
    <w:rsid w:val="009631EB"/>
    <w:rsid w:val="0096332E"/>
    <w:rsid w:val="00963341"/>
    <w:rsid w:val="00963431"/>
    <w:rsid w:val="009635F4"/>
    <w:rsid w:val="00963654"/>
    <w:rsid w:val="0096391B"/>
    <w:rsid w:val="00963B04"/>
    <w:rsid w:val="00963E5F"/>
    <w:rsid w:val="009640E7"/>
    <w:rsid w:val="00964190"/>
    <w:rsid w:val="00964269"/>
    <w:rsid w:val="009643B6"/>
    <w:rsid w:val="00964485"/>
    <w:rsid w:val="0096469A"/>
    <w:rsid w:val="0096473D"/>
    <w:rsid w:val="009647F7"/>
    <w:rsid w:val="0096494A"/>
    <w:rsid w:val="009649D7"/>
    <w:rsid w:val="009651E4"/>
    <w:rsid w:val="00965523"/>
    <w:rsid w:val="0096559A"/>
    <w:rsid w:val="00965632"/>
    <w:rsid w:val="0096571A"/>
    <w:rsid w:val="009657A5"/>
    <w:rsid w:val="00965827"/>
    <w:rsid w:val="00965860"/>
    <w:rsid w:val="00965915"/>
    <w:rsid w:val="009659AF"/>
    <w:rsid w:val="00965B7D"/>
    <w:rsid w:val="00965C58"/>
    <w:rsid w:val="00965E47"/>
    <w:rsid w:val="009660A9"/>
    <w:rsid w:val="00966518"/>
    <w:rsid w:val="009666C4"/>
    <w:rsid w:val="009668B9"/>
    <w:rsid w:val="00966992"/>
    <w:rsid w:val="00966B12"/>
    <w:rsid w:val="00966CFE"/>
    <w:rsid w:val="00966D80"/>
    <w:rsid w:val="00966F37"/>
    <w:rsid w:val="00966F70"/>
    <w:rsid w:val="009671C5"/>
    <w:rsid w:val="0096725D"/>
    <w:rsid w:val="0096734E"/>
    <w:rsid w:val="009676EB"/>
    <w:rsid w:val="009677BD"/>
    <w:rsid w:val="0096782A"/>
    <w:rsid w:val="0096786A"/>
    <w:rsid w:val="00967876"/>
    <w:rsid w:val="00967BA3"/>
    <w:rsid w:val="00967BE5"/>
    <w:rsid w:val="00967C73"/>
    <w:rsid w:val="00967EB0"/>
    <w:rsid w:val="00967FD1"/>
    <w:rsid w:val="0097000E"/>
    <w:rsid w:val="009700C8"/>
    <w:rsid w:val="0097058C"/>
    <w:rsid w:val="009706AD"/>
    <w:rsid w:val="009707A9"/>
    <w:rsid w:val="0097089B"/>
    <w:rsid w:val="00970C0F"/>
    <w:rsid w:val="009710DF"/>
    <w:rsid w:val="0097116D"/>
    <w:rsid w:val="00971444"/>
    <w:rsid w:val="009716D5"/>
    <w:rsid w:val="009719D4"/>
    <w:rsid w:val="00971A38"/>
    <w:rsid w:val="00971A74"/>
    <w:rsid w:val="00971A7D"/>
    <w:rsid w:val="00971AE7"/>
    <w:rsid w:val="00971B16"/>
    <w:rsid w:val="00971D27"/>
    <w:rsid w:val="00971DE1"/>
    <w:rsid w:val="00972027"/>
    <w:rsid w:val="00972073"/>
    <w:rsid w:val="00972487"/>
    <w:rsid w:val="009724DC"/>
    <w:rsid w:val="0097287C"/>
    <w:rsid w:val="0097291C"/>
    <w:rsid w:val="00972A8B"/>
    <w:rsid w:val="00972B2B"/>
    <w:rsid w:val="00972E9D"/>
    <w:rsid w:val="00972F3E"/>
    <w:rsid w:val="00972F66"/>
    <w:rsid w:val="00973060"/>
    <w:rsid w:val="00973067"/>
    <w:rsid w:val="00973130"/>
    <w:rsid w:val="0097315A"/>
    <w:rsid w:val="009731B0"/>
    <w:rsid w:val="0097334E"/>
    <w:rsid w:val="009735A8"/>
    <w:rsid w:val="009736D1"/>
    <w:rsid w:val="009737C0"/>
    <w:rsid w:val="0097380E"/>
    <w:rsid w:val="0097383B"/>
    <w:rsid w:val="00973ABC"/>
    <w:rsid w:val="00973B91"/>
    <w:rsid w:val="00973CA4"/>
    <w:rsid w:val="00973F65"/>
    <w:rsid w:val="0097414F"/>
    <w:rsid w:val="009741C5"/>
    <w:rsid w:val="00974219"/>
    <w:rsid w:val="0097432B"/>
    <w:rsid w:val="00974675"/>
    <w:rsid w:val="00974785"/>
    <w:rsid w:val="009749DB"/>
    <w:rsid w:val="00974EB1"/>
    <w:rsid w:val="009752E4"/>
    <w:rsid w:val="0097534E"/>
    <w:rsid w:val="0097556A"/>
    <w:rsid w:val="009755E7"/>
    <w:rsid w:val="0097572F"/>
    <w:rsid w:val="00975A7B"/>
    <w:rsid w:val="00975AD7"/>
    <w:rsid w:val="00975BA0"/>
    <w:rsid w:val="00975D34"/>
    <w:rsid w:val="00975F12"/>
    <w:rsid w:val="00976169"/>
    <w:rsid w:val="009761F7"/>
    <w:rsid w:val="0097629B"/>
    <w:rsid w:val="009764AB"/>
    <w:rsid w:val="00976724"/>
    <w:rsid w:val="00976850"/>
    <w:rsid w:val="00976D72"/>
    <w:rsid w:val="00976E58"/>
    <w:rsid w:val="00976F88"/>
    <w:rsid w:val="00977111"/>
    <w:rsid w:val="009773C0"/>
    <w:rsid w:val="009778D4"/>
    <w:rsid w:val="009778E7"/>
    <w:rsid w:val="0097794E"/>
    <w:rsid w:val="00977C8D"/>
    <w:rsid w:val="00977CEA"/>
    <w:rsid w:val="00977E8C"/>
    <w:rsid w:val="00977F62"/>
    <w:rsid w:val="0098012A"/>
    <w:rsid w:val="009803F0"/>
    <w:rsid w:val="009804C3"/>
    <w:rsid w:val="009805B0"/>
    <w:rsid w:val="00980733"/>
    <w:rsid w:val="0098092C"/>
    <w:rsid w:val="00980A7D"/>
    <w:rsid w:val="00980CB1"/>
    <w:rsid w:val="00980DB9"/>
    <w:rsid w:val="00980FE2"/>
    <w:rsid w:val="0098123B"/>
    <w:rsid w:val="0098123D"/>
    <w:rsid w:val="00981734"/>
    <w:rsid w:val="00981739"/>
    <w:rsid w:val="009817C1"/>
    <w:rsid w:val="009819F2"/>
    <w:rsid w:val="00981AE3"/>
    <w:rsid w:val="00981E23"/>
    <w:rsid w:val="00981E42"/>
    <w:rsid w:val="00981FE5"/>
    <w:rsid w:val="00982012"/>
    <w:rsid w:val="0098220A"/>
    <w:rsid w:val="00982577"/>
    <w:rsid w:val="00982768"/>
    <w:rsid w:val="00982901"/>
    <w:rsid w:val="00982AE7"/>
    <w:rsid w:val="00982C18"/>
    <w:rsid w:val="00982DCF"/>
    <w:rsid w:val="0098308A"/>
    <w:rsid w:val="009830D0"/>
    <w:rsid w:val="009831AB"/>
    <w:rsid w:val="009838FA"/>
    <w:rsid w:val="00983962"/>
    <w:rsid w:val="00983B04"/>
    <w:rsid w:val="00983E23"/>
    <w:rsid w:val="00983E35"/>
    <w:rsid w:val="0098415D"/>
    <w:rsid w:val="009843D0"/>
    <w:rsid w:val="0098455A"/>
    <w:rsid w:val="00984661"/>
    <w:rsid w:val="00984679"/>
    <w:rsid w:val="009848F4"/>
    <w:rsid w:val="00984E76"/>
    <w:rsid w:val="0098510D"/>
    <w:rsid w:val="009853D5"/>
    <w:rsid w:val="009854EE"/>
    <w:rsid w:val="0098569A"/>
    <w:rsid w:val="009859F1"/>
    <w:rsid w:val="00985B5D"/>
    <w:rsid w:val="00985E38"/>
    <w:rsid w:val="00985E76"/>
    <w:rsid w:val="00985F17"/>
    <w:rsid w:val="00985FB4"/>
    <w:rsid w:val="00985FF9"/>
    <w:rsid w:val="00986051"/>
    <w:rsid w:val="009860E7"/>
    <w:rsid w:val="00986120"/>
    <w:rsid w:val="009866F2"/>
    <w:rsid w:val="0098680B"/>
    <w:rsid w:val="0098681C"/>
    <w:rsid w:val="0098688F"/>
    <w:rsid w:val="009868A0"/>
    <w:rsid w:val="00986B1E"/>
    <w:rsid w:val="00986B2D"/>
    <w:rsid w:val="00986D2C"/>
    <w:rsid w:val="00986D3E"/>
    <w:rsid w:val="00986E66"/>
    <w:rsid w:val="00987044"/>
    <w:rsid w:val="009873E5"/>
    <w:rsid w:val="00987445"/>
    <w:rsid w:val="0098779A"/>
    <w:rsid w:val="00987AC4"/>
    <w:rsid w:val="00987CE9"/>
    <w:rsid w:val="00987EE6"/>
    <w:rsid w:val="009902FC"/>
    <w:rsid w:val="0099040F"/>
    <w:rsid w:val="0099046E"/>
    <w:rsid w:val="009905A1"/>
    <w:rsid w:val="009907F2"/>
    <w:rsid w:val="009908DD"/>
    <w:rsid w:val="00990D8A"/>
    <w:rsid w:val="00990F2F"/>
    <w:rsid w:val="009910B5"/>
    <w:rsid w:val="009911E0"/>
    <w:rsid w:val="009911E5"/>
    <w:rsid w:val="0099122D"/>
    <w:rsid w:val="0099131F"/>
    <w:rsid w:val="00991369"/>
    <w:rsid w:val="00991411"/>
    <w:rsid w:val="00991790"/>
    <w:rsid w:val="0099179B"/>
    <w:rsid w:val="00991890"/>
    <w:rsid w:val="00991B99"/>
    <w:rsid w:val="00991BD8"/>
    <w:rsid w:val="00991D3B"/>
    <w:rsid w:val="0099208A"/>
    <w:rsid w:val="0099235C"/>
    <w:rsid w:val="009927D7"/>
    <w:rsid w:val="00992C6B"/>
    <w:rsid w:val="00992F6F"/>
    <w:rsid w:val="009931AB"/>
    <w:rsid w:val="009937B5"/>
    <w:rsid w:val="009938C3"/>
    <w:rsid w:val="00993B32"/>
    <w:rsid w:val="00993E7C"/>
    <w:rsid w:val="00993E87"/>
    <w:rsid w:val="00993F1B"/>
    <w:rsid w:val="0099403A"/>
    <w:rsid w:val="009940B6"/>
    <w:rsid w:val="0099432C"/>
    <w:rsid w:val="0099454D"/>
    <w:rsid w:val="00994633"/>
    <w:rsid w:val="009946DD"/>
    <w:rsid w:val="009947F9"/>
    <w:rsid w:val="0099489D"/>
    <w:rsid w:val="0099491F"/>
    <w:rsid w:val="009949C7"/>
    <w:rsid w:val="00994C0F"/>
    <w:rsid w:val="00994C1F"/>
    <w:rsid w:val="00994E99"/>
    <w:rsid w:val="00995064"/>
    <w:rsid w:val="009952F8"/>
    <w:rsid w:val="0099564B"/>
    <w:rsid w:val="0099568B"/>
    <w:rsid w:val="0099570A"/>
    <w:rsid w:val="00995838"/>
    <w:rsid w:val="00995A1A"/>
    <w:rsid w:val="00995D86"/>
    <w:rsid w:val="00995E9A"/>
    <w:rsid w:val="00995F6A"/>
    <w:rsid w:val="00996080"/>
    <w:rsid w:val="009960B5"/>
    <w:rsid w:val="009961E6"/>
    <w:rsid w:val="009962D2"/>
    <w:rsid w:val="00996344"/>
    <w:rsid w:val="00996444"/>
    <w:rsid w:val="009967D3"/>
    <w:rsid w:val="00996A34"/>
    <w:rsid w:val="00996A73"/>
    <w:rsid w:val="00996C92"/>
    <w:rsid w:val="00996DF0"/>
    <w:rsid w:val="00996F90"/>
    <w:rsid w:val="009970C3"/>
    <w:rsid w:val="00997471"/>
    <w:rsid w:val="00997681"/>
    <w:rsid w:val="0099793E"/>
    <w:rsid w:val="00997ABD"/>
    <w:rsid w:val="00997AC6"/>
    <w:rsid w:val="00997AC8"/>
    <w:rsid w:val="00997C0C"/>
    <w:rsid w:val="00997D2C"/>
    <w:rsid w:val="00997E68"/>
    <w:rsid w:val="00997ED4"/>
    <w:rsid w:val="009A002A"/>
    <w:rsid w:val="009A0116"/>
    <w:rsid w:val="009A053F"/>
    <w:rsid w:val="009A09AC"/>
    <w:rsid w:val="009A0B0C"/>
    <w:rsid w:val="009A0F23"/>
    <w:rsid w:val="009A1549"/>
    <w:rsid w:val="009A15C1"/>
    <w:rsid w:val="009A15DC"/>
    <w:rsid w:val="009A160B"/>
    <w:rsid w:val="009A1695"/>
    <w:rsid w:val="009A187A"/>
    <w:rsid w:val="009A1905"/>
    <w:rsid w:val="009A1A85"/>
    <w:rsid w:val="009A1A9E"/>
    <w:rsid w:val="009A1CF4"/>
    <w:rsid w:val="009A1F2F"/>
    <w:rsid w:val="009A2127"/>
    <w:rsid w:val="009A238F"/>
    <w:rsid w:val="009A248A"/>
    <w:rsid w:val="009A2789"/>
    <w:rsid w:val="009A27CC"/>
    <w:rsid w:val="009A29BE"/>
    <w:rsid w:val="009A2AC3"/>
    <w:rsid w:val="009A2CE9"/>
    <w:rsid w:val="009A2D40"/>
    <w:rsid w:val="009A2DE1"/>
    <w:rsid w:val="009A2E69"/>
    <w:rsid w:val="009A31CF"/>
    <w:rsid w:val="009A344D"/>
    <w:rsid w:val="009A34BF"/>
    <w:rsid w:val="009A36A4"/>
    <w:rsid w:val="009A3921"/>
    <w:rsid w:val="009A3A4D"/>
    <w:rsid w:val="009A3A78"/>
    <w:rsid w:val="009A4148"/>
    <w:rsid w:val="009A45B2"/>
    <w:rsid w:val="009A45F9"/>
    <w:rsid w:val="009A4714"/>
    <w:rsid w:val="009A48DF"/>
    <w:rsid w:val="009A49A6"/>
    <w:rsid w:val="009A4B28"/>
    <w:rsid w:val="009A4BDB"/>
    <w:rsid w:val="009A4CE3"/>
    <w:rsid w:val="009A4D03"/>
    <w:rsid w:val="009A4F82"/>
    <w:rsid w:val="009A5104"/>
    <w:rsid w:val="009A5500"/>
    <w:rsid w:val="009A5547"/>
    <w:rsid w:val="009A5B44"/>
    <w:rsid w:val="009A5D18"/>
    <w:rsid w:val="009A5DF7"/>
    <w:rsid w:val="009A5E3B"/>
    <w:rsid w:val="009A5F43"/>
    <w:rsid w:val="009A6254"/>
    <w:rsid w:val="009A63C7"/>
    <w:rsid w:val="009A64FE"/>
    <w:rsid w:val="009A65ED"/>
    <w:rsid w:val="009A671F"/>
    <w:rsid w:val="009A67FB"/>
    <w:rsid w:val="009A6938"/>
    <w:rsid w:val="009A6A28"/>
    <w:rsid w:val="009A6B71"/>
    <w:rsid w:val="009A6D9A"/>
    <w:rsid w:val="009A70F8"/>
    <w:rsid w:val="009A7211"/>
    <w:rsid w:val="009A76AC"/>
    <w:rsid w:val="009A7731"/>
    <w:rsid w:val="009A77AA"/>
    <w:rsid w:val="009A785C"/>
    <w:rsid w:val="009A7920"/>
    <w:rsid w:val="009A794B"/>
    <w:rsid w:val="009A79F4"/>
    <w:rsid w:val="009A7A43"/>
    <w:rsid w:val="009A7C42"/>
    <w:rsid w:val="009A7D5A"/>
    <w:rsid w:val="009A7E85"/>
    <w:rsid w:val="009B00B6"/>
    <w:rsid w:val="009B010B"/>
    <w:rsid w:val="009B0292"/>
    <w:rsid w:val="009B0444"/>
    <w:rsid w:val="009B04E0"/>
    <w:rsid w:val="009B07E9"/>
    <w:rsid w:val="009B0B0F"/>
    <w:rsid w:val="009B0CA1"/>
    <w:rsid w:val="009B1070"/>
    <w:rsid w:val="009B1089"/>
    <w:rsid w:val="009B1182"/>
    <w:rsid w:val="009B1282"/>
    <w:rsid w:val="009B12E7"/>
    <w:rsid w:val="009B1362"/>
    <w:rsid w:val="009B145E"/>
    <w:rsid w:val="009B156F"/>
    <w:rsid w:val="009B15DD"/>
    <w:rsid w:val="009B1657"/>
    <w:rsid w:val="009B1857"/>
    <w:rsid w:val="009B19C8"/>
    <w:rsid w:val="009B19D5"/>
    <w:rsid w:val="009B1C69"/>
    <w:rsid w:val="009B21F7"/>
    <w:rsid w:val="009B2249"/>
    <w:rsid w:val="009B238C"/>
    <w:rsid w:val="009B245E"/>
    <w:rsid w:val="009B249A"/>
    <w:rsid w:val="009B2763"/>
    <w:rsid w:val="009B285A"/>
    <w:rsid w:val="009B2890"/>
    <w:rsid w:val="009B2DAA"/>
    <w:rsid w:val="009B30A4"/>
    <w:rsid w:val="009B3196"/>
    <w:rsid w:val="009B334E"/>
    <w:rsid w:val="009B3403"/>
    <w:rsid w:val="009B3416"/>
    <w:rsid w:val="009B36CC"/>
    <w:rsid w:val="009B3871"/>
    <w:rsid w:val="009B3883"/>
    <w:rsid w:val="009B3948"/>
    <w:rsid w:val="009B3BBA"/>
    <w:rsid w:val="009B3FFC"/>
    <w:rsid w:val="009B4104"/>
    <w:rsid w:val="009B412B"/>
    <w:rsid w:val="009B42EF"/>
    <w:rsid w:val="009B439B"/>
    <w:rsid w:val="009B4488"/>
    <w:rsid w:val="009B4765"/>
    <w:rsid w:val="009B4798"/>
    <w:rsid w:val="009B5340"/>
    <w:rsid w:val="009B5388"/>
    <w:rsid w:val="009B5390"/>
    <w:rsid w:val="009B53BC"/>
    <w:rsid w:val="009B5526"/>
    <w:rsid w:val="009B5880"/>
    <w:rsid w:val="009B58DF"/>
    <w:rsid w:val="009B5937"/>
    <w:rsid w:val="009B594F"/>
    <w:rsid w:val="009B5AAF"/>
    <w:rsid w:val="009B5CFA"/>
    <w:rsid w:val="009B5DA9"/>
    <w:rsid w:val="009B5E02"/>
    <w:rsid w:val="009B6207"/>
    <w:rsid w:val="009B6330"/>
    <w:rsid w:val="009B655F"/>
    <w:rsid w:val="009B65EE"/>
    <w:rsid w:val="009B6601"/>
    <w:rsid w:val="009B68FC"/>
    <w:rsid w:val="009B6B11"/>
    <w:rsid w:val="009B6C4C"/>
    <w:rsid w:val="009B6C7B"/>
    <w:rsid w:val="009B6D67"/>
    <w:rsid w:val="009B70F9"/>
    <w:rsid w:val="009B74F4"/>
    <w:rsid w:val="009B7661"/>
    <w:rsid w:val="009B7820"/>
    <w:rsid w:val="009B789B"/>
    <w:rsid w:val="009B7B43"/>
    <w:rsid w:val="009B7B74"/>
    <w:rsid w:val="009C00C1"/>
    <w:rsid w:val="009C00D6"/>
    <w:rsid w:val="009C0259"/>
    <w:rsid w:val="009C0A48"/>
    <w:rsid w:val="009C0B72"/>
    <w:rsid w:val="009C0CDA"/>
    <w:rsid w:val="009C0E96"/>
    <w:rsid w:val="009C0EC4"/>
    <w:rsid w:val="009C0ED7"/>
    <w:rsid w:val="009C0F15"/>
    <w:rsid w:val="009C107B"/>
    <w:rsid w:val="009C116D"/>
    <w:rsid w:val="009C174A"/>
    <w:rsid w:val="009C19F0"/>
    <w:rsid w:val="009C1B91"/>
    <w:rsid w:val="009C1C60"/>
    <w:rsid w:val="009C21A2"/>
    <w:rsid w:val="009C22D3"/>
    <w:rsid w:val="009C236A"/>
    <w:rsid w:val="009C237A"/>
    <w:rsid w:val="009C2731"/>
    <w:rsid w:val="009C2810"/>
    <w:rsid w:val="009C282D"/>
    <w:rsid w:val="009C2936"/>
    <w:rsid w:val="009C2A23"/>
    <w:rsid w:val="009C2D38"/>
    <w:rsid w:val="009C2DCE"/>
    <w:rsid w:val="009C2E63"/>
    <w:rsid w:val="009C30B3"/>
    <w:rsid w:val="009C31AB"/>
    <w:rsid w:val="009C33E7"/>
    <w:rsid w:val="009C35B2"/>
    <w:rsid w:val="009C365F"/>
    <w:rsid w:val="009C36A9"/>
    <w:rsid w:val="009C36D3"/>
    <w:rsid w:val="009C3C16"/>
    <w:rsid w:val="009C3C96"/>
    <w:rsid w:val="009C3DB0"/>
    <w:rsid w:val="009C3F17"/>
    <w:rsid w:val="009C3FC9"/>
    <w:rsid w:val="009C4036"/>
    <w:rsid w:val="009C4086"/>
    <w:rsid w:val="009C431F"/>
    <w:rsid w:val="009C442F"/>
    <w:rsid w:val="009C4623"/>
    <w:rsid w:val="009C46DB"/>
    <w:rsid w:val="009C48F9"/>
    <w:rsid w:val="009C4BD5"/>
    <w:rsid w:val="009C4EB6"/>
    <w:rsid w:val="009C4F3C"/>
    <w:rsid w:val="009C520B"/>
    <w:rsid w:val="009C523A"/>
    <w:rsid w:val="009C52A0"/>
    <w:rsid w:val="009C52C2"/>
    <w:rsid w:val="009C53EB"/>
    <w:rsid w:val="009C5400"/>
    <w:rsid w:val="009C55A1"/>
    <w:rsid w:val="009C55EC"/>
    <w:rsid w:val="009C5749"/>
    <w:rsid w:val="009C595E"/>
    <w:rsid w:val="009C5AEE"/>
    <w:rsid w:val="009C5B58"/>
    <w:rsid w:val="009C5BD3"/>
    <w:rsid w:val="009C5C99"/>
    <w:rsid w:val="009C5CF6"/>
    <w:rsid w:val="009C5F65"/>
    <w:rsid w:val="009C60A5"/>
    <w:rsid w:val="009C63E9"/>
    <w:rsid w:val="009C67F1"/>
    <w:rsid w:val="009C6BC9"/>
    <w:rsid w:val="009C6DCE"/>
    <w:rsid w:val="009C6E61"/>
    <w:rsid w:val="009C702D"/>
    <w:rsid w:val="009C742C"/>
    <w:rsid w:val="009C7439"/>
    <w:rsid w:val="009C7458"/>
    <w:rsid w:val="009C758C"/>
    <w:rsid w:val="009C77C7"/>
    <w:rsid w:val="009C7832"/>
    <w:rsid w:val="009C78AF"/>
    <w:rsid w:val="009C7CF5"/>
    <w:rsid w:val="009C7E79"/>
    <w:rsid w:val="009C7F8A"/>
    <w:rsid w:val="009D0095"/>
    <w:rsid w:val="009D02BC"/>
    <w:rsid w:val="009D04C2"/>
    <w:rsid w:val="009D04E0"/>
    <w:rsid w:val="009D04EB"/>
    <w:rsid w:val="009D076D"/>
    <w:rsid w:val="009D08B7"/>
    <w:rsid w:val="009D08CD"/>
    <w:rsid w:val="009D0C29"/>
    <w:rsid w:val="009D0C53"/>
    <w:rsid w:val="009D0D38"/>
    <w:rsid w:val="009D0DB5"/>
    <w:rsid w:val="009D0DF5"/>
    <w:rsid w:val="009D0ECE"/>
    <w:rsid w:val="009D101B"/>
    <w:rsid w:val="009D12A7"/>
    <w:rsid w:val="009D12B1"/>
    <w:rsid w:val="009D1613"/>
    <w:rsid w:val="009D1908"/>
    <w:rsid w:val="009D190F"/>
    <w:rsid w:val="009D1977"/>
    <w:rsid w:val="009D1AC5"/>
    <w:rsid w:val="009D1AF1"/>
    <w:rsid w:val="009D1DA7"/>
    <w:rsid w:val="009D1E4E"/>
    <w:rsid w:val="009D1F3D"/>
    <w:rsid w:val="009D1FA1"/>
    <w:rsid w:val="009D208D"/>
    <w:rsid w:val="009D2259"/>
    <w:rsid w:val="009D2313"/>
    <w:rsid w:val="009D2459"/>
    <w:rsid w:val="009D261A"/>
    <w:rsid w:val="009D2A84"/>
    <w:rsid w:val="009D2A8C"/>
    <w:rsid w:val="009D2F4B"/>
    <w:rsid w:val="009D3124"/>
    <w:rsid w:val="009D33A0"/>
    <w:rsid w:val="009D348D"/>
    <w:rsid w:val="009D3560"/>
    <w:rsid w:val="009D3673"/>
    <w:rsid w:val="009D3A23"/>
    <w:rsid w:val="009D4623"/>
    <w:rsid w:val="009D4643"/>
    <w:rsid w:val="009D4841"/>
    <w:rsid w:val="009D4A17"/>
    <w:rsid w:val="009D4D47"/>
    <w:rsid w:val="009D4E75"/>
    <w:rsid w:val="009D4F23"/>
    <w:rsid w:val="009D5040"/>
    <w:rsid w:val="009D50B7"/>
    <w:rsid w:val="009D539A"/>
    <w:rsid w:val="009D53FC"/>
    <w:rsid w:val="009D541D"/>
    <w:rsid w:val="009D5481"/>
    <w:rsid w:val="009D5493"/>
    <w:rsid w:val="009D58B2"/>
    <w:rsid w:val="009D5C44"/>
    <w:rsid w:val="009D6509"/>
    <w:rsid w:val="009D6695"/>
    <w:rsid w:val="009D674C"/>
    <w:rsid w:val="009D6A4A"/>
    <w:rsid w:val="009D6C8E"/>
    <w:rsid w:val="009D6D5B"/>
    <w:rsid w:val="009D6FF9"/>
    <w:rsid w:val="009D703F"/>
    <w:rsid w:val="009D70D5"/>
    <w:rsid w:val="009D7110"/>
    <w:rsid w:val="009D7202"/>
    <w:rsid w:val="009D7207"/>
    <w:rsid w:val="009D7303"/>
    <w:rsid w:val="009D743C"/>
    <w:rsid w:val="009D748C"/>
    <w:rsid w:val="009D758A"/>
    <w:rsid w:val="009D76A6"/>
    <w:rsid w:val="009D76C3"/>
    <w:rsid w:val="009D771A"/>
    <w:rsid w:val="009D77AA"/>
    <w:rsid w:val="009D7DAF"/>
    <w:rsid w:val="009D7E94"/>
    <w:rsid w:val="009E0122"/>
    <w:rsid w:val="009E037C"/>
    <w:rsid w:val="009E095B"/>
    <w:rsid w:val="009E0A4E"/>
    <w:rsid w:val="009E0BF5"/>
    <w:rsid w:val="009E0CE4"/>
    <w:rsid w:val="009E129C"/>
    <w:rsid w:val="009E13F1"/>
    <w:rsid w:val="009E13F2"/>
    <w:rsid w:val="009E154C"/>
    <w:rsid w:val="009E1866"/>
    <w:rsid w:val="009E188E"/>
    <w:rsid w:val="009E1934"/>
    <w:rsid w:val="009E1A58"/>
    <w:rsid w:val="009E1CFC"/>
    <w:rsid w:val="009E1F10"/>
    <w:rsid w:val="009E22B0"/>
    <w:rsid w:val="009E2484"/>
    <w:rsid w:val="009E28EE"/>
    <w:rsid w:val="009E2A36"/>
    <w:rsid w:val="009E2B74"/>
    <w:rsid w:val="009E2BC0"/>
    <w:rsid w:val="009E2BC2"/>
    <w:rsid w:val="009E30A8"/>
    <w:rsid w:val="009E312C"/>
    <w:rsid w:val="009E330B"/>
    <w:rsid w:val="009E3460"/>
    <w:rsid w:val="009E35C0"/>
    <w:rsid w:val="009E35DE"/>
    <w:rsid w:val="009E3607"/>
    <w:rsid w:val="009E3665"/>
    <w:rsid w:val="009E366C"/>
    <w:rsid w:val="009E372E"/>
    <w:rsid w:val="009E3944"/>
    <w:rsid w:val="009E39F9"/>
    <w:rsid w:val="009E3B8E"/>
    <w:rsid w:val="009E3F1F"/>
    <w:rsid w:val="009E401F"/>
    <w:rsid w:val="009E4363"/>
    <w:rsid w:val="009E43B7"/>
    <w:rsid w:val="009E45E6"/>
    <w:rsid w:val="009E485A"/>
    <w:rsid w:val="009E4D0F"/>
    <w:rsid w:val="009E4D10"/>
    <w:rsid w:val="009E4FCE"/>
    <w:rsid w:val="009E5009"/>
    <w:rsid w:val="009E516F"/>
    <w:rsid w:val="009E5B8E"/>
    <w:rsid w:val="009E5E3A"/>
    <w:rsid w:val="009E6011"/>
    <w:rsid w:val="009E6012"/>
    <w:rsid w:val="009E63B0"/>
    <w:rsid w:val="009E64CF"/>
    <w:rsid w:val="009E6560"/>
    <w:rsid w:val="009E68AA"/>
    <w:rsid w:val="009E6B7F"/>
    <w:rsid w:val="009E6ED6"/>
    <w:rsid w:val="009E7022"/>
    <w:rsid w:val="009E7079"/>
    <w:rsid w:val="009E7129"/>
    <w:rsid w:val="009E7241"/>
    <w:rsid w:val="009E72A2"/>
    <w:rsid w:val="009E731F"/>
    <w:rsid w:val="009E739B"/>
    <w:rsid w:val="009E747C"/>
    <w:rsid w:val="009E757B"/>
    <w:rsid w:val="009E75A5"/>
    <w:rsid w:val="009E75A9"/>
    <w:rsid w:val="009E75DF"/>
    <w:rsid w:val="009E77D6"/>
    <w:rsid w:val="009E785E"/>
    <w:rsid w:val="009E79EB"/>
    <w:rsid w:val="009E7DC6"/>
    <w:rsid w:val="009E7EE9"/>
    <w:rsid w:val="009E7F32"/>
    <w:rsid w:val="009E7FBB"/>
    <w:rsid w:val="009F048E"/>
    <w:rsid w:val="009F04BD"/>
    <w:rsid w:val="009F0589"/>
    <w:rsid w:val="009F0AB1"/>
    <w:rsid w:val="009F111D"/>
    <w:rsid w:val="009F125E"/>
    <w:rsid w:val="009F13B8"/>
    <w:rsid w:val="009F15FC"/>
    <w:rsid w:val="009F1B63"/>
    <w:rsid w:val="009F1C9E"/>
    <w:rsid w:val="009F1CE4"/>
    <w:rsid w:val="009F1F41"/>
    <w:rsid w:val="009F21CF"/>
    <w:rsid w:val="009F2463"/>
    <w:rsid w:val="009F24FB"/>
    <w:rsid w:val="009F2820"/>
    <w:rsid w:val="009F28A1"/>
    <w:rsid w:val="009F29E0"/>
    <w:rsid w:val="009F2BB1"/>
    <w:rsid w:val="009F2BE2"/>
    <w:rsid w:val="009F2CCC"/>
    <w:rsid w:val="009F2FBE"/>
    <w:rsid w:val="009F3183"/>
    <w:rsid w:val="009F3612"/>
    <w:rsid w:val="009F380B"/>
    <w:rsid w:val="009F3915"/>
    <w:rsid w:val="009F3AC5"/>
    <w:rsid w:val="009F3C67"/>
    <w:rsid w:val="009F3CD4"/>
    <w:rsid w:val="009F3CD8"/>
    <w:rsid w:val="009F3D4A"/>
    <w:rsid w:val="009F3D4C"/>
    <w:rsid w:val="009F3FE2"/>
    <w:rsid w:val="009F4065"/>
    <w:rsid w:val="009F45B4"/>
    <w:rsid w:val="009F4805"/>
    <w:rsid w:val="009F4879"/>
    <w:rsid w:val="009F499C"/>
    <w:rsid w:val="009F49E0"/>
    <w:rsid w:val="009F4A33"/>
    <w:rsid w:val="009F4C56"/>
    <w:rsid w:val="009F4DFB"/>
    <w:rsid w:val="009F4E9A"/>
    <w:rsid w:val="009F4F37"/>
    <w:rsid w:val="009F5214"/>
    <w:rsid w:val="009F5395"/>
    <w:rsid w:val="009F542E"/>
    <w:rsid w:val="009F556E"/>
    <w:rsid w:val="009F5776"/>
    <w:rsid w:val="009F578E"/>
    <w:rsid w:val="009F582D"/>
    <w:rsid w:val="009F588A"/>
    <w:rsid w:val="009F5939"/>
    <w:rsid w:val="009F5A47"/>
    <w:rsid w:val="009F5A95"/>
    <w:rsid w:val="009F5B04"/>
    <w:rsid w:val="009F5C79"/>
    <w:rsid w:val="009F5D3D"/>
    <w:rsid w:val="009F5D44"/>
    <w:rsid w:val="009F5DCE"/>
    <w:rsid w:val="009F6123"/>
    <w:rsid w:val="009F65B5"/>
    <w:rsid w:val="009F67EC"/>
    <w:rsid w:val="009F692A"/>
    <w:rsid w:val="009F6986"/>
    <w:rsid w:val="009F6D27"/>
    <w:rsid w:val="009F7439"/>
    <w:rsid w:val="009F7597"/>
    <w:rsid w:val="009F7724"/>
    <w:rsid w:val="009F7994"/>
    <w:rsid w:val="009F7AEF"/>
    <w:rsid w:val="009F7C46"/>
    <w:rsid w:val="009F7DD9"/>
    <w:rsid w:val="009F7E46"/>
    <w:rsid w:val="009F7EE4"/>
    <w:rsid w:val="009F7F52"/>
    <w:rsid w:val="00A000A2"/>
    <w:rsid w:val="00A001AB"/>
    <w:rsid w:val="00A00274"/>
    <w:rsid w:val="00A00346"/>
    <w:rsid w:val="00A003F1"/>
    <w:rsid w:val="00A0059C"/>
    <w:rsid w:val="00A005B9"/>
    <w:rsid w:val="00A00608"/>
    <w:rsid w:val="00A0065D"/>
    <w:rsid w:val="00A0070B"/>
    <w:rsid w:val="00A008F5"/>
    <w:rsid w:val="00A0096D"/>
    <w:rsid w:val="00A00A76"/>
    <w:rsid w:val="00A00A9E"/>
    <w:rsid w:val="00A00C47"/>
    <w:rsid w:val="00A00E2D"/>
    <w:rsid w:val="00A01012"/>
    <w:rsid w:val="00A01034"/>
    <w:rsid w:val="00A01056"/>
    <w:rsid w:val="00A01337"/>
    <w:rsid w:val="00A01458"/>
    <w:rsid w:val="00A01462"/>
    <w:rsid w:val="00A0158B"/>
    <w:rsid w:val="00A015C2"/>
    <w:rsid w:val="00A016E2"/>
    <w:rsid w:val="00A01720"/>
    <w:rsid w:val="00A01771"/>
    <w:rsid w:val="00A0180E"/>
    <w:rsid w:val="00A01A11"/>
    <w:rsid w:val="00A01DA7"/>
    <w:rsid w:val="00A01F5F"/>
    <w:rsid w:val="00A02076"/>
    <w:rsid w:val="00A02147"/>
    <w:rsid w:val="00A021DB"/>
    <w:rsid w:val="00A0243A"/>
    <w:rsid w:val="00A02542"/>
    <w:rsid w:val="00A027AF"/>
    <w:rsid w:val="00A027FE"/>
    <w:rsid w:val="00A02B64"/>
    <w:rsid w:val="00A02E1A"/>
    <w:rsid w:val="00A02F66"/>
    <w:rsid w:val="00A0315F"/>
    <w:rsid w:val="00A03351"/>
    <w:rsid w:val="00A0338C"/>
    <w:rsid w:val="00A03424"/>
    <w:rsid w:val="00A0344F"/>
    <w:rsid w:val="00A03720"/>
    <w:rsid w:val="00A03798"/>
    <w:rsid w:val="00A039C1"/>
    <w:rsid w:val="00A03BCC"/>
    <w:rsid w:val="00A03C13"/>
    <w:rsid w:val="00A03C47"/>
    <w:rsid w:val="00A03D31"/>
    <w:rsid w:val="00A041D3"/>
    <w:rsid w:val="00A043C1"/>
    <w:rsid w:val="00A044CA"/>
    <w:rsid w:val="00A04504"/>
    <w:rsid w:val="00A04947"/>
    <w:rsid w:val="00A04B49"/>
    <w:rsid w:val="00A04C2E"/>
    <w:rsid w:val="00A04D63"/>
    <w:rsid w:val="00A04D71"/>
    <w:rsid w:val="00A04EC1"/>
    <w:rsid w:val="00A04F44"/>
    <w:rsid w:val="00A050C1"/>
    <w:rsid w:val="00A05181"/>
    <w:rsid w:val="00A05398"/>
    <w:rsid w:val="00A05576"/>
    <w:rsid w:val="00A05592"/>
    <w:rsid w:val="00A058D7"/>
    <w:rsid w:val="00A0598B"/>
    <w:rsid w:val="00A059B1"/>
    <w:rsid w:val="00A05C80"/>
    <w:rsid w:val="00A05D51"/>
    <w:rsid w:val="00A05E0C"/>
    <w:rsid w:val="00A05F9A"/>
    <w:rsid w:val="00A06089"/>
    <w:rsid w:val="00A060CC"/>
    <w:rsid w:val="00A060F3"/>
    <w:rsid w:val="00A062AA"/>
    <w:rsid w:val="00A063DC"/>
    <w:rsid w:val="00A06648"/>
    <w:rsid w:val="00A06AFE"/>
    <w:rsid w:val="00A06CE5"/>
    <w:rsid w:val="00A06E6B"/>
    <w:rsid w:val="00A06F1C"/>
    <w:rsid w:val="00A06F53"/>
    <w:rsid w:val="00A06FB1"/>
    <w:rsid w:val="00A0716D"/>
    <w:rsid w:val="00A0767A"/>
    <w:rsid w:val="00A077B8"/>
    <w:rsid w:val="00A077C1"/>
    <w:rsid w:val="00A07959"/>
    <w:rsid w:val="00A07E69"/>
    <w:rsid w:val="00A100A8"/>
    <w:rsid w:val="00A1033D"/>
    <w:rsid w:val="00A103A4"/>
    <w:rsid w:val="00A1047A"/>
    <w:rsid w:val="00A10983"/>
    <w:rsid w:val="00A1099F"/>
    <w:rsid w:val="00A10AED"/>
    <w:rsid w:val="00A10C50"/>
    <w:rsid w:val="00A10C61"/>
    <w:rsid w:val="00A11109"/>
    <w:rsid w:val="00A1137E"/>
    <w:rsid w:val="00A113AB"/>
    <w:rsid w:val="00A11467"/>
    <w:rsid w:val="00A1194C"/>
    <w:rsid w:val="00A11A70"/>
    <w:rsid w:val="00A11B66"/>
    <w:rsid w:val="00A11B95"/>
    <w:rsid w:val="00A12004"/>
    <w:rsid w:val="00A120D5"/>
    <w:rsid w:val="00A120F9"/>
    <w:rsid w:val="00A121CD"/>
    <w:rsid w:val="00A123AC"/>
    <w:rsid w:val="00A125A7"/>
    <w:rsid w:val="00A12831"/>
    <w:rsid w:val="00A1296E"/>
    <w:rsid w:val="00A129DE"/>
    <w:rsid w:val="00A12ACD"/>
    <w:rsid w:val="00A12B49"/>
    <w:rsid w:val="00A12BB0"/>
    <w:rsid w:val="00A12BB8"/>
    <w:rsid w:val="00A12BE6"/>
    <w:rsid w:val="00A12CCA"/>
    <w:rsid w:val="00A12DD6"/>
    <w:rsid w:val="00A12E31"/>
    <w:rsid w:val="00A13042"/>
    <w:rsid w:val="00A13049"/>
    <w:rsid w:val="00A131A3"/>
    <w:rsid w:val="00A13242"/>
    <w:rsid w:val="00A13504"/>
    <w:rsid w:val="00A13896"/>
    <w:rsid w:val="00A13A47"/>
    <w:rsid w:val="00A13D15"/>
    <w:rsid w:val="00A13E57"/>
    <w:rsid w:val="00A13EB5"/>
    <w:rsid w:val="00A13F32"/>
    <w:rsid w:val="00A14277"/>
    <w:rsid w:val="00A142F8"/>
    <w:rsid w:val="00A14327"/>
    <w:rsid w:val="00A146FC"/>
    <w:rsid w:val="00A14815"/>
    <w:rsid w:val="00A14A3D"/>
    <w:rsid w:val="00A14A51"/>
    <w:rsid w:val="00A14BCE"/>
    <w:rsid w:val="00A14E29"/>
    <w:rsid w:val="00A1528B"/>
    <w:rsid w:val="00A1534E"/>
    <w:rsid w:val="00A15846"/>
    <w:rsid w:val="00A158A5"/>
    <w:rsid w:val="00A15A51"/>
    <w:rsid w:val="00A15B04"/>
    <w:rsid w:val="00A15B2C"/>
    <w:rsid w:val="00A15CEB"/>
    <w:rsid w:val="00A1608A"/>
    <w:rsid w:val="00A16150"/>
    <w:rsid w:val="00A1629D"/>
    <w:rsid w:val="00A1694D"/>
    <w:rsid w:val="00A16A0F"/>
    <w:rsid w:val="00A16A84"/>
    <w:rsid w:val="00A16F8F"/>
    <w:rsid w:val="00A17337"/>
    <w:rsid w:val="00A1748C"/>
    <w:rsid w:val="00A174BB"/>
    <w:rsid w:val="00A175AC"/>
    <w:rsid w:val="00A175C7"/>
    <w:rsid w:val="00A17983"/>
    <w:rsid w:val="00A17C16"/>
    <w:rsid w:val="00A17C25"/>
    <w:rsid w:val="00A17D8B"/>
    <w:rsid w:val="00A17D97"/>
    <w:rsid w:val="00A17E01"/>
    <w:rsid w:val="00A20144"/>
    <w:rsid w:val="00A2014A"/>
    <w:rsid w:val="00A20166"/>
    <w:rsid w:val="00A2022B"/>
    <w:rsid w:val="00A203F6"/>
    <w:rsid w:val="00A204E7"/>
    <w:rsid w:val="00A2051B"/>
    <w:rsid w:val="00A205CC"/>
    <w:rsid w:val="00A20639"/>
    <w:rsid w:val="00A2079E"/>
    <w:rsid w:val="00A20AD3"/>
    <w:rsid w:val="00A20E07"/>
    <w:rsid w:val="00A2129F"/>
    <w:rsid w:val="00A212C8"/>
    <w:rsid w:val="00A2160F"/>
    <w:rsid w:val="00A2172D"/>
    <w:rsid w:val="00A21803"/>
    <w:rsid w:val="00A21994"/>
    <w:rsid w:val="00A219F6"/>
    <w:rsid w:val="00A21B70"/>
    <w:rsid w:val="00A21CC4"/>
    <w:rsid w:val="00A21D44"/>
    <w:rsid w:val="00A221C7"/>
    <w:rsid w:val="00A221F9"/>
    <w:rsid w:val="00A2230F"/>
    <w:rsid w:val="00A2237C"/>
    <w:rsid w:val="00A2258D"/>
    <w:rsid w:val="00A227AE"/>
    <w:rsid w:val="00A227B9"/>
    <w:rsid w:val="00A229E8"/>
    <w:rsid w:val="00A22AED"/>
    <w:rsid w:val="00A22B13"/>
    <w:rsid w:val="00A22BEB"/>
    <w:rsid w:val="00A22FF4"/>
    <w:rsid w:val="00A23089"/>
    <w:rsid w:val="00A231FF"/>
    <w:rsid w:val="00A232A0"/>
    <w:rsid w:val="00A23489"/>
    <w:rsid w:val="00A234B7"/>
    <w:rsid w:val="00A23A2A"/>
    <w:rsid w:val="00A23C63"/>
    <w:rsid w:val="00A23CAA"/>
    <w:rsid w:val="00A23D83"/>
    <w:rsid w:val="00A23DEF"/>
    <w:rsid w:val="00A23EF9"/>
    <w:rsid w:val="00A23FBB"/>
    <w:rsid w:val="00A2437E"/>
    <w:rsid w:val="00A24451"/>
    <w:rsid w:val="00A245DE"/>
    <w:rsid w:val="00A24626"/>
    <w:rsid w:val="00A24718"/>
    <w:rsid w:val="00A24757"/>
    <w:rsid w:val="00A24802"/>
    <w:rsid w:val="00A2491B"/>
    <w:rsid w:val="00A24DCF"/>
    <w:rsid w:val="00A24E92"/>
    <w:rsid w:val="00A2502D"/>
    <w:rsid w:val="00A25473"/>
    <w:rsid w:val="00A25479"/>
    <w:rsid w:val="00A254F9"/>
    <w:rsid w:val="00A25504"/>
    <w:rsid w:val="00A256EC"/>
    <w:rsid w:val="00A25730"/>
    <w:rsid w:val="00A257B1"/>
    <w:rsid w:val="00A25956"/>
    <w:rsid w:val="00A25AE1"/>
    <w:rsid w:val="00A25B49"/>
    <w:rsid w:val="00A25BE9"/>
    <w:rsid w:val="00A25C9B"/>
    <w:rsid w:val="00A25D1B"/>
    <w:rsid w:val="00A2600B"/>
    <w:rsid w:val="00A26046"/>
    <w:rsid w:val="00A264B2"/>
    <w:rsid w:val="00A26541"/>
    <w:rsid w:val="00A265F3"/>
    <w:rsid w:val="00A26823"/>
    <w:rsid w:val="00A26881"/>
    <w:rsid w:val="00A2695D"/>
    <w:rsid w:val="00A26CF4"/>
    <w:rsid w:val="00A26D9F"/>
    <w:rsid w:val="00A26F59"/>
    <w:rsid w:val="00A270AE"/>
    <w:rsid w:val="00A2712F"/>
    <w:rsid w:val="00A27153"/>
    <w:rsid w:val="00A275F8"/>
    <w:rsid w:val="00A2771D"/>
    <w:rsid w:val="00A2780A"/>
    <w:rsid w:val="00A2785C"/>
    <w:rsid w:val="00A2792D"/>
    <w:rsid w:val="00A27D13"/>
    <w:rsid w:val="00A27EE3"/>
    <w:rsid w:val="00A3025D"/>
    <w:rsid w:val="00A30639"/>
    <w:rsid w:val="00A30721"/>
    <w:rsid w:val="00A3074D"/>
    <w:rsid w:val="00A30833"/>
    <w:rsid w:val="00A30942"/>
    <w:rsid w:val="00A311EE"/>
    <w:rsid w:val="00A3148E"/>
    <w:rsid w:val="00A31915"/>
    <w:rsid w:val="00A3193B"/>
    <w:rsid w:val="00A3199C"/>
    <w:rsid w:val="00A31BBD"/>
    <w:rsid w:val="00A31BD2"/>
    <w:rsid w:val="00A31C8D"/>
    <w:rsid w:val="00A31E6E"/>
    <w:rsid w:val="00A32444"/>
    <w:rsid w:val="00A32505"/>
    <w:rsid w:val="00A3262A"/>
    <w:rsid w:val="00A3264F"/>
    <w:rsid w:val="00A32653"/>
    <w:rsid w:val="00A3268D"/>
    <w:rsid w:val="00A3276C"/>
    <w:rsid w:val="00A328CD"/>
    <w:rsid w:val="00A32A3B"/>
    <w:rsid w:val="00A32E12"/>
    <w:rsid w:val="00A32E2B"/>
    <w:rsid w:val="00A32E62"/>
    <w:rsid w:val="00A32EE0"/>
    <w:rsid w:val="00A3309F"/>
    <w:rsid w:val="00A3347B"/>
    <w:rsid w:val="00A3368E"/>
    <w:rsid w:val="00A33829"/>
    <w:rsid w:val="00A33994"/>
    <w:rsid w:val="00A33D8C"/>
    <w:rsid w:val="00A33E23"/>
    <w:rsid w:val="00A34158"/>
    <w:rsid w:val="00A3448C"/>
    <w:rsid w:val="00A3460C"/>
    <w:rsid w:val="00A3463F"/>
    <w:rsid w:val="00A346D6"/>
    <w:rsid w:val="00A347D3"/>
    <w:rsid w:val="00A34F52"/>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9"/>
    <w:rsid w:val="00A3678E"/>
    <w:rsid w:val="00A369A6"/>
    <w:rsid w:val="00A36B0A"/>
    <w:rsid w:val="00A36C5B"/>
    <w:rsid w:val="00A36EF9"/>
    <w:rsid w:val="00A37011"/>
    <w:rsid w:val="00A370AB"/>
    <w:rsid w:val="00A37241"/>
    <w:rsid w:val="00A37289"/>
    <w:rsid w:val="00A372A0"/>
    <w:rsid w:val="00A37474"/>
    <w:rsid w:val="00A375EB"/>
    <w:rsid w:val="00A37C09"/>
    <w:rsid w:val="00A37C74"/>
    <w:rsid w:val="00A37E38"/>
    <w:rsid w:val="00A37F89"/>
    <w:rsid w:val="00A37F8A"/>
    <w:rsid w:val="00A4006C"/>
    <w:rsid w:val="00A4013C"/>
    <w:rsid w:val="00A405E6"/>
    <w:rsid w:val="00A40650"/>
    <w:rsid w:val="00A40861"/>
    <w:rsid w:val="00A408EF"/>
    <w:rsid w:val="00A40E5E"/>
    <w:rsid w:val="00A40E7F"/>
    <w:rsid w:val="00A40F3C"/>
    <w:rsid w:val="00A4112D"/>
    <w:rsid w:val="00A41177"/>
    <w:rsid w:val="00A41193"/>
    <w:rsid w:val="00A411BB"/>
    <w:rsid w:val="00A41279"/>
    <w:rsid w:val="00A41292"/>
    <w:rsid w:val="00A41317"/>
    <w:rsid w:val="00A415A3"/>
    <w:rsid w:val="00A415DA"/>
    <w:rsid w:val="00A417EC"/>
    <w:rsid w:val="00A4180A"/>
    <w:rsid w:val="00A41A06"/>
    <w:rsid w:val="00A41BA5"/>
    <w:rsid w:val="00A41E76"/>
    <w:rsid w:val="00A41E78"/>
    <w:rsid w:val="00A4209A"/>
    <w:rsid w:val="00A4217A"/>
    <w:rsid w:val="00A424B2"/>
    <w:rsid w:val="00A424F8"/>
    <w:rsid w:val="00A42604"/>
    <w:rsid w:val="00A42BE5"/>
    <w:rsid w:val="00A42C91"/>
    <w:rsid w:val="00A42F0A"/>
    <w:rsid w:val="00A42F6E"/>
    <w:rsid w:val="00A4310B"/>
    <w:rsid w:val="00A43327"/>
    <w:rsid w:val="00A434FC"/>
    <w:rsid w:val="00A43564"/>
    <w:rsid w:val="00A4363E"/>
    <w:rsid w:val="00A43926"/>
    <w:rsid w:val="00A43AA8"/>
    <w:rsid w:val="00A43B53"/>
    <w:rsid w:val="00A43CC5"/>
    <w:rsid w:val="00A444E9"/>
    <w:rsid w:val="00A44514"/>
    <w:rsid w:val="00A44669"/>
    <w:rsid w:val="00A4474D"/>
    <w:rsid w:val="00A4491D"/>
    <w:rsid w:val="00A44B03"/>
    <w:rsid w:val="00A44C32"/>
    <w:rsid w:val="00A44CE4"/>
    <w:rsid w:val="00A4504D"/>
    <w:rsid w:val="00A450C9"/>
    <w:rsid w:val="00A450F9"/>
    <w:rsid w:val="00A452D2"/>
    <w:rsid w:val="00A453C4"/>
    <w:rsid w:val="00A45626"/>
    <w:rsid w:val="00A4594F"/>
    <w:rsid w:val="00A46031"/>
    <w:rsid w:val="00A4604A"/>
    <w:rsid w:val="00A46158"/>
    <w:rsid w:val="00A466B7"/>
    <w:rsid w:val="00A4672F"/>
    <w:rsid w:val="00A469C6"/>
    <w:rsid w:val="00A469EF"/>
    <w:rsid w:val="00A46D45"/>
    <w:rsid w:val="00A4711D"/>
    <w:rsid w:val="00A471A7"/>
    <w:rsid w:val="00A4723B"/>
    <w:rsid w:val="00A4751C"/>
    <w:rsid w:val="00A47534"/>
    <w:rsid w:val="00A475FD"/>
    <w:rsid w:val="00A47629"/>
    <w:rsid w:val="00A47658"/>
    <w:rsid w:val="00A47775"/>
    <w:rsid w:val="00A47805"/>
    <w:rsid w:val="00A4787B"/>
    <w:rsid w:val="00A47A13"/>
    <w:rsid w:val="00A47BF1"/>
    <w:rsid w:val="00A47E19"/>
    <w:rsid w:val="00A50321"/>
    <w:rsid w:val="00A503DE"/>
    <w:rsid w:val="00A5058F"/>
    <w:rsid w:val="00A50597"/>
    <w:rsid w:val="00A50643"/>
    <w:rsid w:val="00A5095C"/>
    <w:rsid w:val="00A509A0"/>
    <w:rsid w:val="00A50B21"/>
    <w:rsid w:val="00A50D1F"/>
    <w:rsid w:val="00A50F48"/>
    <w:rsid w:val="00A51076"/>
    <w:rsid w:val="00A51194"/>
    <w:rsid w:val="00A51379"/>
    <w:rsid w:val="00A51815"/>
    <w:rsid w:val="00A5199D"/>
    <w:rsid w:val="00A51CB2"/>
    <w:rsid w:val="00A51FE2"/>
    <w:rsid w:val="00A521A2"/>
    <w:rsid w:val="00A52274"/>
    <w:rsid w:val="00A522E1"/>
    <w:rsid w:val="00A5251D"/>
    <w:rsid w:val="00A52629"/>
    <w:rsid w:val="00A526AD"/>
    <w:rsid w:val="00A526C0"/>
    <w:rsid w:val="00A52A33"/>
    <w:rsid w:val="00A52BA1"/>
    <w:rsid w:val="00A52DDD"/>
    <w:rsid w:val="00A53058"/>
    <w:rsid w:val="00A53226"/>
    <w:rsid w:val="00A5332A"/>
    <w:rsid w:val="00A5341E"/>
    <w:rsid w:val="00A5352E"/>
    <w:rsid w:val="00A53672"/>
    <w:rsid w:val="00A5386E"/>
    <w:rsid w:val="00A538B2"/>
    <w:rsid w:val="00A53BD1"/>
    <w:rsid w:val="00A53C80"/>
    <w:rsid w:val="00A53E92"/>
    <w:rsid w:val="00A53E9B"/>
    <w:rsid w:val="00A540B8"/>
    <w:rsid w:val="00A5430F"/>
    <w:rsid w:val="00A544B4"/>
    <w:rsid w:val="00A54556"/>
    <w:rsid w:val="00A547C2"/>
    <w:rsid w:val="00A54ADF"/>
    <w:rsid w:val="00A54B06"/>
    <w:rsid w:val="00A54CFA"/>
    <w:rsid w:val="00A54FE4"/>
    <w:rsid w:val="00A551F3"/>
    <w:rsid w:val="00A55421"/>
    <w:rsid w:val="00A554B8"/>
    <w:rsid w:val="00A55561"/>
    <w:rsid w:val="00A556F7"/>
    <w:rsid w:val="00A5575E"/>
    <w:rsid w:val="00A5594A"/>
    <w:rsid w:val="00A55A5A"/>
    <w:rsid w:val="00A55AA2"/>
    <w:rsid w:val="00A55AF0"/>
    <w:rsid w:val="00A55BA1"/>
    <w:rsid w:val="00A55C7C"/>
    <w:rsid w:val="00A55E90"/>
    <w:rsid w:val="00A55EAF"/>
    <w:rsid w:val="00A55F4A"/>
    <w:rsid w:val="00A5619F"/>
    <w:rsid w:val="00A56275"/>
    <w:rsid w:val="00A56546"/>
    <w:rsid w:val="00A5659E"/>
    <w:rsid w:val="00A565AB"/>
    <w:rsid w:val="00A567E5"/>
    <w:rsid w:val="00A56A78"/>
    <w:rsid w:val="00A56C7E"/>
    <w:rsid w:val="00A56C82"/>
    <w:rsid w:val="00A56DC0"/>
    <w:rsid w:val="00A56DE1"/>
    <w:rsid w:val="00A56EE6"/>
    <w:rsid w:val="00A56F98"/>
    <w:rsid w:val="00A573A1"/>
    <w:rsid w:val="00A57550"/>
    <w:rsid w:val="00A57587"/>
    <w:rsid w:val="00A57723"/>
    <w:rsid w:val="00A5776A"/>
    <w:rsid w:val="00A57A4D"/>
    <w:rsid w:val="00A57C72"/>
    <w:rsid w:val="00A57E1D"/>
    <w:rsid w:val="00A60011"/>
    <w:rsid w:val="00A6006B"/>
    <w:rsid w:val="00A602B3"/>
    <w:rsid w:val="00A603A8"/>
    <w:rsid w:val="00A60484"/>
    <w:rsid w:val="00A607CD"/>
    <w:rsid w:val="00A607EC"/>
    <w:rsid w:val="00A607FD"/>
    <w:rsid w:val="00A60916"/>
    <w:rsid w:val="00A60A2D"/>
    <w:rsid w:val="00A60AE8"/>
    <w:rsid w:val="00A60B60"/>
    <w:rsid w:val="00A60D7A"/>
    <w:rsid w:val="00A60D8E"/>
    <w:rsid w:val="00A60DC0"/>
    <w:rsid w:val="00A60DD7"/>
    <w:rsid w:val="00A610A8"/>
    <w:rsid w:val="00A61102"/>
    <w:rsid w:val="00A61110"/>
    <w:rsid w:val="00A6139C"/>
    <w:rsid w:val="00A61409"/>
    <w:rsid w:val="00A614B8"/>
    <w:rsid w:val="00A61601"/>
    <w:rsid w:val="00A6160D"/>
    <w:rsid w:val="00A6162B"/>
    <w:rsid w:val="00A61699"/>
    <w:rsid w:val="00A6189C"/>
    <w:rsid w:val="00A6196F"/>
    <w:rsid w:val="00A61AAF"/>
    <w:rsid w:val="00A61B94"/>
    <w:rsid w:val="00A61C94"/>
    <w:rsid w:val="00A61E0F"/>
    <w:rsid w:val="00A61E17"/>
    <w:rsid w:val="00A61EEB"/>
    <w:rsid w:val="00A62146"/>
    <w:rsid w:val="00A622D2"/>
    <w:rsid w:val="00A6244A"/>
    <w:rsid w:val="00A62A07"/>
    <w:rsid w:val="00A62A97"/>
    <w:rsid w:val="00A62B56"/>
    <w:rsid w:val="00A62D0C"/>
    <w:rsid w:val="00A62D25"/>
    <w:rsid w:val="00A62FD9"/>
    <w:rsid w:val="00A631E9"/>
    <w:rsid w:val="00A635D4"/>
    <w:rsid w:val="00A635FB"/>
    <w:rsid w:val="00A63842"/>
    <w:rsid w:val="00A6394E"/>
    <w:rsid w:val="00A63C14"/>
    <w:rsid w:val="00A63D8C"/>
    <w:rsid w:val="00A64084"/>
    <w:rsid w:val="00A64620"/>
    <w:rsid w:val="00A6482F"/>
    <w:rsid w:val="00A64892"/>
    <w:rsid w:val="00A6490C"/>
    <w:rsid w:val="00A6491C"/>
    <w:rsid w:val="00A64B70"/>
    <w:rsid w:val="00A64CC2"/>
    <w:rsid w:val="00A64CC7"/>
    <w:rsid w:val="00A64D89"/>
    <w:rsid w:val="00A6515D"/>
    <w:rsid w:val="00A653EC"/>
    <w:rsid w:val="00A654AC"/>
    <w:rsid w:val="00A65775"/>
    <w:rsid w:val="00A659EC"/>
    <w:rsid w:val="00A65A38"/>
    <w:rsid w:val="00A65ACB"/>
    <w:rsid w:val="00A65C65"/>
    <w:rsid w:val="00A65E8A"/>
    <w:rsid w:val="00A65EDD"/>
    <w:rsid w:val="00A65FBB"/>
    <w:rsid w:val="00A66325"/>
    <w:rsid w:val="00A66395"/>
    <w:rsid w:val="00A663B7"/>
    <w:rsid w:val="00A66902"/>
    <w:rsid w:val="00A66BC1"/>
    <w:rsid w:val="00A66C9E"/>
    <w:rsid w:val="00A66E58"/>
    <w:rsid w:val="00A66E9C"/>
    <w:rsid w:val="00A671BE"/>
    <w:rsid w:val="00A671DA"/>
    <w:rsid w:val="00A6760C"/>
    <w:rsid w:val="00A67796"/>
    <w:rsid w:val="00A6783A"/>
    <w:rsid w:val="00A67A2E"/>
    <w:rsid w:val="00A67DF0"/>
    <w:rsid w:val="00A67F3C"/>
    <w:rsid w:val="00A7012F"/>
    <w:rsid w:val="00A70207"/>
    <w:rsid w:val="00A70668"/>
    <w:rsid w:val="00A70797"/>
    <w:rsid w:val="00A70871"/>
    <w:rsid w:val="00A70A0A"/>
    <w:rsid w:val="00A70AD3"/>
    <w:rsid w:val="00A70BEC"/>
    <w:rsid w:val="00A70D00"/>
    <w:rsid w:val="00A70E9A"/>
    <w:rsid w:val="00A71122"/>
    <w:rsid w:val="00A7137A"/>
    <w:rsid w:val="00A7138D"/>
    <w:rsid w:val="00A71458"/>
    <w:rsid w:val="00A7192D"/>
    <w:rsid w:val="00A7199B"/>
    <w:rsid w:val="00A71A8F"/>
    <w:rsid w:val="00A71B8E"/>
    <w:rsid w:val="00A71DBF"/>
    <w:rsid w:val="00A71E5F"/>
    <w:rsid w:val="00A71FC4"/>
    <w:rsid w:val="00A72091"/>
    <w:rsid w:val="00A72412"/>
    <w:rsid w:val="00A725CA"/>
    <w:rsid w:val="00A72BD1"/>
    <w:rsid w:val="00A72C87"/>
    <w:rsid w:val="00A72F57"/>
    <w:rsid w:val="00A730A0"/>
    <w:rsid w:val="00A73468"/>
    <w:rsid w:val="00A7348A"/>
    <w:rsid w:val="00A734E8"/>
    <w:rsid w:val="00A73663"/>
    <w:rsid w:val="00A7368F"/>
    <w:rsid w:val="00A73758"/>
    <w:rsid w:val="00A7410B"/>
    <w:rsid w:val="00A7417D"/>
    <w:rsid w:val="00A7427E"/>
    <w:rsid w:val="00A74470"/>
    <w:rsid w:val="00A7453F"/>
    <w:rsid w:val="00A74682"/>
    <w:rsid w:val="00A7487F"/>
    <w:rsid w:val="00A74933"/>
    <w:rsid w:val="00A74B58"/>
    <w:rsid w:val="00A74BD3"/>
    <w:rsid w:val="00A75242"/>
    <w:rsid w:val="00A7528B"/>
    <w:rsid w:val="00A75A5D"/>
    <w:rsid w:val="00A75AEF"/>
    <w:rsid w:val="00A75B30"/>
    <w:rsid w:val="00A75B65"/>
    <w:rsid w:val="00A75D6C"/>
    <w:rsid w:val="00A75FBC"/>
    <w:rsid w:val="00A76620"/>
    <w:rsid w:val="00A76673"/>
    <w:rsid w:val="00A76B82"/>
    <w:rsid w:val="00A76C2A"/>
    <w:rsid w:val="00A76F14"/>
    <w:rsid w:val="00A7739E"/>
    <w:rsid w:val="00A774B1"/>
    <w:rsid w:val="00A77590"/>
    <w:rsid w:val="00A775D5"/>
    <w:rsid w:val="00A7776B"/>
    <w:rsid w:val="00A77939"/>
    <w:rsid w:val="00A77AF7"/>
    <w:rsid w:val="00A77D1B"/>
    <w:rsid w:val="00A77D58"/>
    <w:rsid w:val="00A80243"/>
    <w:rsid w:val="00A80338"/>
    <w:rsid w:val="00A80458"/>
    <w:rsid w:val="00A804BC"/>
    <w:rsid w:val="00A80787"/>
    <w:rsid w:val="00A8094E"/>
    <w:rsid w:val="00A81030"/>
    <w:rsid w:val="00A81058"/>
    <w:rsid w:val="00A812D9"/>
    <w:rsid w:val="00A81408"/>
    <w:rsid w:val="00A817AD"/>
    <w:rsid w:val="00A81983"/>
    <w:rsid w:val="00A81A4A"/>
    <w:rsid w:val="00A8202D"/>
    <w:rsid w:val="00A82136"/>
    <w:rsid w:val="00A82321"/>
    <w:rsid w:val="00A82341"/>
    <w:rsid w:val="00A823F1"/>
    <w:rsid w:val="00A82A6B"/>
    <w:rsid w:val="00A82A7E"/>
    <w:rsid w:val="00A82D50"/>
    <w:rsid w:val="00A830D9"/>
    <w:rsid w:val="00A8330D"/>
    <w:rsid w:val="00A83314"/>
    <w:rsid w:val="00A83428"/>
    <w:rsid w:val="00A8372E"/>
    <w:rsid w:val="00A83B65"/>
    <w:rsid w:val="00A83CC2"/>
    <w:rsid w:val="00A83D19"/>
    <w:rsid w:val="00A83F8E"/>
    <w:rsid w:val="00A84016"/>
    <w:rsid w:val="00A84626"/>
    <w:rsid w:val="00A8470D"/>
    <w:rsid w:val="00A848D1"/>
    <w:rsid w:val="00A849AB"/>
    <w:rsid w:val="00A84BC2"/>
    <w:rsid w:val="00A84DD9"/>
    <w:rsid w:val="00A8500C"/>
    <w:rsid w:val="00A85087"/>
    <w:rsid w:val="00A85152"/>
    <w:rsid w:val="00A8515F"/>
    <w:rsid w:val="00A853BA"/>
    <w:rsid w:val="00A855C3"/>
    <w:rsid w:val="00A8571F"/>
    <w:rsid w:val="00A8591D"/>
    <w:rsid w:val="00A85BF0"/>
    <w:rsid w:val="00A85BF2"/>
    <w:rsid w:val="00A85C4F"/>
    <w:rsid w:val="00A85F92"/>
    <w:rsid w:val="00A85FFC"/>
    <w:rsid w:val="00A861CE"/>
    <w:rsid w:val="00A862C9"/>
    <w:rsid w:val="00A8656B"/>
    <w:rsid w:val="00A86837"/>
    <w:rsid w:val="00A86DF1"/>
    <w:rsid w:val="00A86EBB"/>
    <w:rsid w:val="00A8709A"/>
    <w:rsid w:val="00A870B0"/>
    <w:rsid w:val="00A873AC"/>
    <w:rsid w:val="00A87523"/>
    <w:rsid w:val="00A875FA"/>
    <w:rsid w:val="00A879BB"/>
    <w:rsid w:val="00A87E2B"/>
    <w:rsid w:val="00A87E78"/>
    <w:rsid w:val="00A9056B"/>
    <w:rsid w:val="00A90716"/>
    <w:rsid w:val="00A908D5"/>
    <w:rsid w:val="00A90B49"/>
    <w:rsid w:val="00A90C95"/>
    <w:rsid w:val="00A90E42"/>
    <w:rsid w:val="00A90F07"/>
    <w:rsid w:val="00A90F5C"/>
    <w:rsid w:val="00A912F6"/>
    <w:rsid w:val="00A913AA"/>
    <w:rsid w:val="00A913B9"/>
    <w:rsid w:val="00A91514"/>
    <w:rsid w:val="00A9156F"/>
    <w:rsid w:val="00A91586"/>
    <w:rsid w:val="00A915E6"/>
    <w:rsid w:val="00A91660"/>
    <w:rsid w:val="00A916DF"/>
    <w:rsid w:val="00A91A06"/>
    <w:rsid w:val="00A91A4F"/>
    <w:rsid w:val="00A91B99"/>
    <w:rsid w:val="00A91C62"/>
    <w:rsid w:val="00A91E76"/>
    <w:rsid w:val="00A91E7E"/>
    <w:rsid w:val="00A921B5"/>
    <w:rsid w:val="00A92446"/>
    <w:rsid w:val="00A9273C"/>
    <w:rsid w:val="00A9287F"/>
    <w:rsid w:val="00A928D5"/>
    <w:rsid w:val="00A92930"/>
    <w:rsid w:val="00A92997"/>
    <w:rsid w:val="00A92A83"/>
    <w:rsid w:val="00A92DEC"/>
    <w:rsid w:val="00A92E22"/>
    <w:rsid w:val="00A92F73"/>
    <w:rsid w:val="00A932D0"/>
    <w:rsid w:val="00A935AC"/>
    <w:rsid w:val="00A93815"/>
    <w:rsid w:val="00A93818"/>
    <w:rsid w:val="00A939AD"/>
    <w:rsid w:val="00A939EE"/>
    <w:rsid w:val="00A93D04"/>
    <w:rsid w:val="00A93D15"/>
    <w:rsid w:val="00A93E0D"/>
    <w:rsid w:val="00A93E0E"/>
    <w:rsid w:val="00A941B0"/>
    <w:rsid w:val="00A94221"/>
    <w:rsid w:val="00A942DB"/>
    <w:rsid w:val="00A9431F"/>
    <w:rsid w:val="00A94464"/>
    <w:rsid w:val="00A94551"/>
    <w:rsid w:val="00A94959"/>
    <w:rsid w:val="00A94A78"/>
    <w:rsid w:val="00A94AD2"/>
    <w:rsid w:val="00A94C75"/>
    <w:rsid w:val="00A94D9D"/>
    <w:rsid w:val="00A94E5C"/>
    <w:rsid w:val="00A9502C"/>
    <w:rsid w:val="00A95201"/>
    <w:rsid w:val="00A95206"/>
    <w:rsid w:val="00A957EA"/>
    <w:rsid w:val="00A95841"/>
    <w:rsid w:val="00A959FA"/>
    <w:rsid w:val="00A95B43"/>
    <w:rsid w:val="00A95C29"/>
    <w:rsid w:val="00A95EC2"/>
    <w:rsid w:val="00A9649B"/>
    <w:rsid w:val="00A96B18"/>
    <w:rsid w:val="00A96D4D"/>
    <w:rsid w:val="00A96FA7"/>
    <w:rsid w:val="00A97074"/>
    <w:rsid w:val="00A97335"/>
    <w:rsid w:val="00A97337"/>
    <w:rsid w:val="00A97790"/>
    <w:rsid w:val="00A97C93"/>
    <w:rsid w:val="00A97F1E"/>
    <w:rsid w:val="00AA023E"/>
    <w:rsid w:val="00AA0343"/>
    <w:rsid w:val="00AA0440"/>
    <w:rsid w:val="00AA04C8"/>
    <w:rsid w:val="00AA06A8"/>
    <w:rsid w:val="00AA0725"/>
    <w:rsid w:val="00AA08A5"/>
    <w:rsid w:val="00AA0A23"/>
    <w:rsid w:val="00AA0B4B"/>
    <w:rsid w:val="00AA0C0B"/>
    <w:rsid w:val="00AA0E56"/>
    <w:rsid w:val="00AA0E58"/>
    <w:rsid w:val="00AA0E70"/>
    <w:rsid w:val="00AA0EB1"/>
    <w:rsid w:val="00AA0F18"/>
    <w:rsid w:val="00AA1124"/>
    <w:rsid w:val="00AA1195"/>
    <w:rsid w:val="00AA123D"/>
    <w:rsid w:val="00AA12F9"/>
    <w:rsid w:val="00AA1895"/>
    <w:rsid w:val="00AA19FC"/>
    <w:rsid w:val="00AA1A2B"/>
    <w:rsid w:val="00AA1C04"/>
    <w:rsid w:val="00AA1D44"/>
    <w:rsid w:val="00AA1DB4"/>
    <w:rsid w:val="00AA1E40"/>
    <w:rsid w:val="00AA1E4A"/>
    <w:rsid w:val="00AA1E70"/>
    <w:rsid w:val="00AA1EF2"/>
    <w:rsid w:val="00AA220F"/>
    <w:rsid w:val="00AA2460"/>
    <w:rsid w:val="00AA24D9"/>
    <w:rsid w:val="00AA252C"/>
    <w:rsid w:val="00AA274A"/>
    <w:rsid w:val="00AA2894"/>
    <w:rsid w:val="00AA2AE3"/>
    <w:rsid w:val="00AA2B1A"/>
    <w:rsid w:val="00AA2F73"/>
    <w:rsid w:val="00AA3057"/>
    <w:rsid w:val="00AA3110"/>
    <w:rsid w:val="00AA32F9"/>
    <w:rsid w:val="00AA3318"/>
    <w:rsid w:val="00AA33A5"/>
    <w:rsid w:val="00AA3420"/>
    <w:rsid w:val="00AA37FE"/>
    <w:rsid w:val="00AA3879"/>
    <w:rsid w:val="00AA3965"/>
    <w:rsid w:val="00AA3B9A"/>
    <w:rsid w:val="00AA3BC2"/>
    <w:rsid w:val="00AA3C95"/>
    <w:rsid w:val="00AA3E53"/>
    <w:rsid w:val="00AA4210"/>
    <w:rsid w:val="00AA423C"/>
    <w:rsid w:val="00AA4502"/>
    <w:rsid w:val="00AA4A72"/>
    <w:rsid w:val="00AA4A99"/>
    <w:rsid w:val="00AA4B11"/>
    <w:rsid w:val="00AA4BD8"/>
    <w:rsid w:val="00AA4F7A"/>
    <w:rsid w:val="00AA4F99"/>
    <w:rsid w:val="00AA5190"/>
    <w:rsid w:val="00AA543C"/>
    <w:rsid w:val="00AA554B"/>
    <w:rsid w:val="00AA58F9"/>
    <w:rsid w:val="00AA5A6A"/>
    <w:rsid w:val="00AA5B4E"/>
    <w:rsid w:val="00AA5BCD"/>
    <w:rsid w:val="00AA5D2D"/>
    <w:rsid w:val="00AA5E1D"/>
    <w:rsid w:val="00AA602F"/>
    <w:rsid w:val="00AA63A6"/>
    <w:rsid w:val="00AA66BC"/>
    <w:rsid w:val="00AA6AB7"/>
    <w:rsid w:val="00AA6C8E"/>
    <w:rsid w:val="00AA6E8B"/>
    <w:rsid w:val="00AA702B"/>
    <w:rsid w:val="00AA7176"/>
    <w:rsid w:val="00AA727B"/>
    <w:rsid w:val="00AA739F"/>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45B"/>
    <w:rsid w:val="00AB0759"/>
    <w:rsid w:val="00AB0812"/>
    <w:rsid w:val="00AB09E7"/>
    <w:rsid w:val="00AB0E4D"/>
    <w:rsid w:val="00AB0E97"/>
    <w:rsid w:val="00AB0F56"/>
    <w:rsid w:val="00AB10D3"/>
    <w:rsid w:val="00AB11E4"/>
    <w:rsid w:val="00AB17E1"/>
    <w:rsid w:val="00AB1EB3"/>
    <w:rsid w:val="00AB1FB4"/>
    <w:rsid w:val="00AB2100"/>
    <w:rsid w:val="00AB2302"/>
    <w:rsid w:val="00AB255F"/>
    <w:rsid w:val="00AB2593"/>
    <w:rsid w:val="00AB296C"/>
    <w:rsid w:val="00AB2A3B"/>
    <w:rsid w:val="00AB2E23"/>
    <w:rsid w:val="00AB2FBB"/>
    <w:rsid w:val="00AB3077"/>
    <w:rsid w:val="00AB32CD"/>
    <w:rsid w:val="00AB33A6"/>
    <w:rsid w:val="00AB33D8"/>
    <w:rsid w:val="00AB354E"/>
    <w:rsid w:val="00AB3913"/>
    <w:rsid w:val="00AB3978"/>
    <w:rsid w:val="00AB398C"/>
    <w:rsid w:val="00AB3A14"/>
    <w:rsid w:val="00AB3AB2"/>
    <w:rsid w:val="00AB3AF2"/>
    <w:rsid w:val="00AB3B26"/>
    <w:rsid w:val="00AB3B81"/>
    <w:rsid w:val="00AB3DBE"/>
    <w:rsid w:val="00AB411F"/>
    <w:rsid w:val="00AB4594"/>
    <w:rsid w:val="00AB4643"/>
    <w:rsid w:val="00AB4672"/>
    <w:rsid w:val="00AB4848"/>
    <w:rsid w:val="00AB488B"/>
    <w:rsid w:val="00AB497A"/>
    <w:rsid w:val="00AB4BC9"/>
    <w:rsid w:val="00AB4CC9"/>
    <w:rsid w:val="00AB4EED"/>
    <w:rsid w:val="00AB4FFB"/>
    <w:rsid w:val="00AB5061"/>
    <w:rsid w:val="00AB52A9"/>
    <w:rsid w:val="00AB53A0"/>
    <w:rsid w:val="00AB5A10"/>
    <w:rsid w:val="00AB5BE0"/>
    <w:rsid w:val="00AB5C74"/>
    <w:rsid w:val="00AB5FC0"/>
    <w:rsid w:val="00AB604F"/>
    <w:rsid w:val="00AB60E8"/>
    <w:rsid w:val="00AB639C"/>
    <w:rsid w:val="00AB65C5"/>
    <w:rsid w:val="00AB6633"/>
    <w:rsid w:val="00AB677F"/>
    <w:rsid w:val="00AB6CF6"/>
    <w:rsid w:val="00AB6FDB"/>
    <w:rsid w:val="00AB7549"/>
    <w:rsid w:val="00AB75A1"/>
    <w:rsid w:val="00AB76E4"/>
    <w:rsid w:val="00AB797E"/>
    <w:rsid w:val="00AB7B23"/>
    <w:rsid w:val="00AB7C89"/>
    <w:rsid w:val="00AB7CAA"/>
    <w:rsid w:val="00AB7E9D"/>
    <w:rsid w:val="00AC00C6"/>
    <w:rsid w:val="00AC0142"/>
    <w:rsid w:val="00AC05E5"/>
    <w:rsid w:val="00AC060A"/>
    <w:rsid w:val="00AC0969"/>
    <w:rsid w:val="00AC0AEC"/>
    <w:rsid w:val="00AC0D86"/>
    <w:rsid w:val="00AC0DF7"/>
    <w:rsid w:val="00AC14D5"/>
    <w:rsid w:val="00AC14F1"/>
    <w:rsid w:val="00AC1777"/>
    <w:rsid w:val="00AC1B57"/>
    <w:rsid w:val="00AC1C14"/>
    <w:rsid w:val="00AC1C24"/>
    <w:rsid w:val="00AC1CC5"/>
    <w:rsid w:val="00AC1E01"/>
    <w:rsid w:val="00AC220D"/>
    <w:rsid w:val="00AC2424"/>
    <w:rsid w:val="00AC2611"/>
    <w:rsid w:val="00AC2745"/>
    <w:rsid w:val="00AC27B1"/>
    <w:rsid w:val="00AC2801"/>
    <w:rsid w:val="00AC293D"/>
    <w:rsid w:val="00AC29D6"/>
    <w:rsid w:val="00AC2B18"/>
    <w:rsid w:val="00AC2B57"/>
    <w:rsid w:val="00AC2C93"/>
    <w:rsid w:val="00AC2E9A"/>
    <w:rsid w:val="00AC303A"/>
    <w:rsid w:val="00AC304C"/>
    <w:rsid w:val="00AC309B"/>
    <w:rsid w:val="00AC312C"/>
    <w:rsid w:val="00AC320D"/>
    <w:rsid w:val="00AC33D5"/>
    <w:rsid w:val="00AC35EA"/>
    <w:rsid w:val="00AC36D0"/>
    <w:rsid w:val="00AC36FB"/>
    <w:rsid w:val="00AC376A"/>
    <w:rsid w:val="00AC3A2A"/>
    <w:rsid w:val="00AC3B6D"/>
    <w:rsid w:val="00AC3BD5"/>
    <w:rsid w:val="00AC3D04"/>
    <w:rsid w:val="00AC3DC5"/>
    <w:rsid w:val="00AC40BE"/>
    <w:rsid w:val="00AC4223"/>
    <w:rsid w:val="00AC4243"/>
    <w:rsid w:val="00AC4470"/>
    <w:rsid w:val="00AC4608"/>
    <w:rsid w:val="00AC4628"/>
    <w:rsid w:val="00AC46AE"/>
    <w:rsid w:val="00AC4749"/>
    <w:rsid w:val="00AC48D9"/>
    <w:rsid w:val="00AC4A8E"/>
    <w:rsid w:val="00AC4C0F"/>
    <w:rsid w:val="00AC4DDD"/>
    <w:rsid w:val="00AC510A"/>
    <w:rsid w:val="00AC51E8"/>
    <w:rsid w:val="00AC53D9"/>
    <w:rsid w:val="00AC53E8"/>
    <w:rsid w:val="00AC5580"/>
    <w:rsid w:val="00AC5B21"/>
    <w:rsid w:val="00AC5EBD"/>
    <w:rsid w:val="00AC5FA0"/>
    <w:rsid w:val="00AC600E"/>
    <w:rsid w:val="00AC6347"/>
    <w:rsid w:val="00AC63E1"/>
    <w:rsid w:val="00AC66AA"/>
    <w:rsid w:val="00AC6795"/>
    <w:rsid w:val="00AC6DC2"/>
    <w:rsid w:val="00AC6DF1"/>
    <w:rsid w:val="00AC7628"/>
    <w:rsid w:val="00AC769E"/>
    <w:rsid w:val="00AC77A0"/>
    <w:rsid w:val="00AC7EAA"/>
    <w:rsid w:val="00AC7F35"/>
    <w:rsid w:val="00AD023E"/>
    <w:rsid w:val="00AD02D4"/>
    <w:rsid w:val="00AD0495"/>
    <w:rsid w:val="00AD0748"/>
    <w:rsid w:val="00AD076C"/>
    <w:rsid w:val="00AD07B4"/>
    <w:rsid w:val="00AD0C03"/>
    <w:rsid w:val="00AD117F"/>
    <w:rsid w:val="00AD11C9"/>
    <w:rsid w:val="00AD150C"/>
    <w:rsid w:val="00AD1923"/>
    <w:rsid w:val="00AD1B85"/>
    <w:rsid w:val="00AD1C45"/>
    <w:rsid w:val="00AD1C48"/>
    <w:rsid w:val="00AD1E6A"/>
    <w:rsid w:val="00AD2586"/>
    <w:rsid w:val="00AD2822"/>
    <w:rsid w:val="00AD2B39"/>
    <w:rsid w:val="00AD2CF2"/>
    <w:rsid w:val="00AD2CFA"/>
    <w:rsid w:val="00AD2D6E"/>
    <w:rsid w:val="00AD3040"/>
    <w:rsid w:val="00AD30F8"/>
    <w:rsid w:val="00AD3371"/>
    <w:rsid w:val="00AD34EA"/>
    <w:rsid w:val="00AD3836"/>
    <w:rsid w:val="00AD3916"/>
    <w:rsid w:val="00AD395C"/>
    <w:rsid w:val="00AD3A8C"/>
    <w:rsid w:val="00AD3BD5"/>
    <w:rsid w:val="00AD3BE9"/>
    <w:rsid w:val="00AD3F02"/>
    <w:rsid w:val="00AD3F2D"/>
    <w:rsid w:val="00AD3FD1"/>
    <w:rsid w:val="00AD40C4"/>
    <w:rsid w:val="00AD412F"/>
    <w:rsid w:val="00AD416D"/>
    <w:rsid w:val="00AD4382"/>
    <w:rsid w:val="00AD446A"/>
    <w:rsid w:val="00AD4960"/>
    <w:rsid w:val="00AD4A63"/>
    <w:rsid w:val="00AD4B17"/>
    <w:rsid w:val="00AD4B2A"/>
    <w:rsid w:val="00AD4D04"/>
    <w:rsid w:val="00AD4E0E"/>
    <w:rsid w:val="00AD4E94"/>
    <w:rsid w:val="00AD4F34"/>
    <w:rsid w:val="00AD508B"/>
    <w:rsid w:val="00AD52BE"/>
    <w:rsid w:val="00AD5819"/>
    <w:rsid w:val="00AD5958"/>
    <w:rsid w:val="00AD5A15"/>
    <w:rsid w:val="00AD5C00"/>
    <w:rsid w:val="00AD5D08"/>
    <w:rsid w:val="00AD5DDD"/>
    <w:rsid w:val="00AD5FAA"/>
    <w:rsid w:val="00AD644D"/>
    <w:rsid w:val="00AD64CB"/>
    <w:rsid w:val="00AD64D5"/>
    <w:rsid w:val="00AD66F8"/>
    <w:rsid w:val="00AD679A"/>
    <w:rsid w:val="00AD6821"/>
    <w:rsid w:val="00AD68C1"/>
    <w:rsid w:val="00AD6A31"/>
    <w:rsid w:val="00AD6EE9"/>
    <w:rsid w:val="00AD709F"/>
    <w:rsid w:val="00AD7337"/>
    <w:rsid w:val="00AD743D"/>
    <w:rsid w:val="00AD7500"/>
    <w:rsid w:val="00AD778F"/>
    <w:rsid w:val="00AD77BC"/>
    <w:rsid w:val="00AD7A1B"/>
    <w:rsid w:val="00AD7B0E"/>
    <w:rsid w:val="00AD7E84"/>
    <w:rsid w:val="00AD7EE4"/>
    <w:rsid w:val="00AE0017"/>
    <w:rsid w:val="00AE0028"/>
    <w:rsid w:val="00AE0138"/>
    <w:rsid w:val="00AE0177"/>
    <w:rsid w:val="00AE01AE"/>
    <w:rsid w:val="00AE024D"/>
    <w:rsid w:val="00AE0266"/>
    <w:rsid w:val="00AE0565"/>
    <w:rsid w:val="00AE06B4"/>
    <w:rsid w:val="00AE06B7"/>
    <w:rsid w:val="00AE06EA"/>
    <w:rsid w:val="00AE075A"/>
    <w:rsid w:val="00AE084A"/>
    <w:rsid w:val="00AE0927"/>
    <w:rsid w:val="00AE0FEE"/>
    <w:rsid w:val="00AE101D"/>
    <w:rsid w:val="00AE1121"/>
    <w:rsid w:val="00AE14D0"/>
    <w:rsid w:val="00AE1619"/>
    <w:rsid w:val="00AE18F7"/>
    <w:rsid w:val="00AE194B"/>
    <w:rsid w:val="00AE19E6"/>
    <w:rsid w:val="00AE1A8C"/>
    <w:rsid w:val="00AE1B63"/>
    <w:rsid w:val="00AE1E9B"/>
    <w:rsid w:val="00AE225F"/>
    <w:rsid w:val="00AE230A"/>
    <w:rsid w:val="00AE243C"/>
    <w:rsid w:val="00AE279C"/>
    <w:rsid w:val="00AE27C5"/>
    <w:rsid w:val="00AE280C"/>
    <w:rsid w:val="00AE2EB6"/>
    <w:rsid w:val="00AE3071"/>
    <w:rsid w:val="00AE30C5"/>
    <w:rsid w:val="00AE3154"/>
    <w:rsid w:val="00AE31EF"/>
    <w:rsid w:val="00AE32A7"/>
    <w:rsid w:val="00AE3301"/>
    <w:rsid w:val="00AE36BF"/>
    <w:rsid w:val="00AE39B9"/>
    <w:rsid w:val="00AE3F43"/>
    <w:rsid w:val="00AE3FE1"/>
    <w:rsid w:val="00AE3FF2"/>
    <w:rsid w:val="00AE4404"/>
    <w:rsid w:val="00AE44E3"/>
    <w:rsid w:val="00AE472B"/>
    <w:rsid w:val="00AE486A"/>
    <w:rsid w:val="00AE4934"/>
    <w:rsid w:val="00AE498E"/>
    <w:rsid w:val="00AE4A40"/>
    <w:rsid w:val="00AE4C3E"/>
    <w:rsid w:val="00AE4E70"/>
    <w:rsid w:val="00AE4E7E"/>
    <w:rsid w:val="00AE5243"/>
    <w:rsid w:val="00AE52C5"/>
    <w:rsid w:val="00AE54EF"/>
    <w:rsid w:val="00AE57E2"/>
    <w:rsid w:val="00AE587A"/>
    <w:rsid w:val="00AE58A7"/>
    <w:rsid w:val="00AE5A43"/>
    <w:rsid w:val="00AE5C71"/>
    <w:rsid w:val="00AE5CDF"/>
    <w:rsid w:val="00AE6122"/>
    <w:rsid w:val="00AE6152"/>
    <w:rsid w:val="00AE62A2"/>
    <w:rsid w:val="00AE62AB"/>
    <w:rsid w:val="00AE62FE"/>
    <w:rsid w:val="00AE64AA"/>
    <w:rsid w:val="00AE64B1"/>
    <w:rsid w:val="00AE6613"/>
    <w:rsid w:val="00AE6899"/>
    <w:rsid w:val="00AE693F"/>
    <w:rsid w:val="00AE6B03"/>
    <w:rsid w:val="00AE6CC5"/>
    <w:rsid w:val="00AE6DFE"/>
    <w:rsid w:val="00AE70B2"/>
    <w:rsid w:val="00AE70C9"/>
    <w:rsid w:val="00AE7131"/>
    <w:rsid w:val="00AE72AF"/>
    <w:rsid w:val="00AE73E1"/>
    <w:rsid w:val="00AE74CE"/>
    <w:rsid w:val="00AE78EC"/>
    <w:rsid w:val="00AE79AB"/>
    <w:rsid w:val="00AE7A11"/>
    <w:rsid w:val="00AE7CA8"/>
    <w:rsid w:val="00AE7E33"/>
    <w:rsid w:val="00AE7E55"/>
    <w:rsid w:val="00AE7F89"/>
    <w:rsid w:val="00AF0515"/>
    <w:rsid w:val="00AF0586"/>
    <w:rsid w:val="00AF061C"/>
    <w:rsid w:val="00AF0645"/>
    <w:rsid w:val="00AF06A8"/>
    <w:rsid w:val="00AF081D"/>
    <w:rsid w:val="00AF0A8F"/>
    <w:rsid w:val="00AF0B5C"/>
    <w:rsid w:val="00AF0D03"/>
    <w:rsid w:val="00AF0D3F"/>
    <w:rsid w:val="00AF0DDC"/>
    <w:rsid w:val="00AF0EC0"/>
    <w:rsid w:val="00AF13F9"/>
    <w:rsid w:val="00AF1462"/>
    <w:rsid w:val="00AF1595"/>
    <w:rsid w:val="00AF1768"/>
    <w:rsid w:val="00AF19B3"/>
    <w:rsid w:val="00AF1AA2"/>
    <w:rsid w:val="00AF1B0C"/>
    <w:rsid w:val="00AF1BB3"/>
    <w:rsid w:val="00AF1BC7"/>
    <w:rsid w:val="00AF2299"/>
    <w:rsid w:val="00AF2716"/>
    <w:rsid w:val="00AF281D"/>
    <w:rsid w:val="00AF2CAD"/>
    <w:rsid w:val="00AF2E01"/>
    <w:rsid w:val="00AF3036"/>
    <w:rsid w:val="00AF314C"/>
    <w:rsid w:val="00AF3392"/>
    <w:rsid w:val="00AF3487"/>
    <w:rsid w:val="00AF354B"/>
    <w:rsid w:val="00AF35FA"/>
    <w:rsid w:val="00AF3844"/>
    <w:rsid w:val="00AF3955"/>
    <w:rsid w:val="00AF39A6"/>
    <w:rsid w:val="00AF3A5C"/>
    <w:rsid w:val="00AF3AE8"/>
    <w:rsid w:val="00AF3B19"/>
    <w:rsid w:val="00AF3B3F"/>
    <w:rsid w:val="00AF40A5"/>
    <w:rsid w:val="00AF4221"/>
    <w:rsid w:val="00AF4233"/>
    <w:rsid w:val="00AF4732"/>
    <w:rsid w:val="00AF483E"/>
    <w:rsid w:val="00AF493C"/>
    <w:rsid w:val="00AF4996"/>
    <w:rsid w:val="00AF4C03"/>
    <w:rsid w:val="00AF4C49"/>
    <w:rsid w:val="00AF4E8F"/>
    <w:rsid w:val="00AF4E95"/>
    <w:rsid w:val="00AF5166"/>
    <w:rsid w:val="00AF5380"/>
    <w:rsid w:val="00AF5406"/>
    <w:rsid w:val="00AF5AA8"/>
    <w:rsid w:val="00AF5C2A"/>
    <w:rsid w:val="00AF5C92"/>
    <w:rsid w:val="00AF5CC2"/>
    <w:rsid w:val="00AF5D93"/>
    <w:rsid w:val="00AF5E9E"/>
    <w:rsid w:val="00AF604C"/>
    <w:rsid w:val="00AF614B"/>
    <w:rsid w:val="00AF6416"/>
    <w:rsid w:val="00AF66AB"/>
    <w:rsid w:val="00AF6795"/>
    <w:rsid w:val="00AF6796"/>
    <w:rsid w:val="00AF685F"/>
    <w:rsid w:val="00AF6C68"/>
    <w:rsid w:val="00AF6CE9"/>
    <w:rsid w:val="00AF6D38"/>
    <w:rsid w:val="00AF6E44"/>
    <w:rsid w:val="00AF72C4"/>
    <w:rsid w:val="00AF72D1"/>
    <w:rsid w:val="00AF7386"/>
    <w:rsid w:val="00AF76FD"/>
    <w:rsid w:val="00AF7A4C"/>
    <w:rsid w:val="00AF7B5D"/>
    <w:rsid w:val="00AF7D54"/>
    <w:rsid w:val="00AF7E97"/>
    <w:rsid w:val="00B00038"/>
    <w:rsid w:val="00B0009E"/>
    <w:rsid w:val="00B00172"/>
    <w:rsid w:val="00B004AD"/>
    <w:rsid w:val="00B00511"/>
    <w:rsid w:val="00B005A1"/>
    <w:rsid w:val="00B005EC"/>
    <w:rsid w:val="00B009BE"/>
    <w:rsid w:val="00B00D06"/>
    <w:rsid w:val="00B00D81"/>
    <w:rsid w:val="00B00DEE"/>
    <w:rsid w:val="00B0145F"/>
    <w:rsid w:val="00B01472"/>
    <w:rsid w:val="00B014D5"/>
    <w:rsid w:val="00B01A5E"/>
    <w:rsid w:val="00B01A5F"/>
    <w:rsid w:val="00B01A69"/>
    <w:rsid w:val="00B01BCA"/>
    <w:rsid w:val="00B01CD0"/>
    <w:rsid w:val="00B024EE"/>
    <w:rsid w:val="00B02602"/>
    <w:rsid w:val="00B02923"/>
    <w:rsid w:val="00B029D4"/>
    <w:rsid w:val="00B029E9"/>
    <w:rsid w:val="00B02A8E"/>
    <w:rsid w:val="00B02AB5"/>
    <w:rsid w:val="00B02B01"/>
    <w:rsid w:val="00B0317A"/>
    <w:rsid w:val="00B032D5"/>
    <w:rsid w:val="00B03408"/>
    <w:rsid w:val="00B034E7"/>
    <w:rsid w:val="00B0351C"/>
    <w:rsid w:val="00B03744"/>
    <w:rsid w:val="00B037A7"/>
    <w:rsid w:val="00B038EC"/>
    <w:rsid w:val="00B03954"/>
    <w:rsid w:val="00B03A44"/>
    <w:rsid w:val="00B03EFF"/>
    <w:rsid w:val="00B03FB3"/>
    <w:rsid w:val="00B040A0"/>
    <w:rsid w:val="00B041DC"/>
    <w:rsid w:val="00B042ED"/>
    <w:rsid w:val="00B04617"/>
    <w:rsid w:val="00B04785"/>
    <w:rsid w:val="00B047A0"/>
    <w:rsid w:val="00B04AAA"/>
    <w:rsid w:val="00B04B97"/>
    <w:rsid w:val="00B0507A"/>
    <w:rsid w:val="00B05133"/>
    <w:rsid w:val="00B051FC"/>
    <w:rsid w:val="00B05275"/>
    <w:rsid w:val="00B05358"/>
    <w:rsid w:val="00B05537"/>
    <w:rsid w:val="00B05875"/>
    <w:rsid w:val="00B0595B"/>
    <w:rsid w:val="00B05999"/>
    <w:rsid w:val="00B05B90"/>
    <w:rsid w:val="00B05C18"/>
    <w:rsid w:val="00B05D22"/>
    <w:rsid w:val="00B05E01"/>
    <w:rsid w:val="00B05EFB"/>
    <w:rsid w:val="00B0626D"/>
    <w:rsid w:val="00B06450"/>
    <w:rsid w:val="00B06714"/>
    <w:rsid w:val="00B067D5"/>
    <w:rsid w:val="00B06C3C"/>
    <w:rsid w:val="00B06E3A"/>
    <w:rsid w:val="00B0715C"/>
    <w:rsid w:val="00B0737F"/>
    <w:rsid w:val="00B074D9"/>
    <w:rsid w:val="00B07998"/>
    <w:rsid w:val="00B079E7"/>
    <w:rsid w:val="00B07C5C"/>
    <w:rsid w:val="00B07CD0"/>
    <w:rsid w:val="00B07CFF"/>
    <w:rsid w:val="00B07DDD"/>
    <w:rsid w:val="00B07E27"/>
    <w:rsid w:val="00B07F02"/>
    <w:rsid w:val="00B10112"/>
    <w:rsid w:val="00B101D2"/>
    <w:rsid w:val="00B1053E"/>
    <w:rsid w:val="00B10F30"/>
    <w:rsid w:val="00B1119B"/>
    <w:rsid w:val="00B111F4"/>
    <w:rsid w:val="00B112D3"/>
    <w:rsid w:val="00B11336"/>
    <w:rsid w:val="00B114C6"/>
    <w:rsid w:val="00B11717"/>
    <w:rsid w:val="00B1171E"/>
    <w:rsid w:val="00B11861"/>
    <w:rsid w:val="00B11A8D"/>
    <w:rsid w:val="00B11BC7"/>
    <w:rsid w:val="00B11C7B"/>
    <w:rsid w:val="00B120A2"/>
    <w:rsid w:val="00B126E2"/>
    <w:rsid w:val="00B12877"/>
    <w:rsid w:val="00B12A15"/>
    <w:rsid w:val="00B12A55"/>
    <w:rsid w:val="00B12D37"/>
    <w:rsid w:val="00B13112"/>
    <w:rsid w:val="00B1327B"/>
    <w:rsid w:val="00B13471"/>
    <w:rsid w:val="00B13527"/>
    <w:rsid w:val="00B13661"/>
    <w:rsid w:val="00B13765"/>
    <w:rsid w:val="00B137D0"/>
    <w:rsid w:val="00B13A4E"/>
    <w:rsid w:val="00B13E07"/>
    <w:rsid w:val="00B13E84"/>
    <w:rsid w:val="00B13EE6"/>
    <w:rsid w:val="00B1410E"/>
    <w:rsid w:val="00B1416F"/>
    <w:rsid w:val="00B141A6"/>
    <w:rsid w:val="00B141C9"/>
    <w:rsid w:val="00B14285"/>
    <w:rsid w:val="00B1429F"/>
    <w:rsid w:val="00B1430B"/>
    <w:rsid w:val="00B143B5"/>
    <w:rsid w:val="00B149F4"/>
    <w:rsid w:val="00B14B18"/>
    <w:rsid w:val="00B14C6D"/>
    <w:rsid w:val="00B14EA1"/>
    <w:rsid w:val="00B14F2B"/>
    <w:rsid w:val="00B151AD"/>
    <w:rsid w:val="00B153BA"/>
    <w:rsid w:val="00B154C1"/>
    <w:rsid w:val="00B15581"/>
    <w:rsid w:val="00B155BC"/>
    <w:rsid w:val="00B15743"/>
    <w:rsid w:val="00B15A7F"/>
    <w:rsid w:val="00B15F35"/>
    <w:rsid w:val="00B16003"/>
    <w:rsid w:val="00B1604F"/>
    <w:rsid w:val="00B16726"/>
    <w:rsid w:val="00B16AE0"/>
    <w:rsid w:val="00B16B96"/>
    <w:rsid w:val="00B16C96"/>
    <w:rsid w:val="00B17159"/>
    <w:rsid w:val="00B173B3"/>
    <w:rsid w:val="00B17472"/>
    <w:rsid w:val="00B1769D"/>
    <w:rsid w:val="00B17867"/>
    <w:rsid w:val="00B17A17"/>
    <w:rsid w:val="00B17A5D"/>
    <w:rsid w:val="00B17B25"/>
    <w:rsid w:val="00B17CB7"/>
    <w:rsid w:val="00B17D32"/>
    <w:rsid w:val="00B17E01"/>
    <w:rsid w:val="00B17F95"/>
    <w:rsid w:val="00B17FA3"/>
    <w:rsid w:val="00B20169"/>
    <w:rsid w:val="00B20407"/>
    <w:rsid w:val="00B20409"/>
    <w:rsid w:val="00B20501"/>
    <w:rsid w:val="00B20625"/>
    <w:rsid w:val="00B20733"/>
    <w:rsid w:val="00B20C0C"/>
    <w:rsid w:val="00B20C28"/>
    <w:rsid w:val="00B20CFD"/>
    <w:rsid w:val="00B20D2F"/>
    <w:rsid w:val="00B20E50"/>
    <w:rsid w:val="00B20EF8"/>
    <w:rsid w:val="00B20F03"/>
    <w:rsid w:val="00B2139F"/>
    <w:rsid w:val="00B2145E"/>
    <w:rsid w:val="00B21692"/>
    <w:rsid w:val="00B216A1"/>
    <w:rsid w:val="00B21C6F"/>
    <w:rsid w:val="00B21D45"/>
    <w:rsid w:val="00B21DB6"/>
    <w:rsid w:val="00B2207B"/>
    <w:rsid w:val="00B220AF"/>
    <w:rsid w:val="00B222DC"/>
    <w:rsid w:val="00B224AF"/>
    <w:rsid w:val="00B22598"/>
    <w:rsid w:val="00B22936"/>
    <w:rsid w:val="00B22B38"/>
    <w:rsid w:val="00B22CF0"/>
    <w:rsid w:val="00B22D2A"/>
    <w:rsid w:val="00B22D30"/>
    <w:rsid w:val="00B22F1D"/>
    <w:rsid w:val="00B22FAD"/>
    <w:rsid w:val="00B23088"/>
    <w:rsid w:val="00B230FD"/>
    <w:rsid w:val="00B23108"/>
    <w:rsid w:val="00B233A1"/>
    <w:rsid w:val="00B2348D"/>
    <w:rsid w:val="00B23852"/>
    <w:rsid w:val="00B238AF"/>
    <w:rsid w:val="00B23C72"/>
    <w:rsid w:val="00B2401A"/>
    <w:rsid w:val="00B242E5"/>
    <w:rsid w:val="00B24557"/>
    <w:rsid w:val="00B24708"/>
    <w:rsid w:val="00B248BF"/>
    <w:rsid w:val="00B248CD"/>
    <w:rsid w:val="00B24913"/>
    <w:rsid w:val="00B249F0"/>
    <w:rsid w:val="00B24B2E"/>
    <w:rsid w:val="00B24C1A"/>
    <w:rsid w:val="00B24D15"/>
    <w:rsid w:val="00B24F34"/>
    <w:rsid w:val="00B25241"/>
    <w:rsid w:val="00B25400"/>
    <w:rsid w:val="00B255A5"/>
    <w:rsid w:val="00B25844"/>
    <w:rsid w:val="00B25BB1"/>
    <w:rsid w:val="00B25EB5"/>
    <w:rsid w:val="00B25F88"/>
    <w:rsid w:val="00B25FC2"/>
    <w:rsid w:val="00B260D7"/>
    <w:rsid w:val="00B264AE"/>
    <w:rsid w:val="00B264C9"/>
    <w:rsid w:val="00B26689"/>
    <w:rsid w:val="00B26808"/>
    <w:rsid w:val="00B26892"/>
    <w:rsid w:val="00B268E0"/>
    <w:rsid w:val="00B26AD3"/>
    <w:rsid w:val="00B26AEB"/>
    <w:rsid w:val="00B26B86"/>
    <w:rsid w:val="00B26CAD"/>
    <w:rsid w:val="00B26EAD"/>
    <w:rsid w:val="00B26F19"/>
    <w:rsid w:val="00B26F63"/>
    <w:rsid w:val="00B27088"/>
    <w:rsid w:val="00B270DA"/>
    <w:rsid w:val="00B27108"/>
    <w:rsid w:val="00B2711E"/>
    <w:rsid w:val="00B2739A"/>
    <w:rsid w:val="00B2755C"/>
    <w:rsid w:val="00B27683"/>
    <w:rsid w:val="00B2781F"/>
    <w:rsid w:val="00B27885"/>
    <w:rsid w:val="00B279E0"/>
    <w:rsid w:val="00B27AA9"/>
    <w:rsid w:val="00B27CDF"/>
    <w:rsid w:val="00B27E96"/>
    <w:rsid w:val="00B302AB"/>
    <w:rsid w:val="00B304B6"/>
    <w:rsid w:val="00B30542"/>
    <w:rsid w:val="00B3070B"/>
    <w:rsid w:val="00B3070E"/>
    <w:rsid w:val="00B30789"/>
    <w:rsid w:val="00B308E8"/>
    <w:rsid w:val="00B309A7"/>
    <w:rsid w:val="00B30BF8"/>
    <w:rsid w:val="00B30DA9"/>
    <w:rsid w:val="00B3101A"/>
    <w:rsid w:val="00B313E9"/>
    <w:rsid w:val="00B31AC4"/>
    <w:rsid w:val="00B31FB6"/>
    <w:rsid w:val="00B32078"/>
    <w:rsid w:val="00B321F9"/>
    <w:rsid w:val="00B32240"/>
    <w:rsid w:val="00B32290"/>
    <w:rsid w:val="00B32450"/>
    <w:rsid w:val="00B326E9"/>
    <w:rsid w:val="00B328AB"/>
    <w:rsid w:val="00B328F3"/>
    <w:rsid w:val="00B32B9B"/>
    <w:rsid w:val="00B32C39"/>
    <w:rsid w:val="00B32D13"/>
    <w:rsid w:val="00B33205"/>
    <w:rsid w:val="00B3328D"/>
    <w:rsid w:val="00B334D0"/>
    <w:rsid w:val="00B33573"/>
    <w:rsid w:val="00B338EE"/>
    <w:rsid w:val="00B3395E"/>
    <w:rsid w:val="00B33AB3"/>
    <w:rsid w:val="00B33AFF"/>
    <w:rsid w:val="00B33B36"/>
    <w:rsid w:val="00B33CC2"/>
    <w:rsid w:val="00B33DE7"/>
    <w:rsid w:val="00B34153"/>
    <w:rsid w:val="00B3449C"/>
    <w:rsid w:val="00B34562"/>
    <w:rsid w:val="00B34777"/>
    <w:rsid w:val="00B34A0C"/>
    <w:rsid w:val="00B34E55"/>
    <w:rsid w:val="00B350A4"/>
    <w:rsid w:val="00B353E4"/>
    <w:rsid w:val="00B356A2"/>
    <w:rsid w:val="00B3576C"/>
    <w:rsid w:val="00B357A9"/>
    <w:rsid w:val="00B35940"/>
    <w:rsid w:val="00B35B4A"/>
    <w:rsid w:val="00B35B4F"/>
    <w:rsid w:val="00B35C1D"/>
    <w:rsid w:val="00B3608A"/>
    <w:rsid w:val="00B3616E"/>
    <w:rsid w:val="00B36232"/>
    <w:rsid w:val="00B36257"/>
    <w:rsid w:val="00B36267"/>
    <w:rsid w:val="00B3653D"/>
    <w:rsid w:val="00B36585"/>
    <w:rsid w:val="00B36661"/>
    <w:rsid w:val="00B366BF"/>
    <w:rsid w:val="00B3689D"/>
    <w:rsid w:val="00B368EC"/>
    <w:rsid w:val="00B36992"/>
    <w:rsid w:val="00B36BB3"/>
    <w:rsid w:val="00B36BD4"/>
    <w:rsid w:val="00B36DBA"/>
    <w:rsid w:val="00B36E29"/>
    <w:rsid w:val="00B36F26"/>
    <w:rsid w:val="00B36FB5"/>
    <w:rsid w:val="00B37108"/>
    <w:rsid w:val="00B3719C"/>
    <w:rsid w:val="00B37297"/>
    <w:rsid w:val="00B372D8"/>
    <w:rsid w:val="00B376DF"/>
    <w:rsid w:val="00B37BA9"/>
    <w:rsid w:val="00B37CF4"/>
    <w:rsid w:val="00B37E9C"/>
    <w:rsid w:val="00B40387"/>
    <w:rsid w:val="00B4048F"/>
    <w:rsid w:val="00B408FA"/>
    <w:rsid w:val="00B40A34"/>
    <w:rsid w:val="00B40D7F"/>
    <w:rsid w:val="00B40DF6"/>
    <w:rsid w:val="00B40E9E"/>
    <w:rsid w:val="00B40EDE"/>
    <w:rsid w:val="00B40EF6"/>
    <w:rsid w:val="00B41108"/>
    <w:rsid w:val="00B4114B"/>
    <w:rsid w:val="00B411A3"/>
    <w:rsid w:val="00B4129B"/>
    <w:rsid w:val="00B4148A"/>
    <w:rsid w:val="00B4153C"/>
    <w:rsid w:val="00B4181F"/>
    <w:rsid w:val="00B41C83"/>
    <w:rsid w:val="00B41CDA"/>
    <w:rsid w:val="00B41DA9"/>
    <w:rsid w:val="00B41E2C"/>
    <w:rsid w:val="00B42274"/>
    <w:rsid w:val="00B42354"/>
    <w:rsid w:val="00B42391"/>
    <w:rsid w:val="00B424F4"/>
    <w:rsid w:val="00B4255F"/>
    <w:rsid w:val="00B425FA"/>
    <w:rsid w:val="00B42643"/>
    <w:rsid w:val="00B42694"/>
    <w:rsid w:val="00B42868"/>
    <w:rsid w:val="00B42B52"/>
    <w:rsid w:val="00B42B7E"/>
    <w:rsid w:val="00B42CCF"/>
    <w:rsid w:val="00B42FF1"/>
    <w:rsid w:val="00B4307F"/>
    <w:rsid w:val="00B4324A"/>
    <w:rsid w:val="00B43448"/>
    <w:rsid w:val="00B43545"/>
    <w:rsid w:val="00B435CF"/>
    <w:rsid w:val="00B435F1"/>
    <w:rsid w:val="00B436F6"/>
    <w:rsid w:val="00B43750"/>
    <w:rsid w:val="00B438A1"/>
    <w:rsid w:val="00B43B4E"/>
    <w:rsid w:val="00B43D68"/>
    <w:rsid w:val="00B43FED"/>
    <w:rsid w:val="00B4425D"/>
    <w:rsid w:val="00B4464F"/>
    <w:rsid w:val="00B44716"/>
    <w:rsid w:val="00B44889"/>
    <w:rsid w:val="00B44A4E"/>
    <w:rsid w:val="00B44ABA"/>
    <w:rsid w:val="00B44CAA"/>
    <w:rsid w:val="00B44CC1"/>
    <w:rsid w:val="00B44D94"/>
    <w:rsid w:val="00B44EB3"/>
    <w:rsid w:val="00B4509D"/>
    <w:rsid w:val="00B4538C"/>
    <w:rsid w:val="00B454F1"/>
    <w:rsid w:val="00B458FA"/>
    <w:rsid w:val="00B45A68"/>
    <w:rsid w:val="00B45AFD"/>
    <w:rsid w:val="00B45E97"/>
    <w:rsid w:val="00B460A0"/>
    <w:rsid w:val="00B4626B"/>
    <w:rsid w:val="00B4634F"/>
    <w:rsid w:val="00B46367"/>
    <w:rsid w:val="00B46A91"/>
    <w:rsid w:val="00B46AC8"/>
    <w:rsid w:val="00B46F4A"/>
    <w:rsid w:val="00B46FB6"/>
    <w:rsid w:val="00B470D4"/>
    <w:rsid w:val="00B47222"/>
    <w:rsid w:val="00B47410"/>
    <w:rsid w:val="00B47583"/>
    <w:rsid w:val="00B47775"/>
    <w:rsid w:val="00B47803"/>
    <w:rsid w:val="00B4793F"/>
    <w:rsid w:val="00B47A15"/>
    <w:rsid w:val="00B47B18"/>
    <w:rsid w:val="00B5034E"/>
    <w:rsid w:val="00B503DF"/>
    <w:rsid w:val="00B5055D"/>
    <w:rsid w:val="00B5060A"/>
    <w:rsid w:val="00B50617"/>
    <w:rsid w:val="00B506AF"/>
    <w:rsid w:val="00B5087C"/>
    <w:rsid w:val="00B508AB"/>
    <w:rsid w:val="00B50F29"/>
    <w:rsid w:val="00B50F7D"/>
    <w:rsid w:val="00B51089"/>
    <w:rsid w:val="00B51115"/>
    <w:rsid w:val="00B511BC"/>
    <w:rsid w:val="00B5120A"/>
    <w:rsid w:val="00B51300"/>
    <w:rsid w:val="00B516DF"/>
    <w:rsid w:val="00B51933"/>
    <w:rsid w:val="00B5198C"/>
    <w:rsid w:val="00B51AC6"/>
    <w:rsid w:val="00B51BD1"/>
    <w:rsid w:val="00B521D7"/>
    <w:rsid w:val="00B522E5"/>
    <w:rsid w:val="00B52490"/>
    <w:rsid w:val="00B5265F"/>
    <w:rsid w:val="00B526DF"/>
    <w:rsid w:val="00B5272A"/>
    <w:rsid w:val="00B5287E"/>
    <w:rsid w:val="00B529CC"/>
    <w:rsid w:val="00B52BE7"/>
    <w:rsid w:val="00B52ECE"/>
    <w:rsid w:val="00B53329"/>
    <w:rsid w:val="00B53361"/>
    <w:rsid w:val="00B53384"/>
    <w:rsid w:val="00B53394"/>
    <w:rsid w:val="00B5349B"/>
    <w:rsid w:val="00B53649"/>
    <w:rsid w:val="00B53A04"/>
    <w:rsid w:val="00B53E9B"/>
    <w:rsid w:val="00B54295"/>
    <w:rsid w:val="00B54381"/>
    <w:rsid w:val="00B543F7"/>
    <w:rsid w:val="00B5466D"/>
    <w:rsid w:val="00B54846"/>
    <w:rsid w:val="00B5486D"/>
    <w:rsid w:val="00B54BD1"/>
    <w:rsid w:val="00B54E92"/>
    <w:rsid w:val="00B54F2E"/>
    <w:rsid w:val="00B55070"/>
    <w:rsid w:val="00B551D7"/>
    <w:rsid w:val="00B551ED"/>
    <w:rsid w:val="00B552DB"/>
    <w:rsid w:val="00B55462"/>
    <w:rsid w:val="00B5560B"/>
    <w:rsid w:val="00B556A4"/>
    <w:rsid w:val="00B55844"/>
    <w:rsid w:val="00B558AE"/>
    <w:rsid w:val="00B55944"/>
    <w:rsid w:val="00B55995"/>
    <w:rsid w:val="00B55B41"/>
    <w:rsid w:val="00B55DA1"/>
    <w:rsid w:val="00B55EDC"/>
    <w:rsid w:val="00B55FA4"/>
    <w:rsid w:val="00B560A3"/>
    <w:rsid w:val="00B560C6"/>
    <w:rsid w:val="00B562A7"/>
    <w:rsid w:val="00B5657E"/>
    <w:rsid w:val="00B56BEB"/>
    <w:rsid w:val="00B56C30"/>
    <w:rsid w:val="00B56D72"/>
    <w:rsid w:val="00B570B5"/>
    <w:rsid w:val="00B572CC"/>
    <w:rsid w:val="00B573A6"/>
    <w:rsid w:val="00B57425"/>
    <w:rsid w:val="00B5755A"/>
    <w:rsid w:val="00B5770B"/>
    <w:rsid w:val="00B57794"/>
    <w:rsid w:val="00B57D64"/>
    <w:rsid w:val="00B57D89"/>
    <w:rsid w:val="00B57E4B"/>
    <w:rsid w:val="00B57E5A"/>
    <w:rsid w:val="00B57EDA"/>
    <w:rsid w:val="00B6019F"/>
    <w:rsid w:val="00B60214"/>
    <w:rsid w:val="00B602A4"/>
    <w:rsid w:val="00B60418"/>
    <w:rsid w:val="00B60573"/>
    <w:rsid w:val="00B605BE"/>
    <w:rsid w:val="00B60641"/>
    <w:rsid w:val="00B60B15"/>
    <w:rsid w:val="00B61085"/>
    <w:rsid w:val="00B611B0"/>
    <w:rsid w:val="00B613B3"/>
    <w:rsid w:val="00B619B0"/>
    <w:rsid w:val="00B61B32"/>
    <w:rsid w:val="00B61B7E"/>
    <w:rsid w:val="00B61C2C"/>
    <w:rsid w:val="00B62116"/>
    <w:rsid w:val="00B623F2"/>
    <w:rsid w:val="00B6257C"/>
    <w:rsid w:val="00B626AE"/>
    <w:rsid w:val="00B6281C"/>
    <w:rsid w:val="00B629BF"/>
    <w:rsid w:val="00B62E27"/>
    <w:rsid w:val="00B6324F"/>
    <w:rsid w:val="00B6329B"/>
    <w:rsid w:val="00B633CF"/>
    <w:rsid w:val="00B633E4"/>
    <w:rsid w:val="00B63521"/>
    <w:rsid w:val="00B63554"/>
    <w:rsid w:val="00B636E3"/>
    <w:rsid w:val="00B637C9"/>
    <w:rsid w:val="00B63957"/>
    <w:rsid w:val="00B63B46"/>
    <w:rsid w:val="00B63B73"/>
    <w:rsid w:val="00B63BBD"/>
    <w:rsid w:val="00B63FEE"/>
    <w:rsid w:val="00B643A6"/>
    <w:rsid w:val="00B64460"/>
    <w:rsid w:val="00B645CA"/>
    <w:rsid w:val="00B647AE"/>
    <w:rsid w:val="00B647FB"/>
    <w:rsid w:val="00B64995"/>
    <w:rsid w:val="00B64A7C"/>
    <w:rsid w:val="00B64CDF"/>
    <w:rsid w:val="00B64D5F"/>
    <w:rsid w:val="00B64F09"/>
    <w:rsid w:val="00B65041"/>
    <w:rsid w:val="00B65135"/>
    <w:rsid w:val="00B651A6"/>
    <w:rsid w:val="00B652E0"/>
    <w:rsid w:val="00B6544D"/>
    <w:rsid w:val="00B657CD"/>
    <w:rsid w:val="00B6582E"/>
    <w:rsid w:val="00B65884"/>
    <w:rsid w:val="00B65DCA"/>
    <w:rsid w:val="00B65DFE"/>
    <w:rsid w:val="00B65EBD"/>
    <w:rsid w:val="00B6605C"/>
    <w:rsid w:val="00B6617D"/>
    <w:rsid w:val="00B662DC"/>
    <w:rsid w:val="00B666A9"/>
    <w:rsid w:val="00B66790"/>
    <w:rsid w:val="00B66A39"/>
    <w:rsid w:val="00B66CD0"/>
    <w:rsid w:val="00B66D8B"/>
    <w:rsid w:val="00B66E65"/>
    <w:rsid w:val="00B671F0"/>
    <w:rsid w:val="00B6726A"/>
    <w:rsid w:val="00B672F7"/>
    <w:rsid w:val="00B67333"/>
    <w:rsid w:val="00B6751F"/>
    <w:rsid w:val="00B6767D"/>
    <w:rsid w:val="00B67823"/>
    <w:rsid w:val="00B6782A"/>
    <w:rsid w:val="00B67A00"/>
    <w:rsid w:val="00B702EF"/>
    <w:rsid w:val="00B7040D"/>
    <w:rsid w:val="00B70473"/>
    <w:rsid w:val="00B70A32"/>
    <w:rsid w:val="00B70A54"/>
    <w:rsid w:val="00B70E5A"/>
    <w:rsid w:val="00B70F0E"/>
    <w:rsid w:val="00B70F88"/>
    <w:rsid w:val="00B71192"/>
    <w:rsid w:val="00B71438"/>
    <w:rsid w:val="00B71445"/>
    <w:rsid w:val="00B717C1"/>
    <w:rsid w:val="00B717FC"/>
    <w:rsid w:val="00B71C1A"/>
    <w:rsid w:val="00B71C5B"/>
    <w:rsid w:val="00B71CDB"/>
    <w:rsid w:val="00B71CED"/>
    <w:rsid w:val="00B71E3C"/>
    <w:rsid w:val="00B720EC"/>
    <w:rsid w:val="00B72151"/>
    <w:rsid w:val="00B72298"/>
    <w:rsid w:val="00B72445"/>
    <w:rsid w:val="00B72581"/>
    <w:rsid w:val="00B72B2A"/>
    <w:rsid w:val="00B72BCD"/>
    <w:rsid w:val="00B72F63"/>
    <w:rsid w:val="00B72F6C"/>
    <w:rsid w:val="00B733A0"/>
    <w:rsid w:val="00B733B0"/>
    <w:rsid w:val="00B733F2"/>
    <w:rsid w:val="00B73487"/>
    <w:rsid w:val="00B73575"/>
    <w:rsid w:val="00B73615"/>
    <w:rsid w:val="00B73C89"/>
    <w:rsid w:val="00B74125"/>
    <w:rsid w:val="00B74199"/>
    <w:rsid w:val="00B74403"/>
    <w:rsid w:val="00B745A9"/>
    <w:rsid w:val="00B74662"/>
    <w:rsid w:val="00B74713"/>
    <w:rsid w:val="00B7474A"/>
    <w:rsid w:val="00B74BA6"/>
    <w:rsid w:val="00B74C88"/>
    <w:rsid w:val="00B74F91"/>
    <w:rsid w:val="00B750A2"/>
    <w:rsid w:val="00B751A5"/>
    <w:rsid w:val="00B751C9"/>
    <w:rsid w:val="00B755AB"/>
    <w:rsid w:val="00B756EA"/>
    <w:rsid w:val="00B7582E"/>
    <w:rsid w:val="00B75B6A"/>
    <w:rsid w:val="00B75CA5"/>
    <w:rsid w:val="00B75CD9"/>
    <w:rsid w:val="00B75D0B"/>
    <w:rsid w:val="00B75E04"/>
    <w:rsid w:val="00B75FB8"/>
    <w:rsid w:val="00B75FFC"/>
    <w:rsid w:val="00B76048"/>
    <w:rsid w:val="00B76273"/>
    <w:rsid w:val="00B765FA"/>
    <w:rsid w:val="00B7671D"/>
    <w:rsid w:val="00B76D72"/>
    <w:rsid w:val="00B76D81"/>
    <w:rsid w:val="00B76DF8"/>
    <w:rsid w:val="00B76E90"/>
    <w:rsid w:val="00B774B7"/>
    <w:rsid w:val="00B7775B"/>
    <w:rsid w:val="00B779CF"/>
    <w:rsid w:val="00B77D96"/>
    <w:rsid w:val="00B77DEB"/>
    <w:rsid w:val="00B8003B"/>
    <w:rsid w:val="00B80083"/>
    <w:rsid w:val="00B802C6"/>
    <w:rsid w:val="00B80383"/>
    <w:rsid w:val="00B8066C"/>
    <w:rsid w:val="00B808CA"/>
    <w:rsid w:val="00B808D4"/>
    <w:rsid w:val="00B80B69"/>
    <w:rsid w:val="00B80C6B"/>
    <w:rsid w:val="00B80D93"/>
    <w:rsid w:val="00B80E8E"/>
    <w:rsid w:val="00B80F60"/>
    <w:rsid w:val="00B81107"/>
    <w:rsid w:val="00B81428"/>
    <w:rsid w:val="00B814AF"/>
    <w:rsid w:val="00B817F3"/>
    <w:rsid w:val="00B8193C"/>
    <w:rsid w:val="00B81960"/>
    <w:rsid w:val="00B81AFE"/>
    <w:rsid w:val="00B81C88"/>
    <w:rsid w:val="00B81D89"/>
    <w:rsid w:val="00B81DBC"/>
    <w:rsid w:val="00B820CC"/>
    <w:rsid w:val="00B821C3"/>
    <w:rsid w:val="00B823BB"/>
    <w:rsid w:val="00B82563"/>
    <w:rsid w:val="00B825E1"/>
    <w:rsid w:val="00B82980"/>
    <w:rsid w:val="00B82FCC"/>
    <w:rsid w:val="00B8305C"/>
    <w:rsid w:val="00B83294"/>
    <w:rsid w:val="00B832A0"/>
    <w:rsid w:val="00B8332B"/>
    <w:rsid w:val="00B833CB"/>
    <w:rsid w:val="00B83517"/>
    <w:rsid w:val="00B83708"/>
    <w:rsid w:val="00B83BE9"/>
    <w:rsid w:val="00B83D5A"/>
    <w:rsid w:val="00B83E35"/>
    <w:rsid w:val="00B8412C"/>
    <w:rsid w:val="00B843C7"/>
    <w:rsid w:val="00B843D9"/>
    <w:rsid w:val="00B847C9"/>
    <w:rsid w:val="00B84843"/>
    <w:rsid w:val="00B84A45"/>
    <w:rsid w:val="00B84A64"/>
    <w:rsid w:val="00B84A94"/>
    <w:rsid w:val="00B84B5E"/>
    <w:rsid w:val="00B84F88"/>
    <w:rsid w:val="00B84FDF"/>
    <w:rsid w:val="00B85669"/>
    <w:rsid w:val="00B85E9E"/>
    <w:rsid w:val="00B860AF"/>
    <w:rsid w:val="00B8613C"/>
    <w:rsid w:val="00B86327"/>
    <w:rsid w:val="00B864B3"/>
    <w:rsid w:val="00B869EE"/>
    <w:rsid w:val="00B86AE3"/>
    <w:rsid w:val="00B86B62"/>
    <w:rsid w:val="00B86CB9"/>
    <w:rsid w:val="00B86DE1"/>
    <w:rsid w:val="00B87765"/>
    <w:rsid w:val="00B879D6"/>
    <w:rsid w:val="00B87CA6"/>
    <w:rsid w:val="00B87CF3"/>
    <w:rsid w:val="00B87FC6"/>
    <w:rsid w:val="00B90068"/>
    <w:rsid w:val="00B90146"/>
    <w:rsid w:val="00B90254"/>
    <w:rsid w:val="00B90439"/>
    <w:rsid w:val="00B904B6"/>
    <w:rsid w:val="00B906DE"/>
    <w:rsid w:val="00B90848"/>
    <w:rsid w:val="00B90AB3"/>
    <w:rsid w:val="00B910F3"/>
    <w:rsid w:val="00B91385"/>
    <w:rsid w:val="00B913C0"/>
    <w:rsid w:val="00B9185D"/>
    <w:rsid w:val="00B918E4"/>
    <w:rsid w:val="00B91A60"/>
    <w:rsid w:val="00B91A73"/>
    <w:rsid w:val="00B91CBB"/>
    <w:rsid w:val="00B920B8"/>
    <w:rsid w:val="00B920D8"/>
    <w:rsid w:val="00B921B2"/>
    <w:rsid w:val="00B92343"/>
    <w:rsid w:val="00B929C2"/>
    <w:rsid w:val="00B929FE"/>
    <w:rsid w:val="00B92AE3"/>
    <w:rsid w:val="00B92B94"/>
    <w:rsid w:val="00B93000"/>
    <w:rsid w:val="00B93156"/>
    <w:rsid w:val="00B93216"/>
    <w:rsid w:val="00B93739"/>
    <w:rsid w:val="00B93AB0"/>
    <w:rsid w:val="00B93BA3"/>
    <w:rsid w:val="00B93DAD"/>
    <w:rsid w:val="00B9438D"/>
    <w:rsid w:val="00B944E0"/>
    <w:rsid w:val="00B9453A"/>
    <w:rsid w:val="00B94683"/>
    <w:rsid w:val="00B94701"/>
    <w:rsid w:val="00B94766"/>
    <w:rsid w:val="00B9477F"/>
    <w:rsid w:val="00B9480A"/>
    <w:rsid w:val="00B94ACE"/>
    <w:rsid w:val="00B94DE9"/>
    <w:rsid w:val="00B95228"/>
    <w:rsid w:val="00B95237"/>
    <w:rsid w:val="00B952FF"/>
    <w:rsid w:val="00B9562A"/>
    <w:rsid w:val="00B95770"/>
    <w:rsid w:val="00B95882"/>
    <w:rsid w:val="00B95AE3"/>
    <w:rsid w:val="00B95C9E"/>
    <w:rsid w:val="00B95FE6"/>
    <w:rsid w:val="00B96097"/>
    <w:rsid w:val="00B96272"/>
    <w:rsid w:val="00B96510"/>
    <w:rsid w:val="00B9658B"/>
    <w:rsid w:val="00B967A1"/>
    <w:rsid w:val="00B968C5"/>
    <w:rsid w:val="00B96A97"/>
    <w:rsid w:val="00B97243"/>
    <w:rsid w:val="00B9724B"/>
    <w:rsid w:val="00B9727F"/>
    <w:rsid w:val="00B972AE"/>
    <w:rsid w:val="00B973F5"/>
    <w:rsid w:val="00B9742F"/>
    <w:rsid w:val="00B975AA"/>
    <w:rsid w:val="00B97913"/>
    <w:rsid w:val="00B97B25"/>
    <w:rsid w:val="00B97CD6"/>
    <w:rsid w:val="00B97EA5"/>
    <w:rsid w:val="00B97F57"/>
    <w:rsid w:val="00BA02FB"/>
    <w:rsid w:val="00BA036E"/>
    <w:rsid w:val="00BA0412"/>
    <w:rsid w:val="00BA04B8"/>
    <w:rsid w:val="00BA056A"/>
    <w:rsid w:val="00BA0613"/>
    <w:rsid w:val="00BA0696"/>
    <w:rsid w:val="00BA0CED"/>
    <w:rsid w:val="00BA0DD9"/>
    <w:rsid w:val="00BA0F6C"/>
    <w:rsid w:val="00BA100C"/>
    <w:rsid w:val="00BA10A8"/>
    <w:rsid w:val="00BA10DA"/>
    <w:rsid w:val="00BA14F1"/>
    <w:rsid w:val="00BA17F7"/>
    <w:rsid w:val="00BA1826"/>
    <w:rsid w:val="00BA1853"/>
    <w:rsid w:val="00BA1C69"/>
    <w:rsid w:val="00BA1D1C"/>
    <w:rsid w:val="00BA1E09"/>
    <w:rsid w:val="00BA21CC"/>
    <w:rsid w:val="00BA24A5"/>
    <w:rsid w:val="00BA24B5"/>
    <w:rsid w:val="00BA2544"/>
    <w:rsid w:val="00BA2889"/>
    <w:rsid w:val="00BA2948"/>
    <w:rsid w:val="00BA2978"/>
    <w:rsid w:val="00BA2DCC"/>
    <w:rsid w:val="00BA2E1E"/>
    <w:rsid w:val="00BA2E7B"/>
    <w:rsid w:val="00BA2F5B"/>
    <w:rsid w:val="00BA2FF4"/>
    <w:rsid w:val="00BA312D"/>
    <w:rsid w:val="00BA33D3"/>
    <w:rsid w:val="00BA34C0"/>
    <w:rsid w:val="00BA3556"/>
    <w:rsid w:val="00BA3606"/>
    <w:rsid w:val="00BA3893"/>
    <w:rsid w:val="00BA38C7"/>
    <w:rsid w:val="00BA3A86"/>
    <w:rsid w:val="00BA3D0F"/>
    <w:rsid w:val="00BA3E81"/>
    <w:rsid w:val="00BA3FE8"/>
    <w:rsid w:val="00BA41BD"/>
    <w:rsid w:val="00BA4354"/>
    <w:rsid w:val="00BA45F3"/>
    <w:rsid w:val="00BA467B"/>
    <w:rsid w:val="00BA474D"/>
    <w:rsid w:val="00BA4B04"/>
    <w:rsid w:val="00BA4BE1"/>
    <w:rsid w:val="00BA4CD3"/>
    <w:rsid w:val="00BA4F90"/>
    <w:rsid w:val="00BA5590"/>
    <w:rsid w:val="00BA564D"/>
    <w:rsid w:val="00BA56FD"/>
    <w:rsid w:val="00BA5764"/>
    <w:rsid w:val="00BA5903"/>
    <w:rsid w:val="00BA590C"/>
    <w:rsid w:val="00BA5D43"/>
    <w:rsid w:val="00BA601E"/>
    <w:rsid w:val="00BA649F"/>
    <w:rsid w:val="00BA64B2"/>
    <w:rsid w:val="00BA64D3"/>
    <w:rsid w:val="00BA64F5"/>
    <w:rsid w:val="00BA6554"/>
    <w:rsid w:val="00BA67B5"/>
    <w:rsid w:val="00BA6B00"/>
    <w:rsid w:val="00BA6B27"/>
    <w:rsid w:val="00BA6BF3"/>
    <w:rsid w:val="00BA6D96"/>
    <w:rsid w:val="00BA72AC"/>
    <w:rsid w:val="00BA72B0"/>
    <w:rsid w:val="00BA72DC"/>
    <w:rsid w:val="00BA78C7"/>
    <w:rsid w:val="00BA7962"/>
    <w:rsid w:val="00BA7D57"/>
    <w:rsid w:val="00BA7E41"/>
    <w:rsid w:val="00BB0296"/>
    <w:rsid w:val="00BB029F"/>
    <w:rsid w:val="00BB051B"/>
    <w:rsid w:val="00BB06CF"/>
    <w:rsid w:val="00BB088E"/>
    <w:rsid w:val="00BB08A8"/>
    <w:rsid w:val="00BB0CE1"/>
    <w:rsid w:val="00BB0EC5"/>
    <w:rsid w:val="00BB0EDF"/>
    <w:rsid w:val="00BB1083"/>
    <w:rsid w:val="00BB1109"/>
    <w:rsid w:val="00BB1554"/>
    <w:rsid w:val="00BB1618"/>
    <w:rsid w:val="00BB163D"/>
    <w:rsid w:val="00BB1789"/>
    <w:rsid w:val="00BB17FD"/>
    <w:rsid w:val="00BB1900"/>
    <w:rsid w:val="00BB1B01"/>
    <w:rsid w:val="00BB1BDF"/>
    <w:rsid w:val="00BB1ED1"/>
    <w:rsid w:val="00BB1F99"/>
    <w:rsid w:val="00BB20A7"/>
    <w:rsid w:val="00BB22D7"/>
    <w:rsid w:val="00BB2500"/>
    <w:rsid w:val="00BB262F"/>
    <w:rsid w:val="00BB2749"/>
    <w:rsid w:val="00BB29A9"/>
    <w:rsid w:val="00BB2C35"/>
    <w:rsid w:val="00BB320C"/>
    <w:rsid w:val="00BB3252"/>
    <w:rsid w:val="00BB3766"/>
    <w:rsid w:val="00BB3913"/>
    <w:rsid w:val="00BB3B45"/>
    <w:rsid w:val="00BB3C1C"/>
    <w:rsid w:val="00BB3E15"/>
    <w:rsid w:val="00BB3EBB"/>
    <w:rsid w:val="00BB4150"/>
    <w:rsid w:val="00BB4288"/>
    <w:rsid w:val="00BB45DB"/>
    <w:rsid w:val="00BB4832"/>
    <w:rsid w:val="00BB4FB9"/>
    <w:rsid w:val="00BB5336"/>
    <w:rsid w:val="00BB53C9"/>
    <w:rsid w:val="00BB5597"/>
    <w:rsid w:val="00BB55AC"/>
    <w:rsid w:val="00BB5635"/>
    <w:rsid w:val="00BB5926"/>
    <w:rsid w:val="00BB5C0C"/>
    <w:rsid w:val="00BB5DEA"/>
    <w:rsid w:val="00BB5F38"/>
    <w:rsid w:val="00BB5FD7"/>
    <w:rsid w:val="00BB630A"/>
    <w:rsid w:val="00BB6679"/>
    <w:rsid w:val="00BB6696"/>
    <w:rsid w:val="00BB66C1"/>
    <w:rsid w:val="00BB67F1"/>
    <w:rsid w:val="00BB6A24"/>
    <w:rsid w:val="00BB6FF2"/>
    <w:rsid w:val="00BB700C"/>
    <w:rsid w:val="00BB70EF"/>
    <w:rsid w:val="00BB732C"/>
    <w:rsid w:val="00BB7400"/>
    <w:rsid w:val="00BB742A"/>
    <w:rsid w:val="00BB7463"/>
    <w:rsid w:val="00BB7473"/>
    <w:rsid w:val="00BB7497"/>
    <w:rsid w:val="00BB768D"/>
    <w:rsid w:val="00BB76C5"/>
    <w:rsid w:val="00BB7729"/>
    <w:rsid w:val="00BB7844"/>
    <w:rsid w:val="00BB7864"/>
    <w:rsid w:val="00BB797E"/>
    <w:rsid w:val="00BB79FA"/>
    <w:rsid w:val="00BB7EB3"/>
    <w:rsid w:val="00BB7FA8"/>
    <w:rsid w:val="00BC01D8"/>
    <w:rsid w:val="00BC023B"/>
    <w:rsid w:val="00BC02B1"/>
    <w:rsid w:val="00BC0527"/>
    <w:rsid w:val="00BC0675"/>
    <w:rsid w:val="00BC0903"/>
    <w:rsid w:val="00BC0992"/>
    <w:rsid w:val="00BC0A4A"/>
    <w:rsid w:val="00BC0CE4"/>
    <w:rsid w:val="00BC118F"/>
    <w:rsid w:val="00BC12A7"/>
    <w:rsid w:val="00BC13D5"/>
    <w:rsid w:val="00BC14A6"/>
    <w:rsid w:val="00BC158F"/>
    <w:rsid w:val="00BC181D"/>
    <w:rsid w:val="00BC1AA5"/>
    <w:rsid w:val="00BC1BD1"/>
    <w:rsid w:val="00BC1E1D"/>
    <w:rsid w:val="00BC1F26"/>
    <w:rsid w:val="00BC1F5E"/>
    <w:rsid w:val="00BC2391"/>
    <w:rsid w:val="00BC23D1"/>
    <w:rsid w:val="00BC2407"/>
    <w:rsid w:val="00BC2450"/>
    <w:rsid w:val="00BC2703"/>
    <w:rsid w:val="00BC296E"/>
    <w:rsid w:val="00BC29C5"/>
    <w:rsid w:val="00BC2B94"/>
    <w:rsid w:val="00BC2F68"/>
    <w:rsid w:val="00BC2FC1"/>
    <w:rsid w:val="00BC30E4"/>
    <w:rsid w:val="00BC3224"/>
    <w:rsid w:val="00BC357D"/>
    <w:rsid w:val="00BC3932"/>
    <w:rsid w:val="00BC3943"/>
    <w:rsid w:val="00BC3B0A"/>
    <w:rsid w:val="00BC3BD2"/>
    <w:rsid w:val="00BC3BDD"/>
    <w:rsid w:val="00BC3C25"/>
    <w:rsid w:val="00BC3E28"/>
    <w:rsid w:val="00BC4051"/>
    <w:rsid w:val="00BC4608"/>
    <w:rsid w:val="00BC469B"/>
    <w:rsid w:val="00BC471E"/>
    <w:rsid w:val="00BC4759"/>
    <w:rsid w:val="00BC4E7C"/>
    <w:rsid w:val="00BC4E7E"/>
    <w:rsid w:val="00BC503A"/>
    <w:rsid w:val="00BC509F"/>
    <w:rsid w:val="00BC5282"/>
    <w:rsid w:val="00BC5380"/>
    <w:rsid w:val="00BC55E0"/>
    <w:rsid w:val="00BC5850"/>
    <w:rsid w:val="00BC587C"/>
    <w:rsid w:val="00BC5925"/>
    <w:rsid w:val="00BC5B2D"/>
    <w:rsid w:val="00BC5B86"/>
    <w:rsid w:val="00BC5C89"/>
    <w:rsid w:val="00BC5D3F"/>
    <w:rsid w:val="00BC5DC3"/>
    <w:rsid w:val="00BC5DD7"/>
    <w:rsid w:val="00BC62B4"/>
    <w:rsid w:val="00BC6462"/>
    <w:rsid w:val="00BC6714"/>
    <w:rsid w:val="00BC6949"/>
    <w:rsid w:val="00BC6B39"/>
    <w:rsid w:val="00BC704E"/>
    <w:rsid w:val="00BC711F"/>
    <w:rsid w:val="00BC757E"/>
    <w:rsid w:val="00BC78F2"/>
    <w:rsid w:val="00BC7A99"/>
    <w:rsid w:val="00BC7EE2"/>
    <w:rsid w:val="00BC7EEC"/>
    <w:rsid w:val="00BD021A"/>
    <w:rsid w:val="00BD03B9"/>
    <w:rsid w:val="00BD0526"/>
    <w:rsid w:val="00BD0561"/>
    <w:rsid w:val="00BD05F7"/>
    <w:rsid w:val="00BD0653"/>
    <w:rsid w:val="00BD0675"/>
    <w:rsid w:val="00BD09AA"/>
    <w:rsid w:val="00BD0A55"/>
    <w:rsid w:val="00BD0A61"/>
    <w:rsid w:val="00BD0A90"/>
    <w:rsid w:val="00BD0B07"/>
    <w:rsid w:val="00BD0C13"/>
    <w:rsid w:val="00BD0C3C"/>
    <w:rsid w:val="00BD0D99"/>
    <w:rsid w:val="00BD0DBF"/>
    <w:rsid w:val="00BD0EA5"/>
    <w:rsid w:val="00BD0F0C"/>
    <w:rsid w:val="00BD1078"/>
    <w:rsid w:val="00BD10BD"/>
    <w:rsid w:val="00BD143E"/>
    <w:rsid w:val="00BD15EA"/>
    <w:rsid w:val="00BD185C"/>
    <w:rsid w:val="00BD18BA"/>
    <w:rsid w:val="00BD18C5"/>
    <w:rsid w:val="00BD1B6A"/>
    <w:rsid w:val="00BD208A"/>
    <w:rsid w:val="00BD2161"/>
    <w:rsid w:val="00BD26CB"/>
    <w:rsid w:val="00BD272A"/>
    <w:rsid w:val="00BD2845"/>
    <w:rsid w:val="00BD2DB3"/>
    <w:rsid w:val="00BD2EE1"/>
    <w:rsid w:val="00BD3078"/>
    <w:rsid w:val="00BD32DD"/>
    <w:rsid w:val="00BD3727"/>
    <w:rsid w:val="00BD3DD1"/>
    <w:rsid w:val="00BD3F1C"/>
    <w:rsid w:val="00BD42D6"/>
    <w:rsid w:val="00BD4557"/>
    <w:rsid w:val="00BD46DA"/>
    <w:rsid w:val="00BD4877"/>
    <w:rsid w:val="00BD4B6F"/>
    <w:rsid w:val="00BD4C18"/>
    <w:rsid w:val="00BD5136"/>
    <w:rsid w:val="00BD51BE"/>
    <w:rsid w:val="00BD546E"/>
    <w:rsid w:val="00BD5502"/>
    <w:rsid w:val="00BD5B2B"/>
    <w:rsid w:val="00BD5BAF"/>
    <w:rsid w:val="00BD5DDC"/>
    <w:rsid w:val="00BD5FBA"/>
    <w:rsid w:val="00BD5FE9"/>
    <w:rsid w:val="00BD6021"/>
    <w:rsid w:val="00BD605B"/>
    <w:rsid w:val="00BD6430"/>
    <w:rsid w:val="00BD6552"/>
    <w:rsid w:val="00BD65AF"/>
    <w:rsid w:val="00BD66EA"/>
    <w:rsid w:val="00BD6726"/>
    <w:rsid w:val="00BD6788"/>
    <w:rsid w:val="00BD6AD0"/>
    <w:rsid w:val="00BD6B65"/>
    <w:rsid w:val="00BD6E6E"/>
    <w:rsid w:val="00BD6FF1"/>
    <w:rsid w:val="00BD7114"/>
    <w:rsid w:val="00BD7320"/>
    <w:rsid w:val="00BD73F4"/>
    <w:rsid w:val="00BD75B9"/>
    <w:rsid w:val="00BD76F3"/>
    <w:rsid w:val="00BD7A36"/>
    <w:rsid w:val="00BD7A3F"/>
    <w:rsid w:val="00BD7A82"/>
    <w:rsid w:val="00BD7D5B"/>
    <w:rsid w:val="00BD7E8C"/>
    <w:rsid w:val="00BE06B9"/>
    <w:rsid w:val="00BE0990"/>
    <w:rsid w:val="00BE0DAF"/>
    <w:rsid w:val="00BE0E0F"/>
    <w:rsid w:val="00BE0E6B"/>
    <w:rsid w:val="00BE0F8D"/>
    <w:rsid w:val="00BE1196"/>
    <w:rsid w:val="00BE14B8"/>
    <w:rsid w:val="00BE1B76"/>
    <w:rsid w:val="00BE1B88"/>
    <w:rsid w:val="00BE20D1"/>
    <w:rsid w:val="00BE234F"/>
    <w:rsid w:val="00BE2388"/>
    <w:rsid w:val="00BE2965"/>
    <w:rsid w:val="00BE2A8E"/>
    <w:rsid w:val="00BE2B55"/>
    <w:rsid w:val="00BE2D32"/>
    <w:rsid w:val="00BE2F78"/>
    <w:rsid w:val="00BE332C"/>
    <w:rsid w:val="00BE3B94"/>
    <w:rsid w:val="00BE3DA6"/>
    <w:rsid w:val="00BE3F03"/>
    <w:rsid w:val="00BE4016"/>
    <w:rsid w:val="00BE436D"/>
    <w:rsid w:val="00BE43DC"/>
    <w:rsid w:val="00BE463D"/>
    <w:rsid w:val="00BE485F"/>
    <w:rsid w:val="00BE4A31"/>
    <w:rsid w:val="00BE4A9E"/>
    <w:rsid w:val="00BE4C0D"/>
    <w:rsid w:val="00BE5324"/>
    <w:rsid w:val="00BE5733"/>
    <w:rsid w:val="00BE5CDC"/>
    <w:rsid w:val="00BE5D5C"/>
    <w:rsid w:val="00BE5D6B"/>
    <w:rsid w:val="00BE5E0E"/>
    <w:rsid w:val="00BE5FA8"/>
    <w:rsid w:val="00BE5FC5"/>
    <w:rsid w:val="00BE6309"/>
    <w:rsid w:val="00BE645A"/>
    <w:rsid w:val="00BE656A"/>
    <w:rsid w:val="00BE660B"/>
    <w:rsid w:val="00BE681E"/>
    <w:rsid w:val="00BE6A0B"/>
    <w:rsid w:val="00BE6AB3"/>
    <w:rsid w:val="00BE6B4F"/>
    <w:rsid w:val="00BE6C7C"/>
    <w:rsid w:val="00BE6CAB"/>
    <w:rsid w:val="00BE7009"/>
    <w:rsid w:val="00BE73A1"/>
    <w:rsid w:val="00BE73C4"/>
    <w:rsid w:val="00BE7827"/>
    <w:rsid w:val="00BE7951"/>
    <w:rsid w:val="00BE7C16"/>
    <w:rsid w:val="00BE7C71"/>
    <w:rsid w:val="00BE7CC1"/>
    <w:rsid w:val="00BE7D29"/>
    <w:rsid w:val="00BE7D2B"/>
    <w:rsid w:val="00BE7D71"/>
    <w:rsid w:val="00BE7DBA"/>
    <w:rsid w:val="00BE7DCC"/>
    <w:rsid w:val="00BE7DED"/>
    <w:rsid w:val="00BE7FC3"/>
    <w:rsid w:val="00BF0033"/>
    <w:rsid w:val="00BF013C"/>
    <w:rsid w:val="00BF0174"/>
    <w:rsid w:val="00BF01BC"/>
    <w:rsid w:val="00BF02DB"/>
    <w:rsid w:val="00BF03CD"/>
    <w:rsid w:val="00BF0453"/>
    <w:rsid w:val="00BF0634"/>
    <w:rsid w:val="00BF0716"/>
    <w:rsid w:val="00BF0834"/>
    <w:rsid w:val="00BF1210"/>
    <w:rsid w:val="00BF12CA"/>
    <w:rsid w:val="00BF140C"/>
    <w:rsid w:val="00BF15FE"/>
    <w:rsid w:val="00BF1D84"/>
    <w:rsid w:val="00BF1FA4"/>
    <w:rsid w:val="00BF2191"/>
    <w:rsid w:val="00BF224C"/>
    <w:rsid w:val="00BF2738"/>
    <w:rsid w:val="00BF286D"/>
    <w:rsid w:val="00BF2A6F"/>
    <w:rsid w:val="00BF2A92"/>
    <w:rsid w:val="00BF2B35"/>
    <w:rsid w:val="00BF3056"/>
    <w:rsid w:val="00BF3172"/>
    <w:rsid w:val="00BF354A"/>
    <w:rsid w:val="00BF36EC"/>
    <w:rsid w:val="00BF372A"/>
    <w:rsid w:val="00BF3A2B"/>
    <w:rsid w:val="00BF3A9E"/>
    <w:rsid w:val="00BF3ABD"/>
    <w:rsid w:val="00BF3B4D"/>
    <w:rsid w:val="00BF3E56"/>
    <w:rsid w:val="00BF4021"/>
    <w:rsid w:val="00BF4193"/>
    <w:rsid w:val="00BF432F"/>
    <w:rsid w:val="00BF43FB"/>
    <w:rsid w:val="00BF442E"/>
    <w:rsid w:val="00BF4596"/>
    <w:rsid w:val="00BF4B7B"/>
    <w:rsid w:val="00BF4B87"/>
    <w:rsid w:val="00BF4C15"/>
    <w:rsid w:val="00BF4CC7"/>
    <w:rsid w:val="00BF4D64"/>
    <w:rsid w:val="00BF4DF8"/>
    <w:rsid w:val="00BF4F2D"/>
    <w:rsid w:val="00BF51C4"/>
    <w:rsid w:val="00BF53CE"/>
    <w:rsid w:val="00BF54F2"/>
    <w:rsid w:val="00BF5597"/>
    <w:rsid w:val="00BF577F"/>
    <w:rsid w:val="00BF57E8"/>
    <w:rsid w:val="00BF5E35"/>
    <w:rsid w:val="00BF5EBA"/>
    <w:rsid w:val="00BF5F59"/>
    <w:rsid w:val="00BF61CA"/>
    <w:rsid w:val="00BF6389"/>
    <w:rsid w:val="00BF64AC"/>
    <w:rsid w:val="00BF653C"/>
    <w:rsid w:val="00BF6747"/>
    <w:rsid w:val="00BF687B"/>
    <w:rsid w:val="00BF6C6C"/>
    <w:rsid w:val="00BF6DC7"/>
    <w:rsid w:val="00BF6F10"/>
    <w:rsid w:val="00BF6F66"/>
    <w:rsid w:val="00BF7280"/>
    <w:rsid w:val="00BF7554"/>
    <w:rsid w:val="00BF767D"/>
    <w:rsid w:val="00BF773B"/>
    <w:rsid w:val="00BF7858"/>
    <w:rsid w:val="00BF7C7D"/>
    <w:rsid w:val="00C00205"/>
    <w:rsid w:val="00C00312"/>
    <w:rsid w:val="00C00359"/>
    <w:rsid w:val="00C0045F"/>
    <w:rsid w:val="00C005C9"/>
    <w:rsid w:val="00C0062B"/>
    <w:rsid w:val="00C009B1"/>
    <w:rsid w:val="00C00A40"/>
    <w:rsid w:val="00C00B7A"/>
    <w:rsid w:val="00C00C15"/>
    <w:rsid w:val="00C00FB6"/>
    <w:rsid w:val="00C01016"/>
    <w:rsid w:val="00C01088"/>
    <w:rsid w:val="00C011C5"/>
    <w:rsid w:val="00C01403"/>
    <w:rsid w:val="00C01494"/>
    <w:rsid w:val="00C015D5"/>
    <w:rsid w:val="00C015F7"/>
    <w:rsid w:val="00C0172A"/>
    <w:rsid w:val="00C01882"/>
    <w:rsid w:val="00C0190A"/>
    <w:rsid w:val="00C019FD"/>
    <w:rsid w:val="00C01B66"/>
    <w:rsid w:val="00C01F3C"/>
    <w:rsid w:val="00C01F85"/>
    <w:rsid w:val="00C02784"/>
    <w:rsid w:val="00C02816"/>
    <w:rsid w:val="00C02AB3"/>
    <w:rsid w:val="00C02B3D"/>
    <w:rsid w:val="00C02C9A"/>
    <w:rsid w:val="00C0304A"/>
    <w:rsid w:val="00C031CE"/>
    <w:rsid w:val="00C0334C"/>
    <w:rsid w:val="00C033D7"/>
    <w:rsid w:val="00C0352F"/>
    <w:rsid w:val="00C03633"/>
    <w:rsid w:val="00C036A7"/>
    <w:rsid w:val="00C0371A"/>
    <w:rsid w:val="00C03792"/>
    <w:rsid w:val="00C03A2F"/>
    <w:rsid w:val="00C03E5C"/>
    <w:rsid w:val="00C03F4E"/>
    <w:rsid w:val="00C03F9B"/>
    <w:rsid w:val="00C0402F"/>
    <w:rsid w:val="00C040A9"/>
    <w:rsid w:val="00C0447B"/>
    <w:rsid w:val="00C046AB"/>
    <w:rsid w:val="00C048F3"/>
    <w:rsid w:val="00C04964"/>
    <w:rsid w:val="00C049D6"/>
    <w:rsid w:val="00C04A42"/>
    <w:rsid w:val="00C04AFB"/>
    <w:rsid w:val="00C04BC2"/>
    <w:rsid w:val="00C04C7E"/>
    <w:rsid w:val="00C04CAD"/>
    <w:rsid w:val="00C04D3F"/>
    <w:rsid w:val="00C0507C"/>
    <w:rsid w:val="00C050F6"/>
    <w:rsid w:val="00C05131"/>
    <w:rsid w:val="00C05612"/>
    <w:rsid w:val="00C0562D"/>
    <w:rsid w:val="00C057FB"/>
    <w:rsid w:val="00C05961"/>
    <w:rsid w:val="00C05A2E"/>
    <w:rsid w:val="00C05C5A"/>
    <w:rsid w:val="00C05E19"/>
    <w:rsid w:val="00C05FA8"/>
    <w:rsid w:val="00C0612A"/>
    <w:rsid w:val="00C0614A"/>
    <w:rsid w:val="00C061CC"/>
    <w:rsid w:val="00C0625F"/>
    <w:rsid w:val="00C062FC"/>
    <w:rsid w:val="00C066A4"/>
    <w:rsid w:val="00C06CC3"/>
    <w:rsid w:val="00C06E3D"/>
    <w:rsid w:val="00C06F08"/>
    <w:rsid w:val="00C06FAD"/>
    <w:rsid w:val="00C07296"/>
    <w:rsid w:val="00C072DF"/>
    <w:rsid w:val="00C07745"/>
    <w:rsid w:val="00C077FA"/>
    <w:rsid w:val="00C07929"/>
    <w:rsid w:val="00C07DA2"/>
    <w:rsid w:val="00C07F69"/>
    <w:rsid w:val="00C07F73"/>
    <w:rsid w:val="00C07FA0"/>
    <w:rsid w:val="00C100EA"/>
    <w:rsid w:val="00C100EF"/>
    <w:rsid w:val="00C104FE"/>
    <w:rsid w:val="00C10555"/>
    <w:rsid w:val="00C10A5F"/>
    <w:rsid w:val="00C10DBC"/>
    <w:rsid w:val="00C10F6A"/>
    <w:rsid w:val="00C110F1"/>
    <w:rsid w:val="00C11182"/>
    <w:rsid w:val="00C111E0"/>
    <w:rsid w:val="00C114BC"/>
    <w:rsid w:val="00C11568"/>
    <w:rsid w:val="00C116F1"/>
    <w:rsid w:val="00C1184C"/>
    <w:rsid w:val="00C119B5"/>
    <w:rsid w:val="00C11BE4"/>
    <w:rsid w:val="00C120C9"/>
    <w:rsid w:val="00C1237A"/>
    <w:rsid w:val="00C126B6"/>
    <w:rsid w:val="00C129C8"/>
    <w:rsid w:val="00C12BF4"/>
    <w:rsid w:val="00C12C6B"/>
    <w:rsid w:val="00C1310D"/>
    <w:rsid w:val="00C134A0"/>
    <w:rsid w:val="00C1351D"/>
    <w:rsid w:val="00C13666"/>
    <w:rsid w:val="00C137C0"/>
    <w:rsid w:val="00C13942"/>
    <w:rsid w:val="00C13AA6"/>
    <w:rsid w:val="00C13D5D"/>
    <w:rsid w:val="00C1404B"/>
    <w:rsid w:val="00C1417C"/>
    <w:rsid w:val="00C14338"/>
    <w:rsid w:val="00C14681"/>
    <w:rsid w:val="00C14799"/>
    <w:rsid w:val="00C149C5"/>
    <w:rsid w:val="00C14C1E"/>
    <w:rsid w:val="00C14C83"/>
    <w:rsid w:val="00C14C9B"/>
    <w:rsid w:val="00C14DA3"/>
    <w:rsid w:val="00C14DE5"/>
    <w:rsid w:val="00C1500E"/>
    <w:rsid w:val="00C15046"/>
    <w:rsid w:val="00C15126"/>
    <w:rsid w:val="00C15273"/>
    <w:rsid w:val="00C15481"/>
    <w:rsid w:val="00C154E3"/>
    <w:rsid w:val="00C155AE"/>
    <w:rsid w:val="00C155DC"/>
    <w:rsid w:val="00C158B6"/>
    <w:rsid w:val="00C15AA8"/>
    <w:rsid w:val="00C15E93"/>
    <w:rsid w:val="00C15EEB"/>
    <w:rsid w:val="00C16095"/>
    <w:rsid w:val="00C16248"/>
    <w:rsid w:val="00C163EC"/>
    <w:rsid w:val="00C16439"/>
    <w:rsid w:val="00C164DF"/>
    <w:rsid w:val="00C1663C"/>
    <w:rsid w:val="00C1664E"/>
    <w:rsid w:val="00C16B2B"/>
    <w:rsid w:val="00C16C92"/>
    <w:rsid w:val="00C16CB8"/>
    <w:rsid w:val="00C170DB"/>
    <w:rsid w:val="00C1719D"/>
    <w:rsid w:val="00C1720E"/>
    <w:rsid w:val="00C173F6"/>
    <w:rsid w:val="00C174B5"/>
    <w:rsid w:val="00C174F8"/>
    <w:rsid w:val="00C1756A"/>
    <w:rsid w:val="00C175B7"/>
    <w:rsid w:val="00C1778C"/>
    <w:rsid w:val="00C17851"/>
    <w:rsid w:val="00C17CCA"/>
    <w:rsid w:val="00C17DE0"/>
    <w:rsid w:val="00C17E7D"/>
    <w:rsid w:val="00C17F1D"/>
    <w:rsid w:val="00C20076"/>
    <w:rsid w:val="00C20214"/>
    <w:rsid w:val="00C20345"/>
    <w:rsid w:val="00C205A1"/>
    <w:rsid w:val="00C205D6"/>
    <w:rsid w:val="00C20698"/>
    <w:rsid w:val="00C20786"/>
    <w:rsid w:val="00C2078F"/>
    <w:rsid w:val="00C20A16"/>
    <w:rsid w:val="00C20C5F"/>
    <w:rsid w:val="00C20D3C"/>
    <w:rsid w:val="00C20E97"/>
    <w:rsid w:val="00C21C12"/>
    <w:rsid w:val="00C21C33"/>
    <w:rsid w:val="00C21D0E"/>
    <w:rsid w:val="00C21DB8"/>
    <w:rsid w:val="00C21FF9"/>
    <w:rsid w:val="00C22539"/>
    <w:rsid w:val="00C22797"/>
    <w:rsid w:val="00C22880"/>
    <w:rsid w:val="00C2308F"/>
    <w:rsid w:val="00C235E9"/>
    <w:rsid w:val="00C23958"/>
    <w:rsid w:val="00C23A36"/>
    <w:rsid w:val="00C23ABF"/>
    <w:rsid w:val="00C23B0B"/>
    <w:rsid w:val="00C23BFA"/>
    <w:rsid w:val="00C23C45"/>
    <w:rsid w:val="00C23C50"/>
    <w:rsid w:val="00C23C93"/>
    <w:rsid w:val="00C2400B"/>
    <w:rsid w:val="00C2423F"/>
    <w:rsid w:val="00C24A97"/>
    <w:rsid w:val="00C24C15"/>
    <w:rsid w:val="00C24C8C"/>
    <w:rsid w:val="00C24F81"/>
    <w:rsid w:val="00C25062"/>
    <w:rsid w:val="00C252E5"/>
    <w:rsid w:val="00C25A36"/>
    <w:rsid w:val="00C25F18"/>
    <w:rsid w:val="00C261F9"/>
    <w:rsid w:val="00C265BC"/>
    <w:rsid w:val="00C26694"/>
    <w:rsid w:val="00C26815"/>
    <w:rsid w:val="00C268E8"/>
    <w:rsid w:val="00C2693E"/>
    <w:rsid w:val="00C26B80"/>
    <w:rsid w:val="00C26C76"/>
    <w:rsid w:val="00C27119"/>
    <w:rsid w:val="00C27504"/>
    <w:rsid w:val="00C276AD"/>
    <w:rsid w:val="00C277A0"/>
    <w:rsid w:val="00C2788D"/>
    <w:rsid w:val="00C2797E"/>
    <w:rsid w:val="00C27A52"/>
    <w:rsid w:val="00C27ACB"/>
    <w:rsid w:val="00C27C57"/>
    <w:rsid w:val="00C30134"/>
    <w:rsid w:val="00C30189"/>
    <w:rsid w:val="00C30235"/>
    <w:rsid w:val="00C30403"/>
    <w:rsid w:val="00C305A8"/>
    <w:rsid w:val="00C30755"/>
    <w:rsid w:val="00C3083B"/>
    <w:rsid w:val="00C30857"/>
    <w:rsid w:val="00C30A5B"/>
    <w:rsid w:val="00C30A8F"/>
    <w:rsid w:val="00C30E5D"/>
    <w:rsid w:val="00C30FA3"/>
    <w:rsid w:val="00C310CB"/>
    <w:rsid w:val="00C312C2"/>
    <w:rsid w:val="00C312E8"/>
    <w:rsid w:val="00C3132B"/>
    <w:rsid w:val="00C313A7"/>
    <w:rsid w:val="00C313BD"/>
    <w:rsid w:val="00C315DC"/>
    <w:rsid w:val="00C31795"/>
    <w:rsid w:val="00C3185A"/>
    <w:rsid w:val="00C319F0"/>
    <w:rsid w:val="00C31A9E"/>
    <w:rsid w:val="00C31AD2"/>
    <w:rsid w:val="00C31B8A"/>
    <w:rsid w:val="00C31D7E"/>
    <w:rsid w:val="00C3211E"/>
    <w:rsid w:val="00C3214C"/>
    <w:rsid w:val="00C3219A"/>
    <w:rsid w:val="00C321F0"/>
    <w:rsid w:val="00C323AE"/>
    <w:rsid w:val="00C324D6"/>
    <w:rsid w:val="00C324F7"/>
    <w:rsid w:val="00C32580"/>
    <w:rsid w:val="00C32696"/>
    <w:rsid w:val="00C329ED"/>
    <w:rsid w:val="00C32A8A"/>
    <w:rsid w:val="00C32BB8"/>
    <w:rsid w:val="00C32BD4"/>
    <w:rsid w:val="00C32C79"/>
    <w:rsid w:val="00C32F98"/>
    <w:rsid w:val="00C33010"/>
    <w:rsid w:val="00C33163"/>
    <w:rsid w:val="00C336AB"/>
    <w:rsid w:val="00C338B1"/>
    <w:rsid w:val="00C33906"/>
    <w:rsid w:val="00C3393D"/>
    <w:rsid w:val="00C33B4A"/>
    <w:rsid w:val="00C33B83"/>
    <w:rsid w:val="00C33C3B"/>
    <w:rsid w:val="00C33ECC"/>
    <w:rsid w:val="00C341D3"/>
    <w:rsid w:val="00C343F9"/>
    <w:rsid w:val="00C346C8"/>
    <w:rsid w:val="00C34748"/>
    <w:rsid w:val="00C34A19"/>
    <w:rsid w:val="00C34A25"/>
    <w:rsid w:val="00C34A85"/>
    <w:rsid w:val="00C34BCC"/>
    <w:rsid w:val="00C34E11"/>
    <w:rsid w:val="00C34EF5"/>
    <w:rsid w:val="00C35130"/>
    <w:rsid w:val="00C3530C"/>
    <w:rsid w:val="00C3562D"/>
    <w:rsid w:val="00C35D2D"/>
    <w:rsid w:val="00C361E0"/>
    <w:rsid w:val="00C366CD"/>
    <w:rsid w:val="00C36977"/>
    <w:rsid w:val="00C36D06"/>
    <w:rsid w:val="00C36E00"/>
    <w:rsid w:val="00C370BC"/>
    <w:rsid w:val="00C37222"/>
    <w:rsid w:val="00C37247"/>
    <w:rsid w:val="00C37489"/>
    <w:rsid w:val="00C37C61"/>
    <w:rsid w:val="00C40528"/>
    <w:rsid w:val="00C4064B"/>
    <w:rsid w:val="00C408ED"/>
    <w:rsid w:val="00C4096F"/>
    <w:rsid w:val="00C40A7B"/>
    <w:rsid w:val="00C40AFF"/>
    <w:rsid w:val="00C40FFC"/>
    <w:rsid w:val="00C410AB"/>
    <w:rsid w:val="00C41262"/>
    <w:rsid w:val="00C412E5"/>
    <w:rsid w:val="00C4141B"/>
    <w:rsid w:val="00C4147B"/>
    <w:rsid w:val="00C4157B"/>
    <w:rsid w:val="00C415D0"/>
    <w:rsid w:val="00C41658"/>
    <w:rsid w:val="00C416EF"/>
    <w:rsid w:val="00C41721"/>
    <w:rsid w:val="00C418AE"/>
    <w:rsid w:val="00C41AD7"/>
    <w:rsid w:val="00C41C85"/>
    <w:rsid w:val="00C41D85"/>
    <w:rsid w:val="00C41DD9"/>
    <w:rsid w:val="00C41E86"/>
    <w:rsid w:val="00C41F38"/>
    <w:rsid w:val="00C42063"/>
    <w:rsid w:val="00C42493"/>
    <w:rsid w:val="00C42509"/>
    <w:rsid w:val="00C426AF"/>
    <w:rsid w:val="00C4295D"/>
    <w:rsid w:val="00C42C01"/>
    <w:rsid w:val="00C42C6B"/>
    <w:rsid w:val="00C42E24"/>
    <w:rsid w:val="00C42EC5"/>
    <w:rsid w:val="00C42FD5"/>
    <w:rsid w:val="00C43353"/>
    <w:rsid w:val="00C43366"/>
    <w:rsid w:val="00C437E9"/>
    <w:rsid w:val="00C43824"/>
    <w:rsid w:val="00C4382B"/>
    <w:rsid w:val="00C4385D"/>
    <w:rsid w:val="00C43E23"/>
    <w:rsid w:val="00C44046"/>
    <w:rsid w:val="00C440B2"/>
    <w:rsid w:val="00C440EE"/>
    <w:rsid w:val="00C44173"/>
    <w:rsid w:val="00C442A8"/>
    <w:rsid w:val="00C445EA"/>
    <w:rsid w:val="00C44894"/>
    <w:rsid w:val="00C4499F"/>
    <w:rsid w:val="00C44ACB"/>
    <w:rsid w:val="00C44E0C"/>
    <w:rsid w:val="00C44FD2"/>
    <w:rsid w:val="00C4528D"/>
    <w:rsid w:val="00C4532C"/>
    <w:rsid w:val="00C4533A"/>
    <w:rsid w:val="00C45718"/>
    <w:rsid w:val="00C45940"/>
    <w:rsid w:val="00C45C54"/>
    <w:rsid w:val="00C45C83"/>
    <w:rsid w:val="00C45D60"/>
    <w:rsid w:val="00C46124"/>
    <w:rsid w:val="00C461BC"/>
    <w:rsid w:val="00C463AA"/>
    <w:rsid w:val="00C463D9"/>
    <w:rsid w:val="00C46434"/>
    <w:rsid w:val="00C4659B"/>
    <w:rsid w:val="00C465AE"/>
    <w:rsid w:val="00C46605"/>
    <w:rsid w:val="00C46692"/>
    <w:rsid w:val="00C46A73"/>
    <w:rsid w:val="00C46ABF"/>
    <w:rsid w:val="00C4724A"/>
    <w:rsid w:val="00C47467"/>
    <w:rsid w:val="00C4747B"/>
    <w:rsid w:val="00C4755D"/>
    <w:rsid w:val="00C477C2"/>
    <w:rsid w:val="00C478A6"/>
    <w:rsid w:val="00C47996"/>
    <w:rsid w:val="00C47A6B"/>
    <w:rsid w:val="00C47A87"/>
    <w:rsid w:val="00C47AA8"/>
    <w:rsid w:val="00C47C2B"/>
    <w:rsid w:val="00C47CD6"/>
    <w:rsid w:val="00C47D6A"/>
    <w:rsid w:val="00C47FC1"/>
    <w:rsid w:val="00C500A2"/>
    <w:rsid w:val="00C5010C"/>
    <w:rsid w:val="00C50205"/>
    <w:rsid w:val="00C502FE"/>
    <w:rsid w:val="00C504AC"/>
    <w:rsid w:val="00C5070A"/>
    <w:rsid w:val="00C5084B"/>
    <w:rsid w:val="00C50852"/>
    <w:rsid w:val="00C50BF1"/>
    <w:rsid w:val="00C50C5D"/>
    <w:rsid w:val="00C50C93"/>
    <w:rsid w:val="00C50D3C"/>
    <w:rsid w:val="00C5117A"/>
    <w:rsid w:val="00C51234"/>
    <w:rsid w:val="00C51411"/>
    <w:rsid w:val="00C51451"/>
    <w:rsid w:val="00C51542"/>
    <w:rsid w:val="00C51578"/>
    <w:rsid w:val="00C5198F"/>
    <w:rsid w:val="00C51A94"/>
    <w:rsid w:val="00C51CC6"/>
    <w:rsid w:val="00C51F78"/>
    <w:rsid w:val="00C520A5"/>
    <w:rsid w:val="00C521F2"/>
    <w:rsid w:val="00C522D3"/>
    <w:rsid w:val="00C525CA"/>
    <w:rsid w:val="00C52AD8"/>
    <w:rsid w:val="00C52D90"/>
    <w:rsid w:val="00C530AD"/>
    <w:rsid w:val="00C53152"/>
    <w:rsid w:val="00C53762"/>
    <w:rsid w:val="00C539AF"/>
    <w:rsid w:val="00C53C32"/>
    <w:rsid w:val="00C53C92"/>
    <w:rsid w:val="00C53D82"/>
    <w:rsid w:val="00C53DC6"/>
    <w:rsid w:val="00C540B4"/>
    <w:rsid w:val="00C54183"/>
    <w:rsid w:val="00C54242"/>
    <w:rsid w:val="00C542FE"/>
    <w:rsid w:val="00C54473"/>
    <w:rsid w:val="00C54585"/>
    <w:rsid w:val="00C5469E"/>
    <w:rsid w:val="00C548B7"/>
    <w:rsid w:val="00C5492B"/>
    <w:rsid w:val="00C54990"/>
    <w:rsid w:val="00C54A44"/>
    <w:rsid w:val="00C54B0C"/>
    <w:rsid w:val="00C54B87"/>
    <w:rsid w:val="00C54C39"/>
    <w:rsid w:val="00C54CC9"/>
    <w:rsid w:val="00C54CFF"/>
    <w:rsid w:val="00C54D44"/>
    <w:rsid w:val="00C54E20"/>
    <w:rsid w:val="00C54E7C"/>
    <w:rsid w:val="00C54E99"/>
    <w:rsid w:val="00C54F71"/>
    <w:rsid w:val="00C54FE6"/>
    <w:rsid w:val="00C5508F"/>
    <w:rsid w:val="00C551B0"/>
    <w:rsid w:val="00C5543E"/>
    <w:rsid w:val="00C5581C"/>
    <w:rsid w:val="00C559C5"/>
    <w:rsid w:val="00C559C7"/>
    <w:rsid w:val="00C55D0B"/>
    <w:rsid w:val="00C5614E"/>
    <w:rsid w:val="00C561D6"/>
    <w:rsid w:val="00C56281"/>
    <w:rsid w:val="00C562F4"/>
    <w:rsid w:val="00C56465"/>
    <w:rsid w:val="00C56651"/>
    <w:rsid w:val="00C567AA"/>
    <w:rsid w:val="00C56885"/>
    <w:rsid w:val="00C569C4"/>
    <w:rsid w:val="00C569C7"/>
    <w:rsid w:val="00C56A1F"/>
    <w:rsid w:val="00C56A67"/>
    <w:rsid w:val="00C56ED4"/>
    <w:rsid w:val="00C56F7F"/>
    <w:rsid w:val="00C56FF8"/>
    <w:rsid w:val="00C571D8"/>
    <w:rsid w:val="00C57271"/>
    <w:rsid w:val="00C573CB"/>
    <w:rsid w:val="00C57634"/>
    <w:rsid w:val="00C57836"/>
    <w:rsid w:val="00C57B7E"/>
    <w:rsid w:val="00C57CC3"/>
    <w:rsid w:val="00C57D65"/>
    <w:rsid w:val="00C57F56"/>
    <w:rsid w:val="00C60051"/>
    <w:rsid w:val="00C60573"/>
    <w:rsid w:val="00C6065E"/>
    <w:rsid w:val="00C60965"/>
    <w:rsid w:val="00C609E7"/>
    <w:rsid w:val="00C60AD0"/>
    <w:rsid w:val="00C60B8F"/>
    <w:rsid w:val="00C60B9B"/>
    <w:rsid w:val="00C60BCA"/>
    <w:rsid w:val="00C60C20"/>
    <w:rsid w:val="00C60C95"/>
    <w:rsid w:val="00C60CB0"/>
    <w:rsid w:val="00C60D32"/>
    <w:rsid w:val="00C60D6D"/>
    <w:rsid w:val="00C60DDC"/>
    <w:rsid w:val="00C60E30"/>
    <w:rsid w:val="00C60EB9"/>
    <w:rsid w:val="00C60F3D"/>
    <w:rsid w:val="00C60F7A"/>
    <w:rsid w:val="00C61238"/>
    <w:rsid w:val="00C61266"/>
    <w:rsid w:val="00C61354"/>
    <w:rsid w:val="00C61391"/>
    <w:rsid w:val="00C61425"/>
    <w:rsid w:val="00C6144C"/>
    <w:rsid w:val="00C6166F"/>
    <w:rsid w:val="00C616C2"/>
    <w:rsid w:val="00C61818"/>
    <w:rsid w:val="00C61E90"/>
    <w:rsid w:val="00C61F6B"/>
    <w:rsid w:val="00C6225F"/>
    <w:rsid w:val="00C62267"/>
    <w:rsid w:val="00C622CE"/>
    <w:rsid w:val="00C624C8"/>
    <w:rsid w:val="00C625C7"/>
    <w:rsid w:val="00C625E7"/>
    <w:rsid w:val="00C62796"/>
    <w:rsid w:val="00C627DD"/>
    <w:rsid w:val="00C62B5E"/>
    <w:rsid w:val="00C62BFC"/>
    <w:rsid w:val="00C62C5F"/>
    <w:rsid w:val="00C63032"/>
    <w:rsid w:val="00C63126"/>
    <w:rsid w:val="00C63529"/>
    <w:rsid w:val="00C6368B"/>
    <w:rsid w:val="00C6374B"/>
    <w:rsid w:val="00C6378C"/>
    <w:rsid w:val="00C63965"/>
    <w:rsid w:val="00C63B74"/>
    <w:rsid w:val="00C63B7B"/>
    <w:rsid w:val="00C63C33"/>
    <w:rsid w:val="00C63E67"/>
    <w:rsid w:val="00C63F70"/>
    <w:rsid w:val="00C6408C"/>
    <w:rsid w:val="00C6408E"/>
    <w:rsid w:val="00C64388"/>
    <w:rsid w:val="00C6440A"/>
    <w:rsid w:val="00C64723"/>
    <w:rsid w:val="00C64A29"/>
    <w:rsid w:val="00C64B04"/>
    <w:rsid w:val="00C64E10"/>
    <w:rsid w:val="00C650B6"/>
    <w:rsid w:val="00C6532C"/>
    <w:rsid w:val="00C65707"/>
    <w:rsid w:val="00C657C6"/>
    <w:rsid w:val="00C65BBF"/>
    <w:rsid w:val="00C660BD"/>
    <w:rsid w:val="00C660DC"/>
    <w:rsid w:val="00C66136"/>
    <w:rsid w:val="00C6621E"/>
    <w:rsid w:val="00C66381"/>
    <w:rsid w:val="00C66430"/>
    <w:rsid w:val="00C664C8"/>
    <w:rsid w:val="00C66BC6"/>
    <w:rsid w:val="00C67107"/>
    <w:rsid w:val="00C67162"/>
    <w:rsid w:val="00C672D2"/>
    <w:rsid w:val="00C674C1"/>
    <w:rsid w:val="00C675E1"/>
    <w:rsid w:val="00C67ADC"/>
    <w:rsid w:val="00C700CD"/>
    <w:rsid w:val="00C700D5"/>
    <w:rsid w:val="00C7013F"/>
    <w:rsid w:val="00C7057B"/>
    <w:rsid w:val="00C705E7"/>
    <w:rsid w:val="00C70AB3"/>
    <w:rsid w:val="00C70C62"/>
    <w:rsid w:val="00C70E3A"/>
    <w:rsid w:val="00C71247"/>
    <w:rsid w:val="00C713F8"/>
    <w:rsid w:val="00C7186F"/>
    <w:rsid w:val="00C718B9"/>
    <w:rsid w:val="00C719E6"/>
    <w:rsid w:val="00C72149"/>
    <w:rsid w:val="00C721CA"/>
    <w:rsid w:val="00C72338"/>
    <w:rsid w:val="00C7235A"/>
    <w:rsid w:val="00C72687"/>
    <w:rsid w:val="00C729C6"/>
    <w:rsid w:val="00C72FB4"/>
    <w:rsid w:val="00C73110"/>
    <w:rsid w:val="00C7320A"/>
    <w:rsid w:val="00C73253"/>
    <w:rsid w:val="00C732F2"/>
    <w:rsid w:val="00C73404"/>
    <w:rsid w:val="00C734FB"/>
    <w:rsid w:val="00C73505"/>
    <w:rsid w:val="00C735E3"/>
    <w:rsid w:val="00C736D1"/>
    <w:rsid w:val="00C736E2"/>
    <w:rsid w:val="00C73868"/>
    <w:rsid w:val="00C73900"/>
    <w:rsid w:val="00C73C0B"/>
    <w:rsid w:val="00C73C6C"/>
    <w:rsid w:val="00C73CB9"/>
    <w:rsid w:val="00C73E90"/>
    <w:rsid w:val="00C73F0F"/>
    <w:rsid w:val="00C740BA"/>
    <w:rsid w:val="00C74175"/>
    <w:rsid w:val="00C74443"/>
    <w:rsid w:val="00C74644"/>
    <w:rsid w:val="00C7479E"/>
    <w:rsid w:val="00C747FC"/>
    <w:rsid w:val="00C74A43"/>
    <w:rsid w:val="00C74A8D"/>
    <w:rsid w:val="00C74FD4"/>
    <w:rsid w:val="00C75071"/>
    <w:rsid w:val="00C75131"/>
    <w:rsid w:val="00C75186"/>
    <w:rsid w:val="00C7532F"/>
    <w:rsid w:val="00C7557C"/>
    <w:rsid w:val="00C755FA"/>
    <w:rsid w:val="00C7571E"/>
    <w:rsid w:val="00C7581B"/>
    <w:rsid w:val="00C759A3"/>
    <w:rsid w:val="00C75B97"/>
    <w:rsid w:val="00C75CC2"/>
    <w:rsid w:val="00C75E10"/>
    <w:rsid w:val="00C761B8"/>
    <w:rsid w:val="00C76209"/>
    <w:rsid w:val="00C76416"/>
    <w:rsid w:val="00C765B1"/>
    <w:rsid w:val="00C767B6"/>
    <w:rsid w:val="00C76901"/>
    <w:rsid w:val="00C769C8"/>
    <w:rsid w:val="00C76C85"/>
    <w:rsid w:val="00C76CDB"/>
    <w:rsid w:val="00C76DE5"/>
    <w:rsid w:val="00C76F13"/>
    <w:rsid w:val="00C77196"/>
    <w:rsid w:val="00C771D9"/>
    <w:rsid w:val="00C77304"/>
    <w:rsid w:val="00C7730B"/>
    <w:rsid w:val="00C7735E"/>
    <w:rsid w:val="00C77B41"/>
    <w:rsid w:val="00C77C9A"/>
    <w:rsid w:val="00C77D57"/>
    <w:rsid w:val="00C77EE0"/>
    <w:rsid w:val="00C77F1D"/>
    <w:rsid w:val="00C77F38"/>
    <w:rsid w:val="00C77FD5"/>
    <w:rsid w:val="00C80227"/>
    <w:rsid w:val="00C80314"/>
    <w:rsid w:val="00C80315"/>
    <w:rsid w:val="00C80452"/>
    <w:rsid w:val="00C804BF"/>
    <w:rsid w:val="00C805F3"/>
    <w:rsid w:val="00C80D40"/>
    <w:rsid w:val="00C80DF4"/>
    <w:rsid w:val="00C80EBC"/>
    <w:rsid w:val="00C80F9F"/>
    <w:rsid w:val="00C81345"/>
    <w:rsid w:val="00C8181B"/>
    <w:rsid w:val="00C81AE9"/>
    <w:rsid w:val="00C81B42"/>
    <w:rsid w:val="00C81BCB"/>
    <w:rsid w:val="00C81E44"/>
    <w:rsid w:val="00C8232B"/>
    <w:rsid w:val="00C82426"/>
    <w:rsid w:val="00C827AA"/>
    <w:rsid w:val="00C82A67"/>
    <w:rsid w:val="00C82D28"/>
    <w:rsid w:val="00C82D5C"/>
    <w:rsid w:val="00C82DC1"/>
    <w:rsid w:val="00C82E46"/>
    <w:rsid w:val="00C8326E"/>
    <w:rsid w:val="00C834BA"/>
    <w:rsid w:val="00C835C7"/>
    <w:rsid w:val="00C8366D"/>
    <w:rsid w:val="00C839D1"/>
    <w:rsid w:val="00C839F8"/>
    <w:rsid w:val="00C83B5F"/>
    <w:rsid w:val="00C83BCA"/>
    <w:rsid w:val="00C83C9D"/>
    <w:rsid w:val="00C83DB5"/>
    <w:rsid w:val="00C84174"/>
    <w:rsid w:val="00C848A4"/>
    <w:rsid w:val="00C84930"/>
    <w:rsid w:val="00C84D3F"/>
    <w:rsid w:val="00C85254"/>
    <w:rsid w:val="00C8529A"/>
    <w:rsid w:val="00C852DD"/>
    <w:rsid w:val="00C8540C"/>
    <w:rsid w:val="00C85470"/>
    <w:rsid w:val="00C854E8"/>
    <w:rsid w:val="00C859E6"/>
    <w:rsid w:val="00C85DB2"/>
    <w:rsid w:val="00C863C7"/>
    <w:rsid w:val="00C8640F"/>
    <w:rsid w:val="00C86452"/>
    <w:rsid w:val="00C864C4"/>
    <w:rsid w:val="00C86814"/>
    <w:rsid w:val="00C87241"/>
    <w:rsid w:val="00C87287"/>
    <w:rsid w:val="00C874A4"/>
    <w:rsid w:val="00C87548"/>
    <w:rsid w:val="00C8765E"/>
    <w:rsid w:val="00C8783C"/>
    <w:rsid w:val="00C8788B"/>
    <w:rsid w:val="00C878DD"/>
    <w:rsid w:val="00C879AC"/>
    <w:rsid w:val="00C87DCE"/>
    <w:rsid w:val="00C87F01"/>
    <w:rsid w:val="00C90072"/>
    <w:rsid w:val="00C90140"/>
    <w:rsid w:val="00C90441"/>
    <w:rsid w:val="00C904FC"/>
    <w:rsid w:val="00C90515"/>
    <w:rsid w:val="00C90570"/>
    <w:rsid w:val="00C906C5"/>
    <w:rsid w:val="00C90706"/>
    <w:rsid w:val="00C908BB"/>
    <w:rsid w:val="00C908CE"/>
    <w:rsid w:val="00C909A9"/>
    <w:rsid w:val="00C90B98"/>
    <w:rsid w:val="00C90C2A"/>
    <w:rsid w:val="00C90CF3"/>
    <w:rsid w:val="00C90D5C"/>
    <w:rsid w:val="00C90F18"/>
    <w:rsid w:val="00C9148B"/>
    <w:rsid w:val="00C916C9"/>
    <w:rsid w:val="00C91E27"/>
    <w:rsid w:val="00C92420"/>
    <w:rsid w:val="00C92531"/>
    <w:rsid w:val="00C92549"/>
    <w:rsid w:val="00C92731"/>
    <w:rsid w:val="00C92810"/>
    <w:rsid w:val="00C9286D"/>
    <w:rsid w:val="00C92925"/>
    <w:rsid w:val="00C92BB6"/>
    <w:rsid w:val="00C93049"/>
    <w:rsid w:val="00C9341B"/>
    <w:rsid w:val="00C93485"/>
    <w:rsid w:val="00C9367D"/>
    <w:rsid w:val="00C936DB"/>
    <w:rsid w:val="00C936E7"/>
    <w:rsid w:val="00C93865"/>
    <w:rsid w:val="00C9390D"/>
    <w:rsid w:val="00C93A3F"/>
    <w:rsid w:val="00C93B24"/>
    <w:rsid w:val="00C93E72"/>
    <w:rsid w:val="00C93F59"/>
    <w:rsid w:val="00C942B9"/>
    <w:rsid w:val="00C943C7"/>
    <w:rsid w:val="00C9447E"/>
    <w:rsid w:val="00C9477C"/>
    <w:rsid w:val="00C94D18"/>
    <w:rsid w:val="00C94D3D"/>
    <w:rsid w:val="00C94D99"/>
    <w:rsid w:val="00C94E18"/>
    <w:rsid w:val="00C94FB1"/>
    <w:rsid w:val="00C950B4"/>
    <w:rsid w:val="00C950D7"/>
    <w:rsid w:val="00C95119"/>
    <w:rsid w:val="00C9541B"/>
    <w:rsid w:val="00C95499"/>
    <w:rsid w:val="00C954ED"/>
    <w:rsid w:val="00C9560E"/>
    <w:rsid w:val="00C9593E"/>
    <w:rsid w:val="00C95BA8"/>
    <w:rsid w:val="00C96145"/>
    <w:rsid w:val="00C96194"/>
    <w:rsid w:val="00C964E2"/>
    <w:rsid w:val="00C96509"/>
    <w:rsid w:val="00C96823"/>
    <w:rsid w:val="00C969BD"/>
    <w:rsid w:val="00C96DFF"/>
    <w:rsid w:val="00C96EC6"/>
    <w:rsid w:val="00C96FDA"/>
    <w:rsid w:val="00C972A8"/>
    <w:rsid w:val="00C972F0"/>
    <w:rsid w:val="00C9740F"/>
    <w:rsid w:val="00C97437"/>
    <w:rsid w:val="00C977E7"/>
    <w:rsid w:val="00C97818"/>
    <w:rsid w:val="00C97BCD"/>
    <w:rsid w:val="00C97D02"/>
    <w:rsid w:val="00CA022A"/>
    <w:rsid w:val="00CA0442"/>
    <w:rsid w:val="00CA0661"/>
    <w:rsid w:val="00CA06BC"/>
    <w:rsid w:val="00CA0756"/>
    <w:rsid w:val="00CA07A8"/>
    <w:rsid w:val="00CA07D2"/>
    <w:rsid w:val="00CA081D"/>
    <w:rsid w:val="00CA0970"/>
    <w:rsid w:val="00CA0A6F"/>
    <w:rsid w:val="00CA0AD9"/>
    <w:rsid w:val="00CA0D66"/>
    <w:rsid w:val="00CA0E64"/>
    <w:rsid w:val="00CA1035"/>
    <w:rsid w:val="00CA108A"/>
    <w:rsid w:val="00CA10B3"/>
    <w:rsid w:val="00CA129D"/>
    <w:rsid w:val="00CA1494"/>
    <w:rsid w:val="00CA1818"/>
    <w:rsid w:val="00CA18D3"/>
    <w:rsid w:val="00CA1C59"/>
    <w:rsid w:val="00CA1CE6"/>
    <w:rsid w:val="00CA207B"/>
    <w:rsid w:val="00CA223E"/>
    <w:rsid w:val="00CA2297"/>
    <w:rsid w:val="00CA241F"/>
    <w:rsid w:val="00CA27BB"/>
    <w:rsid w:val="00CA2BDF"/>
    <w:rsid w:val="00CA2D50"/>
    <w:rsid w:val="00CA315F"/>
    <w:rsid w:val="00CA31DA"/>
    <w:rsid w:val="00CA3212"/>
    <w:rsid w:val="00CA323B"/>
    <w:rsid w:val="00CA34A7"/>
    <w:rsid w:val="00CA393A"/>
    <w:rsid w:val="00CA39F4"/>
    <w:rsid w:val="00CA3C00"/>
    <w:rsid w:val="00CA3D98"/>
    <w:rsid w:val="00CA3E47"/>
    <w:rsid w:val="00CA3E9E"/>
    <w:rsid w:val="00CA3F31"/>
    <w:rsid w:val="00CA3F4F"/>
    <w:rsid w:val="00CA4042"/>
    <w:rsid w:val="00CA4216"/>
    <w:rsid w:val="00CA4229"/>
    <w:rsid w:val="00CA447E"/>
    <w:rsid w:val="00CA4797"/>
    <w:rsid w:val="00CA4A61"/>
    <w:rsid w:val="00CA4F32"/>
    <w:rsid w:val="00CA4F72"/>
    <w:rsid w:val="00CA50A3"/>
    <w:rsid w:val="00CA5264"/>
    <w:rsid w:val="00CA5276"/>
    <w:rsid w:val="00CA55AE"/>
    <w:rsid w:val="00CA5607"/>
    <w:rsid w:val="00CA5683"/>
    <w:rsid w:val="00CA56D0"/>
    <w:rsid w:val="00CA590D"/>
    <w:rsid w:val="00CA610B"/>
    <w:rsid w:val="00CA667F"/>
    <w:rsid w:val="00CA66D2"/>
    <w:rsid w:val="00CA6990"/>
    <w:rsid w:val="00CA6E1E"/>
    <w:rsid w:val="00CA6E46"/>
    <w:rsid w:val="00CA6EB5"/>
    <w:rsid w:val="00CA70A8"/>
    <w:rsid w:val="00CA71AC"/>
    <w:rsid w:val="00CA76F9"/>
    <w:rsid w:val="00CA7B01"/>
    <w:rsid w:val="00CA7E14"/>
    <w:rsid w:val="00CA7E54"/>
    <w:rsid w:val="00CA7E6D"/>
    <w:rsid w:val="00CB0122"/>
    <w:rsid w:val="00CB012B"/>
    <w:rsid w:val="00CB0420"/>
    <w:rsid w:val="00CB05BB"/>
    <w:rsid w:val="00CB0627"/>
    <w:rsid w:val="00CB065D"/>
    <w:rsid w:val="00CB0887"/>
    <w:rsid w:val="00CB0AAA"/>
    <w:rsid w:val="00CB0ABC"/>
    <w:rsid w:val="00CB0B27"/>
    <w:rsid w:val="00CB0B34"/>
    <w:rsid w:val="00CB0B66"/>
    <w:rsid w:val="00CB0C15"/>
    <w:rsid w:val="00CB0C6E"/>
    <w:rsid w:val="00CB0F15"/>
    <w:rsid w:val="00CB0FF7"/>
    <w:rsid w:val="00CB1076"/>
    <w:rsid w:val="00CB1203"/>
    <w:rsid w:val="00CB126F"/>
    <w:rsid w:val="00CB146D"/>
    <w:rsid w:val="00CB16BA"/>
    <w:rsid w:val="00CB1864"/>
    <w:rsid w:val="00CB19EC"/>
    <w:rsid w:val="00CB1A44"/>
    <w:rsid w:val="00CB1AE3"/>
    <w:rsid w:val="00CB1B1A"/>
    <w:rsid w:val="00CB1E8A"/>
    <w:rsid w:val="00CB1F4A"/>
    <w:rsid w:val="00CB2054"/>
    <w:rsid w:val="00CB2245"/>
    <w:rsid w:val="00CB22BD"/>
    <w:rsid w:val="00CB246D"/>
    <w:rsid w:val="00CB2528"/>
    <w:rsid w:val="00CB2555"/>
    <w:rsid w:val="00CB263B"/>
    <w:rsid w:val="00CB291A"/>
    <w:rsid w:val="00CB2DB0"/>
    <w:rsid w:val="00CB346B"/>
    <w:rsid w:val="00CB3996"/>
    <w:rsid w:val="00CB39D7"/>
    <w:rsid w:val="00CB3EC4"/>
    <w:rsid w:val="00CB4024"/>
    <w:rsid w:val="00CB40AC"/>
    <w:rsid w:val="00CB41F5"/>
    <w:rsid w:val="00CB4786"/>
    <w:rsid w:val="00CB48AC"/>
    <w:rsid w:val="00CB496A"/>
    <w:rsid w:val="00CB4991"/>
    <w:rsid w:val="00CB4C28"/>
    <w:rsid w:val="00CB4C7C"/>
    <w:rsid w:val="00CB50C5"/>
    <w:rsid w:val="00CB50E0"/>
    <w:rsid w:val="00CB50F8"/>
    <w:rsid w:val="00CB5175"/>
    <w:rsid w:val="00CB5254"/>
    <w:rsid w:val="00CB525B"/>
    <w:rsid w:val="00CB538B"/>
    <w:rsid w:val="00CB5714"/>
    <w:rsid w:val="00CB5956"/>
    <w:rsid w:val="00CB5AB3"/>
    <w:rsid w:val="00CB5B8D"/>
    <w:rsid w:val="00CB60B2"/>
    <w:rsid w:val="00CB6205"/>
    <w:rsid w:val="00CB62D4"/>
    <w:rsid w:val="00CB6388"/>
    <w:rsid w:val="00CB653D"/>
    <w:rsid w:val="00CB666C"/>
    <w:rsid w:val="00CB6814"/>
    <w:rsid w:val="00CB682F"/>
    <w:rsid w:val="00CB6C2B"/>
    <w:rsid w:val="00CB6D98"/>
    <w:rsid w:val="00CB6EAA"/>
    <w:rsid w:val="00CB6EEC"/>
    <w:rsid w:val="00CB70CA"/>
    <w:rsid w:val="00CB70F1"/>
    <w:rsid w:val="00CB7366"/>
    <w:rsid w:val="00CB73AD"/>
    <w:rsid w:val="00CB7596"/>
    <w:rsid w:val="00CB7675"/>
    <w:rsid w:val="00CB77C2"/>
    <w:rsid w:val="00CB797E"/>
    <w:rsid w:val="00CB79CC"/>
    <w:rsid w:val="00CB7A90"/>
    <w:rsid w:val="00CB7AD4"/>
    <w:rsid w:val="00CB7FE0"/>
    <w:rsid w:val="00CC0158"/>
    <w:rsid w:val="00CC022D"/>
    <w:rsid w:val="00CC0251"/>
    <w:rsid w:val="00CC02AD"/>
    <w:rsid w:val="00CC02EE"/>
    <w:rsid w:val="00CC05BE"/>
    <w:rsid w:val="00CC0BCD"/>
    <w:rsid w:val="00CC0C2B"/>
    <w:rsid w:val="00CC0DF1"/>
    <w:rsid w:val="00CC0E02"/>
    <w:rsid w:val="00CC1037"/>
    <w:rsid w:val="00CC117D"/>
    <w:rsid w:val="00CC1262"/>
    <w:rsid w:val="00CC14B6"/>
    <w:rsid w:val="00CC1793"/>
    <w:rsid w:val="00CC194B"/>
    <w:rsid w:val="00CC199F"/>
    <w:rsid w:val="00CC1A82"/>
    <w:rsid w:val="00CC1AEC"/>
    <w:rsid w:val="00CC1AEF"/>
    <w:rsid w:val="00CC1BAE"/>
    <w:rsid w:val="00CC1E7D"/>
    <w:rsid w:val="00CC1F14"/>
    <w:rsid w:val="00CC1FCE"/>
    <w:rsid w:val="00CC2065"/>
    <w:rsid w:val="00CC2378"/>
    <w:rsid w:val="00CC260B"/>
    <w:rsid w:val="00CC267D"/>
    <w:rsid w:val="00CC270B"/>
    <w:rsid w:val="00CC2722"/>
    <w:rsid w:val="00CC2967"/>
    <w:rsid w:val="00CC2A63"/>
    <w:rsid w:val="00CC2B43"/>
    <w:rsid w:val="00CC2C64"/>
    <w:rsid w:val="00CC2D20"/>
    <w:rsid w:val="00CC2F0C"/>
    <w:rsid w:val="00CC2FA9"/>
    <w:rsid w:val="00CC301B"/>
    <w:rsid w:val="00CC3057"/>
    <w:rsid w:val="00CC32C3"/>
    <w:rsid w:val="00CC33A4"/>
    <w:rsid w:val="00CC38FB"/>
    <w:rsid w:val="00CC395E"/>
    <w:rsid w:val="00CC3A05"/>
    <w:rsid w:val="00CC3A2C"/>
    <w:rsid w:val="00CC3AD8"/>
    <w:rsid w:val="00CC3BC8"/>
    <w:rsid w:val="00CC3DD1"/>
    <w:rsid w:val="00CC3E1A"/>
    <w:rsid w:val="00CC3E70"/>
    <w:rsid w:val="00CC4031"/>
    <w:rsid w:val="00CC403D"/>
    <w:rsid w:val="00CC414C"/>
    <w:rsid w:val="00CC41AC"/>
    <w:rsid w:val="00CC42DF"/>
    <w:rsid w:val="00CC454F"/>
    <w:rsid w:val="00CC4580"/>
    <w:rsid w:val="00CC4854"/>
    <w:rsid w:val="00CC4976"/>
    <w:rsid w:val="00CC4BAE"/>
    <w:rsid w:val="00CC4C21"/>
    <w:rsid w:val="00CC4C65"/>
    <w:rsid w:val="00CC4D7B"/>
    <w:rsid w:val="00CC4E11"/>
    <w:rsid w:val="00CC4E1F"/>
    <w:rsid w:val="00CC4E6A"/>
    <w:rsid w:val="00CC5065"/>
    <w:rsid w:val="00CC51DC"/>
    <w:rsid w:val="00CC5214"/>
    <w:rsid w:val="00CC53E4"/>
    <w:rsid w:val="00CC540E"/>
    <w:rsid w:val="00CC5494"/>
    <w:rsid w:val="00CC54E1"/>
    <w:rsid w:val="00CC5C94"/>
    <w:rsid w:val="00CC60AB"/>
    <w:rsid w:val="00CC6451"/>
    <w:rsid w:val="00CC65AC"/>
    <w:rsid w:val="00CC6694"/>
    <w:rsid w:val="00CC684B"/>
    <w:rsid w:val="00CC68B0"/>
    <w:rsid w:val="00CC68E1"/>
    <w:rsid w:val="00CC68FE"/>
    <w:rsid w:val="00CC692C"/>
    <w:rsid w:val="00CC6B5B"/>
    <w:rsid w:val="00CC6B88"/>
    <w:rsid w:val="00CC6DA6"/>
    <w:rsid w:val="00CC6E8C"/>
    <w:rsid w:val="00CC6ED7"/>
    <w:rsid w:val="00CC705F"/>
    <w:rsid w:val="00CC71B6"/>
    <w:rsid w:val="00CC72C8"/>
    <w:rsid w:val="00CC73E5"/>
    <w:rsid w:val="00CC74D3"/>
    <w:rsid w:val="00CC7690"/>
    <w:rsid w:val="00CC76A4"/>
    <w:rsid w:val="00CC76DE"/>
    <w:rsid w:val="00CC773B"/>
    <w:rsid w:val="00CD0055"/>
    <w:rsid w:val="00CD0121"/>
    <w:rsid w:val="00CD01A4"/>
    <w:rsid w:val="00CD01F7"/>
    <w:rsid w:val="00CD02F5"/>
    <w:rsid w:val="00CD030F"/>
    <w:rsid w:val="00CD06F6"/>
    <w:rsid w:val="00CD0BC9"/>
    <w:rsid w:val="00CD0DBB"/>
    <w:rsid w:val="00CD112A"/>
    <w:rsid w:val="00CD1272"/>
    <w:rsid w:val="00CD1648"/>
    <w:rsid w:val="00CD1B18"/>
    <w:rsid w:val="00CD1C4A"/>
    <w:rsid w:val="00CD1D9B"/>
    <w:rsid w:val="00CD1ECE"/>
    <w:rsid w:val="00CD1ED9"/>
    <w:rsid w:val="00CD1F65"/>
    <w:rsid w:val="00CD2016"/>
    <w:rsid w:val="00CD214C"/>
    <w:rsid w:val="00CD23F6"/>
    <w:rsid w:val="00CD2483"/>
    <w:rsid w:val="00CD24CD"/>
    <w:rsid w:val="00CD271A"/>
    <w:rsid w:val="00CD28EF"/>
    <w:rsid w:val="00CD2A72"/>
    <w:rsid w:val="00CD2AFC"/>
    <w:rsid w:val="00CD2CE5"/>
    <w:rsid w:val="00CD2D97"/>
    <w:rsid w:val="00CD2F3D"/>
    <w:rsid w:val="00CD2FAD"/>
    <w:rsid w:val="00CD2FF9"/>
    <w:rsid w:val="00CD306E"/>
    <w:rsid w:val="00CD30BC"/>
    <w:rsid w:val="00CD31BE"/>
    <w:rsid w:val="00CD3358"/>
    <w:rsid w:val="00CD3392"/>
    <w:rsid w:val="00CD33FF"/>
    <w:rsid w:val="00CD363B"/>
    <w:rsid w:val="00CD378B"/>
    <w:rsid w:val="00CD3998"/>
    <w:rsid w:val="00CD3BA5"/>
    <w:rsid w:val="00CD3BCE"/>
    <w:rsid w:val="00CD3CBB"/>
    <w:rsid w:val="00CD3CD1"/>
    <w:rsid w:val="00CD3CEC"/>
    <w:rsid w:val="00CD3F33"/>
    <w:rsid w:val="00CD3FF5"/>
    <w:rsid w:val="00CD42A1"/>
    <w:rsid w:val="00CD43C9"/>
    <w:rsid w:val="00CD4425"/>
    <w:rsid w:val="00CD4481"/>
    <w:rsid w:val="00CD44F6"/>
    <w:rsid w:val="00CD451E"/>
    <w:rsid w:val="00CD469B"/>
    <w:rsid w:val="00CD4C50"/>
    <w:rsid w:val="00CD4C7F"/>
    <w:rsid w:val="00CD4CB7"/>
    <w:rsid w:val="00CD4CC2"/>
    <w:rsid w:val="00CD5040"/>
    <w:rsid w:val="00CD51F7"/>
    <w:rsid w:val="00CD5240"/>
    <w:rsid w:val="00CD53C0"/>
    <w:rsid w:val="00CD5409"/>
    <w:rsid w:val="00CD55C2"/>
    <w:rsid w:val="00CD55F3"/>
    <w:rsid w:val="00CD5619"/>
    <w:rsid w:val="00CD5756"/>
    <w:rsid w:val="00CD57E3"/>
    <w:rsid w:val="00CD59CF"/>
    <w:rsid w:val="00CD5B27"/>
    <w:rsid w:val="00CD5B49"/>
    <w:rsid w:val="00CD5C48"/>
    <w:rsid w:val="00CD5F0D"/>
    <w:rsid w:val="00CD6286"/>
    <w:rsid w:val="00CD6420"/>
    <w:rsid w:val="00CD6567"/>
    <w:rsid w:val="00CD66AF"/>
    <w:rsid w:val="00CD67BC"/>
    <w:rsid w:val="00CD681C"/>
    <w:rsid w:val="00CD6928"/>
    <w:rsid w:val="00CD6B4E"/>
    <w:rsid w:val="00CD6D0F"/>
    <w:rsid w:val="00CD7053"/>
    <w:rsid w:val="00CD71B7"/>
    <w:rsid w:val="00CD74BA"/>
    <w:rsid w:val="00CD7670"/>
    <w:rsid w:val="00CD77AB"/>
    <w:rsid w:val="00CD77B4"/>
    <w:rsid w:val="00CD77CB"/>
    <w:rsid w:val="00CD7972"/>
    <w:rsid w:val="00CD7A6D"/>
    <w:rsid w:val="00CD7C3E"/>
    <w:rsid w:val="00CD7CAA"/>
    <w:rsid w:val="00CD7E49"/>
    <w:rsid w:val="00CE000E"/>
    <w:rsid w:val="00CE014B"/>
    <w:rsid w:val="00CE05E6"/>
    <w:rsid w:val="00CE05E8"/>
    <w:rsid w:val="00CE06D4"/>
    <w:rsid w:val="00CE0762"/>
    <w:rsid w:val="00CE07E5"/>
    <w:rsid w:val="00CE0AA6"/>
    <w:rsid w:val="00CE0AE6"/>
    <w:rsid w:val="00CE0E25"/>
    <w:rsid w:val="00CE0E9D"/>
    <w:rsid w:val="00CE0F09"/>
    <w:rsid w:val="00CE112E"/>
    <w:rsid w:val="00CE119B"/>
    <w:rsid w:val="00CE12F6"/>
    <w:rsid w:val="00CE16F7"/>
    <w:rsid w:val="00CE1CC1"/>
    <w:rsid w:val="00CE1DFF"/>
    <w:rsid w:val="00CE1F66"/>
    <w:rsid w:val="00CE2150"/>
    <w:rsid w:val="00CE2218"/>
    <w:rsid w:val="00CE2489"/>
    <w:rsid w:val="00CE24B6"/>
    <w:rsid w:val="00CE254F"/>
    <w:rsid w:val="00CE262E"/>
    <w:rsid w:val="00CE2758"/>
    <w:rsid w:val="00CE2AAC"/>
    <w:rsid w:val="00CE3473"/>
    <w:rsid w:val="00CE3669"/>
    <w:rsid w:val="00CE37D0"/>
    <w:rsid w:val="00CE38E6"/>
    <w:rsid w:val="00CE39BD"/>
    <w:rsid w:val="00CE39BE"/>
    <w:rsid w:val="00CE3A2E"/>
    <w:rsid w:val="00CE3A48"/>
    <w:rsid w:val="00CE3CA8"/>
    <w:rsid w:val="00CE429C"/>
    <w:rsid w:val="00CE42EF"/>
    <w:rsid w:val="00CE4585"/>
    <w:rsid w:val="00CE4AD1"/>
    <w:rsid w:val="00CE4C50"/>
    <w:rsid w:val="00CE4E77"/>
    <w:rsid w:val="00CE500E"/>
    <w:rsid w:val="00CE5105"/>
    <w:rsid w:val="00CE5111"/>
    <w:rsid w:val="00CE5227"/>
    <w:rsid w:val="00CE535F"/>
    <w:rsid w:val="00CE551D"/>
    <w:rsid w:val="00CE55B6"/>
    <w:rsid w:val="00CE5810"/>
    <w:rsid w:val="00CE5997"/>
    <w:rsid w:val="00CE6168"/>
    <w:rsid w:val="00CE6296"/>
    <w:rsid w:val="00CE6297"/>
    <w:rsid w:val="00CE6916"/>
    <w:rsid w:val="00CE6964"/>
    <w:rsid w:val="00CE69AD"/>
    <w:rsid w:val="00CE6AB2"/>
    <w:rsid w:val="00CE6D3F"/>
    <w:rsid w:val="00CE711C"/>
    <w:rsid w:val="00CE7249"/>
    <w:rsid w:val="00CE73E5"/>
    <w:rsid w:val="00CE753A"/>
    <w:rsid w:val="00CE7842"/>
    <w:rsid w:val="00CE7D30"/>
    <w:rsid w:val="00CF0048"/>
    <w:rsid w:val="00CF009F"/>
    <w:rsid w:val="00CF0158"/>
    <w:rsid w:val="00CF065C"/>
    <w:rsid w:val="00CF0681"/>
    <w:rsid w:val="00CF07E6"/>
    <w:rsid w:val="00CF0D88"/>
    <w:rsid w:val="00CF0E9B"/>
    <w:rsid w:val="00CF0FCA"/>
    <w:rsid w:val="00CF1060"/>
    <w:rsid w:val="00CF1496"/>
    <w:rsid w:val="00CF1573"/>
    <w:rsid w:val="00CF177F"/>
    <w:rsid w:val="00CF1B07"/>
    <w:rsid w:val="00CF1EE3"/>
    <w:rsid w:val="00CF1F5A"/>
    <w:rsid w:val="00CF1FF4"/>
    <w:rsid w:val="00CF2574"/>
    <w:rsid w:val="00CF2773"/>
    <w:rsid w:val="00CF28B3"/>
    <w:rsid w:val="00CF2947"/>
    <w:rsid w:val="00CF2E2A"/>
    <w:rsid w:val="00CF2FCD"/>
    <w:rsid w:val="00CF2FE0"/>
    <w:rsid w:val="00CF2FF9"/>
    <w:rsid w:val="00CF3093"/>
    <w:rsid w:val="00CF3108"/>
    <w:rsid w:val="00CF32A9"/>
    <w:rsid w:val="00CF3A05"/>
    <w:rsid w:val="00CF3AD0"/>
    <w:rsid w:val="00CF3B17"/>
    <w:rsid w:val="00CF410C"/>
    <w:rsid w:val="00CF4373"/>
    <w:rsid w:val="00CF4431"/>
    <w:rsid w:val="00CF4473"/>
    <w:rsid w:val="00CF45B1"/>
    <w:rsid w:val="00CF49E2"/>
    <w:rsid w:val="00CF4C04"/>
    <w:rsid w:val="00CF50C9"/>
    <w:rsid w:val="00CF526D"/>
    <w:rsid w:val="00CF52C8"/>
    <w:rsid w:val="00CF5440"/>
    <w:rsid w:val="00CF5450"/>
    <w:rsid w:val="00CF5929"/>
    <w:rsid w:val="00CF5B70"/>
    <w:rsid w:val="00CF5E14"/>
    <w:rsid w:val="00CF62D6"/>
    <w:rsid w:val="00CF6490"/>
    <w:rsid w:val="00CF663E"/>
    <w:rsid w:val="00CF6A4D"/>
    <w:rsid w:val="00CF6CE9"/>
    <w:rsid w:val="00CF6FC8"/>
    <w:rsid w:val="00CF6FE3"/>
    <w:rsid w:val="00CF6FFE"/>
    <w:rsid w:val="00CF707E"/>
    <w:rsid w:val="00CF70D0"/>
    <w:rsid w:val="00CF729C"/>
    <w:rsid w:val="00CF7396"/>
    <w:rsid w:val="00CF7667"/>
    <w:rsid w:val="00CF78A0"/>
    <w:rsid w:val="00CF7954"/>
    <w:rsid w:val="00CF7A5C"/>
    <w:rsid w:val="00CF7C49"/>
    <w:rsid w:val="00CF7C57"/>
    <w:rsid w:val="00CF7D28"/>
    <w:rsid w:val="00CF7DD3"/>
    <w:rsid w:val="00CF7EEE"/>
    <w:rsid w:val="00CF7F17"/>
    <w:rsid w:val="00D00099"/>
    <w:rsid w:val="00D00111"/>
    <w:rsid w:val="00D005D0"/>
    <w:rsid w:val="00D00B2A"/>
    <w:rsid w:val="00D00C9F"/>
    <w:rsid w:val="00D00E45"/>
    <w:rsid w:val="00D00EC8"/>
    <w:rsid w:val="00D0101C"/>
    <w:rsid w:val="00D0103C"/>
    <w:rsid w:val="00D013CC"/>
    <w:rsid w:val="00D013CE"/>
    <w:rsid w:val="00D014D5"/>
    <w:rsid w:val="00D01988"/>
    <w:rsid w:val="00D01C79"/>
    <w:rsid w:val="00D01CBD"/>
    <w:rsid w:val="00D01CF5"/>
    <w:rsid w:val="00D01F0D"/>
    <w:rsid w:val="00D01F83"/>
    <w:rsid w:val="00D01FFB"/>
    <w:rsid w:val="00D02028"/>
    <w:rsid w:val="00D020F9"/>
    <w:rsid w:val="00D02385"/>
    <w:rsid w:val="00D02553"/>
    <w:rsid w:val="00D02A33"/>
    <w:rsid w:val="00D02D30"/>
    <w:rsid w:val="00D02FBA"/>
    <w:rsid w:val="00D03018"/>
    <w:rsid w:val="00D03390"/>
    <w:rsid w:val="00D034FF"/>
    <w:rsid w:val="00D03801"/>
    <w:rsid w:val="00D03A25"/>
    <w:rsid w:val="00D03C24"/>
    <w:rsid w:val="00D03D56"/>
    <w:rsid w:val="00D04096"/>
    <w:rsid w:val="00D041C8"/>
    <w:rsid w:val="00D04303"/>
    <w:rsid w:val="00D0458E"/>
    <w:rsid w:val="00D046F1"/>
    <w:rsid w:val="00D048D8"/>
    <w:rsid w:val="00D04979"/>
    <w:rsid w:val="00D0508B"/>
    <w:rsid w:val="00D05159"/>
    <w:rsid w:val="00D0529B"/>
    <w:rsid w:val="00D053FB"/>
    <w:rsid w:val="00D0564F"/>
    <w:rsid w:val="00D057E7"/>
    <w:rsid w:val="00D05C73"/>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4A6"/>
    <w:rsid w:val="00D06624"/>
    <w:rsid w:val="00D0679B"/>
    <w:rsid w:val="00D067D5"/>
    <w:rsid w:val="00D067E5"/>
    <w:rsid w:val="00D0690F"/>
    <w:rsid w:val="00D06B8D"/>
    <w:rsid w:val="00D06F03"/>
    <w:rsid w:val="00D06F49"/>
    <w:rsid w:val="00D071F6"/>
    <w:rsid w:val="00D0745A"/>
    <w:rsid w:val="00D075EE"/>
    <w:rsid w:val="00D075FE"/>
    <w:rsid w:val="00D07826"/>
    <w:rsid w:val="00D078B4"/>
    <w:rsid w:val="00D07930"/>
    <w:rsid w:val="00D07A03"/>
    <w:rsid w:val="00D07A13"/>
    <w:rsid w:val="00D07A17"/>
    <w:rsid w:val="00D07FB0"/>
    <w:rsid w:val="00D10046"/>
    <w:rsid w:val="00D1014D"/>
    <w:rsid w:val="00D1015C"/>
    <w:rsid w:val="00D10184"/>
    <w:rsid w:val="00D101E5"/>
    <w:rsid w:val="00D10526"/>
    <w:rsid w:val="00D109EE"/>
    <w:rsid w:val="00D10A27"/>
    <w:rsid w:val="00D10A28"/>
    <w:rsid w:val="00D10AD0"/>
    <w:rsid w:val="00D10BBE"/>
    <w:rsid w:val="00D10CEF"/>
    <w:rsid w:val="00D10F10"/>
    <w:rsid w:val="00D10FB0"/>
    <w:rsid w:val="00D10FF2"/>
    <w:rsid w:val="00D115EE"/>
    <w:rsid w:val="00D118D1"/>
    <w:rsid w:val="00D11A14"/>
    <w:rsid w:val="00D11B1D"/>
    <w:rsid w:val="00D11C02"/>
    <w:rsid w:val="00D11C0D"/>
    <w:rsid w:val="00D11F98"/>
    <w:rsid w:val="00D1206D"/>
    <w:rsid w:val="00D122BE"/>
    <w:rsid w:val="00D12397"/>
    <w:rsid w:val="00D12517"/>
    <w:rsid w:val="00D12593"/>
    <w:rsid w:val="00D12628"/>
    <w:rsid w:val="00D127B5"/>
    <w:rsid w:val="00D12A1D"/>
    <w:rsid w:val="00D12CF4"/>
    <w:rsid w:val="00D12D4F"/>
    <w:rsid w:val="00D131F3"/>
    <w:rsid w:val="00D13412"/>
    <w:rsid w:val="00D1363E"/>
    <w:rsid w:val="00D13965"/>
    <w:rsid w:val="00D13DEC"/>
    <w:rsid w:val="00D13EC6"/>
    <w:rsid w:val="00D13F07"/>
    <w:rsid w:val="00D1414F"/>
    <w:rsid w:val="00D142FA"/>
    <w:rsid w:val="00D143CF"/>
    <w:rsid w:val="00D147AD"/>
    <w:rsid w:val="00D14A49"/>
    <w:rsid w:val="00D14CEB"/>
    <w:rsid w:val="00D14F41"/>
    <w:rsid w:val="00D14F5D"/>
    <w:rsid w:val="00D150EC"/>
    <w:rsid w:val="00D15445"/>
    <w:rsid w:val="00D156F2"/>
    <w:rsid w:val="00D15850"/>
    <w:rsid w:val="00D15882"/>
    <w:rsid w:val="00D159E2"/>
    <w:rsid w:val="00D15ADD"/>
    <w:rsid w:val="00D15CA7"/>
    <w:rsid w:val="00D15D4E"/>
    <w:rsid w:val="00D15F4B"/>
    <w:rsid w:val="00D1630A"/>
    <w:rsid w:val="00D16353"/>
    <w:rsid w:val="00D1677B"/>
    <w:rsid w:val="00D16983"/>
    <w:rsid w:val="00D169D2"/>
    <w:rsid w:val="00D16CD9"/>
    <w:rsid w:val="00D16CF5"/>
    <w:rsid w:val="00D17A29"/>
    <w:rsid w:val="00D17AC1"/>
    <w:rsid w:val="00D17D49"/>
    <w:rsid w:val="00D20016"/>
    <w:rsid w:val="00D2006E"/>
    <w:rsid w:val="00D200EB"/>
    <w:rsid w:val="00D201FC"/>
    <w:rsid w:val="00D202DF"/>
    <w:rsid w:val="00D2075A"/>
    <w:rsid w:val="00D2076D"/>
    <w:rsid w:val="00D2080E"/>
    <w:rsid w:val="00D2082E"/>
    <w:rsid w:val="00D2096F"/>
    <w:rsid w:val="00D2097B"/>
    <w:rsid w:val="00D209F6"/>
    <w:rsid w:val="00D20BE7"/>
    <w:rsid w:val="00D20F92"/>
    <w:rsid w:val="00D210CF"/>
    <w:rsid w:val="00D212EB"/>
    <w:rsid w:val="00D2154A"/>
    <w:rsid w:val="00D21986"/>
    <w:rsid w:val="00D21A8B"/>
    <w:rsid w:val="00D21B55"/>
    <w:rsid w:val="00D21BC8"/>
    <w:rsid w:val="00D21CEF"/>
    <w:rsid w:val="00D2226A"/>
    <w:rsid w:val="00D223E7"/>
    <w:rsid w:val="00D224C3"/>
    <w:rsid w:val="00D225F3"/>
    <w:rsid w:val="00D2282A"/>
    <w:rsid w:val="00D22A43"/>
    <w:rsid w:val="00D22B50"/>
    <w:rsid w:val="00D22C72"/>
    <w:rsid w:val="00D22D19"/>
    <w:rsid w:val="00D22D4D"/>
    <w:rsid w:val="00D22DDF"/>
    <w:rsid w:val="00D233EB"/>
    <w:rsid w:val="00D23551"/>
    <w:rsid w:val="00D23552"/>
    <w:rsid w:val="00D23726"/>
    <w:rsid w:val="00D23EB1"/>
    <w:rsid w:val="00D23F59"/>
    <w:rsid w:val="00D2403B"/>
    <w:rsid w:val="00D24342"/>
    <w:rsid w:val="00D24417"/>
    <w:rsid w:val="00D244F2"/>
    <w:rsid w:val="00D24529"/>
    <w:rsid w:val="00D245A4"/>
    <w:rsid w:val="00D245CA"/>
    <w:rsid w:val="00D24687"/>
    <w:rsid w:val="00D249DD"/>
    <w:rsid w:val="00D24A7B"/>
    <w:rsid w:val="00D24DC3"/>
    <w:rsid w:val="00D24F0A"/>
    <w:rsid w:val="00D25008"/>
    <w:rsid w:val="00D2523E"/>
    <w:rsid w:val="00D25295"/>
    <w:rsid w:val="00D2568A"/>
    <w:rsid w:val="00D258C3"/>
    <w:rsid w:val="00D259E9"/>
    <w:rsid w:val="00D25F82"/>
    <w:rsid w:val="00D263D8"/>
    <w:rsid w:val="00D2658C"/>
    <w:rsid w:val="00D267C5"/>
    <w:rsid w:val="00D268A2"/>
    <w:rsid w:val="00D2693C"/>
    <w:rsid w:val="00D269FD"/>
    <w:rsid w:val="00D26B2E"/>
    <w:rsid w:val="00D26FBE"/>
    <w:rsid w:val="00D2709E"/>
    <w:rsid w:val="00D270D2"/>
    <w:rsid w:val="00D27171"/>
    <w:rsid w:val="00D273CD"/>
    <w:rsid w:val="00D27439"/>
    <w:rsid w:val="00D27543"/>
    <w:rsid w:val="00D27552"/>
    <w:rsid w:val="00D2760C"/>
    <w:rsid w:val="00D27791"/>
    <w:rsid w:val="00D277E5"/>
    <w:rsid w:val="00D27D16"/>
    <w:rsid w:val="00D27F3D"/>
    <w:rsid w:val="00D30185"/>
    <w:rsid w:val="00D303C4"/>
    <w:rsid w:val="00D30531"/>
    <w:rsid w:val="00D3055F"/>
    <w:rsid w:val="00D30C25"/>
    <w:rsid w:val="00D30C67"/>
    <w:rsid w:val="00D30CD9"/>
    <w:rsid w:val="00D30DEA"/>
    <w:rsid w:val="00D30F47"/>
    <w:rsid w:val="00D310B0"/>
    <w:rsid w:val="00D3131C"/>
    <w:rsid w:val="00D313E4"/>
    <w:rsid w:val="00D314B0"/>
    <w:rsid w:val="00D316E7"/>
    <w:rsid w:val="00D3172B"/>
    <w:rsid w:val="00D31865"/>
    <w:rsid w:val="00D31D6A"/>
    <w:rsid w:val="00D31DFB"/>
    <w:rsid w:val="00D325BB"/>
    <w:rsid w:val="00D32633"/>
    <w:rsid w:val="00D3280E"/>
    <w:rsid w:val="00D32974"/>
    <w:rsid w:val="00D32D31"/>
    <w:rsid w:val="00D32D3F"/>
    <w:rsid w:val="00D32DBC"/>
    <w:rsid w:val="00D3313B"/>
    <w:rsid w:val="00D33198"/>
    <w:rsid w:val="00D332A4"/>
    <w:rsid w:val="00D3334C"/>
    <w:rsid w:val="00D33486"/>
    <w:rsid w:val="00D3364A"/>
    <w:rsid w:val="00D336B1"/>
    <w:rsid w:val="00D33730"/>
    <w:rsid w:val="00D3376F"/>
    <w:rsid w:val="00D33B69"/>
    <w:rsid w:val="00D33DFD"/>
    <w:rsid w:val="00D3402C"/>
    <w:rsid w:val="00D341F9"/>
    <w:rsid w:val="00D341FE"/>
    <w:rsid w:val="00D34457"/>
    <w:rsid w:val="00D344AE"/>
    <w:rsid w:val="00D344F2"/>
    <w:rsid w:val="00D345BB"/>
    <w:rsid w:val="00D34638"/>
    <w:rsid w:val="00D34754"/>
    <w:rsid w:val="00D34958"/>
    <w:rsid w:val="00D34B6E"/>
    <w:rsid w:val="00D34D2C"/>
    <w:rsid w:val="00D35041"/>
    <w:rsid w:val="00D353DA"/>
    <w:rsid w:val="00D3547E"/>
    <w:rsid w:val="00D355E7"/>
    <w:rsid w:val="00D35621"/>
    <w:rsid w:val="00D3584D"/>
    <w:rsid w:val="00D35A24"/>
    <w:rsid w:val="00D35BB2"/>
    <w:rsid w:val="00D35C05"/>
    <w:rsid w:val="00D35CB0"/>
    <w:rsid w:val="00D35E7B"/>
    <w:rsid w:val="00D36025"/>
    <w:rsid w:val="00D3604D"/>
    <w:rsid w:val="00D3634D"/>
    <w:rsid w:val="00D3647C"/>
    <w:rsid w:val="00D365C3"/>
    <w:rsid w:val="00D368D8"/>
    <w:rsid w:val="00D36A8E"/>
    <w:rsid w:val="00D375E2"/>
    <w:rsid w:val="00D379A2"/>
    <w:rsid w:val="00D37A68"/>
    <w:rsid w:val="00D37B29"/>
    <w:rsid w:val="00D37C8E"/>
    <w:rsid w:val="00D37D07"/>
    <w:rsid w:val="00D37F3E"/>
    <w:rsid w:val="00D4004E"/>
    <w:rsid w:val="00D40084"/>
    <w:rsid w:val="00D403F8"/>
    <w:rsid w:val="00D4087C"/>
    <w:rsid w:val="00D408D3"/>
    <w:rsid w:val="00D40A0F"/>
    <w:rsid w:val="00D40C3C"/>
    <w:rsid w:val="00D40C98"/>
    <w:rsid w:val="00D410A1"/>
    <w:rsid w:val="00D41105"/>
    <w:rsid w:val="00D41255"/>
    <w:rsid w:val="00D41431"/>
    <w:rsid w:val="00D4155B"/>
    <w:rsid w:val="00D4186E"/>
    <w:rsid w:val="00D419BD"/>
    <w:rsid w:val="00D41A6E"/>
    <w:rsid w:val="00D41E3F"/>
    <w:rsid w:val="00D41E7A"/>
    <w:rsid w:val="00D41EE0"/>
    <w:rsid w:val="00D41F90"/>
    <w:rsid w:val="00D422CD"/>
    <w:rsid w:val="00D42639"/>
    <w:rsid w:val="00D426B0"/>
    <w:rsid w:val="00D42966"/>
    <w:rsid w:val="00D42AEB"/>
    <w:rsid w:val="00D42BB2"/>
    <w:rsid w:val="00D42EA2"/>
    <w:rsid w:val="00D434A5"/>
    <w:rsid w:val="00D43603"/>
    <w:rsid w:val="00D4374C"/>
    <w:rsid w:val="00D43809"/>
    <w:rsid w:val="00D43879"/>
    <w:rsid w:val="00D43BCB"/>
    <w:rsid w:val="00D4400E"/>
    <w:rsid w:val="00D440A9"/>
    <w:rsid w:val="00D4415E"/>
    <w:rsid w:val="00D442F5"/>
    <w:rsid w:val="00D44439"/>
    <w:rsid w:val="00D4479D"/>
    <w:rsid w:val="00D44803"/>
    <w:rsid w:val="00D4485B"/>
    <w:rsid w:val="00D4491F"/>
    <w:rsid w:val="00D450C1"/>
    <w:rsid w:val="00D450EC"/>
    <w:rsid w:val="00D451D1"/>
    <w:rsid w:val="00D451DD"/>
    <w:rsid w:val="00D4526C"/>
    <w:rsid w:val="00D454C5"/>
    <w:rsid w:val="00D45786"/>
    <w:rsid w:val="00D4597A"/>
    <w:rsid w:val="00D45B31"/>
    <w:rsid w:val="00D45B76"/>
    <w:rsid w:val="00D45E3D"/>
    <w:rsid w:val="00D45F61"/>
    <w:rsid w:val="00D4609D"/>
    <w:rsid w:val="00D46547"/>
    <w:rsid w:val="00D467AB"/>
    <w:rsid w:val="00D468D5"/>
    <w:rsid w:val="00D468DC"/>
    <w:rsid w:val="00D469B6"/>
    <w:rsid w:val="00D46EE2"/>
    <w:rsid w:val="00D470C6"/>
    <w:rsid w:val="00D47230"/>
    <w:rsid w:val="00D476C9"/>
    <w:rsid w:val="00D477F9"/>
    <w:rsid w:val="00D47885"/>
    <w:rsid w:val="00D47A8C"/>
    <w:rsid w:val="00D47B3A"/>
    <w:rsid w:val="00D47CF4"/>
    <w:rsid w:val="00D47F2B"/>
    <w:rsid w:val="00D47F30"/>
    <w:rsid w:val="00D50004"/>
    <w:rsid w:val="00D500AE"/>
    <w:rsid w:val="00D500C9"/>
    <w:rsid w:val="00D50278"/>
    <w:rsid w:val="00D5037B"/>
    <w:rsid w:val="00D50391"/>
    <w:rsid w:val="00D5064A"/>
    <w:rsid w:val="00D506B8"/>
    <w:rsid w:val="00D508FC"/>
    <w:rsid w:val="00D50901"/>
    <w:rsid w:val="00D50A0B"/>
    <w:rsid w:val="00D50B56"/>
    <w:rsid w:val="00D50E89"/>
    <w:rsid w:val="00D50FD3"/>
    <w:rsid w:val="00D511F3"/>
    <w:rsid w:val="00D51466"/>
    <w:rsid w:val="00D514A1"/>
    <w:rsid w:val="00D51566"/>
    <w:rsid w:val="00D515AE"/>
    <w:rsid w:val="00D51A28"/>
    <w:rsid w:val="00D51D6C"/>
    <w:rsid w:val="00D51D81"/>
    <w:rsid w:val="00D51F5D"/>
    <w:rsid w:val="00D51F83"/>
    <w:rsid w:val="00D51FCE"/>
    <w:rsid w:val="00D5207F"/>
    <w:rsid w:val="00D529AB"/>
    <w:rsid w:val="00D52AD1"/>
    <w:rsid w:val="00D52B58"/>
    <w:rsid w:val="00D52CF8"/>
    <w:rsid w:val="00D52DBE"/>
    <w:rsid w:val="00D531E2"/>
    <w:rsid w:val="00D532C8"/>
    <w:rsid w:val="00D533AF"/>
    <w:rsid w:val="00D53594"/>
    <w:rsid w:val="00D53973"/>
    <w:rsid w:val="00D53B29"/>
    <w:rsid w:val="00D53FB9"/>
    <w:rsid w:val="00D541AE"/>
    <w:rsid w:val="00D54298"/>
    <w:rsid w:val="00D542FB"/>
    <w:rsid w:val="00D5434A"/>
    <w:rsid w:val="00D5438D"/>
    <w:rsid w:val="00D54683"/>
    <w:rsid w:val="00D54943"/>
    <w:rsid w:val="00D54997"/>
    <w:rsid w:val="00D54A6D"/>
    <w:rsid w:val="00D54AEB"/>
    <w:rsid w:val="00D54B66"/>
    <w:rsid w:val="00D54C50"/>
    <w:rsid w:val="00D54CF0"/>
    <w:rsid w:val="00D54D32"/>
    <w:rsid w:val="00D54DC2"/>
    <w:rsid w:val="00D54ECB"/>
    <w:rsid w:val="00D54F04"/>
    <w:rsid w:val="00D5501F"/>
    <w:rsid w:val="00D550C3"/>
    <w:rsid w:val="00D55341"/>
    <w:rsid w:val="00D555FD"/>
    <w:rsid w:val="00D557C0"/>
    <w:rsid w:val="00D557E0"/>
    <w:rsid w:val="00D558A1"/>
    <w:rsid w:val="00D55918"/>
    <w:rsid w:val="00D55BEE"/>
    <w:rsid w:val="00D55D03"/>
    <w:rsid w:val="00D55D62"/>
    <w:rsid w:val="00D56235"/>
    <w:rsid w:val="00D56359"/>
    <w:rsid w:val="00D56600"/>
    <w:rsid w:val="00D5660F"/>
    <w:rsid w:val="00D56739"/>
    <w:rsid w:val="00D56A1F"/>
    <w:rsid w:val="00D56A6E"/>
    <w:rsid w:val="00D56BED"/>
    <w:rsid w:val="00D56E57"/>
    <w:rsid w:val="00D56E5C"/>
    <w:rsid w:val="00D57092"/>
    <w:rsid w:val="00D571AD"/>
    <w:rsid w:val="00D57366"/>
    <w:rsid w:val="00D573E2"/>
    <w:rsid w:val="00D5762E"/>
    <w:rsid w:val="00D577AA"/>
    <w:rsid w:val="00D578D2"/>
    <w:rsid w:val="00D578EF"/>
    <w:rsid w:val="00D5796C"/>
    <w:rsid w:val="00D57998"/>
    <w:rsid w:val="00D57DAB"/>
    <w:rsid w:val="00D57EDA"/>
    <w:rsid w:val="00D60121"/>
    <w:rsid w:val="00D6016C"/>
    <w:rsid w:val="00D60509"/>
    <w:rsid w:val="00D605D8"/>
    <w:rsid w:val="00D60759"/>
    <w:rsid w:val="00D6079C"/>
    <w:rsid w:val="00D609E1"/>
    <w:rsid w:val="00D60A43"/>
    <w:rsid w:val="00D60CB8"/>
    <w:rsid w:val="00D610A4"/>
    <w:rsid w:val="00D61185"/>
    <w:rsid w:val="00D61877"/>
    <w:rsid w:val="00D6196E"/>
    <w:rsid w:val="00D61A74"/>
    <w:rsid w:val="00D61BEE"/>
    <w:rsid w:val="00D61C4A"/>
    <w:rsid w:val="00D61D6E"/>
    <w:rsid w:val="00D621A5"/>
    <w:rsid w:val="00D62A5B"/>
    <w:rsid w:val="00D62AC9"/>
    <w:rsid w:val="00D62C06"/>
    <w:rsid w:val="00D62CF7"/>
    <w:rsid w:val="00D62F14"/>
    <w:rsid w:val="00D63057"/>
    <w:rsid w:val="00D63189"/>
    <w:rsid w:val="00D633DF"/>
    <w:rsid w:val="00D633F5"/>
    <w:rsid w:val="00D63417"/>
    <w:rsid w:val="00D63937"/>
    <w:rsid w:val="00D63A7D"/>
    <w:rsid w:val="00D63B20"/>
    <w:rsid w:val="00D63B2D"/>
    <w:rsid w:val="00D63C5E"/>
    <w:rsid w:val="00D63C9A"/>
    <w:rsid w:val="00D63D8F"/>
    <w:rsid w:val="00D63F21"/>
    <w:rsid w:val="00D63F28"/>
    <w:rsid w:val="00D64050"/>
    <w:rsid w:val="00D640FC"/>
    <w:rsid w:val="00D641D1"/>
    <w:rsid w:val="00D6436C"/>
    <w:rsid w:val="00D64373"/>
    <w:rsid w:val="00D6464E"/>
    <w:rsid w:val="00D64729"/>
    <w:rsid w:val="00D647E1"/>
    <w:rsid w:val="00D6483D"/>
    <w:rsid w:val="00D64877"/>
    <w:rsid w:val="00D64AF5"/>
    <w:rsid w:val="00D64B0C"/>
    <w:rsid w:val="00D64BC4"/>
    <w:rsid w:val="00D64BC8"/>
    <w:rsid w:val="00D64DC7"/>
    <w:rsid w:val="00D651A9"/>
    <w:rsid w:val="00D65392"/>
    <w:rsid w:val="00D6560C"/>
    <w:rsid w:val="00D65786"/>
    <w:rsid w:val="00D658B1"/>
    <w:rsid w:val="00D65DB8"/>
    <w:rsid w:val="00D65EC6"/>
    <w:rsid w:val="00D66152"/>
    <w:rsid w:val="00D6619F"/>
    <w:rsid w:val="00D66325"/>
    <w:rsid w:val="00D66361"/>
    <w:rsid w:val="00D66506"/>
    <w:rsid w:val="00D66724"/>
    <w:rsid w:val="00D66752"/>
    <w:rsid w:val="00D66843"/>
    <w:rsid w:val="00D6686A"/>
    <w:rsid w:val="00D66F40"/>
    <w:rsid w:val="00D66F87"/>
    <w:rsid w:val="00D66F97"/>
    <w:rsid w:val="00D66FD0"/>
    <w:rsid w:val="00D66FD7"/>
    <w:rsid w:val="00D67102"/>
    <w:rsid w:val="00D67182"/>
    <w:rsid w:val="00D672B8"/>
    <w:rsid w:val="00D67365"/>
    <w:rsid w:val="00D67561"/>
    <w:rsid w:val="00D67582"/>
    <w:rsid w:val="00D675AA"/>
    <w:rsid w:val="00D6797E"/>
    <w:rsid w:val="00D67ACD"/>
    <w:rsid w:val="00D70435"/>
    <w:rsid w:val="00D7043E"/>
    <w:rsid w:val="00D705E9"/>
    <w:rsid w:val="00D70705"/>
    <w:rsid w:val="00D70761"/>
    <w:rsid w:val="00D707FA"/>
    <w:rsid w:val="00D709E4"/>
    <w:rsid w:val="00D70C3F"/>
    <w:rsid w:val="00D70C88"/>
    <w:rsid w:val="00D70D1E"/>
    <w:rsid w:val="00D70D66"/>
    <w:rsid w:val="00D70E1D"/>
    <w:rsid w:val="00D71275"/>
    <w:rsid w:val="00D714DD"/>
    <w:rsid w:val="00D71683"/>
    <w:rsid w:val="00D716FA"/>
    <w:rsid w:val="00D71739"/>
    <w:rsid w:val="00D71BD7"/>
    <w:rsid w:val="00D71FD5"/>
    <w:rsid w:val="00D7228E"/>
    <w:rsid w:val="00D7249F"/>
    <w:rsid w:val="00D7281F"/>
    <w:rsid w:val="00D72960"/>
    <w:rsid w:val="00D72BA2"/>
    <w:rsid w:val="00D72C82"/>
    <w:rsid w:val="00D72CF6"/>
    <w:rsid w:val="00D72DB3"/>
    <w:rsid w:val="00D72E8B"/>
    <w:rsid w:val="00D72FA0"/>
    <w:rsid w:val="00D731A1"/>
    <w:rsid w:val="00D73263"/>
    <w:rsid w:val="00D73442"/>
    <w:rsid w:val="00D73AB5"/>
    <w:rsid w:val="00D73BD9"/>
    <w:rsid w:val="00D74123"/>
    <w:rsid w:val="00D744BB"/>
    <w:rsid w:val="00D744EF"/>
    <w:rsid w:val="00D7464C"/>
    <w:rsid w:val="00D7464E"/>
    <w:rsid w:val="00D74AB3"/>
    <w:rsid w:val="00D74EA3"/>
    <w:rsid w:val="00D74F36"/>
    <w:rsid w:val="00D7511E"/>
    <w:rsid w:val="00D753C7"/>
    <w:rsid w:val="00D75596"/>
    <w:rsid w:val="00D75604"/>
    <w:rsid w:val="00D75693"/>
    <w:rsid w:val="00D75942"/>
    <w:rsid w:val="00D75F0A"/>
    <w:rsid w:val="00D7638B"/>
    <w:rsid w:val="00D764EE"/>
    <w:rsid w:val="00D76870"/>
    <w:rsid w:val="00D769BA"/>
    <w:rsid w:val="00D769BE"/>
    <w:rsid w:val="00D76B0E"/>
    <w:rsid w:val="00D76B28"/>
    <w:rsid w:val="00D76B34"/>
    <w:rsid w:val="00D76B8F"/>
    <w:rsid w:val="00D76D85"/>
    <w:rsid w:val="00D76E35"/>
    <w:rsid w:val="00D76FB1"/>
    <w:rsid w:val="00D7709A"/>
    <w:rsid w:val="00D771AD"/>
    <w:rsid w:val="00D7731A"/>
    <w:rsid w:val="00D77737"/>
    <w:rsid w:val="00D77EB9"/>
    <w:rsid w:val="00D77FE4"/>
    <w:rsid w:val="00D77FFD"/>
    <w:rsid w:val="00D80068"/>
    <w:rsid w:val="00D8020B"/>
    <w:rsid w:val="00D803C3"/>
    <w:rsid w:val="00D8041A"/>
    <w:rsid w:val="00D80550"/>
    <w:rsid w:val="00D80562"/>
    <w:rsid w:val="00D8060F"/>
    <w:rsid w:val="00D80756"/>
    <w:rsid w:val="00D809CA"/>
    <w:rsid w:val="00D80DE3"/>
    <w:rsid w:val="00D80E00"/>
    <w:rsid w:val="00D80EF9"/>
    <w:rsid w:val="00D81041"/>
    <w:rsid w:val="00D81169"/>
    <w:rsid w:val="00D813BD"/>
    <w:rsid w:val="00D817A5"/>
    <w:rsid w:val="00D81F99"/>
    <w:rsid w:val="00D81FCC"/>
    <w:rsid w:val="00D81FE6"/>
    <w:rsid w:val="00D82139"/>
    <w:rsid w:val="00D82471"/>
    <w:rsid w:val="00D82576"/>
    <w:rsid w:val="00D827E6"/>
    <w:rsid w:val="00D82AFD"/>
    <w:rsid w:val="00D82C1E"/>
    <w:rsid w:val="00D82CD3"/>
    <w:rsid w:val="00D82DA4"/>
    <w:rsid w:val="00D82F2F"/>
    <w:rsid w:val="00D82F3A"/>
    <w:rsid w:val="00D83006"/>
    <w:rsid w:val="00D83276"/>
    <w:rsid w:val="00D833B0"/>
    <w:rsid w:val="00D836B7"/>
    <w:rsid w:val="00D83D41"/>
    <w:rsid w:val="00D84088"/>
    <w:rsid w:val="00D84581"/>
    <w:rsid w:val="00D84792"/>
    <w:rsid w:val="00D84795"/>
    <w:rsid w:val="00D84917"/>
    <w:rsid w:val="00D8495D"/>
    <w:rsid w:val="00D84B85"/>
    <w:rsid w:val="00D8504E"/>
    <w:rsid w:val="00D85179"/>
    <w:rsid w:val="00D851E7"/>
    <w:rsid w:val="00D8547E"/>
    <w:rsid w:val="00D854DF"/>
    <w:rsid w:val="00D855B9"/>
    <w:rsid w:val="00D855BA"/>
    <w:rsid w:val="00D857EA"/>
    <w:rsid w:val="00D85B54"/>
    <w:rsid w:val="00D85E59"/>
    <w:rsid w:val="00D85E93"/>
    <w:rsid w:val="00D85EEE"/>
    <w:rsid w:val="00D85FD0"/>
    <w:rsid w:val="00D8605B"/>
    <w:rsid w:val="00D862A7"/>
    <w:rsid w:val="00D86384"/>
    <w:rsid w:val="00D8650C"/>
    <w:rsid w:val="00D866DB"/>
    <w:rsid w:val="00D867DB"/>
    <w:rsid w:val="00D86B10"/>
    <w:rsid w:val="00D86DBE"/>
    <w:rsid w:val="00D86F94"/>
    <w:rsid w:val="00D87186"/>
    <w:rsid w:val="00D871A3"/>
    <w:rsid w:val="00D87416"/>
    <w:rsid w:val="00D874D6"/>
    <w:rsid w:val="00D8765E"/>
    <w:rsid w:val="00D877C0"/>
    <w:rsid w:val="00D87C18"/>
    <w:rsid w:val="00D87CBC"/>
    <w:rsid w:val="00D87CF8"/>
    <w:rsid w:val="00D87E1A"/>
    <w:rsid w:val="00D87FD6"/>
    <w:rsid w:val="00D87FFC"/>
    <w:rsid w:val="00D90031"/>
    <w:rsid w:val="00D901BD"/>
    <w:rsid w:val="00D902D3"/>
    <w:rsid w:val="00D90329"/>
    <w:rsid w:val="00D903EC"/>
    <w:rsid w:val="00D90441"/>
    <w:rsid w:val="00D90469"/>
    <w:rsid w:val="00D9050C"/>
    <w:rsid w:val="00D905E9"/>
    <w:rsid w:val="00D909F9"/>
    <w:rsid w:val="00D90E2D"/>
    <w:rsid w:val="00D90E51"/>
    <w:rsid w:val="00D910AA"/>
    <w:rsid w:val="00D91260"/>
    <w:rsid w:val="00D913B3"/>
    <w:rsid w:val="00D913D2"/>
    <w:rsid w:val="00D91506"/>
    <w:rsid w:val="00D91717"/>
    <w:rsid w:val="00D91986"/>
    <w:rsid w:val="00D919F8"/>
    <w:rsid w:val="00D91A42"/>
    <w:rsid w:val="00D91B12"/>
    <w:rsid w:val="00D91B5B"/>
    <w:rsid w:val="00D923D8"/>
    <w:rsid w:val="00D9273A"/>
    <w:rsid w:val="00D9280A"/>
    <w:rsid w:val="00D92BAE"/>
    <w:rsid w:val="00D92C79"/>
    <w:rsid w:val="00D92CB0"/>
    <w:rsid w:val="00D931B6"/>
    <w:rsid w:val="00D931CA"/>
    <w:rsid w:val="00D9320C"/>
    <w:rsid w:val="00D93787"/>
    <w:rsid w:val="00D938E3"/>
    <w:rsid w:val="00D939D9"/>
    <w:rsid w:val="00D93AB0"/>
    <w:rsid w:val="00D93E0A"/>
    <w:rsid w:val="00D94185"/>
    <w:rsid w:val="00D94229"/>
    <w:rsid w:val="00D9429B"/>
    <w:rsid w:val="00D9440D"/>
    <w:rsid w:val="00D94569"/>
    <w:rsid w:val="00D94852"/>
    <w:rsid w:val="00D94881"/>
    <w:rsid w:val="00D94C96"/>
    <w:rsid w:val="00D94D6A"/>
    <w:rsid w:val="00D94E84"/>
    <w:rsid w:val="00D94F40"/>
    <w:rsid w:val="00D95027"/>
    <w:rsid w:val="00D9509E"/>
    <w:rsid w:val="00D957DD"/>
    <w:rsid w:val="00D95D1D"/>
    <w:rsid w:val="00D95F4E"/>
    <w:rsid w:val="00D96008"/>
    <w:rsid w:val="00D9623B"/>
    <w:rsid w:val="00D962F2"/>
    <w:rsid w:val="00D9632D"/>
    <w:rsid w:val="00D96544"/>
    <w:rsid w:val="00D96941"/>
    <w:rsid w:val="00D96BA9"/>
    <w:rsid w:val="00D96C61"/>
    <w:rsid w:val="00D96CBC"/>
    <w:rsid w:val="00D96DB1"/>
    <w:rsid w:val="00D96DE2"/>
    <w:rsid w:val="00D96EFD"/>
    <w:rsid w:val="00D9727E"/>
    <w:rsid w:val="00D973AD"/>
    <w:rsid w:val="00D97428"/>
    <w:rsid w:val="00D97927"/>
    <w:rsid w:val="00D97C46"/>
    <w:rsid w:val="00D97FCE"/>
    <w:rsid w:val="00D97FF2"/>
    <w:rsid w:val="00DA0208"/>
    <w:rsid w:val="00DA046F"/>
    <w:rsid w:val="00DA0928"/>
    <w:rsid w:val="00DA0936"/>
    <w:rsid w:val="00DA09AC"/>
    <w:rsid w:val="00DA0A5F"/>
    <w:rsid w:val="00DA0CF8"/>
    <w:rsid w:val="00DA0E6C"/>
    <w:rsid w:val="00DA1013"/>
    <w:rsid w:val="00DA10B5"/>
    <w:rsid w:val="00DA1199"/>
    <w:rsid w:val="00DA1259"/>
    <w:rsid w:val="00DA1789"/>
    <w:rsid w:val="00DA1800"/>
    <w:rsid w:val="00DA1873"/>
    <w:rsid w:val="00DA1A9E"/>
    <w:rsid w:val="00DA1AD9"/>
    <w:rsid w:val="00DA1C76"/>
    <w:rsid w:val="00DA21F3"/>
    <w:rsid w:val="00DA23C7"/>
    <w:rsid w:val="00DA2686"/>
    <w:rsid w:val="00DA2743"/>
    <w:rsid w:val="00DA281E"/>
    <w:rsid w:val="00DA2D43"/>
    <w:rsid w:val="00DA2E38"/>
    <w:rsid w:val="00DA3305"/>
    <w:rsid w:val="00DA347A"/>
    <w:rsid w:val="00DA3563"/>
    <w:rsid w:val="00DA38E3"/>
    <w:rsid w:val="00DA38FC"/>
    <w:rsid w:val="00DA390C"/>
    <w:rsid w:val="00DA3B1F"/>
    <w:rsid w:val="00DA3C1B"/>
    <w:rsid w:val="00DA3F81"/>
    <w:rsid w:val="00DA4047"/>
    <w:rsid w:val="00DA40A8"/>
    <w:rsid w:val="00DA40D3"/>
    <w:rsid w:val="00DA4172"/>
    <w:rsid w:val="00DA4225"/>
    <w:rsid w:val="00DA44EA"/>
    <w:rsid w:val="00DA4AB9"/>
    <w:rsid w:val="00DA4C32"/>
    <w:rsid w:val="00DA4CD1"/>
    <w:rsid w:val="00DA5117"/>
    <w:rsid w:val="00DA534B"/>
    <w:rsid w:val="00DA5495"/>
    <w:rsid w:val="00DA552D"/>
    <w:rsid w:val="00DA55C0"/>
    <w:rsid w:val="00DA5727"/>
    <w:rsid w:val="00DA580E"/>
    <w:rsid w:val="00DA5A26"/>
    <w:rsid w:val="00DA5A79"/>
    <w:rsid w:val="00DA5B83"/>
    <w:rsid w:val="00DA5C21"/>
    <w:rsid w:val="00DA5DB1"/>
    <w:rsid w:val="00DA5FA0"/>
    <w:rsid w:val="00DA60A6"/>
    <w:rsid w:val="00DA613E"/>
    <w:rsid w:val="00DA677F"/>
    <w:rsid w:val="00DA6A26"/>
    <w:rsid w:val="00DA6DA5"/>
    <w:rsid w:val="00DA6EA8"/>
    <w:rsid w:val="00DA6F49"/>
    <w:rsid w:val="00DA704E"/>
    <w:rsid w:val="00DA74C5"/>
    <w:rsid w:val="00DA75A7"/>
    <w:rsid w:val="00DA780D"/>
    <w:rsid w:val="00DA7AF2"/>
    <w:rsid w:val="00DA7BE0"/>
    <w:rsid w:val="00DA7C63"/>
    <w:rsid w:val="00DB0033"/>
    <w:rsid w:val="00DB0124"/>
    <w:rsid w:val="00DB01F7"/>
    <w:rsid w:val="00DB0203"/>
    <w:rsid w:val="00DB03E6"/>
    <w:rsid w:val="00DB06B1"/>
    <w:rsid w:val="00DB07A4"/>
    <w:rsid w:val="00DB0996"/>
    <w:rsid w:val="00DB09E0"/>
    <w:rsid w:val="00DB0D47"/>
    <w:rsid w:val="00DB0DB7"/>
    <w:rsid w:val="00DB0E0D"/>
    <w:rsid w:val="00DB10D3"/>
    <w:rsid w:val="00DB1570"/>
    <w:rsid w:val="00DB16AD"/>
    <w:rsid w:val="00DB17EE"/>
    <w:rsid w:val="00DB1804"/>
    <w:rsid w:val="00DB1891"/>
    <w:rsid w:val="00DB19DB"/>
    <w:rsid w:val="00DB1D88"/>
    <w:rsid w:val="00DB202B"/>
    <w:rsid w:val="00DB27FC"/>
    <w:rsid w:val="00DB2865"/>
    <w:rsid w:val="00DB2B29"/>
    <w:rsid w:val="00DB2F46"/>
    <w:rsid w:val="00DB2F66"/>
    <w:rsid w:val="00DB30B8"/>
    <w:rsid w:val="00DB30D9"/>
    <w:rsid w:val="00DB317C"/>
    <w:rsid w:val="00DB3385"/>
    <w:rsid w:val="00DB34F1"/>
    <w:rsid w:val="00DB376E"/>
    <w:rsid w:val="00DB378C"/>
    <w:rsid w:val="00DB3881"/>
    <w:rsid w:val="00DB38C1"/>
    <w:rsid w:val="00DB3BCC"/>
    <w:rsid w:val="00DB3E4D"/>
    <w:rsid w:val="00DB3F7F"/>
    <w:rsid w:val="00DB4704"/>
    <w:rsid w:val="00DB470E"/>
    <w:rsid w:val="00DB488C"/>
    <w:rsid w:val="00DB4C7E"/>
    <w:rsid w:val="00DB4EA9"/>
    <w:rsid w:val="00DB506E"/>
    <w:rsid w:val="00DB507A"/>
    <w:rsid w:val="00DB512A"/>
    <w:rsid w:val="00DB519A"/>
    <w:rsid w:val="00DB54EF"/>
    <w:rsid w:val="00DB562E"/>
    <w:rsid w:val="00DB56A8"/>
    <w:rsid w:val="00DB58AD"/>
    <w:rsid w:val="00DB5BA1"/>
    <w:rsid w:val="00DB5C4A"/>
    <w:rsid w:val="00DB5D59"/>
    <w:rsid w:val="00DB5EAC"/>
    <w:rsid w:val="00DB6046"/>
    <w:rsid w:val="00DB6090"/>
    <w:rsid w:val="00DB60DF"/>
    <w:rsid w:val="00DB6318"/>
    <w:rsid w:val="00DB6402"/>
    <w:rsid w:val="00DB6420"/>
    <w:rsid w:val="00DB6754"/>
    <w:rsid w:val="00DB6822"/>
    <w:rsid w:val="00DB6966"/>
    <w:rsid w:val="00DB6976"/>
    <w:rsid w:val="00DB69A0"/>
    <w:rsid w:val="00DB6A4E"/>
    <w:rsid w:val="00DB6A85"/>
    <w:rsid w:val="00DB6B18"/>
    <w:rsid w:val="00DB6B30"/>
    <w:rsid w:val="00DB6B82"/>
    <w:rsid w:val="00DB72D7"/>
    <w:rsid w:val="00DB78C7"/>
    <w:rsid w:val="00DB7BF8"/>
    <w:rsid w:val="00DB7D59"/>
    <w:rsid w:val="00DB7F60"/>
    <w:rsid w:val="00DC011E"/>
    <w:rsid w:val="00DC0271"/>
    <w:rsid w:val="00DC0535"/>
    <w:rsid w:val="00DC05C3"/>
    <w:rsid w:val="00DC073C"/>
    <w:rsid w:val="00DC0A39"/>
    <w:rsid w:val="00DC0CD9"/>
    <w:rsid w:val="00DC0FED"/>
    <w:rsid w:val="00DC128E"/>
    <w:rsid w:val="00DC13AC"/>
    <w:rsid w:val="00DC1969"/>
    <w:rsid w:val="00DC19CA"/>
    <w:rsid w:val="00DC1B49"/>
    <w:rsid w:val="00DC1DCB"/>
    <w:rsid w:val="00DC1E2E"/>
    <w:rsid w:val="00DC1E94"/>
    <w:rsid w:val="00DC1EF3"/>
    <w:rsid w:val="00DC1FF5"/>
    <w:rsid w:val="00DC208B"/>
    <w:rsid w:val="00DC21AF"/>
    <w:rsid w:val="00DC22A2"/>
    <w:rsid w:val="00DC22B1"/>
    <w:rsid w:val="00DC230E"/>
    <w:rsid w:val="00DC257D"/>
    <w:rsid w:val="00DC27B8"/>
    <w:rsid w:val="00DC2A87"/>
    <w:rsid w:val="00DC2E1A"/>
    <w:rsid w:val="00DC2E64"/>
    <w:rsid w:val="00DC32D7"/>
    <w:rsid w:val="00DC3343"/>
    <w:rsid w:val="00DC3675"/>
    <w:rsid w:val="00DC3703"/>
    <w:rsid w:val="00DC3844"/>
    <w:rsid w:val="00DC3AF7"/>
    <w:rsid w:val="00DC3B69"/>
    <w:rsid w:val="00DC3D00"/>
    <w:rsid w:val="00DC3D10"/>
    <w:rsid w:val="00DC406E"/>
    <w:rsid w:val="00DC42AF"/>
    <w:rsid w:val="00DC42C1"/>
    <w:rsid w:val="00DC42FD"/>
    <w:rsid w:val="00DC4324"/>
    <w:rsid w:val="00DC4411"/>
    <w:rsid w:val="00DC468F"/>
    <w:rsid w:val="00DC4BFC"/>
    <w:rsid w:val="00DC4E37"/>
    <w:rsid w:val="00DC4F91"/>
    <w:rsid w:val="00DC50B2"/>
    <w:rsid w:val="00DC53EE"/>
    <w:rsid w:val="00DC5403"/>
    <w:rsid w:val="00DC5499"/>
    <w:rsid w:val="00DC56A1"/>
    <w:rsid w:val="00DC5B83"/>
    <w:rsid w:val="00DC5C1C"/>
    <w:rsid w:val="00DC5E78"/>
    <w:rsid w:val="00DC5EF5"/>
    <w:rsid w:val="00DC6009"/>
    <w:rsid w:val="00DC60CB"/>
    <w:rsid w:val="00DC629E"/>
    <w:rsid w:val="00DC62DE"/>
    <w:rsid w:val="00DC6773"/>
    <w:rsid w:val="00DC69EC"/>
    <w:rsid w:val="00DC6AB0"/>
    <w:rsid w:val="00DC6AD0"/>
    <w:rsid w:val="00DC6B63"/>
    <w:rsid w:val="00DC6C7E"/>
    <w:rsid w:val="00DC6CE8"/>
    <w:rsid w:val="00DC6D8F"/>
    <w:rsid w:val="00DC6FD2"/>
    <w:rsid w:val="00DC7075"/>
    <w:rsid w:val="00DC740C"/>
    <w:rsid w:val="00DC757A"/>
    <w:rsid w:val="00DC796D"/>
    <w:rsid w:val="00DC7AF8"/>
    <w:rsid w:val="00DC7B36"/>
    <w:rsid w:val="00DC7C42"/>
    <w:rsid w:val="00DC7C7D"/>
    <w:rsid w:val="00DC7D97"/>
    <w:rsid w:val="00DD0218"/>
    <w:rsid w:val="00DD02FB"/>
    <w:rsid w:val="00DD04B7"/>
    <w:rsid w:val="00DD053F"/>
    <w:rsid w:val="00DD0653"/>
    <w:rsid w:val="00DD0750"/>
    <w:rsid w:val="00DD095C"/>
    <w:rsid w:val="00DD0B26"/>
    <w:rsid w:val="00DD0EF9"/>
    <w:rsid w:val="00DD1115"/>
    <w:rsid w:val="00DD11E7"/>
    <w:rsid w:val="00DD13ED"/>
    <w:rsid w:val="00DD180F"/>
    <w:rsid w:val="00DD1821"/>
    <w:rsid w:val="00DD188F"/>
    <w:rsid w:val="00DD18E2"/>
    <w:rsid w:val="00DD1A93"/>
    <w:rsid w:val="00DD1C73"/>
    <w:rsid w:val="00DD1DBA"/>
    <w:rsid w:val="00DD1E4D"/>
    <w:rsid w:val="00DD1FC4"/>
    <w:rsid w:val="00DD1FE3"/>
    <w:rsid w:val="00DD200D"/>
    <w:rsid w:val="00DD20A1"/>
    <w:rsid w:val="00DD227A"/>
    <w:rsid w:val="00DD2334"/>
    <w:rsid w:val="00DD25F5"/>
    <w:rsid w:val="00DD26A9"/>
    <w:rsid w:val="00DD2865"/>
    <w:rsid w:val="00DD29E9"/>
    <w:rsid w:val="00DD2D76"/>
    <w:rsid w:val="00DD2E10"/>
    <w:rsid w:val="00DD2E4C"/>
    <w:rsid w:val="00DD2ED8"/>
    <w:rsid w:val="00DD326B"/>
    <w:rsid w:val="00DD35B2"/>
    <w:rsid w:val="00DD3638"/>
    <w:rsid w:val="00DD3ACD"/>
    <w:rsid w:val="00DD3ADB"/>
    <w:rsid w:val="00DD3BBC"/>
    <w:rsid w:val="00DD3FC1"/>
    <w:rsid w:val="00DD41C1"/>
    <w:rsid w:val="00DD4249"/>
    <w:rsid w:val="00DD4258"/>
    <w:rsid w:val="00DD43AE"/>
    <w:rsid w:val="00DD4724"/>
    <w:rsid w:val="00DD47EE"/>
    <w:rsid w:val="00DD4865"/>
    <w:rsid w:val="00DD48CA"/>
    <w:rsid w:val="00DD4A58"/>
    <w:rsid w:val="00DD4C71"/>
    <w:rsid w:val="00DD4CBA"/>
    <w:rsid w:val="00DD4F3E"/>
    <w:rsid w:val="00DD5042"/>
    <w:rsid w:val="00DD5126"/>
    <w:rsid w:val="00DD513C"/>
    <w:rsid w:val="00DD5207"/>
    <w:rsid w:val="00DD5239"/>
    <w:rsid w:val="00DD5287"/>
    <w:rsid w:val="00DD556B"/>
    <w:rsid w:val="00DD57D3"/>
    <w:rsid w:val="00DD5928"/>
    <w:rsid w:val="00DD5BC9"/>
    <w:rsid w:val="00DD6582"/>
    <w:rsid w:val="00DD6842"/>
    <w:rsid w:val="00DD6BB4"/>
    <w:rsid w:val="00DD6BBF"/>
    <w:rsid w:val="00DD6BE8"/>
    <w:rsid w:val="00DD6EB8"/>
    <w:rsid w:val="00DD6ED1"/>
    <w:rsid w:val="00DD7011"/>
    <w:rsid w:val="00DD7165"/>
    <w:rsid w:val="00DD723B"/>
    <w:rsid w:val="00DD739A"/>
    <w:rsid w:val="00DD7417"/>
    <w:rsid w:val="00DD7432"/>
    <w:rsid w:val="00DD7579"/>
    <w:rsid w:val="00DD76A0"/>
    <w:rsid w:val="00DD79A8"/>
    <w:rsid w:val="00DD7B62"/>
    <w:rsid w:val="00DD7D07"/>
    <w:rsid w:val="00DD7EDD"/>
    <w:rsid w:val="00DD7F3C"/>
    <w:rsid w:val="00DD7FEB"/>
    <w:rsid w:val="00DD7FF4"/>
    <w:rsid w:val="00DE0022"/>
    <w:rsid w:val="00DE0740"/>
    <w:rsid w:val="00DE0828"/>
    <w:rsid w:val="00DE0B53"/>
    <w:rsid w:val="00DE0BC3"/>
    <w:rsid w:val="00DE0BF1"/>
    <w:rsid w:val="00DE0CA6"/>
    <w:rsid w:val="00DE0D3E"/>
    <w:rsid w:val="00DE0E80"/>
    <w:rsid w:val="00DE0EEA"/>
    <w:rsid w:val="00DE0F14"/>
    <w:rsid w:val="00DE1002"/>
    <w:rsid w:val="00DE1117"/>
    <w:rsid w:val="00DE125F"/>
    <w:rsid w:val="00DE13AF"/>
    <w:rsid w:val="00DE147C"/>
    <w:rsid w:val="00DE16B5"/>
    <w:rsid w:val="00DE17E7"/>
    <w:rsid w:val="00DE1814"/>
    <w:rsid w:val="00DE1DDC"/>
    <w:rsid w:val="00DE1E7F"/>
    <w:rsid w:val="00DE232F"/>
    <w:rsid w:val="00DE2411"/>
    <w:rsid w:val="00DE244E"/>
    <w:rsid w:val="00DE247D"/>
    <w:rsid w:val="00DE271C"/>
    <w:rsid w:val="00DE2761"/>
    <w:rsid w:val="00DE27AA"/>
    <w:rsid w:val="00DE295F"/>
    <w:rsid w:val="00DE2AE8"/>
    <w:rsid w:val="00DE2B26"/>
    <w:rsid w:val="00DE2B3D"/>
    <w:rsid w:val="00DE2C6C"/>
    <w:rsid w:val="00DE2CCD"/>
    <w:rsid w:val="00DE2DE5"/>
    <w:rsid w:val="00DE307B"/>
    <w:rsid w:val="00DE327E"/>
    <w:rsid w:val="00DE336B"/>
    <w:rsid w:val="00DE3433"/>
    <w:rsid w:val="00DE3662"/>
    <w:rsid w:val="00DE36F5"/>
    <w:rsid w:val="00DE3857"/>
    <w:rsid w:val="00DE3890"/>
    <w:rsid w:val="00DE3AF9"/>
    <w:rsid w:val="00DE3F23"/>
    <w:rsid w:val="00DE4422"/>
    <w:rsid w:val="00DE46B6"/>
    <w:rsid w:val="00DE4830"/>
    <w:rsid w:val="00DE4A20"/>
    <w:rsid w:val="00DE4B6C"/>
    <w:rsid w:val="00DE4BF4"/>
    <w:rsid w:val="00DE4E32"/>
    <w:rsid w:val="00DE509A"/>
    <w:rsid w:val="00DE5133"/>
    <w:rsid w:val="00DE55BE"/>
    <w:rsid w:val="00DE5782"/>
    <w:rsid w:val="00DE583D"/>
    <w:rsid w:val="00DE5892"/>
    <w:rsid w:val="00DE5CA9"/>
    <w:rsid w:val="00DE5D9E"/>
    <w:rsid w:val="00DE5F0A"/>
    <w:rsid w:val="00DE5FF7"/>
    <w:rsid w:val="00DE633D"/>
    <w:rsid w:val="00DE6451"/>
    <w:rsid w:val="00DE64D7"/>
    <w:rsid w:val="00DE65B0"/>
    <w:rsid w:val="00DE6695"/>
    <w:rsid w:val="00DE6755"/>
    <w:rsid w:val="00DE6786"/>
    <w:rsid w:val="00DE686F"/>
    <w:rsid w:val="00DE6B2E"/>
    <w:rsid w:val="00DE6CF2"/>
    <w:rsid w:val="00DE6CFC"/>
    <w:rsid w:val="00DE6D06"/>
    <w:rsid w:val="00DE6DA7"/>
    <w:rsid w:val="00DE6DE9"/>
    <w:rsid w:val="00DE6EF5"/>
    <w:rsid w:val="00DE6FEF"/>
    <w:rsid w:val="00DE7042"/>
    <w:rsid w:val="00DE70A0"/>
    <w:rsid w:val="00DE749E"/>
    <w:rsid w:val="00DE74AB"/>
    <w:rsid w:val="00DE74D1"/>
    <w:rsid w:val="00DE753E"/>
    <w:rsid w:val="00DE7593"/>
    <w:rsid w:val="00DE7639"/>
    <w:rsid w:val="00DE780B"/>
    <w:rsid w:val="00DE7845"/>
    <w:rsid w:val="00DE7936"/>
    <w:rsid w:val="00DE7B32"/>
    <w:rsid w:val="00DE7B66"/>
    <w:rsid w:val="00DE7BFE"/>
    <w:rsid w:val="00DE7D49"/>
    <w:rsid w:val="00DF0233"/>
    <w:rsid w:val="00DF03E0"/>
    <w:rsid w:val="00DF0420"/>
    <w:rsid w:val="00DF053B"/>
    <w:rsid w:val="00DF06AD"/>
    <w:rsid w:val="00DF06E8"/>
    <w:rsid w:val="00DF0759"/>
    <w:rsid w:val="00DF0793"/>
    <w:rsid w:val="00DF0859"/>
    <w:rsid w:val="00DF0C0A"/>
    <w:rsid w:val="00DF0C83"/>
    <w:rsid w:val="00DF0DF7"/>
    <w:rsid w:val="00DF1462"/>
    <w:rsid w:val="00DF1863"/>
    <w:rsid w:val="00DF1CF8"/>
    <w:rsid w:val="00DF1D24"/>
    <w:rsid w:val="00DF1D79"/>
    <w:rsid w:val="00DF1F2D"/>
    <w:rsid w:val="00DF1F65"/>
    <w:rsid w:val="00DF2334"/>
    <w:rsid w:val="00DF28BF"/>
    <w:rsid w:val="00DF2D3A"/>
    <w:rsid w:val="00DF2F5E"/>
    <w:rsid w:val="00DF335D"/>
    <w:rsid w:val="00DF34E4"/>
    <w:rsid w:val="00DF36B4"/>
    <w:rsid w:val="00DF38BF"/>
    <w:rsid w:val="00DF38C4"/>
    <w:rsid w:val="00DF38D6"/>
    <w:rsid w:val="00DF3CD1"/>
    <w:rsid w:val="00DF3D26"/>
    <w:rsid w:val="00DF3DA5"/>
    <w:rsid w:val="00DF3E54"/>
    <w:rsid w:val="00DF3F44"/>
    <w:rsid w:val="00DF3FC6"/>
    <w:rsid w:val="00DF403C"/>
    <w:rsid w:val="00DF4082"/>
    <w:rsid w:val="00DF40EA"/>
    <w:rsid w:val="00DF43DE"/>
    <w:rsid w:val="00DF44D7"/>
    <w:rsid w:val="00DF45D4"/>
    <w:rsid w:val="00DF4679"/>
    <w:rsid w:val="00DF467F"/>
    <w:rsid w:val="00DF4880"/>
    <w:rsid w:val="00DF4D4D"/>
    <w:rsid w:val="00DF4F79"/>
    <w:rsid w:val="00DF53A9"/>
    <w:rsid w:val="00DF53AF"/>
    <w:rsid w:val="00DF58AE"/>
    <w:rsid w:val="00DF5A15"/>
    <w:rsid w:val="00DF5B73"/>
    <w:rsid w:val="00DF5DC2"/>
    <w:rsid w:val="00DF5DD5"/>
    <w:rsid w:val="00DF62AC"/>
    <w:rsid w:val="00DF6459"/>
    <w:rsid w:val="00DF6472"/>
    <w:rsid w:val="00DF6732"/>
    <w:rsid w:val="00DF6818"/>
    <w:rsid w:val="00DF6CA8"/>
    <w:rsid w:val="00DF6D03"/>
    <w:rsid w:val="00DF6F38"/>
    <w:rsid w:val="00DF712F"/>
    <w:rsid w:val="00DF7141"/>
    <w:rsid w:val="00DF766F"/>
    <w:rsid w:val="00DF76AE"/>
    <w:rsid w:val="00DF778E"/>
    <w:rsid w:val="00DF7830"/>
    <w:rsid w:val="00DF7A7B"/>
    <w:rsid w:val="00DF7C56"/>
    <w:rsid w:val="00DF7F8D"/>
    <w:rsid w:val="00E0085E"/>
    <w:rsid w:val="00E00910"/>
    <w:rsid w:val="00E00AD2"/>
    <w:rsid w:val="00E00B63"/>
    <w:rsid w:val="00E00DD1"/>
    <w:rsid w:val="00E00E66"/>
    <w:rsid w:val="00E010E2"/>
    <w:rsid w:val="00E01135"/>
    <w:rsid w:val="00E013BD"/>
    <w:rsid w:val="00E0155C"/>
    <w:rsid w:val="00E016AE"/>
    <w:rsid w:val="00E016FB"/>
    <w:rsid w:val="00E01975"/>
    <w:rsid w:val="00E01BA8"/>
    <w:rsid w:val="00E0227A"/>
    <w:rsid w:val="00E02343"/>
    <w:rsid w:val="00E024C1"/>
    <w:rsid w:val="00E02569"/>
    <w:rsid w:val="00E02617"/>
    <w:rsid w:val="00E02A27"/>
    <w:rsid w:val="00E02AF1"/>
    <w:rsid w:val="00E02B47"/>
    <w:rsid w:val="00E02BA1"/>
    <w:rsid w:val="00E02BD2"/>
    <w:rsid w:val="00E02E2D"/>
    <w:rsid w:val="00E02F54"/>
    <w:rsid w:val="00E03159"/>
    <w:rsid w:val="00E031A9"/>
    <w:rsid w:val="00E031CA"/>
    <w:rsid w:val="00E03325"/>
    <w:rsid w:val="00E0341F"/>
    <w:rsid w:val="00E035BD"/>
    <w:rsid w:val="00E03772"/>
    <w:rsid w:val="00E03774"/>
    <w:rsid w:val="00E037E4"/>
    <w:rsid w:val="00E037E5"/>
    <w:rsid w:val="00E03999"/>
    <w:rsid w:val="00E03A91"/>
    <w:rsid w:val="00E03D64"/>
    <w:rsid w:val="00E03FB0"/>
    <w:rsid w:val="00E03FD0"/>
    <w:rsid w:val="00E045B6"/>
    <w:rsid w:val="00E04698"/>
    <w:rsid w:val="00E0473E"/>
    <w:rsid w:val="00E048E0"/>
    <w:rsid w:val="00E04C46"/>
    <w:rsid w:val="00E04CC8"/>
    <w:rsid w:val="00E04DD2"/>
    <w:rsid w:val="00E04EA4"/>
    <w:rsid w:val="00E051B6"/>
    <w:rsid w:val="00E05282"/>
    <w:rsid w:val="00E052B6"/>
    <w:rsid w:val="00E052D2"/>
    <w:rsid w:val="00E0535E"/>
    <w:rsid w:val="00E055A6"/>
    <w:rsid w:val="00E05A2B"/>
    <w:rsid w:val="00E05A36"/>
    <w:rsid w:val="00E05A49"/>
    <w:rsid w:val="00E05A99"/>
    <w:rsid w:val="00E05ACD"/>
    <w:rsid w:val="00E05C05"/>
    <w:rsid w:val="00E05E65"/>
    <w:rsid w:val="00E060B8"/>
    <w:rsid w:val="00E0614E"/>
    <w:rsid w:val="00E06528"/>
    <w:rsid w:val="00E065E7"/>
    <w:rsid w:val="00E06651"/>
    <w:rsid w:val="00E0687B"/>
    <w:rsid w:val="00E06AC4"/>
    <w:rsid w:val="00E06AC7"/>
    <w:rsid w:val="00E06ECC"/>
    <w:rsid w:val="00E06F3A"/>
    <w:rsid w:val="00E06F85"/>
    <w:rsid w:val="00E07077"/>
    <w:rsid w:val="00E07168"/>
    <w:rsid w:val="00E07262"/>
    <w:rsid w:val="00E07280"/>
    <w:rsid w:val="00E0735E"/>
    <w:rsid w:val="00E073CC"/>
    <w:rsid w:val="00E07646"/>
    <w:rsid w:val="00E07B3F"/>
    <w:rsid w:val="00E07D33"/>
    <w:rsid w:val="00E07EE3"/>
    <w:rsid w:val="00E101F8"/>
    <w:rsid w:val="00E10454"/>
    <w:rsid w:val="00E105CA"/>
    <w:rsid w:val="00E10740"/>
    <w:rsid w:val="00E10791"/>
    <w:rsid w:val="00E109FC"/>
    <w:rsid w:val="00E10CD7"/>
    <w:rsid w:val="00E11140"/>
    <w:rsid w:val="00E1125B"/>
    <w:rsid w:val="00E113CC"/>
    <w:rsid w:val="00E114AF"/>
    <w:rsid w:val="00E1152B"/>
    <w:rsid w:val="00E116D8"/>
    <w:rsid w:val="00E118FF"/>
    <w:rsid w:val="00E1193D"/>
    <w:rsid w:val="00E11E25"/>
    <w:rsid w:val="00E11F2E"/>
    <w:rsid w:val="00E12055"/>
    <w:rsid w:val="00E12103"/>
    <w:rsid w:val="00E1218A"/>
    <w:rsid w:val="00E121E3"/>
    <w:rsid w:val="00E12240"/>
    <w:rsid w:val="00E123FA"/>
    <w:rsid w:val="00E123FD"/>
    <w:rsid w:val="00E124EA"/>
    <w:rsid w:val="00E125D0"/>
    <w:rsid w:val="00E12807"/>
    <w:rsid w:val="00E12821"/>
    <w:rsid w:val="00E12934"/>
    <w:rsid w:val="00E12F00"/>
    <w:rsid w:val="00E1300D"/>
    <w:rsid w:val="00E1326C"/>
    <w:rsid w:val="00E1342F"/>
    <w:rsid w:val="00E135BB"/>
    <w:rsid w:val="00E13871"/>
    <w:rsid w:val="00E13A25"/>
    <w:rsid w:val="00E13B58"/>
    <w:rsid w:val="00E13C63"/>
    <w:rsid w:val="00E14545"/>
    <w:rsid w:val="00E14676"/>
    <w:rsid w:val="00E147FD"/>
    <w:rsid w:val="00E14886"/>
    <w:rsid w:val="00E1499B"/>
    <w:rsid w:val="00E14A7C"/>
    <w:rsid w:val="00E14ED0"/>
    <w:rsid w:val="00E152F5"/>
    <w:rsid w:val="00E153B9"/>
    <w:rsid w:val="00E153FC"/>
    <w:rsid w:val="00E1544B"/>
    <w:rsid w:val="00E15460"/>
    <w:rsid w:val="00E1549F"/>
    <w:rsid w:val="00E157A2"/>
    <w:rsid w:val="00E15907"/>
    <w:rsid w:val="00E15C70"/>
    <w:rsid w:val="00E15CAC"/>
    <w:rsid w:val="00E15D03"/>
    <w:rsid w:val="00E15E99"/>
    <w:rsid w:val="00E15EAF"/>
    <w:rsid w:val="00E15F8C"/>
    <w:rsid w:val="00E1609F"/>
    <w:rsid w:val="00E16213"/>
    <w:rsid w:val="00E16239"/>
    <w:rsid w:val="00E16333"/>
    <w:rsid w:val="00E1643C"/>
    <w:rsid w:val="00E16453"/>
    <w:rsid w:val="00E16486"/>
    <w:rsid w:val="00E16546"/>
    <w:rsid w:val="00E167CB"/>
    <w:rsid w:val="00E1682E"/>
    <w:rsid w:val="00E16A7A"/>
    <w:rsid w:val="00E17122"/>
    <w:rsid w:val="00E17378"/>
    <w:rsid w:val="00E17450"/>
    <w:rsid w:val="00E17517"/>
    <w:rsid w:val="00E176DE"/>
    <w:rsid w:val="00E1776D"/>
    <w:rsid w:val="00E17A62"/>
    <w:rsid w:val="00E17A6E"/>
    <w:rsid w:val="00E17BA4"/>
    <w:rsid w:val="00E17C50"/>
    <w:rsid w:val="00E17DDF"/>
    <w:rsid w:val="00E17E66"/>
    <w:rsid w:val="00E20902"/>
    <w:rsid w:val="00E20A35"/>
    <w:rsid w:val="00E20C0E"/>
    <w:rsid w:val="00E20D03"/>
    <w:rsid w:val="00E20E3C"/>
    <w:rsid w:val="00E2112B"/>
    <w:rsid w:val="00E211F4"/>
    <w:rsid w:val="00E217EA"/>
    <w:rsid w:val="00E21A6B"/>
    <w:rsid w:val="00E21CE0"/>
    <w:rsid w:val="00E21DFE"/>
    <w:rsid w:val="00E21F3F"/>
    <w:rsid w:val="00E220A6"/>
    <w:rsid w:val="00E22651"/>
    <w:rsid w:val="00E2271D"/>
    <w:rsid w:val="00E2281B"/>
    <w:rsid w:val="00E22868"/>
    <w:rsid w:val="00E22B9A"/>
    <w:rsid w:val="00E22C5E"/>
    <w:rsid w:val="00E22E86"/>
    <w:rsid w:val="00E22F3F"/>
    <w:rsid w:val="00E22FD1"/>
    <w:rsid w:val="00E2307A"/>
    <w:rsid w:val="00E231B0"/>
    <w:rsid w:val="00E232A7"/>
    <w:rsid w:val="00E232EE"/>
    <w:rsid w:val="00E232F3"/>
    <w:rsid w:val="00E237E2"/>
    <w:rsid w:val="00E23819"/>
    <w:rsid w:val="00E23852"/>
    <w:rsid w:val="00E238DB"/>
    <w:rsid w:val="00E23A18"/>
    <w:rsid w:val="00E23B8F"/>
    <w:rsid w:val="00E23C36"/>
    <w:rsid w:val="00E23C38"/>
    <w:rsid w:val="00E23D4A"/>
    <w:rsid w:val="00E23FFF"/>
    <w:rsid w:val="00E24086"/>
    <w:rsid w:val="00E2413D"/>
    <w:rsid w:val="00E241E6"/>
    <w:rsid w:val="00E245EA"/>
    <w:rsid w:val="00E24657"/>
    <w:rsid w:val="00E24A54"/>
    <w:rsid w:val="00E24C1B"/>
    <w:rsid w:val="00E24DF0"/>
    <w:rsid w:val="00E24FF9"/>
    <w:rsid w:val="00E25069"/>
    <w:rsid w:val="00E25115"/>
    <w:rsid w:val="00E25237"/>
    <w:rsid w:val="00E2525B"/>
    <w:rsid w:val="00E25264"/>
    <w:rsid w:val="00E25370"/>
    <w:rsid w:val="00E254DF"/>
    <w:rsid w:val="00E25531"/>
    <w:rsid w:val="00E25733"/>
    <w:rsid w:val="00E257F0"/>
    <w:rsid w:val="00E25A87"/>
    <w:rsid w:val="00E25DF7"/>
    <w:rsid w:val="00E2602F"/>
    <w:rsid w:val="00E26081"/>
    <w:rsid w:val="00E2652E"/>
    <w:rsid w:val="00E26544"/>
    <w:rsid w:val="00E267BC"/>
    <w:rsid w:val="00E26B55"/>
    <w:rsid w:val="00E26BCC"/>
    <w:rsid w:val="00E26D70"/>
    <w:rsid w:val="00E26DD2"/>
    <w:rsid w:val="00E26EDE"/>
    <w:rsid w:val="00E26FBC"/>
    <w:rsid w:val="00E271AC"/>
    <w:rsid w:val="00E27847"/>
    <w:rsid w:val="00E27876"/>
    <w:rsid w:val="00E27903"/>
    <w:rsid w:val="00E27917"/>
    <w:rsid w:val="00E27A9C"/>
    <w:rsid w:val="00E27AB3"/>
    <w:rsid w:val="00E27EBC"/>
    <w:rsid w:val="00E301FF"/>
    <w:rsid w:val="00E3024F"/>
    <w:rsid w:val="00E305CD"/>
    <w:rsid w:val="00E3097E"/>
    <w:rsid w:val="00E30AE4"/>
    <w:rsid w:val="00E30B27"/>
    <w:rsid w:val="00E30BA7"/>
    <w:rsid w:val="00E30E13"/>
    <w:rsid w:val="00E30FCE"/>
    <w:rsid w:val="00E31069"/>
    <w:rsid w:val="00E310A6"/>
    <w:rsid w:val="00E3127B"/>
    <w:rsid w:val="00E3172F"/>
    <w:rsid w:val="00E31875"/>
    <w:rsid w:val="00E31C12"/>
    <w:rsid w:val="00E31C4F"/>
    <w:rsid w:val="00E3205A"/>
    <w:rsid w:val="00E32085"/>
    <w:rsid w:val="00E32244"/>
    <w:rsid w:val="00E322E6"/>
    <w:rsid w:val="00E324AE"/>
    <w:rsid w:val="00E325DE"/>
    <w:rsid w:val="00E325FE"/>
    <w:rsid w:val="00E32654"/>
    <w:rsid w:val="00E32857"/>
    <w:rsid w:val="00E328D8"/>
    <w:rsid w:val="00E32982"/>
    <w:rsid w:val="00E32A30"/>
    <w:rsid w:val="00E32AFA"/>
    <w:rsid w:val="00E32B37"/>
    <w:rsid w:val="00E32B56"/>
    <w:rsid w:val="00E32E6D"/>
    <w:rsid w:val="00E33051"/>
    <w:rsid w:val="00E3334B"/>
    <w:rsid w:val="00E334A3"/>
    <w:rsid w:val="00E336B8"/>
    <w:rsid w:val="00E3372D"/>
    <w:rsid w:val="00E3375F"/>
    <w:rsid w:val="00E3386D"/>
    <w:rsid w:val="00E33B1E"/>
    <w:rsid w:val="00E33BEC"/>
    <w:rsid w:val="00E33D71"/>
    <w:rsid w:val="00E33F54"/>
    <w:rsid w:val="00E34091"/>
    <w:rsid w:val="00E34109"/>
    <w:rsid w:val="00E3428A"/>
    <w:rsid w:val="00E3436C"/>
    <w:rsid w:val="00E34610"/>
    <w:rsid w:val="00E34759"/>
    <w:rsid w:val="00E34761"/>
    <w:rsid w:val="00E34A98"/>
    <w:rsid w:val="00E34B5A"/>
    <w:rsid w:val="00E34D6B"/>
    <w:rsid w:val="00E35270"/>
    <w:rsid w:val="00E3564C"/>
    <w:rsid w:val="00E3577E"/>
    <w:rsid w:val="00E358B6"/>
    <w:rsid w:val="00E35B26"/>
    <w:rsid w:val="00E3602D"/>
    <w:rsid w:val="00E36165"/>
    <w:rsid w:val="00E36208"/>
    <w:rsid w:val="00E36266"/>
    <w:rsid w:val="00E36745"/>
    <w:rsid w:val="00E36851"/>
    <w:rsid w:val="00E368A5"/>
    <w:rsid w:val="00E36977"/>
    <w:rsid w:val="00E36A65"/>
    <w:rsid w:val="00E36D48"/>
    <w:rsid w:val="00E36FA9"/>
    <w:rsid w:val="00E370BC"/>
    <w:rsid w:val="00E37180"/>
    <w:rsid w:val="00E372AB"/>
    <w:rsid w:val="00E37415"/>
    <w:rsid w:val="00E3756F"/>
    <w:rsid w:val="00E375C3"/>
    <w:rsid w:val="00E37656"/>
    <w:rsid w:val="00E377B2"/>
    <w:rsid w:val="00E377DA"/>
    <w:rsid w:val="00E37951"/>
    <w:rsid w:val="00E37A01"/>
    <w:rsid w:val="00E37B60"/>
    <w:rsid w:val="00E37CF0"/>
    <w:rsid w:val="00E37E63"/>
    <w:rsid w:val="00E37F05"/>
    <w:rsid w:val="00E37F6A"/>
    <w:rsid w:val="00E37FDE"/>
    <w:rsid w:val="00E37FEE"/>
    <w:rsid w:val="00E4030D"/>
    <w:rsid w:val="00E403D0"/>
    <w:rsid w:val="00E40424"/>
    <w:rsid w:val="00E40934"/>
    <w:rsid w:val="00E409AA"/>
    <w:rsid w:val="00E40D32"/>
    <w:rsid w:val="00E41368"/>
    <w:rsid w:val="00E414CF"/>
    <w:rsid w:val="00E4168E"/>
    <w:rsid w:val="00E416A2"/>
    <w:rsid w:val="00E41A96"/>
    <w:rsid w:val="00E41D60"/>
    <w:rsid w:val="00E41E15"/>
    <w:rsid w:val="00E42179"/>
    <w:rsid w:val="00E42285"/>
    <w:rsid w:val="00E42322"/>
    <w:rsid w:val="00E429CB"/>
    <w:rsid w:val="00E429FB"/>
    <w:rsid w:val="00E42A06"/>
    <w:rsid w:val="00E42AC8"/>
    <w:rsid w:val="00E42AD7"/>
    <w:rsid w:val="00E42BEE"/>
    <w:rsid w:val="00E42D91"/>
    <w:rsid w:val="00E4307B"/>
    <w:rsid w:val="00E43109"/>
    <w:rsid w:val="00E431B7"/>
    <w:rsid w:val="00E43408"/>
    <w:rsid w:val="00E4346B"/>
    <w:rsid w:val="00E43628"/>
    <w:rsid w:val="00E436E7"/>
    <w:rsid w:val="00E43740"/>
    <w:rsid w:val="00E43745"/>
    <w:rsid w:val="00E438A5"/>
    <w:rsid w:val="00E438D4"/>
    <w:rsid w:val="00E43985"/>
    <w:rsid w:val="00E43A16"/>
    <w:rsid w:val="00E43C80"/>
    <w:rsid w:val="00E43E50"/>
    <w:rsid w:val="00E43EA3"/>
    <w:rsid w:val="00E43EC2"/>
    <w:rsid w:val="00E44461"/>
    <w:rsid w:val="00E444F4"/>
    <w:rsid w:val="00E44522"/>
    <w:rsid w:val="00E44695"/>
    <w:rsid w:val="00E448B7"/>
    <w:rsid w:val="00E45004"/>
    <w:rsid w:val="00E4518B"/>
    <w:rsid w:val="00E45A31"/>
    <w:rsid w:val="00E45C63"/>
    <w:rsid w:val="00E45D26"/>
    <w:rsid w:val="00E45DB3"/>
    <w:rsid w:val="00E45E7F"/>
    <w:rsid w:val="00E45EFA"/>
    <w:rsid w:val="00E46126"/>
    <w:rsid w:val="00E461DD"/>
    <w:rsid w:val="00E463F2"/>
    <w:rsid w:val="00E46593"/>
    <w:rsid w:val="00E465F5"/>
    <w:rsid w:val="00E4668E"/>
    <w:rsid w:val="00E4684E"/>
    <w:rsid w:val="00E4690B"/>
    <w:rsid w:val="00E46A6D"/>
    <w:rsid w:val="00E46AD1"/>
    <w:rsid w:val="00E46C3B"/>
    <w:rsid w:val="00E46F17"/>
    <w:rsid w:val="00E46FF4"/>
    <w:rsid w:val="00E47250"/>
    <w:rsid w:val="00E472A5"/>
    <w:rsid w:val="00E47413"/>
    <w:rsid w:val="00E474ED"/>
    <w:rsid w:val="00E4767C"/>
    <w:rsid w:val="00E478E2"/>
    <w:rsid w:val="00E47CB3"/>
    <w:rsid w:val="00E47DBB"/>
    <w:rsid w:val="00E47ED4"/>
    <w:rsid w:val="00E501D2"/>
    <w:rsid w:val="00E50278"/>
    <w:rsid w:val="00E503E0"/>
    <w:rsid w:val="00E505C4"/>
    <w:rsid w:val="00E506D4"/>
    <w:rsid w:val="00E50994"/>
    <w:rsid w:val="00E50997"/>
    <w:rsid w:val="00E50AC3"/>
    <w:rsid w:val="00E50C5A"/>
    <w:rsid w:val="00E50D43"/>
    <w:rsid w:val="00E50E72"/>
    <w:rsid w:val="00E50F15"/>
    <w:rsid w:val="00E511D9"/>
    <w:rsid w:val="00E512B9"/>
    <w:rsid w:val="00E512BB"/>
    <w:rsid w:val="00E51684"/>
    <w:rsid w:val="00E51851"/>
    <w:rsid w:val="00E51B96"/>
    <w:rsid w:val="00E51BFA"/>
    <w:rsid w:val="00E51F5E"/>
    <w:rsid w:val="00E523CF"/>
    <w:rsid w:val="00E52537"/>
    <w:rsid w:val="00E52569"/>
    <w:rsid w:val="00E52605"/>
    <w:rsid w:val="00E52689"/>
    <w:rsid w:val="00E529CB"/>
    <w:rsid w:val="00E52A34"/>
    <w:rsid w:val="00E52F2C"/>
    <w:rsid w:val="00E52F4F"/>
    <w:rsid w:val="00E52F5D"/>
    <w:rsid w:val="00E53028"/>
    <w:rsid w:val="00E53033"/>
    <w:rsid w:val="00E5305D"/>
    <w:rsid w:val="00E5345F"/>
    <w:rsid w:val="00E534ED"/>
    <w:rsid w:val="00E5361A"/>
    <w:rsid w:val="00E537DC"/>
    <w:rsid w:val="00E539BA"/>
    <w:rsid w:val="00E539D5"/>
    <w:rsid w:val="00E53B78"/>
    <w:rsid w:val="00E53BB5"/>
    <w:rsid w:val="00E53FA9"/>
    <w:rsid w:val="00E5414A"/>
    <w:rsid w:val="00E541A0"/>
    <w:rsid w:val="00E54382"/>
    <w:rsid w:val="00E5446F"/>
    <w:rsid w:val="00E5465F"/>
    <w:rsid w:val="00E5470D"/>
    <w:rsid w:val="00E549C0"/>
    <w:rsid w:val="00E54A62"/>
    <w:rsid w:val="00E54A6C"/>
    <w:rsid w:val="00E54B4C"/>
    <w:rsid w:val="00E54EB9"/>
    <w:rsid w:val="00E54F04"/>
    <w:rsid w:val="00E54F65"/>
    <w:rsid w:val="00E54FEC"/>
    <w:rsid w:val="00E553BC"/>
    <w:rsid w:val="00E557F5"/>
    <w:rsid w:val="00E55B63"/>
    <w:rsid w:val="00E55D8C"/>
    <w:rsid w:val="00E55FF2"/>
    <w:rsid w:val="00E56270"/>
    <w:rsid w:val="00E562AF"/>
    <w:rsid w:val="00E562B3"/>
    <w:rsid w:val="00E563B4"/>
    <w:rsid w:val="00E5649D"/>
    <w:rsid w:val="00E568F5"/>
    <w:rsid w:val="00E56B41"/>
    <w:rsid w:val="00E56CF6"/>
    <w:rsid w:val="00E5701D"/>
    <w:rsid w:val="00E577E1"/>
    <w:rsid w:val="00E578E9"/>
    <w:rsid w:val="00E57988"/>
    <w:rsid w:val="00E579A3"/>
    <w:rsid w:val="00E579DA"/>
    <w:rsid w:val="00E57AF7"/>
    <w:rsid w:val="00E57B5C"/>
    <w:rsid w:val="00E57C6D"/>
    <w:rsid w:val="00E602CE"/>
    <w:rsid w:val="00E608AB"/>
    <w:rsid w:val="00E608F0"/>
    <w:rsid w:val="00E60ADB"/>
    <w:rsid w:val="00E60B26"/>
    <w:rsid w:val="00E60B4E"/>
    <w:rsid w:val="00E60B7A"/>
    <w:rsid w:val="00E60E1F"/>
    <w:rsid w:val="00E60F5C"/>
    <w:rsid w:val="00E6102D"/>
    <w:rsid w:val="00E6129B"/>
    <w:rsid w:val="00E612C0"/>
    <w:rsid w:val="00E612CB"/>
    <w:rsid w:val="00E6173F"/>
    <w:rsid w:val="00E617BB"/>
    <w:rsid w:val="00E61876"/>
    <w:rsid w:val="00E61E19"/>
    <w:rsid w:val="00E61EAD"/>
    <w:rsid w:val="00E62061"/>
    <w:rsid w:val="00E620B0"/>
    <w:rsid w:val="00E62125"/>
    <w:rsid w:val="00E62186"/>
    <w:rsid w:val="00E621EF"/>
    <w:rsid w:val="00E62C84"/>
    <w:rsid w:val="00E6341B"/>
    <w:rsid w:val="00E6346E"/>
    <w:rsid w:val="00E638A0"/>
    <w:rsid w:val="00E63AC7"/>
    <w:rsid w:val="00E640AE"/>
    <w:rsid w:val="00E6437F"/>
    <w:rsid w:val="00E643AB"/>
    <w:rsid w:val="00E644AD"/>
    <w:rsid w:val="00E644FD"/>
    <w:rsid w:val="00E6475C"/>
    <w:rsid w:val="00E6484B"/>
    <w:rsid w:val="00E64CEA"/>
    <w:rsid w:val="00E64D5E"/>
    <w:rsid w:val="00E64E24"/>
    <w:rsid w:val="00E64ECA"/>
    <w:rsid w:val="00E64EFF"/>
    <w:rsid w:val="00E65014"/>
    <w:rsid w:val="00E65158"/>
    <w:rsid w:val="00E651A6"/>
    <w:rsid w:val="00E651F1"/>
    <w:rsid w:val="00E653DF"/>
    <w:rsid w:val="00E65A70"/>
    <w:rsid w:val="00E65CCA"/>
    <w:rsid w:val="00E65DA2"/>
    <w:rsid w:val="00E65E86"/>
    <w:rsid w:val="00E66169"/>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540"/>
    <w:rsid w:val="00E70632"/>
    <w:rsid w:val="00E70751"/>
    <w:rsid w:val="00E708E0"/>
    <w:rsid w:val="00E70908"/>
    <w:rsid w:val="00E70E37"/>
    <w:rsid w:val="00E70EBB"/>
    <w:rsid w:val="00E710E0"/>
    <w:rsid w:val="00E71362"/>
    <w:rsid w:val="00E7160D"/>
    <w:rsid w:val="00E716F1"/>
    <w:rsid w:val="00E71897"/>
    <w:rsid w:val="00E720E8"/>
    <w:rsid w:val="00E7217B"/>
    <w:rsid w:val="00E72259"/>
    <w:rsid w:val="00E7249C"/>
    <w:rsid w:val="00E7269A"/>
    <w:rsid w:val="00E72895"/>
    <w:rsid w:val="00E72928"/>
    <w:rsid w:val="00E72930"/>
    <w:rsid w:val="00E729F7"/>
    <w:rsid w:val="00E72AC7"/>
    <w:rsid w:val="00E72BEA"/>
    <w:rsid w:val="00E732A4"/>
    <w:rsid w:val="00E732B0"/>
    <w:rsid w:val="00E7349F"/>
    <w:rsid w:val="00E73785"/>
    <w:rsid w:val="00E73868"/>
    <w:rsid w:val="00E73AEA"/>
    <w:rsid w:val="00E73C5D"/>
    <w:rsid w:val="00E73E53"/>
    <w:rsid w:val="00E73EA4"/>
    <w:rsid w:val="00E73F53"/>
    <w:rsid w:val="00E73FA8"/>
    <w:rsid w:val="00E7429E"/>
    <w:rsid w:val="00E743F0"/>
    <w:rsid w:val="00E7445B"/>
    <w:rsid w:val="00E746E3"/>
    <w:rsid w:val="00E747A1"/>
    <w:rsid w:val="00E74ACA"/>
    <w:rsid w:val="00E74B13"/>
    <w:rsid w:val="00E74BD3"/>
    <w:rsid w:val="00E74E51"/>
    <w:rsid w:val="00E74FBE"/>
    <w:rsid w:val="00E75914"/>
    <w:rsid w:val="00E75B27"/>
    <w:rsid w:val="00E75D36"/>
    <w:rsid w:val="00E76018"/>
    <w:rsid w:val="00E76237"/>
    <w:rsid w:val="00E76347"/>
    <w:rsid w:val="00E763A6"/>
    <w:rsid w:val="00E764AF"/>
    <w:rsid w:val="00E76702"/>
    <w:rsid w:val="00E76739"/>
    <w:rsid w:val="00E76B1E"/>
    <w:rsid w:val="00E76D32"/>
    <w:rsid w:val="00E76EE8"/>
    <w:rsid w:val="00E76F2C"/>
    <w:rsid w:val="00E76F41"/>
    <w:rsid w:val="00E77049"/>
    <w:rsid w:val="00E77117"/>
    <w:rsid w:val="00E77193"/>
    <w:rsid w:val="00E77229"/>
    <w:rsid w:val="00E77437"/>
    <w:rsid w:val="00E774B2"/>
    <w:rsid w:val="00E775D4"/>
    <w:rsid w:val="00E775EB"/>
    <w:rsid w:val="00E776A2"/>
    <w:rsid w:val="00E7770B"/>
    <w:rsid w:val="00E7784C"/>
    <w:rsid w:val="00E77972"/>
    <w:rsid w:val="00E77A94"/>
    <w:rsid w:val="00E77E0F"/>
    <w:rsid w:val="00E77E27"/>
    <w:rsid w:val="00E77F4E"/>
    <w:rsid w:val="00E80027"/>
    <w:rsid w:val="00E802F6"/>
    <w:rsid w:val="00E803FC"/>
    <w:rsid w:val="00E804C5"/>
    <w:rsid w:val="00E804C8"/>
    <w:rsid w:val="00E805FF"/>
    <w:rsid w:val="00E807C8"/>
    <w:rsid w:val="00E80C8E"/>
    <w:rsid w:val="00E80CD8"/>
    <w:rsid w:val="00E81338"/>
    <w:rsid w:val="00E81894"/>
    <w:rsid w:val="00E8194C"/>
    <w:rsid w:val="00E81A9C"/>
    <w:rsid w:val="00E81B66"/>
    <w:rsid w:val="00E81BB0"/>
    <w:rsid w:val="00E81CE2"/>
    <w:rsid w:val="00E81D6A"/>
    <w:rsid w:val="00E81EAF"/>
    <w:rsid w:val="00E8200C"/>
    <w:rsid w:val="00E82144"/>
    <w:rsid w:val="00E82192"/>
    <w:rsid w:val="00E823B0"/>
    <w:rsid w:val="00E823F6"/>
    <w:rsid w:val="00E824C6"/>
    <w:rsid w:val="00E82520"/>
    <w:rsid w:val="00E8296D"/>
    <w:rsid w:val="00E82B36"/>
    <w:rsid w:val="00E82C21"/>
    <w:rsid w:val="00E82EC2"/>
    <w:rsid w:val="00E83020"/>
    <w:rsid w:val="00E83267"/>
    <w:rsid w:val="00E83305"/>
    <w:rsid w:val="00E83928"/>
    <w:rsid w:val="00E83A73"/>
    <w:rsid w:val="00E83B2C"/>
    <w:rsid w:val="00E83BE5"/>
    <w:rsid w:val="00E83F18"/>
    <w:rsid w:val="00E840FC"/>
    <w:rsid w:val="00E84556"/>
    <w:rsid w:val="00E845A2"/>
    <w:rsid w:val="00E845E7"/>
    <w:rsid w:val="00E846F5"/>
    <w:rsid w:val="00E84760"/>
    <w:rsid w:val="00E8480C"/>
    <w:rsid w:val="00E848E9"/>
    <w:rsid w:val="00E84913"/>
    <w:rsid w:val="00E849EA"/>
    <w:rsid w:val="00E84A72"/>
    <w:rsid w:val="00E84BC9"/>
    <w:rsid w:val="00E85071"/>
    <w:rsid w:val="00E8531D"/>
    <w:rsid w:val="00E85411"/>
    <w:rsid w:val="00E855C3"/>
    <w:rsid w:val="00E85778"/>
    <w:rsid w:val="00E85883"/>
    <w:rsid w:val="00E8589F"/>
    <w:rsid w:val="00E85E33"/>
    <w:rsid w:val="00E85F76"/>
    <w:rsid w:val="00E85FB5"/>
    <w:rsid w:val="00E86118"/>
    <w:rsid w:val="00E86553"/>
    <w:rsid w:val="00E86950"/>
    <w:rsid w:val="00E86B08"/>
    <w:rsid w:val="00E86B8C"/>
    <w:rsid w:val="00E86C72"/>
    <w:rsid w:val="00E87098"/>
    <w:rsid w:val="00E870C0"/>
    <w:rsid w:val="00E87140"/>
    <w:rsid w:val="00E875B0"/>
    <w:rsid w:val="00E87610"/>
    <w:rsid w:val="00E87680"/>
    <w:rsid w:val="00E878CE"/>
    <w:rsid w:val="00E87949"/>
    <w:rsid w:val="00E8798B"/>
    <w:rsid w:val="00E87D88"/>
    <w:rsid w:val="00E87E4F"/>
    <w:rsid w:val="00E87F8D"/>
    <w:rsid w:val="00E900E3"/>
    <w:rsid w:val="00E9021C"/>
    <w:rsid w:val="00E90256"/>
    <w:rsid w:val="00E90412"/>
    <w:rsid w:val="00E90415"/>
    <w:rsid w:val="00E907E9"/>
    <w:rsid w:val="00E9081F"/>
    <w:rsid w:val="00E908AB"/>
    <w:rsid w:val="00E90A5F"/>
    <w:rsid w:val="00E90E29"/>
    <w:rsid w:val="00E90F89"/>
    <w:rsid w:val="00E91003"/>
    <w:rsid w:val="00E9130D"/>
    <w:rsid w:val="00E913B1"/>
    <w:rsid w:val="00E9143F"/>
    <w:rsid w:val="00E914B6"/>
    <w:rsid w:val="00E91A83"/>
    <w:rsid w:val="00E91AF7"/>
    <w:rsid w:val="00E91F5C"/>
    <w:rsid w:val="00E92069"/>
    <w:rsid w:val="00E921ED"/>
    <w:rsid w:val="00E92229"/>
    <w:rsid w:val="00E92318"/>
    <w:rsid w:val="00E92394"/>
    <w:rsid w:val="00E9242D"/>
    <w:rsid w:val="00E92786"/>
    <w:rsid w:val="00E929D0"/>
    <w:rsid w:val="00E92A4C"/>
    <w:rsid w:val="00E92C1D"/>
    <w:rsid w:val="00E93104"/>
    <w:rsid w:val="00E93118"/>
    <w:rsid w:val="00E93366"/>
    <w:rsid w:val="00E9337F"/>
    <w:rsid w:val="00E9382E"/>
    <w:rsid w:val="00E938ED"/>
    <w:rsid w:val="00E93A30"/>
    <w:rsid w:val="00E93A87"/>
    <w:rsid w:val="00E93BEC"/>
    <w:rsid w:val="00E93D0D"/>
    <w:rsid w:val="00E93E89"/>
    <w:rsid w:val="00E93FB6"/>
    <w:rsid w:val="00E9439A"/>
    <w:rsid w:val="00E94991"/>
    <w:rsid w:val="00E94C1A"/>
    <w:rsid w:val="00E94CE6"/>
    <w:rsid w:val="00E94EFD"/>
    <w:rsid w:val="00E94F31"/>
    <w:rsid w:val="00E950ED"/>
    <w:rsid w:val="00E9510D"/>
    <w:rsid w:val="00E95262"/>
    <w:rsid w:val="00E95454"/>
    <w:rsid w:val="00E9589C"/>
    <w:rsid w:val="00E95B6D"/>
    <w:rsid w:val="00E95C7F"/>
    <w:rsid w:val="00E95CC9"/>
    <w:rsid w:val="00E95CD5"/>
    <w:rsid w:val="00E95CEE"/>
    <w:rsid w:val="00E95D47"/>
    <w:rsid w:val="00E95DD3"/>
    <w:rsid w:val="00E95DEF"/>
    <w:rsid w:val="00E95E81"/>
    <w:rsid w:val="00E95FE1"/>
    <w:rsid w:val="00E960DA"/>
    <w:rsid w:val="00E9636B"/>
    <w:rsid w:val="00E96D0F"/>
    <w:rsid w:val="00E96D4A"/>
    <w:rsid w:val="00E96DBA"/>
    <w:rsid w:val="00E972E4"/>
    <w:rsid w:val="00E97452"/>
    <w:rsid w:val="00E9764C"/>
    <w:rsid w:val="00E97669"/>
    <w:rsid w:val="00E97968"/>
    <w:rsid w:val="00E97A38"/>
    <w:rsid w:val="00E97B0C"/>
    <w:rsid w:val="00E97CD3"/>
    <w:rsid w:val="00E97D9A"/>
    <w:rsid w:val="00E97DAF"/>
    <w:rsid w:val="00EA0527"/>
    <w:rsid w:val="00EA0C13"/>
    <w:rsid w:val="00EA0CC2"/>
    <w:rsid w:val="00EA0F59"/>
    <w:rsid w:val="00EA102E"/>
    <w:rsid w:val="00EA12B0"/>
    <w:rsid w:val="00EA1363"/>
    <w:rsid w:val="00EA1417"/>
    <w:rsid w:val="00EA148D"/>
    <w:rsid w:val="00EA1537"/>
    <w:rsid w:val="00EA16DF"/>
    <w:rsid w:val="00EA172F"/>
    <w:rsid w:val="00EA18A1"/>
    <w:rsid w:val="00EA1A53"/>
    <w:rsid w:val="00EA1C30"/>
    <w:rsid w:val="00EA1FF1"/>
    <w:rsid w:val="00EA2159"/>
    <w:rsid w:val="00EA222B"/>
    <w:rsid w:val="00EA2798"/>
    <w:rsid w:val="00EA2DAD"/>
    <w:rsid w:val="00EA2FB8"/>
    <w:rsid w:val="00EA2FC8"/>
    <w:rsid w:val="00EA30A3"/>
    <w:rsid w:val="00EA31C3"/>
    <w:rsid w:val="00EA373D"/>
    <w:rsid w:val="00EA3771"/>
    <w:rsid w:val="00EA3A69"/>
    <w:rsid w:val="00EA3A6C"/>
    <w:rsid w:val="00EA3BC5"/>
    <w:rsid w:val="00EA3E25"/>
    <w:rsid w:val="00EA3EE0"/>
    <w:rsid w:val="00EA401C"/>
    <w:rsid w:val="00EA40EC"/>
    <w:rsid w:val="00EA43CC"/>
    <w:rsid w:val="00EA43D2"/>
    <w:rsid w:val="00EA4609"/>
    <w:rsid w:val="00EA46A2"/>
    <w:rsid w:val="00EA4888"/>
    <w:rsid w:val="00EA4911"/>
    <w:rsid w:val="00EA497B"/>
    <w:rsid w:val="00EA4ACC"/>
    <w:rsid w:val="00EA4AFC"/>
    <w:rsid w:val="00EA4B13"/>
    <w:rsid w:val="00EA4E53"/>
    <w:rsid w:val="00EA4F4C"/>
    <w:rsid w:val="00EA4F85"/>
    <w:rsid w:val="00EA5099"/>
    <w:rsid w:val="00EA50D8"/>
    <w:rsid w:val="00EA5209"/>
    <w:rsid w:val="00EA532D"/>
    <w:rsid w:val="00EA5338"/>
    <w:rsid w:val="00EA5656"/>
    <w:rsid w:val="00EA5686"/>
    <w:rsid w:val="00EA57DD"/>
    <w:rsid w:val="00EA5847"/>
    <w:rsid w:val="00EA5A10"/>
    <w:rsid w:val="00EA5C4D"/>
    <w:rsid w:val="00EA5D02"/>
    <w:rsid w:val="00EA5D72"/>
    <w:rsid w:val="00EA5E13"/>
    <w:rsid w:val="00EA660D"/>
    <w:rsid w:val="00EA668B"/>
    <w:rsid w:val="00EA684A"/>
    <w:rsid w:val="00EA68B2"/>
    <w:rsid w:val="00EA6909"/>
    <w:rsid w:val="00EA6B49"/>
    <w:rsid w:val="00EA6C65"/>
    <w:rsid w:val="00EA6E1B"/>
    <w:rsid w:val="00EA6E3B"/>
    <w:rsid w:val="00EA6F72"/>
    <w:rsid w:val="00EA7066"/>
    <w:rsid w:val="00EA7119"/>
    <w:rsid w:val="00EA7169"/>
    <w:rsid w:val="00EA737F"/>
    <w:rsid w:val="00EA76E3"/>
    <w:rsid w:val="00EA7917"/>
    <w:rsid w:val="00EA7F64"/>
    <w:rsid w:val="00EA7F84"/>
    <w:rsid w:val="00EA7FF6"/>
    <w:rsid w:val="00EB006A"/>
    <w:rsid w:val="00EB02B7"/>
    <w:rsid w:val="00EB0560"/>
    <w:rsid w:val="00EB057B"/>
    <w:rsid w:val="00EB06C8"/>
    <w:rsid w:val="00EB08D6"/>
    <w:rsid w:val="00EB0957"/>
    <w:rsid w:val="00EB09D6"/>
    <w:rsid w:val="00EB0B39"/>
    <w:rsid w:val="00EB0FD1"/>
    <w:rsid w:val="00EB1389"/>
    <w:rsid w:val="00EB1433"/>
    <w:rsid w:val="00EB1496"/>
    <w:rsid w:val="00EB14E2"/>
    <w:rsid w:val="00EB163B"/>
    <w:rsid w:val="00EB17D9"/>
    <w:rsid w:val="00EB19DB"/>
    <w:rsid w:val="00EB1B56"/>
    <w:rsid w:val="00EB1C19"/>
    <w:rsid w:val="00EB1C47"/>
    <w:rsid w:val="00EB1D87"/>
    <w:rsid w:val="00EB1F22"/>
    <w:rsid w:val="00EB20D7"/>
    <w:rsid w:val="00EB2291"/>
    <w:rsid w:val="00EB2368"/>
    <w:rsid w:val="00EB2576"/>
    <w:rsid w:val="00EB2617"/>
    <w:rsid w:val="00EB26A8"/>
    <w:rsid w:val="00EB27B6"/>
    <w:rsid w:val="00EB27D9"/>
    <w:rsid w:val="00EB2850"/>
    <w:rsid w:val="00EB28B7"/>
    <w:rsid w:val="00EB2BCF"/>
    <w:rsid w:val="00EB3052"/>
    <w:rsid w:val="00EB3137"/>
    <w:rsid w:val="00EB3215"/>
    <w:rsid w:val="00EB3297"/>
    <w:rsid w:val="00EB367D"/>
    <w:rsid w:val="00EB36E7"/>
    <w:rsid w:val="00EB3705"/>
    <w:rsid w:val="00EB3B46"/>
    <w:rsid w:val="00EB3C48"/>
    <w:rsid w:val="00EB403E"/>
    <w:rsid w:val="00EB42DC"/>
    <w:rsid w:val="00EB45DF"/>
    <w:rsid w:val="00EB45E4"/>
    <w:rsid w:val="00EB4687"/>
    <w:rsid w:val="00EB4D6D"/>
    <w:rsid w:val="00EB5122"/>
    <w:rsid w:val="00EB5212"/>
    <w:rsid w:val="00EB5229"/>
    <w:rsid w:val="00EB5264"/>
    <w:rsid w:val="00EB5265"/>
    <w:rsid w:val="00EB559E"/>
    <w:rsid w:val="00EB567F"/>
    <w:rsid w:val="00EB5841"/>
    <w:rsid w:val="00EB59AA"/>
    <w:rsid w:val="00EB5C15"/>
    <w:rsid w:val="00EB5EA7"/>
    <w:rsid w:val="00EB60AE"/>
    <w:rsid w:val="00EB60F0"/>
    <w:rsid w:val="00EB616B"/>
    <w:rsid w:val="00EB643B"/>
    <w:rsid w:val="00EB668C"/>
    <w:rsid w:val="00EB67AB"/>
    <w:rsid w:val="00EB67E5"/>
    <w:rsid w:val="00EB6960"/>
    <w:rsid w:val="00EB69DA"/>
    <w:rsid w:val="00EB6BA3"/>
    <w:rsid w:val="00EB6E18"/>
    <w:rsid w:val="00EB7054"/>
    <w:rsid w:val="00EB7287"/>
    <w:rsid w:val="00EB728A"/>
    <w:rsid w:val="00EB73AF"/>
    <w:rsid w:val="00EB7560"/>
    <w:rsid w:val="00EB7F24"/>
    <w:rsid w:val="00EC0216"/>
    <w:rsid w:val="00EC0316"/>
    <w:rsid w:val="00EC084C"/>
    <w:rsid w:val="00EC0920"/>
    <w:rsid w:val="00EC099C"/>
    <w:rsid w:val="00EC0AA3"/>
    <w:rsid w:val="00EC0D5C"/>
    <w:rsid w:val="00EC0E01"/>
    <w:rsid w:val="00EC1310"/>
    <w:rsid w:val="00EC14A5"/>
    <w:rsid w:val="00EC1623"/>
    <w:rsid w:val="00EC162E"/>
    <w:rsid w:val="00EC1749"/>
    <w:rsid w:val="00EC1D8F"/>
    <w:rsid w:val="00EC1DF8"/>
    <w:rsid w:val="00EC20B7"/>
    <w:rsid w:val="00EC2129"/>
    <w:rsid w:val="00EC2320"/>
    <w:rsid w:val="00EC23BA"/>
    <w:rsid w:val="00EC23F7"/>
    <w:rsid w:val="00EC241B"/>
    <w:rsid w:val="00EC2538"/>
    <w:rsid w:val="00EC2539"/>
    <w:rsid w:val="00EC25BD"/>
    <w:rsid w:val="00EC2685"/>
    <w:rsid w:val="00EC27E9"/>
    <w:rsid w:val="00EC2B10"/>
    <w:rsid w:val="00EC2B11"/>
    <w:rsid w:val="00EC2D27"/>
    <w:rsid w:val="00EC2D74"/>
    <w:rsid w:val="00EC2F73"/>
    <w:rsid w:val="00EC3093"/>
    <w:rsid w:val="00EC35A2"/>
    <w:rsid w:val="00EC374C"/>
    <w:rsid w:val="00EC38CB"/>
    <w:rsid w:val="00EC3BEA"/>
    <w:rsid w:val="00EC4097"/>
    <w:rsid w:val="00EC4201"/>
    <w:rsid w:val="00EC421C"/>
    <w:rsid w:val="00EC434E"/>
    <w:rsid w:val="00EC4468"/>
    <w:rsid w:val="00EC4537"/>
    <w:rsid w:val="00EC45AF"/>
    <w:rsid w:val="00EC46A5"/>
    <w:rsid w:val="00EC47A6"/>
    <w:rsid w:val="00EC4ADC"/>
    <w:rsid w:val="00EC4B60"/>
    <w:rsid w:val="00EC4CA5"/>
    <w:rsid w:val="00EC4DFB"/>
    <w:rsid w:val="00EC4ED7"/>
    <w:rsid w:val="00EC518D"/>
    <w:rsid w:val="00EC51FC"/>
    <w:rsid w:val="00EC533E"/>
    <w:rsid w:val="00EC5385"/>
    <w:rsid w:val="00EC56BA"/>
    <w:rsid w:val="00EC58E5"/>
    <w:rsid w:val="00EC5A1D"/>
    <w:rsid w:val="00EC5AF7"/>
    <w:rsid w:val="00EC5E41"/>
    <w:rsid w:val="00EC5ED2"/>
    <w:rsid w:val="00EC6064"/>
    <w:rsid w:val="00EC6147"/>
    <w:rsid w:val="00EC6280"/>
    <w:rsid w:val="00EC62A0"/>
    <w:rsid w:val="00EC62D7"/>
    <w:rsid w:val="00EC665B"/>
    <w:rsid w:val="00EC6A57"/>
    <w:rsid w:val="00EC6A74"/>
    <w:rsid w:val="00EC6B77"/>
    <w:rsid w:val="00EC6FDF"/>
    <w:rsid w:val="00EC7065"/>
    <w:rsid w:val="00EC7183"/>
    <w:rsid w:val="00EC71A8"/>
    <w:rsid w:val="00EC71DB"/>
    <w:rsid w:val="00EC7307"/>
    <w:rsid w:val="00EC7542"/>
    <w:rsid w:val="00EC7578"/>
    <w:rsid w:val="00EC7618"/>
    <w:rsid w:val="00EC7632"/>
    <w:rsid w:val="00EC768F"/>
    <w:rsid w:val="00EC780F"/>
    <w:rsid w:val="00EC79D2"/>
    <w:rsid w:val="00EC7A3F"/>
    <w:rsid w:val="00EC7CAF"/>
    <w:rsid w:val="00EC7CCF"/>
    <w:rsid w:val="00EC7E2A"/>
    <w:rsid w:val="00EC7EDB"/>
    <w:rsid w:val="00ED00BB"/>
    <w:rsid w:val="00ED0398"/>
    <w:rsid w:val="00ED0406"/>
    <w:rsid w:val="00ED0559"/>
    <w:rsid w:val="00ED064A"/>
    <w:rsid w:val="00ED06AB"/>
    <w:rsid w:val="00ED07C7"/>
    <w:rsid w:val="00ED0869"/>
    <w:rsid w:val="00ED0895"/>
    <w:rsid w:val="00ED0EAA"/>
    <w:rsid w:val="00ED13CA"/>
    <w:rsid w:val="00ED1504"/>
    <w:rsid w:val="00ED155B"/>
    <w:rsid w:val="00ED197F"/>
    <w:rsid w:val="00ED1E1D"/>
    <w:rsid w:val="00ED1F35"/>
    <w:rsid w:val="00ED2006"/>
    <w:rsid w:val="00ED2046"/>
    <w:rsid w:val="00ED20AD"/>
    <w:rsid w:val="00ED21DA"/>
    <w:rsid w:val="00ED26CF"/>
    <w:rsid w:val="00ED27E9"/>
    <w:rsid w:val="00ED2C95"/>
    <w:rsid w:val="00ED2E2F"/>
    <w:rsid w:val="00ED2E91"/>
    <w:rsid w:val="00ED2ED3"/>
    <w:rsid w:val="00ED3007"/>
    <w:rsid w:val="00ED3026"/>
    <w:rsid w:val="00ED313C"/>
    <w:rsid w:val="00ED31E6"/>
    <w:rsid w:val="00ED33FA"/>
    <w:rsid w:val="00ED387B"/>
    <w:rsid w:val="00ED3A54"/>
    <w:rsid w:val="00ED3A9A"/>
    <w:rsid w:val="00ED3AC4"/>
    <w:rsid w:val="00ED3E78"/>
    <w:rsid w:val="00ED3F6B"/>
    <w:rsid w:val="00ED4100"/>
    <w:rsid w:val="00ED41B5"/>
    <w:rsid w:val="00ED41EB"/>
    <w:rsid w:val="00ED42FB"/>
    <w:rsid w:val="00ED4317"/>
    <w:rsid w:val="00ED4467"/>
    <w:rsid w:val="00ED45ED"/>
    <w:rsid w:val="00ED4707"/>
    <w:rsid w:val="00ED4A21"/>
    <w:rsid w:val="00ED4AE4"/>
    <w:rsid w:val="00ED4B57"/>
    <w:rsid w:val="00ED4DE7"/>
    <w:rsid w:val="00ED4F66"/>
    <w:rsid w:val="00ED4FC9"/>
    <w:rsid w:val="00ED5451"/>
    <w:rsid w:val="00ED5AEF"/>
    <w:rsid w:val="00ED5B78"/>
    <w:rsid w:val="00ED5CA9"/>
    <w:rsid w:val="00ED5CB2"/>
    <w:rsid w:val="00ED5E10"/>
    <w:rsid w:val="00ED5F70"/>
    <w:rsid w:val="00ED60FA"/>
    <w:rsid w:val="00ED616C"/>
    <w:rsid w:val="00ED624A"/>
    <w:rsid w:val="00ED631E"/>
    <w:rsid w:val="00ED6332"/>
    <w:rsid w:val="00ED6453"/>
    <w:rsid w:val="00ED646D"/>
    <w:rsid w:val="00ED64FE"/>
    <w:rsid w:val="00ED656F"/>
    <w:rsid w:val="00ED65D2"/>
    <w:rsid w:val="00ED6617"/>
    <w:rsid w:val="00ED6963"/>
    <w:rsid w:val="00ED6B4E"/>
    <w:rsid w:val="00ED6B57"/>
    <w:rsid w:val="00ED6C90"/>
    <w:rsid w:val="00ED6CA1"/>
    <w:rsid w:val="00ED6D20"/>
    <w:rsid w:val="00ED6DE3"/>
    <w:rsid w:val="00ED7034"/>
    <w:rsid w:val="00ED7036"/>
    <w:rsid w:val="00ED7219"/>
    <w:rsid w:val="00ED739D"/>
    <w:rsid w:val="00ED752C"/>
    <w:rsid w:val="00ED7AF0"/>
    <w:rsid w:val="00ED7CB4"/>
    <w:rsid w:val="00ED7F0C"/>
    <w:rsid w:val="00ED7F6C"/>
    <w:rsid w:val="00ED7FDB"/>
    <w:rsid w:val="00EE00B9"/>
    <w:rsid w:val="00EE00BF"/>
    <w:rsid w:val="00EE026A"/>
    <w:rsid w:val="00EE027A"/>
    <w:rsid w:val="00EE0442"/>
    <w:rsid w:val="00EE04CF"/>
    <w:rsid w:val="00EE05F5"/>
    <w:rsid w:val="00EE0725"/>
    <w:rsid w:val="00EE079A"/>
    <w:rsid w:val="00EE0856"/>
    <w:rsid w:val="00EE086E"/>
    <w:rsid w:val="00EE088E"/>
    <w:rsid w:val="00EE092A"/>
    <w:rsid w:val="00EE097A"/>
    <w:rsid w:val="00EE0D13"/>
    <w:rsid w:val="00EE0D73"/>
    <w:rsid w:val="00EE0D79"/>
    <w:rsid w:val="00EE12A8"/>
    <w:rsid w:val="00EE1729"/>
    <w:rsid w:val="00EE18A2"/>
    <w:rsid w:val="00EE19D8"/>
    <w:rsid w:val="00EE1AFC"/>
    <w:rsid w:val="00EE1C3C"/>
    <w:rsid w:val="00EE1E24"/>
    <w:rsid w:val="00EE2092"/>
    <w:rsid w:val="00EE23ED"/>
    <w:rsid w:val="00EE2633"/>
    <w:rsid w:val="00EE2826"/>
    <w:rsid w:val="00EE296D"/>
    <w:rsid w:val="00EE2ABC"/>
    <w:rsid w:val="00EE2AFF"/>
    <w:rsid w:val="00EE2E0B"/>
    <w:rsid w:val="00EE2E39"/>
    <w:rsid w:val="00EE314C"/>
    <w:rsid w:val="00EE3353"/>
    <w:rsid w:val="00EE344A"/>
    <w:rsid w:val="00EE3746"/>
    <w:rsid w:val="00EE375D"/>
    <w:rsid w:val="00EE3770"/>
    <w:rsid w:val="00EE3971"/>
    <w:rsid w:val="00EE3A15"/>
    <w:rsid w:val="00EE3BA8"/>
    <w:rsid w:val="00EE3C7C"/>
    <w:rsid w:val="00EE3FE0"/>
    <w:rsid w:val="00EE404D"/>
    <w:rsid w:val="00EE4332"/>
    <w:rsid w:val="00EE451A"/>
    <w:rsid w:val="00EE45BC"/>
    <w:rsid w:val="00EE4667"/>
    <w:rsid w:val="00EE46B7"/>
    <w:rsid w:val="00EE4BF5"/>
    <w:rsid w:val="00EE4DC4"/>
    <w:rsid w:val="00EE4E6D"/>
    <w:rsid w:val="00EE508D"/>
    <w:rsid w:val="00EE50E8"/>
    <w:rsid w:val="00EE5130"/>
    <w:rsid w:val="00EE519D"/>
    <w:rsid w:val="00EE51CC"/>
    <w:rsid w:val="00EE5200"/>
    <w:rsid w:val="00EE5373"/>
    <w:rsid w:val="00EE5879"/>
    <w:rsid w:val="00EE5A1F"/>
    <w:rsid w:val="00EE5AA7"/>
    <w:rsid w:val="00EE5FD8"/>
    <w:rsid w:val="00EE61C5"/>
    <w:rsid w:val="00EE6333"/>
    <w:rsid w:val="00EE6387"/>
    <w:rsid w:val="00EE6551"/>
    <w:rsid w:val="00EE6697"/>
    <w:rsid w:val="00EE67CB"/>
    <w:rsid w:val="00EE6B29"/>
    <w:rsid w:val="00EE6DFF"/>
    <w:rsid w:val="00EE6E1A"/>
    <w:rsid w:val="00EE6E37"/>
    <w:rsid w:val="00EE6F36"/>
    <w:rsid w:val="00EE6FC7"/>
    <w:rsid w:val="00EE702A"/>
    <w:rsid w:val="00EE729A"/>
    <w:rsid w:val="00EE7529"/>
    <w:rsid w:val="00EE75F0"/>
    <w:rsid w:val="00EE78E8"/>
    <w:rsid w:val="00EE796F"/>
    <w:rsid w:val="00EE7B66"/>
    <w:rsid w:val="00EE7D6C"/>
    <w:rsid w:val="00EE7ED9"/>
    <w:rsid w:val="00EE7F00"/>
    <w:rsid w:val="00EF01E4"/>
    <w:rsid w:val="00EF022A"/>
    <w:rsid w:val="00EF0892"/>
    <w:rsid w:val="00EF0A89"/>
    <w:rsid w:val="00EF0C1C"/>
    <w:rsid w:val="00EF0F65"/>
    <w:rsid w:val="00EF1013"/>
    <w:rsid w:val="00EF1249"/>
    <w:rsid w:val="00EF13B1"/>
    <w:rsid w:val="00EF1578"/>
    <w:rsid w:val="00EF16A1"/>
    <w:rsid w:val="00EF1865"/>
    <w:rsid w:val="00EF194C"/>
    <w:rsid w:val="00EF1A20"/>
    <w:rsid w:val="00EF1A83"/>
    <w:rsid w:val="00EF1C03"/>
    <w:rsid w:val="00EF1C37"/>
    <w:rsid w:val="00EF1E65"/>
    <w:rsid w:val="00EF22C7"/>
    <w:rsid w:val="00EF23B0"/>
    <w:rsid w:val="00EF24A8"/>
    <w:rsid w:val="00EF2954"/>
    <w:rsid w:val="00EF2A6A"/>
    <w:rsid w:val="00EF2ACD"/>
    <w:rsid w:val="00EF2AF7"/>
    <w:rsid w:val="00EF2CF6"/>
    <w:rsid w:val="00EF2F46"/>
    <w:rsid w:val="00EF2F58"/>
    <w:rsid w:val="00EF34DD"/>
    <w:rsid w:val="00EF3656"/>
    <w:rsid w:val="00EF3AB0"/>
    <w:rsid w:val="00EF3D56"/>
    <w:rsid w:val="00EF3F7E"/>
    <w:rsid w:val="00EF3FDD"/>
    <w:rsid w:val="00EF4367"/>
    <w:rsid w:val="00EF43EA"/>
    <w:rsid w:val="00EF4402"/>
    <w:rsid w:val="00EF463B"/>
    <w:rsid w:val="00EF46DE"/>
    <w:rsid w:val="00EF479A"/>
    <w:rsid w:val="00EF486F"/>
    <w:rsid w:val="00EF4B51"/>
    <w:rsid w:val="00EF4B57"/>
    <w:rsid w:val="00EF4C89"/>
    <w:rsid w:val="00EF4D91"/>
    <w:rsid w:val="00EF4FF0"/>
    <w:rsid w:val="00EF50AE"/>
    <w:rsid w:val="00EF50BC"/>
    <w:rsid w:val="00EF54A5"/>
    <w:rsid w:val="00EF5961"/>
    <w:rsid w:val="00EF5B38"/>
    <w:rsid w:val="00EF5E4C"/>
    <w:rsid w:val="00EF5F7F"/>
    <w:rsid w:val="00EF6177"/>
    <w:rsid w:val="00EF623A"/>
    <w:rsid w:val="00EF6300"/>
    <w:rsid w:val="00EF630E"/>
    <w:rsid w:val="00EF63B8"/>
    <w:rsid w:val="00EF6430"/>
    <w:rsid w:val="00EF6489"/>
    <w:rsid w:val="00EF64DF"/>
    <w:rsid w:val="00EF68B0"/>
    <w:rsid w:val="00EF68C9"/>
    <w:rsid w:val="00EF69FB"/>
    <w:rsid w:val="00EF6E7B"/>
    <w:rsid w:val="00EF6F49"/>
    <w:rsid w:val="00EF6F64"/>
    <w:rsid w:val="00EF72D3"/>
    <w:rsid w:val="00EF7438"/>
    <w:rsid w:val="00EF7473"/>
    <w:rsid w:val="00EF75CC"/>
    <w:rsid w:val="00EF777C"/>
    <w:rsid w:val="00EF7861"/>
    <w:rsid w:val="00EF790C"/>
    <w:rsid w:val="00EF7940"/>
    <w:rsid w:val="00EF7F2B"/>
    <w:rsid w:val="00F00314"/>
    <w:rsid w:val="00F0038A"/>
    <w:rsid w:val="00F0044E"/>
    <w:rsid w:val="00F0059E"/>
    <w:rsid w:val="00F00B0F"/>
    <w:rsid w:val="00F00D07"/>
    <w:rsid w:val="00F00F1F"/>
    <w:rsid w:val="00F00FBA"/>
    <w:rsid w:val="00F010A8"/>
    <w:rsid w:val="00F01275"/>
    <w:rsid w:val="00F014B1"/>
    <w:rsid w:val="00F01840"/>
    <w:rsid w:val="00F018EA"/>
    <w:rsid w:val="00F01B0F"/>
    <w:rsid w:val="00F01E8C"/>
    <w:rsid w:val="00F02076"/>
    <w:rsid w:val="00F020B8"/>
    <w:rsid w:val="00F0215B"/>
    <w:rsid w:val="00F021A5"/>
    <w:rsid w:val="00F0223A"/>
    <w:rsid w:val="00F02248"/>
    <w:rsid w:val="00F02726"/>
    <w:rsid w:val="00F027CB"/>
    <w:rsid w:val="00F02848"/>
    <w:rsid w:val="00F0293A"/>
    <w:rsid w:val="00F02984"/>
    <w:rsid w:val="00F02A61"/>
    <w:rsid w:val="00F02CDA"/>
    <w:rsid w:val="00F02FD0"/>
    <w:rsid w:val="00F0300E"/>
    <w:rsid w:val="00F03166"/>
    <w:rsid w:val="00F03174"/>
    <w:rsid w:val="00F0343C"/>
    <w:rsid w:val="00F03831"/>
    <w:rsid w:val="00F03895"/>
    <w:rsid w:val="00F03A4A"/>
    <w:rsid w:val="00F03C33"/>
    <w:rsid w:val="00F041AC"/>
    <w:rsid w:val="00F0429C"/>
    <w:rsid w:val="00F044F3"/>
    <w:rsid w:val="00F04A34"/>
    <w:rsid w:val="00F04A60"/>
    <w:rsid w:val="00F04AD4"/>
    <w:rsid w:val="00F04E9E"/>
    <w:rsid w:val="00F05169"/>
    <w:rsid w:val="00F05254"/>
    <w:rsid w:val="00F05487"/>
    <w:rsid w:val="00F0549D"/>
    <w:rsid w:val="00F05578"/>
    <w:rsid w:val="00F05628"/>
    <w:rsid w:val="00F0571C"/>
    <w:rsid w:val="00F057D0"/>
    <w:rsid w:val="00F05904"/>
    <w:rsid w:val="00F05BC8"/>
    <w:rsid w:val="00F05BD0"/>
    <w:rsid w:val="00F05BF9"/>
    <w:rsid w:val="00F05E26"/>
    <w:rsid w:val="00F06029"/>
    <w:rsid w:val="00F060F9"/>
    <w:rsid w:val="00F06199"/>
    <w:rsid w:val="00F06231"/>
    <w:rsid w:val="00F0628C"/>
    <w:rsid w:val="00F0657A"/>
    <w:rsid w:val="00F065D0"/>
    <w:rsid w:val="00F0674C"/>
    <w:rsid w:val="00F06777"/>
    <w:rsid w:val="00F0681C"/>
    <w:rsid w:val="00F06846"/>
    <w:rsid w:val="00F06924"/>
    <w:rsid w:val="00F06A62"/>
    <w:rsid w:val="00F06A71"/>
    <w:rsid w:val="00F06D36"/>
    <w:rsid w:val="00F06E6C"/>
    <w:rsid w:val="00F06F49"/>
    <w:rsid w:val="00F06FB4"/>
    <w:rsid w:val="00F07007"/>
    <w:rsid w:val="00F07345"/>
    <w:rsid w:val="00F07350"/>
    <w:rsid w:val="00F074D0"/>
    <w:rsid w:val="00F0763D"/>
    <w:rsid w:val="00F076E6"/>
    <w:rsid w:val="00F077D1"/>
    <w:rsid w:val="00F07BE5"/>
    <w:rsid w:val="00F07DA1"/>
    <w:rsid w:val="00F07DD5"/>
    <w:rsid w:val="00F102C5"/>
    <w:rsid w:val="00F102FD"/>
    <w:rsid w:val="00F10344"/>
    <w:rsid w:val="00F103F9"/>
    <w:rsid w:val="00F10416"/>
    <w:rsid w:val="00F108DD"/>
    <w:rsid w:val="00F10968"/>
    <w:rsid w:val="00F10B8D"/>
    <w:rsid w:val="00F10BD4"/>
    <w:rsid w:val="00F10C21"/>
    <w:rsid w:val="00F10C39"/>
    <w:rsid w:val="00F10CB1"/>
    <w:rsid w:val="00F10DAD"/>
    <w:rsid w:val="00F10DF0"/>
    <w:rsid w:val="00F110D9"/>
    <w:rsid w:val="00F1128C"/>
    <w:rsid w:val="00F113B2"/>
    <w:rsid w:val="00F114EA"/>
    <w:rsid w:val="00F11631"/>
    <w:rsid w:val="00F117D0"/>
    <w:rsid w:val="00F11846"/>
    <w:rsid w:val="00F1184A"/>
    <w:rsid w:val="00F11861"/>
    <w:rsid w:val="00F11915"/>
    <w:rsid w:val="00F11959"/>
    <w:rsid w:val="00F1197A"/>
    <w:rsid w:val="00F119AD"/>
    <w:rsid w:val="00F119B9"/>
    <w:rsid w:val="00F11B4E"/>
    <w:rsid w:val="00F11E62"/>
    <w:rsid w:val="00F11F7B"/>
    <w:rsid w:val="00F11FC4"/>
    <w:rsid w:val="00F12371"/>
    <w:rsid w:val="00F125B7"/>
    <w:rsid w:val="00F12672"/>
    <w:rsid w:val="00F12689"/>
    <w:rsid w:val="00F127CC"/>
    <w:rsid w:val="00F12845"/>
    <w:rsid w:val="00F1285C"/>
    <w:rsid w:val="00F12954"/>
    <w:rsid w:val="00F1296F"/>
    <w:rsid w:val="00F12AAB"/>
    <w:rsid w:val="00F12C9C"/>
    <w:rsid w:val="00F12D51"/>
    <w:rsid w:val="00F12E99"/>
    <w:rsid w:val="00F12FD0"/>
    <w:rsid w:val="00F12FF1"/>
    <w:rsid w:val="00F13138"/>
    <w:rsid w:val="00F13150"/>
    <w:rsid w:val="00F1326C"/>
    <w:rsid w:val="00F13520"/>
    <w:rsid w:val="00F13643"/>
    <w:rsid w:val="00F13A17"/>
    <w:rsid w:val="00F13B00"/>
    <w:rsid w:val="00F1446E"/>
    <w:rsid w:val="00F14AD8"/>
    <w:rsid w:val="00F14B4E"/>
    <w:rsid w:val="00F14E2E"/>
    <w:rsid w:val="00F14F20"/>
    <w:rsid w:val="00F155CF"/>
    <w:rsid w:val="00F15765"/>
    <w:rsid w:val="00F15C1C"/>
    <w:rsid w:val="00F160B6"/>
    <w:rsid w:val="00F16283"/>
    <w:rsid w:val="00F162B0"/>
    <w:rsid w:val="00F16302"/>
    <w:rsid w:val="00F1641D"/>
    <w:rsid w:val="00F164D3"/>
    <w:rsid w:val="00F165AB"/>
    <w:rsid w:val="00F16E58"/>
    <w:rsid w:val="00F16EA3"/>
    <w:rsid w:val="00F171ED"/>
    <w:rsid w:val="00F1733B"/>
    <w:rsid w:val="00F17545"/>
    <w:rsid w:val="00F175C8"/>
    <w:rsid w:val="00F17944"/>
    <w:rsid w:val="00F17A55"/>
    <w:rsid w:val="00F17A9E"/>
    <w:rsid w:val="00F17BC4"/>
    <w:rsid w:val="00F17D7C"/>
    <w:rsid w:val="00F2021B"/>
    <w:rsid w:val="00F2021E"/>
    <w:rsid w:val="00F20483"/>
    <w:rsid w:val="00F2052D"/>
    <w:rsid w:val="00F207DA"/>
    <w:rsid w:val="00F20992"/>
    <w:rsid w:val="00F20AD4"/>
    <w:rsid w:val="00F20BCA"/>
    <w:rsid w:val="00F20C93"/>
    <w:rsid w:val="00F20DEE"/>
    <w:rsid w:val="00F20FEB"/>
    <w:rsid w:val="00F213EB"/>
    <w:rsid w:val="00F214EE"/>
    <w:rsid w:val="00F215B6"/>
    <w:rsid w:val="00F21608"/>
    <w:rsid w:val="00F2162B"/>
    <w:rsid w:val="00F2169B"/>
    <w:rsid w:val="00F21716"/>
    <w:rsid w:val="00F22169"/>
    <w:rsid w:val="00F22194"/>
    <w:rsid w:val="00F225E3"/>
    <w:rsid w:val="00F22622"/>
    <w:rsid w:val="00F226F7"/>
    <w:rsid w:val="00F22788"/>
    <w:rsid w:val="00F22893"/>
    <w:rsid w:val="00F22D72"/>
    <w:rsid w:val="00F22D74"/>
    <w:rsid w:val="00F22ED8"/>
    <w:rsid w:val="00F22F95"/>
    <w:rsid w:val="00F23037"/>
    <w:rsid w:val="00F230FF"/>
    <w:rsid w:val="00F23256"/>
    <w:rsid w:val="00F232A0"/>
    <w:rsid w:val="00F233B4"/>
    <w:rsid w:val="00F2351B"/>
    <w:rsid w:val="00F2357A"/>
    <w:rsid w:val="00F23665"/>
    <w:rsid w:val="00F23980"/>
    <w:rsid w:val="00F23A16"/>
    <w:rsid w:val="00F23AD2"/>
    <w:rsid w:val="00F23B43"/>
    <w:rsid w:val="00F23BD2"/>
    <w:rsid w:val="00F23C28"/>
    <w:rsid w:val="00F23D3F"/>
    <w:rsid w:val="00F23D66"/>
    <w:rsid w:val="00F23D8A"/>
    <w:rsid w:val="00F23D9B"/>
    <w:rsid w:val="00F23E02"/>
    <w:rsid w:val="00F23E13"/>
    <w:rsid w:val="00F24005"/>
    <w:rsid w:val="00F24013"/>
    <w:rsid w:val="00F24287"/>
    <w:rsid w:val="00F242A4"/>
    <w:rsid w:val="00F242A5"/>
    <w:rsid w:val="00F24772"/>
    <w:rsid w:val="00F24A93"/>
    <w:rsid w:val="00F24BEE"/>
    <w:rsid w:val="00F24C44"/>
    <w:rsid w:val="00F24F71"/>
    <w:rsid w:val="00F25016"/>
    <w:rsid w:val="00F25540"/>
    <w:rsid w:val="00F2558A"/>
    <w:rsid w:val="00F256A5"/>
    <w:rsid w:val="00F2592C"/>
    <w:rsid w:val="00F25E8E"/>
    <w:rsid w:val="00F25F08"/>
    <w:rsid w:val="00F25FAD"/>
    <w:rsid w:val="00F2635A"/>
    <w:rsid w:val="00F263B2"/>
    <w:rsid w:val="00F264E1"/>
    <w:rsid w:val="00F26584"/>
    <w:rsid w:val="00F2688A"/>
    <w:rsid w:val="00F2690F"/>
    <w:rsid w:val="00F2693D"/>
    <w:rsid w:val="00F269CC"/>
    <w:rsid w:val="00F26A2C"/>
    <w:rsid w:val="00F26ADE"/>
    <w:rsid w:val="00F26B83"/>
    <w:rsid w:val="00F26C25"/>
    <w:rsid w:val="00F26C28"/>
    <w:rsid w:val="00F26CA1"/>
    <w:rsid w:val="00F26D50"/>
    <w:rsid w:val="00F270D5"/>
    <w:rsid w:val="00F273E4"/>
    <w:rsid w:val="00F27939"/>
    <w:rsid w:val="00F27A3B"/>
    <w:rsid w:val="00F27AF2"/>
    <w:rsid w:val="00F27B1C"/>
    <w:rsid w:val="00F27C4E"/>
    <w:rsid w:val="00F27CBA"/>
    <w:rsid w:val="00F27E5D"/>
    <w:rsid w:val="00F27EC5"/>
    <w:rsid w:val="00F27FC8"/>
    <w:rsid w:val="00F300A3"/>
    <w:rsid w:val="00F30302"/>
    <w:rsid w:val="00F3033F"/>
    <w:rsid w:val="00F30348"/>
    <w:rsid w:val="00F30597"/>
    <w:rsid w:val="00F305E3"/>
    <w:rsid w:val="00F305F7"/>
    <w:rsid w:val="00F30656"/>
    <w:rsid w:val="00F30699"/>
    <w:rsid w:val="00F3069E"/>
    <w:rsid w:val="00F306CF"/>
    <w:rsid w:val="00F306EE"/>
    <w:rsid w:val="00F30710"/>
    <w:rsid w:val="00F30993"/>
    <w:rsid w:val="00F30D42"/>
    <w:rsid w:val="00F30D54"/>
    <w:rsid w:val="00F30E9E"/>
    <w:rsid w:val="00F30F65"/>
    <w:rsid w:val="00F31034"/>
    <w:rsid w:val="00F314E1"/>
    <w:rsid w:val="00F31650"/>
    <w:rsid w:val="00F31812"/>
    <w:rsid w:val="00F31AE5"/>
    <w:rsid w:val="00F31B7B"/>
    <w:rsid w:val="00F31D58"/>
    <w:rsid w:val="00F31DE6"/>
    <w:rsid w:val="00F31E14"/>
    <w:rsid w:val="00F31F5E"/>
    <w:rsid w:val="00F32369"/>
    <w:rsid w:val="00F32777"/>
    <w:rsid w:val="00F32873"/>
    <w:rsid w:val="00F32B80"/>
    <w:rsid w:val="00F32BF1"/>
    <w:rsid w:val="00F33176"/>
    <w:rsid w:val="00F33394"/>
    <w:rsid w:val="00F33501"/>
    <w:rsid w:val="00F3374F"/>
    <w:rsid w:val="00F33D56"/>
    <w:rsid w:val="00F33EDD"/>
    <w:rsid w:val="00F34019"/>
    <w:rsid w:val="00F34398"/>
    <w:rsid w:val="00F34465"/>
    <w:rsid w:val="00F34501"/>
    <w:rsid w:val="00F345B2"/>
    <w:rsid w:val="00F34867"/>
    <w:rsid w:val="00F3487C"/>
    <w:rsid w:val="00F34961"/>
    <w:rsid w:val="00F34B6C"/>
    <w:rsid w:val="00F34C34"/>
    <w:rsid w:val="00F34DD4"/>
    <w:rsid w:val="00F3512B"/>
    <w:rsid w:val="00F353CA"/>
    <w:rsid w:val="00F35575"/>
    <w:rsid w:val="00F3575A"/>
    <w:rsid w:val="00F3579D"/>
    <w:rsid w:val="00F35893"/>
    <w:rsid w:val="00F35AB5"/>
    <w:rsid w:val="00F35E9E"/>
    <w:rsid w:val="00F360A2"/>
    <w:rsid w:val="00F3613B"/>
    <w:rsid w:val="00F36402"/>
    <w:rsid w:val="00F36436"/>
    <w:rsid w:val="00F36540"/>
    <w:rsid w:val="00F3679B"/>
    <w:rsid w:val="00F367EE"/>
    <w:rsid w:val="00F36B65"/>
    <w:rsid w:val="00F36C3C"/>
    <w:rsid w:val="00F36CF1"/>
    <w:rsid w:val="00F36F64"/>
    <w:rsid w:val="00F3716F"/>
    <w:rsid w:val="00F3722F"/>
    <w:rsid w:val="00F3756D"/>
    <w:rsid w:val="00F378AD"/>
    <w:rsid w:val="00F378FD"/>
    <w:rsid w:val="00F37AEB"/>
    <w:rsid w:val="00F37B79"/>
    <w:rsid w:val="00F37D1D"/>
    <w:rsid w:val="00F37DFD"/>
    <w:rsid w:val="00F37E2F"/>
    <w:rsid w:val="00F37EE6"/>
    <w:rsid w:val="00F37F1B"/>
    <w:rsid w:val="00F404B0"/>
    <w:rsid w:val="00F4082F"/>
    <w:rsid w:val="00F4085D"/>
    <w:rsid w:val="00F409F8"/>
    <w:rsid w:val="00F40B2F"/>
    <w:rsid w:val="00F4104E"/>
    <w:rsid w:val="00F41186"/>
    <w:rsid w:val="00F411FB"/>
    <w:rsid w:val="00F418A0"/>
    <w:rsid w:val="00F4191C"/>
    <w:rsid w:val="00F41B16"/>
    <w:rsid w:val="00F41CCB"/>
    <w:rsid w:val="00F41F2F"/>
    <w:rsid w:val="00F42328"/>
    <w:rsid w:val="00F4236F"/>
    <w:rsid w:val="00F423F9"/>
    <w:rsid w:val="00F425AF"/>
    <w:rsid w:val="00F42615"/>
    <w:rsid w:val="00F4275D"/>
    <w:rsid w:val="00F429A1"/>
    <w:rsid w:val="00F42D00"/>
    <w:rsid w:val="00F42E5A"/>
    <w:rsid w:val="00F4302C"/>
    <w:rsid w:val="00F4311C"/>
    <w:rsid w:val="00F43189"/>
    <w:rsid w:val="00F4321E"/>
    <w:rsid w:val="00F43435"/>
    <w:rsid w:val="00F43458"/>
    <w:rsid w:val="00F4346C"/>
    <w:rsid w:val="00F4349A"/>
    <w:rsid w:val="00F4363C"/>
    <w:rsid w:val="00F439FE"/>
    <w:rsid w:val="00F43D10"/>
    <w:rsid w:val="00F43FAA"/>
    <w:rsid w:val="00F43FDD"/>
    <w:rsid w:val="00F44097"/>
    <w:rsid w:val="00F440F8"/>
    <w:rsid w:val="00F44105"/>
    <w:rsid w:val="00F444A6"/>
    <w:rsid w:val="00F445B8"/>
    <w:rsid w:val="00F447F4"/>
    <w:rsid w:val="00F44872"/>
    <w:rsid w:val="00F448CC"/>
    <w:rsid w:val="00F448EF"/>
    <w:rsid w:val="00F44A0C"/>
    <w:rsid w:val="00F44A34"/>
    <w:rsid w:val="00F44B8A"/>
    <w:rsid w:val="00F44BCB"/>
    <w:rsid w:val="00F44EF2"/>
    <w:rsid w:val="00F451BE"/>
    <w:rsid w:val="00F45258"/>
    <w:rsid w:val="00F4532E"/>
    <w:rsid w:val="00F4534F"/>
    <w:rsid w:val="00F45648"/>
    <w:rsid w:val="00F45BB6"/>
    <w:rsid w:val="00F45D8E"/>
    <w:rsid w:val="00F4601D"/>
    <w:rsid w:val="00F462C8"/>
    <w:rsid w:val="00F462E0"/>
    <w:rsid w:val="00F46512"/>
    <w:rsid w:val="00F46618"/>
    <w:rsid w:val="00F468AE"/>
    <w:rsid w:val="00F468E5"/>
    <w:rsid w:val="00F46CD5"/>
    <w:rsid w:val="00F46E51"/>
    <w:rsid w:val="00F470FF"/>
    <w:rsid w:val="00F472D8"/>
    <w:rsid w:val="00F4731C"/>
    <w:rsid w:val="00F4768F"/>
    <w:rsid w:val="00F479E2"/>
    <w:rsid w:val="00F47A2E"/>
    <w:rsid w:val="00F47F45"/>
    <w:rsid w:val="00F47FF6"/>
    <w:rsid w:val="00F50110"/>
    <w:rsid w:val="00F5015A"/>
    <w:rsid w:val="00F50711"/>
    <w:rsid w:val="00F50B81"/>
    <w:rsid w:val="00F50C31"/>
    <w:rsid w:val="00F50E0A"/>
    <w:rsid w:val="00F50E1C"/>
    <w:rsid w:val="00F51255"/>
    <w:rsid w:val="00F5126F"/>
    <w:rsid w:val="00F512E5"/>
    <w:rsid w:val="00F514B3"/>
    <w:rsid w:val="00F5183F"/>
    <w:rsid w:val="00F518E4"/>
    <w:rsid w:val="00F51911"/>
    <w:rsid w:val="00F5197F"/>
    <w:rsid w:val="00F519F4"/>
    <w:rsid w:val="00F51D29"/>
    <w:rsid w:val="00F51E76"/>
    <w:rsid w:val="00F5209D"/>
    <w:rsid w:val="00F523E9"/>
    <w:rsid w:val="00F52402"/>
    <w:rsid w:val="00F52493"/>
    <w:rsid w:val="00F52515"/>
    <w:rsid w:val="00F525A3"/>
    <w:rsid w:val="00F5261D"/>
    <w:rsid w:val="00F52624"/>
    <w:rsid w:val="00F52EC3"/>
    <w:rsid w:val="00F53075"/>
    <w:rsid w:val="00F532BE"/>
    <w:rsid w:val="00F5346A"/>
    <w:rsid w:val="00F5355A"/>
    <w:rsid w:val="00F539CE"/>
    <w:rsid w:val="00F53C1A"/>
    <w:rsid w:val="00F53F9A"/>
    <w:rsid w:val="00F5401E"/>
    <w:rsid w:val="00F54087"/>
    <w:rsid w:val="00F54107"/>
    <w:rsid w:val="00F542BE"/>
    <w:rsid w:val="00F548CA"/>
    <w:rsid w:val="00F549DA"/>
    <w:rsid w:val="00F54AF0"/>
    <w:rsid w:val="00F54DCE"/>
    <w:rsid w:val="00F54F24"/>
    <w:rsid w:val="00F54FFD"/>
    <w:rsid w:val="00F551FE"/>
    <w:rsid w:val="00F5583A"/>
    <w:rsid w:val="00F558B1"/>
    <w:rsid w:val="00F5596D"/>
    <w:rsid w:val="00F559C2"/>
    <w:rsid w:val="00F55DAE"/>
    <w:rsid w:val="00F55FE0"/>
    <w:rsid w:val="00F56193"/>
    <w:rsid w:val="00F5621D"/>
    <w:rsid w:val="00F56261"/>
    <w:rsid w:val="00F56286"/>
    <w:rsid w:val="00F562F7"/>
    <w:rsid w:val="00F56414"/>
    <w:rsid w:val="00F564A2"/>
    <w:rsid w:val="00F564DD"/>
    <w:rsid w:val="00F565E6"/>
    <w:rsid w:val="00F565F6"/>
    <w:rsid w:val="00F5666B"/>
    <w:rsid w:val="00F56702"/>
    <w:rsid w:val="00F56774"/>
    <w:rsid w:val="00F569E8"/>
    <w:rsid w:val="00F56C03"/>
    <w:rsid w:val="00F56E14"/>
    <w:rsid w:val="00F56F4D"/>
    <w:rsid w:val="00F5759B"/>
    <w:rsid w:val="00F577BE"/>
    <w:rsid w:val="00F57B36"/>
    <w:rsid w:val="00F57C2B"/>
    <w:rsid w:val="00F57E8D"/>
    <w:rsid w:val="00F57EBB"/>
    <w:rsid w:val="00F60256"/>
    <w:rsid w:val="00F60294"/>
    <w:rsid w:val="00F60535"/>
    <w:rsid w:val="00F606D4"/>
    <w:rsid w:val="00F60702"/>
    <w:rsid w:val="00F6083D"/>
    <w:rsid w:val="00F608A9"/>
    <w:rsid w:val="00F6099A"/>
    <w:rsid w:val="00F60B87"/>
    <w:rsid w:val="00F60D33"/>
    <w:rsid w:val="00F60E5D"/>
    <w:rsid w:val="00F60F12"/>
    <w:rsid w:val="00F60FA0"/>
    <w:rsid w:val="00F61088"/>
    <w:rsid w:val="00F610B5"/>
    <w:rsid w:val="00F6126B"/>
    <w:rsid w:val="00F614E4"/>
    <w:rsid w:val="00F6155E"/>
    <w:rsid w:val="00F615C5"/>
    <w:rsid w:val="00F61620"/>
    <w:rsid w:val="00F616FC"/>
    <w:rsid w:val="00F617A2"/>
    <w:rsid w:val="00F61801"/>
    <w:rsid w:val="00F61891"/>
    <w:rsid w:val="00F61E5B"/>
    <w:rsid w:val="00F61E66"/>
    <w:rsid w:val="00F61F9D"/>
    <w:rsid w:val="00F621A9"/>
    <w:rsid w:val="00F626B7"/>
    <w:rsid w:val="00F626ED"/>
    <w:rsid w:val="00F62863"/>
    <w:rsid w:val="00F62A54"/>
    <w:rsid w:val="00F62B11"/>
    <w:rsid w:val="00F62B8E"/>
    <w:rsid w:val="00F62E20"/>
    <w:rsid w:val="00F6309A"/>
    <w:rsid w:val="00F63231"/>
    <w:rsid w:val="00F633F1"/>
    <w:rsid w:val="00F637C8"/>
    <w:rsid w:val="00F63824"/>
    <w:rsid w:val="00F638F1"/>
    <w:rsid w:val="00F638F8"/>
    <w:rsid w:val="00F639E7"/>
    <w:rsid w:val="00F63B37"/>
    <w:rsid w:val="00F63CFE"/>
    <w:rsid w:val="00F63D76"/>
    <w:rsid w:val="00F63E5D"/>
    <w:rsid w:val="00F63E83"/>
    <w:rsid w:val="00F63E89"/>
    <w:rsid w:val="00F63F10"/>
    <w:rsid w:val="00F63F4A"/>
    <w:rsid w:val="00F63F9C"/>
    <w:rsid w:val="00F644B0"/>
    <w:rsid w:val="00F64630"/>
    <w:rsid w:val="00F6485E"/>
    <w:rsid w:val="00F6488A"/>
    <w:rsid w:val="00F64972"/>
    <w:rsid w:val="00F64984"/>
    <w:rsid w:val="00F64A31"/>
    <w:rsid w:val="00F64A59"/>
    <w:rsid w:val="00F64C88"/>
    <w:rsid w:val="00F64D84"/>
    <w:rsid w:val="00F64FCE"/>
    <w:rsid w:val="00F64FDF"/>
    <w:rsid w:val="00F6508D"/>
    <w:rsid w:val="00F6517D"/>
    <w:rsid w:val="00F6536F"/>
    <w:rsid w:val="00F65432"/>
    <w:rsid w:val="00F654F7"/>
    <w:rsid w:val="00F654FB"/>
    <w:rsid w:val="00F654FF"/>
    <w:rsid w:val="00F65518"/>
    <w:rsid w:val="00F65591"/>
    <w:rsid w:val="00F655AB"/>
    <w:rsid w:val="00F65775"/>
    <w:rsid w:val="00F6589C"/>
    <w:rsid w:val="00F65D88"/>
    <w:rsid w:val="00F65DBB"/>
    <w:rsid w:val="00F65E4F"/>
    <w:rsid w:val="00F65EA9"/>
    <w:rsid w:val="00F65F19"/>
    <w:rsid w:val="00F66225"/>
    <w:rsid w:val="00F6626D"/>
    <w:rsid w:val="00F6632D"/>
    <w:rsid w:val="00F66705"/>
    <w:rsid w:val="00F6689F"/>
    <w:rsid w:val="00F66B86"/>
    <w:rsid w:val="00F66B8F"/>
    <w:rsid w:val="00F66D4D"/>
    <w:rsid w:val="00F66E19"/>
    <w:rsid w:val="00F66FDB"/>
    <w:rsid w:val="00F66FDD"/>
    <w:rsid w:val="00F6700B"/>
    <w:rsid w:val="00F67078"/>
    <w:rsid w:val="00F6717F"/>
    <w:rsid w:val="00F677ED"/>
    <w:rsid w:val="00F67916"/>
    <w:rsid w:val="00F67939"/>
    <w:rsid w:val="00F6799F"/>
    <w:rsid w:val="00F67F67"/>
    <w:rsid w:val="00F70020"/>
    <w:rsid w:val="00F7018F"/>
    <w:rsid w:val="00F7041F"/>
    <w:rsid w:val="00F7047A"/>
    <w:rsid w:val="00F70580"/>
    <w:rsid w:val="00F707F5"/>
    <w:rsid w:val="00F707FF"/>
    <w:rsid w:val="00F7092A"/>
    <w:rsid w:val="00F70965"/>
    <w:rsid w:val="00F70BAD"/>
    <w:rsid w:val="00F70BBB"/>
    <w:rsid w:val="00F70EB0"/>
    <w:rsid w:val="00F70EED"/>
    <w:rsid w:val="00F70F1A"/>
    <w:rsid w:val="00F71161"/>
    <w:rsid w:val="00F712C7"/>
    <w:rsid w:val="00F712F6"/>
    <w:rsid w:val="00F7152F"/>
    <w:rsid w:val="00F7159B"/>
    <w:rsid w:val="00F71649"/>
    <w:rsid w:val="00F71923"/>
    <w:rsid w:val="00F71D01"/>
    <w:rsid w:val="00F71DFF"/>
    <w:rsid w:val="00F72210"/>
    <w:rsid w:val="00F722D1"/>
    <w:rsid w:val="00F72413"/>
    <w:rsid w:val="00F724BF"/>
    <w:rsid w:val="00F725FE"/>
    <w:rsid w:val="00F72661"/>
    <w:rsid w:val="00F72914"/>
    <w:rsid w:val="00F72979"/>
    <w:rsid w:val="00F72AEB"/>
    <w:rsid w:val="00F72B0E"/>
    <w:rsid w:val="00F72B88"/>
    <w:rsid w:val="00F72BC5"/>
    <w:rsid w:val="00F72C2E"/>
    <w:rsid w:val="00F72D94"/>
    <w:rsid w:val="00F72E90"/>
    <w:rsid w:val="00F72FC6"/>
    <w:rsid w:val="00F734BD"/>
    <w:rsid w:val="00F735AA"/>
    <w:rsid w:val="00F73695"/>
    <w:rsid w:val="00F73699"/>
    <w:rsid w:val="00F736A1"/>
    <w:rsid w:val="00F7382D"/>
    <w:rsid w:val="00F738F6"/>
    <w:rsid w:val="00F73A65"/>
    <w:rsid w:val="00F73BD0"/>
    <w:rsid w:val="00F73C2C"/>
    <w:rsid w:val="00F73C72"/>
    <w:rsid w:val="00F74076"/>
    <w:rsid w:val="00F74269"/>
    <w:rsid w:val="00F7430B"/>
    <w:rsid w:val="00F745B2"/>
    <w:rsid w:val="00F7462B"/>
    <w:rsid w:val="00F746BB"/>
    <w:rsid w:val="00F74802"/>
    <w:rsid w:val="00F74926"/>
    <w:rsid w:val="00F74A5B"/>
    <w:rsid w:val="00F74AC5"/>
    <w:rsid w:val="00F74B31"/>
    <w:rsid w:val="00F74BC5"/>
    <w:rsid w:val="00F74C16"/>
    <w:rsid w:val="00F74CAA"/>
    <w:rsid w:val="00F74EE4"/>
    <w:rsid w:val="00F750C6"/>
    <w:rsid w:val="00F752FE"/>
    <w:rsid w:val="00F752FF"/>
    <w:rsid w:val="00F755F3"/>
    <w:rsid w:val="00F75733"/>
    <w:rsid w:val="00F7591E"/>
    <w:rsid w:val="00F75AA2"/>
    <w:rsid w:val="00F75B6F"/>
    <w:rsid w:val="00F75C79"/>
    <w:rsid w:val="00F75D3F"/>
    <w:rsid w:val="00F7621D"/>
    <w:rsid w:val="00F7627F"/>
    <w:rsid w:val="00F762EA"/>
    <w:rsid w:val="00F7639B"/>
    <w:rsid w:val="00F7639D"/>
    <w:rsid w:val="00F766C6"/>
    <w:rsid w:val="00F76B39"/>
    <w:rsid w:val="00F76BFA"/>
    <w:rsid w:val="00F76C37"/>
    <w:rsid w:val="00F76CA3"/>
    <w:rsid w:val="00F76D02"/>
    <w:rsid w:val="00F76E4F"/>
    <w:rsid w:val="00F77120"/>
    <w:rsid w:val="00F7720E"/>
    <w:rsid w:val="00F7739D"/>
    <w:rsid w:val="00F7744D"/>
    <w:rsid w:val="00F77489"/>
    <w:rsid w:val="00F7760A"/>
    <w:rsid w:val="00F7786A"/>
    <w:rsid w:val="00F77A59"/>
    <w:rsid w:val="00F77C54"/>
    <w:rsid w:val="00F77EB1"/>
    <w:rsid w:val="00F77F04"/>
    <w:rsid w:val="00F80015"/>
    <w:rsid w:val="00F80069"/>
    <w:rsid w:val="00F8007F"/>
    <w:rsid w:val="00F800E9"/>
    <w:rsid w:val="00F803C9"/>
    <w:rsid w:val="00F804C1"/>
    <w:rsid w:val="00F80A36"/>
    <w:rsid w:val="00F80A85"/>
    <w:rsid w:val="00F814BB"/>
    <w:rsid w:val="00F81523"/>
    <w:rsid w:val="00F8199F"/>
    <w:rsid w:val="00F81A5D"/>
    <w:rsid w:val="00F820D2"/>
    <w:rsid w:val="00F820F0"/>
    <w:rsid w:val="00F821D9"/>
    <w:rsid w:val="00F821E9"/>
    <w:rsid w:val="00F822CE"/>
    <w:rsid w:val="00F82474"/>
    <w:rsid w:val="00F8275F"/>
    <w:rsid w:val="00F827EF"/>
    <w:rsid w:val="00F82863"/>
    <w:rsid w:val="00F82A78"/>
    <w:rsid w:val="00F82CA1"/>
    <w:rsid w:val="00F82ED9"/>
    <w:rsid w:val="00F83053"/>
    <w:rsid w:val="00F83171"/>
    <w:rsid w:val="00F8327F"/>
    <w:rsid w:val="00F83506"/>
    <w:rsid w:val="00F83583"/>
    <w:rsid w:val="00F83794"/>
    <w:rsid w:val="00F838CD"/>
    <w:rsid w:val="00F83AC3"/>
    <w:rsid w:val="00F83B52"/>
    <w:rsid w:val="00F83C22"/>
    <w:rsid w:val="00F83F44"/>
    <w:rsid w:val="00F83FE5"/>
    <w:rsid w:val="00F8403E"/>
    <w:rsid w:val="00F84274"/>
    <w:rsid w:val="00F8477A"/>
    <w:rsid w:val="00F8496D"/>
    <w:rsid w:val="00F84C5F"/>
    <w:rsid w:val="00F84D04"/>
    <w:rsid w:val="00F84E60"/>
    <w:rsid w:val="00F85008"/>
    <w:rsid w:val="00F851A6"/>
    <w:rsid w:val="00F8574F"/>
    <w:rsid w:val="00F85A37"/>
    <w:rsid w:val="00F85D1E"/>
    <w:rsid w:val="00F85D50"/>
    <w:rsid w:val="00F85FA5"/>
    <w:rsid w:val="00F864B9"/>
    <w:rsid w:val="00F86B5A"/>
    <w:rsid w:val="00F86C8D"/>
    <w:rsid w:val="00F86D95"/>
    <w:rsid w:val="00F86E3B"/>
    <w:rsid w:val="00F87499"/>
    <w:rsid w:val="00F8778B"/>
    <w:rsid w:val="00F87900"/>
    <w:rsid w:val="00F87A64"/>
    <w:rsid w:val="00F87AD5"/>
    <w:rsid w:val="00F87B34"/>
    <w:rsid w:val="00F87C23"/>
    <w:rsid w:val="00F87C80"/>
    <w:rsid w:val="00F87E3E"/>
    <w:rsid w:val="00F9016B"/>
    <w:rsid w:val="00F90454"/>
    <w:rsid w:val="00F90478"/>
    <w:rsid w:val="00F9050B"/>
    <w:rsid w:val="00F907A0"/>
    <w:rsid w:val="00F907C0"/>
    <w:rsid w:val="00F9092A"/>
    <w:rsid w:val="00F909E1"/>
    <w:rsid w:val="00F90AA4"/>
    <w:rsid w:val="00F90AC5"/>
    <w:rsid w:val="00F90C79"/>
    <w:rsid w:val="00F90C89"/>
    <w:rsid w:val="00F90D3D"/>
    <w:rsid w:val="00F90EA9"/>
    <w:rsid w:val="00F90FF6"/>
    <w:rsid w:val="00F910DE"/>
    <w:rsid w:val="00F910E4"/>
    <w:rsid w:val="00F91131"/>
    <w:rsid w:val="00F9121B"/>
    <w:rsid w:val="00F91871"/>
    <w:rsid w:val="00F918E1"/>
    <w:rsid w:val="00F91C50"/>
    <w:rsid w:val="00F91C7A"/>
    <w:rsid w:val="00F91D4D"/>
    <w:rsid w:val="00F91D6E"/>
    <w:rsid w:val="00F91DA2"/>
    <w:rsid w:val="00F920A4"/>
    <w:rsid w:val="00F920CE"/>
    <w:rsid w:val="00F921B1"/>
    <w:rsid w:val="00F921F9"/>
    <w:rsid w:val="00F9229B"/>
    <w:rsid w:val="00F92525"/>
    <w:rsid w:val="00F925A1"/>
    <w:rsid w:val="00F925B8"/>
    <w:rsid w:val="00F926B7"/>
    <w:rsid w:val="00F926BB"/>
    <w:rsid w:val="00F9278C"/>
    <w:rsid w:val="00F92817"/>
    <w:rsid w:val="00F928BC"/>
    <w:rsid w:val="00F92AF8"/>
    <w:rsid w:val="00F92C4E"/>
    <w:rsid w:val="00F92CBA"/>
    <w:rsid w:val="00F92D0F"/>
    <w:rsid w:val="00F92E09"/>
    <w:rsid w:val="00F92E23"/>
    <w:rsid w:val="00F931AA"/>
    <w:rsid w:val="00F931DC"/>
    <w:rsid w:val="00F9339F"/>
    <w:rsid w:val="00F93503"/>
    <w:rsid w:val="00F93647"/>
    <w:rsid w:val="00F9382B"/>
    <w:rsid w:val="00F93AAA"/>
    <w:rsid w:val="00F93ED9"/>
    <w:rsid w:val="00F93FF9"/>
    <w:rsid w:val="00F94057"/>
    <w:rsid w:val="00F9427C"/>
    <w:rsid w:val="00F942B1"/>
    <w:rsid w:val="00F943F6"/>
    <w:rsid w:val="00F94444"/>
    <w:rsid w:val="00F94884"/>
    <w:rsid w:val="00F94D33"/>
    <w:rsid w:val="00F94F60"/>
    <w:rsid w:val="00F94F95"/>
    <w:rsid w:val="00F9507C"/>
    <w:rsid w:val="00F950FF"/>
    <w:rsid w:val="00F95427"/>
    <w:rsid w:val="00F95437"/>
    <w:rsid w:val="00F9547D"/>
    <w:rsid w:val="00F95DB5"/>
    <w:rsid w:val="00F95DC2"/>
    <w:rsid w:val="00F95FC7"/>
    <w:rsid w:val="00F96175"/>
    <w:rsid w:val="00F969B6"/>
    <w:rsid w:val="00F96E6F"/>
    <w:rsid w:val="00F96FFB"/>
    <w:rsid w:val="00F97142"/>
    <w:rsid w:val="00F971B9"/>
    <w:rsid w:val="00F971F3"/>
    <w:rsid w:val="00F975D0"/>
    <w:rsid w:val="00F9768F"/>
    <w:rsid w:val="00F97691"/>
    <w:rsid w:val="00F97AAF"/>
    <w:rsid w:val="00F97CEA"/>
    <w:rsid w:val="00F97D25"/>
    <w:rsid w:val="00F97E26"/>
    <w:rsid w:val="00F97E6D"/>
    <w:rsid w:val="00FA00CB"/>
    <w:rsid w:val="00FA0161"/>
    <w:rsid w:val="00FA01E1"/>
    <w:rsid w:val="00FA0273"/>
    <w:rsid w:val="00FA02FE"/>
    <w:rsid w:val="00FA033A"/>
    <w:rsid w:val="00FA0514"/>
    <w:rsid w:val="00FA06CA"/>
    <w:rsid w:val="00FA0847"/>
    <w:rsid w:val="00FA091E"/>
    <w:rsid w:val="00FA09C9"/>
    <w:rsid w:val="00FA0BAA"/>
    <w:rsid w:val="00FA100D"/>
    <w:rsid w:val="00FA1111"/>
    <w:rsid w:val="00FA1265"/>
    <w:rsid w:val="00FA1429"/>
    <w:rsid w:val="00FA188B"/>
    <w:rsid w:val="00FA1944"/>
    <w:rsid w:val="00FA1A3A"/>
    <w:rsid w:val="00FA1D13"/>
    <w:rsid w:val="00FA2146"/>
    <w:rsid w:val="00FA26DC"/>
    <w:rsid w:val="00FA2ADA"/>
    <w:rsid w:val="00FA2BB6"/>
    <w:rsid w:val="00FA2BC4"/>
    <w:rsid w:val="00FA2D72"/>
    <w:rsid w:val="00FA2D76"/>
    <w:rsid w:val="00FA2F42"/>
    <w:rsid w:val="00FA2F99"/>
    <w:rsid w:val="00FA30C3"/>
    <w:rsid w:val="00FA3137"/>
    <w:rsid w:val="00FA3425"/>
    <w:rsid w:val="00FA3493"/>
    <w:rsid w:val="00FA3556"/>
    <w:rsid w:val="00FA3966"/>
    <w:rsid w:val="00FA3A33"/>
    <w:rsid w:val="00FA3A6A"/>
    <w:rsid w:val="00FA3C2F"/>
    <w:rsid w:val="00FA3C38"/>
    <w:rsid w:val="00FA3D4F"/>
    <w:rsid w:val="00FA3F8F"/>
    <w:rsid w:val="00FA404C"/>
    <w:rsid w:val="00FA40BD"/>
    <w:rsid w:val="00FA40D7"/>
    <w:rsid w:val="00FA412E"/>
    <w:rsid w:val="00FA41E5"/>
    <w:rsid w:val="00FA4235"/>
    <w:rsid w:val="00FA42B4"/>
    <w:rsid w:val="00FA43BA"/>
    <w:rsid w:val="00FA4424"/>
    <w:rsid w:val="00FA54CF"/>
    <w:rsid w:val="00FA575B"/>
    <w:rsid w:val="00FA5764"/>
    <w:rsid w:val="00FA592D"/>
    <w:rsid w:val="00FA595A"/>
    <w:rsid w:val="00FA5B14"/>
    <w:rsid w:val="00FA5BC4"/>
    <w:rsid w:val="00FA5C3B"/>
    <w:rsid w:val="00FA5FA2"/>
    <w:rsid w:val="00FA6237"/>
    <w:rsid w:val="00FA62A4"/>
    <w:rsid w:val="00FA6320"/>
    <w:rsid w:val="00FA66D8"/>
    <w:rsid w:val="00FA6935"/>
    <w:rsid w:val="00FA6A37"/>
    <w:rsid w:val="00FA6F69"/>
    <w:rsid w:val="00FA7071"/>
    <w:rsid w:val="00FA70A2"/>
    <w:rsid w:val="00FA70D4"/>
    <w:rsid w:val="00FA70E1"/>
    <w:rsid w:val="00FA7161"/>
    <w:rsid w:val="00FA72FE"/>
    <w:rsid w:val="00FA734D"/>
    <w:rsid w:val="00FA7385"/>
    <w:rsid w:val="00FA7419"/>
    <w:rsid w:val="00FA7795"/>
    <w:rsid w:val="00FA7933"/>
    <w:rsid w:val="00FA7967"/>
    <w:rsid w:val="00FA7CF7"/>
    <w:rsid w:val="00FA7D9A"/>
    <w:rsid w:val="00FA7F52"/>
    <w:rsid w:val="00FB0299"/>
    <w:rsid w:val="00FB02D9"/>
    <w:rsid w:val="00FB0386"/>
    <w:rsid w:val="00FB038F"/>
    <w:rsid w:val="00FB03B7"/>
    <w:rsid w:val="00FB073D"/>
    <w:rsid w:val="00FB0746"/>
    <w:rsid w:val="00FB0BEB"/>
    <w:rsid w:val="00FB0CCE"/>
    <w:rsid w:val="00FB0D13"/>
    <w:rsid w:val="00FB0E37"/>
    <w:rsid w:val="00FB0EE8"/>
    <w:rsid w:val="00FB0F27"/>
    <w:rsid w:val="00FB101C"/>
    <w:rsid w:val="00FB10E7"/>
    <w:rsid w:val="00FB1225"/>
    <w:rsid w:val="00FB1366"/>
    <w:rsid w:val="00FB13F0"/>
    <w:rsid w:val="00FB15F8"/>
    <w:rsid w:val="00FB163D"/>
    <w:rsid w:val="00FB16B0"/>
    <w:rsid w:val="00FB1755"/>
    <w:rsid w:val="00FB190B"/>
    <w:rsid w:val="00FB1D1D"/>
    <w:rsid w:val="00FB1DCE"/>
    <w:rsid w:val="00FB1E9A"/>
    <w:rsid w:val="00FB20B5"/>
    <w:rsid w:val="00FB20CA"/>
    <w:rsid w:val="00FB2275"/>
    <w:rsid w:val="00FB22AA"/>
    <w:rsid w:val="00FB22FB"/>
    <w:rsid w:val="00FB24F7"/>
    <w:rsid w:val="00FB253A"/>
    <w:rsid w:val="00FB254D"/>
    <w:rsid w:val="00FB2669"/>
    <w:rsid w:val="00FB26C7"/>
    <w:rsid w:val="00FB2825"/>
    <w:rsid w:val="00FB289F"/>
    <w:rsid w:val="00FB2A9A"/>
    <w:rsid w:val="00FB2DE9"/>
    <w:rsid w:val="00FB2DF3"/>
    <w:rsid w:val="00FB2ED4"/>
    <w:rsid w:val="00FB303A"/>
    <w:rsid w:val="00FB3126"/>
    <w:rsid w:val="00FB319F"/>
    <w:rsid w:val="00FB325C"/>
    <w:rsid w:val="00FB34A8"/>
    <w:rsid w:val="00FB34D4"/>
    <w:rsid w:val="00FB3603"/>
    <w:rsid w:val="00FB37C7"/>
    <w:rsid w:val="00FB37ED"/>
    <w:rsid w:val="00FB38E3"/>
    <w:rsid w:val="00FB3933"/>
    <w:rsid w:val="00FB3AE4"/>
    <w:rsid w:val="00FB3B41"/>
    <w:rsid w:val="00FB3CB8"/>
    <w:rsid w:val="00FB3F55"/>
    <w:rsid w:val="00FB423C"/>
    <w:rsid w:val="00FB42CD"/>
    <w:rsid w:val="00FB445C"/>
    <w:rsid w:val="00FB44B6"/>
    <w:rsid w:val="00FB45AF"/>
    <w:rsid w:val="00FB4978"/>
    <w:rsid w:val="00FB499C"/>
    <w:rsid w:val="00FB4A67"/>
    <w:rsid w:val="00FB4CF3"/>
    <w:rsid w:val="00FB4D99"/>
    <w:rsid w:val="00FB4FA4"/>
    <w:rsid w:val="00FB518B"/>
    <w:rsid w:val="00FB51C6"/>
    <w:rsid w:val="00FB5773"/>
    <w:rsid w:val="00FB5927"/>
    <w:rsid w:val="00FB595F"/>
    <w:rsid w:val="00FB5AE2"/>
    <w:rsid w:val="00FB5B2F"/>
    <w:rsid w:val="00FB5BB7"/>
    <w:rsid w:val="00FB5F00"/>
    <w:rsid w:val="00FB5FEB"/>
    <w:rsid w:val="00FB6280"/>
    <w:rsid w:val="00FB6284"/>
    <w:rsid w:val="00FB638E"/>
    <w:rsid w:val="00FB63D3"/>
    <w:rsid w:val="00FB64B3"/>
    <w:rsid w:val="00FB6540"/>
    <w:rsid w:val="00FB655D"/>
    <w:rsid w:val="00FB679B"/>
    <w:rsid w:val="00FB68C6"/>
    <w:rsid w:val="00FB697B"/>
    <w:rsid w:val="00FB6B23"/>
    <w:rsid w:val="00FB6D45"/>
    <w:rsid w:val="00FB6EC5"/>
    <w:rsid w:val="00FB710B"/>
    <w:rsid w:val="00FB7153"/>
    <w:rsid w:val="00FB749E"/>
    <w:rsid w:val="00FB79C6"/>
    <w:rsid w:val="00FB7B0F"/>
    <w:rsid w:val="00FB7B8B"/>
    <w:rsid w:val="00FC00F9"/>
    <w:rsid w:val="00FC03F2"/>
    <w:rsid w:val="00FC053C"/>
    <w:rsid w:val="00FC05C2"/>
    <w:rsid w:val="00FC0688"/>
    <w:rsid w:val="00FC0BB4"/>
    <w:rsid w:val="00FC0E7D"/>
    <w:rsid w:val="00FC1058"/>
    <w:rsid w:val="00FC10E0"/>
    <w:rsid w:val="00FC11B3"/>
    <w:rsid w:val="00FC1516"/>
    <w:rsid w:val="00FC1643"/>
    <w:rsid w:val="00FC169B"/>
    <w:rsid w:val="00FC16C4"/>
    <w:rsid w:val="00FC173F"/>
    <w:rsid w:val="00FC1979"/>
    <w:rsid w:val="00FC1982"/>
    <w:rsid w:val="00FC1A05"/>
    <w:rsid w:val="00FC2164"/>
    <w:rsid w:val="00FC253D"/>
    <w:rsid w:val="00FC2717"/>
    <w:rsid w:val="00FC2762"/>
    <w:rsid w:val="00FC2BB6"/>
    <w:rsid w:val="00FC2D15"/>
    <w:rsid w:val="00FC2D81"/>
    <w:rsid w:val="00FC2E4C"/>
    <w:rsid w:val="00FC2F60"/>
    <w:rsid w:val="00FC3160"/>
    <w:rsid w:val="00FC32E2"/>
    <w:rsid w:val="00FC33D6"/>
    <w:rsid w:val="00FC3526"/>
    <w:rsid w:val="00FC3873"/>
    <w:rsid w:val="00FC393A"/>
    <w:rsid w:val="00FC3A16"/>
    <w:rsid w:val="00FC3A2C"/>
    <w:rsid w:val="00FC3B06"/>
    <w:rsid w:val="00FC3B46"/>
    <w:rsid w:val="00FC3C94"/>
    <w:rsid w:val="00FC3DBD"/>
    <w:rsid w:val="00FC401D"/>
    <w:rsid w:val="00FC4588"/>
    <w:rsid w:val="00FC464A"/>
    <w:rsid w:val="00FC46C6"/>
    <w:rsid w:val="00FC4824"/>
    <w:rsid w:val="00FC489D"/>
    <w:rsid w:val="00FC49BF"/>
    <w:rsid w:val="00FC4AE5"/>
    <w:rsid w:val="00FC4DC3"/>
    <w:rsid w:val="00FC4E04"/>
    <w:rsid w:val="00FC501E"/>
    <w:rsid w:val="00FC5068"/>
    <w:rsid w:val="00FC50C6"/>
    <w:rsid w:val="00FC523C"/>
    <w:rsid w:val="00FC5479"/>
    <w:rsid w:val="00FC54F5"/>
    <w:rsid w:val="00FC5922"/>
    <w:rsid w:val="00FC592D"/>
    <w:rsid w:val="00FC5BAD"/>
    <w:rsid w:val="00FC5DE1"/>
    <w:rsid w:val="00FC5E46"/>
    <w:rsid w:val="00FC63FD"/>
    <w:rsid w:val="00FC6779"/>
    <w:rsid w:val="00FC6937"/>
    <w:rsid w:val="00FC6C25"/>
    <w:rsid w:val="00FC6D26"/>
    <w:rsid w:val="00FC6DDE"/>
    <w:rsid w:val="00FC7004"/>
    <w:rsid w:val="00FC7061"/>
    <w:rsid w:val="00FC7268"/>
    <w:rsid w:val="00FC7276"/>
    <w:rsid w:val="00FC72E9"/>
    <w:rsid w:val="00FC7326"/>
    <w:rsid w:val="00FC74A0"/>
    <w:rsid w:val="00FC784D"/>
    <w:rsid w:val="00FC78CC"/>
    <w:rsid w:val="00FC7A88"/>
    <w:rsid w:val="00FC7B18"/>
    <w:rsid w:val="00FC7C1E"/>
    <w:rsid w:val="00FC7EB0"/>
    <w:rsid w:val="00FC7FEF"/>
    <w:rsid w:val="00FD0296"/>
    <w:rsid w:val="00FD0464"/>
    <w:rsid w:val="00FD047C"/>
    <w:rsid w:val="00FD09E8"/>
    <w:rsid w:val="00FD0DFD"/>
    <w:rsid w:val="00FD0FDF"/>
    <w:rsid w:val="00FD1198"/>
    <w:rsid w:val="00FD1215"/>
    <w:rsid w:val="00FD13F1"/>
    <w:rsid w:val="00FD14B7"/>
    <w:rsid w:val="00FD16FD"/>
    <w:rsid w:val="00FD1747"/>
    <w:rsid w:val="00FD1A8A"/>
    <w:rsid w:val="00FD1AE6"/>
    <w:rsid w:val="00FD1B37"/>
    <w:rsid w:val="00FD1E7D"/>
    <w:rsid w:val="00FD27B8"/>
    <w:rsid w:val="00FD27C7"/>
    <w:rsid w:val="00FD294C"/>
    <w:rsid w:val="00FD29FF"/>
    <w:rsid w:val="00FD2A2C"/>
    <w:rsid w:val="00FD2D66"/>
    <w:rsid w:val="00FD2F5A"/>
    <w:rsid w:val="00FD300D"/>
    <w:rsid w:val="00FD3012"/>
    <w:rsid w:val="00FD33A8"/>
    <w:rsid w:val="00FD366A"/>
    <w:rsid w:val="00FD37FC"/>
    <w:rsid w:val="00FD3A3A"/>
    <w:rsid w:val="00FD3A52"/>
    <w:rsid w:val="00FD3D72"/>
    <w:rsid w:val="00FD3D90"/>
    <w:rsid w:val="00FD3DB4"/>
    <w:rsid w:val="00FD40B2"/>
    <w:rsid w:val="00FD442E"/>
    <w:rsid w:val="00FD459A"/>
    <w:rsid w:val="00FD47B5"/>
    <w:rsid w:val="00FD47EC"/>
    <w:rsid w:val="00FD4850"/>
    <w:rsid w:val="00FD4929"/>
    <w:rsid w:val="00FD4BCE"/>
    <w:rsid w:val="00FD4BE8"/>
    <w:rsid w:val="00FD4C2A"/>
    <w:rsid w:val="00FD4C96"/>
    <w:rsid w:val="00FD4CB4"/>
    <w:rsid w:val="00FD4ED7"/>
    <w:rsid w:val="00FD4EE4"/>
    <w:rsid w:val="00FD519E"/>
    <w:rsid w:val="00FD5528"/>
    <w:rsid w:val="00FD58A0"/>
    <w:rsid w:val="00FD5A5A"/>
    <w:rsid w:val="00FD5B4D"/>
    <w:rsid w:val="00FD5C4F"/>
    <w:rsid w:val="00FD5E74"/>
    <w:rsid w:val="00FD5F23"/>
    <w:rsid w:val="00FD60C1"/>
    <w:rsid w:val="00FD6265"/>
    <w:rsid w:val="00FD6534"/>
    <w:rsid w:val="00FD6694"/>
    <w:rsid w:val="00FD68CD"/>
    <w:rsid w:val="00FD68D0"/>
    <w:rsid w:val="00FD692E"/>
    <w:rsid w:val="00FD6D01"/>
    <w:rsid w:val="00FD6D35"/>
    <w:rsid w:val="00FD6D49"/>
    <w:rsid w:val="00FD6FCF"/>
    <w:rsid w:val="00FD7201"/>
    <w:rsid w:val="00FD7250"/>
    <w:rsid w:val="00FD74C9"/>
    <w:rsid w:val="00FD75C3"/>
    <w:rsid w:val="00FD7863"/>
    <w:rsid w:val="00FD79A0"/>
    <w:rsid w:val="00FD7A54"/>
    <w:rsid w:val="00FD7AC9"/>
    <w:rsid w:val="00FD7B73"/>
    <w:rsid w:val="00FD7ECF"/>
    <w:rsid w:val="00FD7F45"/>
    <w:rsid w:val="00FE0272"/>
    <w:rsid w:val="00FE0347"/>
    <w:rsid w:val="00FE0522"/>
    <w:rsid w:val="00FE05CE"/>
    <w:rsid w:val="00FE0777"/>
    <w:rsid w:val="00FE08AE"/>
    <w:rsid w:val="00FE08CF"/>
    <w:rsid w:val="00FE0A47"/>
    <w:rsid w:val="00FE0B54"/>
    <w:rsid w:val="00FE0D4E"/>
    <w:rsid w:val="00FE0F5A"/>
    <w:rsid w:val="00FE117F"/>
    <w:rsid w:val="00FE1347"/>
    <w:rsid w:val="00FE15C1"/>
    <w:rsid w:val="00FE15F1"/>
    <w:rsid w:val="00FE1608"/>
    <w:rsid w:val="00FE16CD"/>
    <w:rsid w:val="00FE1719"/>
    <w:rsid w:val="00FE1733"/>
    <w:rsid w:val="00FE1795"/>
    <w:rsid w:val="00FE19F6"/>
    <w:rsid w:val="00FE1A32"/>
    <w:rsid w:val="00FE1AB6"/>
    <w:rsid w:val="00FE1B37"/>
    <w:rsid w:val="00FE1CB1"/>
    <w:rsid w:val="00FE20EE"/>
    <w:rsid w:val="00FE22F4"/>
    <w:rsid w:val="00FE2477"/>
    <w:rsid w:val="00FE27BB"/>
    <w:rsid w:val="00FE28DF"/>
    <w:rsid w:val="00FE2D05"/>
    <w:rsid w:val="00FE2DA6"/>
    <w:rsid w:val="00FE2F1D"/>
    <w:rsid w:val="00FE31AE"/>
    <w:rsid w:val="00FE326D"/>
    <w:rsid w:val="00FE3566"/>
    <w:rsid w:val="00FE3613"/>
    <w:rsid w:val="00FE3E4F"/>
    <w:rsid w:val="00FE3FE0"/>
    <w:rsid w:val="00FE4027"/>
    <w:rsid w:val="00FE4079"/>
    <w:rsid w:val="00FE4147"/>
    <w:rsid w:val="00FE43A8"/>
    <w:rsid w:val="00FE44FF"/>
    <w:rsid w:val="00FE4552"/>
    <w:rsid w:val="00FE4AF7"/>
    <w:rsid w:val="00FE4B2E"/>
    <w:rsid w:val="00FE4C57"/>
    <w:rsid w:val="00FE54AC"/>
    <w:rsid w:val="00FE5838"/>
    <w:rsid w:val="00FE599B"/>
    <w:rsid w:val="00FE5A89"/>
    <w:rsid w:val="00FE5B2A"/>
    <w:rsid w:val="00FE5BBF"/>
    <w:rsid w:val="00FE5DFD"/>
    <w:rsid w:val="00FE5EC0"/>
    <w:rsid w:val="00FE5F49"/>
    <w:rsid w:val="00FE62D3"/>
    <w:rsid w:val="00FE63AD"/>
    <w:rsid w:val="00FE64A0"/>
    <w:rsid w:val="00FE6A32"/>
    <w:rsid w:val="00FE6CDA"/>
    <w:rsid w:val="00FE6D77"/>
    <w:rsid w:val="00FE719B"/>
    <w:rsid w:val="00FE74D9"/>
    <w:rsid w:val="00FE7595"/>
    <w:rsid w:val="00FE7616"/>
    <w:rsid w:val="00FE7987"/>
    <w:rsid w:val="00FE7B9D"/>
    <w:rsid w:val="00FE7BF2"/>
    <w:rsid w:val="00FE7D23"/>
    <w:rsid w:val="00FF069C"/>
    <w:rsid w:val="00FF0764"/>
    <w:rsid w:val="00FF0E86"/>
    <w:rsid w:val="00FF1057"/>
    <w:rsid w:val="00FF1401"/>
    <w:rsid w:val="00FF1504"/>
    <w:rsid w:val="00FF1534"/>
    <w:rsid w:val="00FF1636"/>
    <w:rsid w:val="00FF18E2"/>
    <w:rsid w:val="00FF1954"/>
    <w:rsid w:val="00FF1BA7"/>
    <w:rsid w:val="00FF1CAB"/>
    <w:rsid w:val="00FF1E13"/>
    <w:rsid w:val="00FF20BF"/>
    <w:rsid w:val="00FF2606"/>
    <w:rsid w:val="00FF2705"/>
    <w:rsid w:val="00FF28C6"/>
    <w:rsid w:val="00FF2B6C"/>
    <w:rsid w:val="00FF315D"/>
    <w:rsid w:val="00FF3191"/>
    <w:rsid w:val="00FF3651"/>
    <w:rsid w:val="00FF3CB4"/>
    <w:rsid w:val="00FF3D20"/>
    <w:rsid w:val="00FF3D4B"/>
    <w:rsid w:val="00FF3E4E"/>
    <w:rsid w:val="00FF3F37"/>
    <w:rsid w:val="00FF3F5D"/>
    <w:rsid w:val="00FF3F62"/>
    <w:rsid w:val="00FF40E0"/>
    <w:rsid w:val="00FF40EF"/>
    <w:rsid w:val="00FF42CD"/>
    <w:rsid w:val="00FF4450"/>
    <w:rsid w:val="00FF4482"/>
    <w:rsid w:val="00FF44D7"/>
    <w:rsid w:val="00FF4588"/>
    <w:rsid w:val="00FF45EC"/>
    <w:rsid w:val="00FF4608"/>
    <w:rsid w:val="00FF4693"/>
    <w:rsid w:val="00FF46F6"/>
    <w:rsid w:val="00FF471C"/>
    <w:rsid w:val="00FF477B"/>
    <w:rsid w:val="00FF4B15"/>
    <w:rsid w:val="00FF4C05"/>
    <w:rsid w:val="00FF4DBB"/>
    <w:rsid w:val="00FF4F96"/>
    <w:rsid w:val="00FF4FD6"/>
    <w:rsid w:val="00FF525C"/>
    <w:rsid w:val="00FF5483"/>
    <w:rsid w:val="00FF55CF"/>
    <w:rsid w:val="00FF55E8"/>
    <w:rsid w:val="00FF56E1"/>
    <w:rsid w:val="00FF56E7"/>
    <w:rsid w:val="00FF58D2"/>
    <w:rsid w:val="00FF59DC"/>
    <w:rsid w:val="00FF5C3F"/>
    <w:rsid w:val="00FF5C6F"/>
    <w:rsid w:val="00FF5D31"/>
    <w:rsid w:val="00FF5F8B"/>
    <w:rsid w:val="00FF64DA"/>
    <w:rsid w:val="00FF6ACB"/>
    <w:rsid w:val="00FF6B4A"/>
    <w:rsid w:val="00FF6CB6"/>
    <w:rsid w:val="00FF6DFD"/>
    <w:rsid w:val="00FF6E6D"/>
    <w:rsid w:val="00FF7071"/>
    <w:rsid w:val="00FF70DE"/>
    <w:rsid w:val="00FF7227"/>
    <w:rsid w:val="00FF73D2"/>
    <w:rsid w:val="00FF74A2"/>
    <w:rsid w:val="00FF75B7"/>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6B5E0"/>
  <w15:docId w15:val="{5EDADD44-17F5-4EBA-A30C-F1D6C77A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CD"/>
    <w:rPr>
      <w:sz w:val="28"/>
      <w:szCs w:val="28"/>
    </w:rPr>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
    <w:basedOn w:val="Normal"/>
    <w:next w:val="Normal"/>
    <w:link w:val="Heading1Char"/>
    <w:qFormat/>
    <w:rsid w:val="00FE16CD"/>
    <w:pPr>
      <w:keepNext/>
      <w:spacing w:before="240" w:after="60"/>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0918CA"/>
    <w:pPr>
      <w:keepNext/>
      <w:spacing w:before="0" w:line="288" w:lineRule="auto"/>
      <w:jc w:val="center"/>
      <w:outlineLvl w:val="3"/>
    </w:pPr>
    <w:rPr>
      <w:rFonts w:ascii="Times New Roman Bold" w:hAnsi="Times New Roman Bold"/>
      <w:bCs w:val="0"/>
      <w:caps w:val="0"/>
      <w:spacing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jc w:val="both"/>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jc w:val="both"/>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jc w:val="both"/>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
    <w:link w:val="Heading1"/>
    <w:rsid w:val="00FE16CD"/>
    <w:rPr>
      <w:rFonts w:ascii="Arial" w:hAnsi="Arial" w:cs="Arial"/>
      <w:b/>
      <w:bCs/>
      <w:kern w:val="32"/>
      <w:sz w:val="32"/>
      <w:szCs w:val="32"/>
      <w:lang w:val="en-US" w:eastAsia="en-US" w:bidi="ar-SA"/>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
    <w:link w:val="Header"/>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uiPriority w:val="9"/>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23410B"/>
    <w:rPr>
      <w:b/>
      <w:bCs/>
      <w:color w:val="000000"/>
      <w:sz w:val="26"/>
      <w:szCs w:val="26"/>
      <w:lang w:val="x-none" w:eastAsia="x-none"/>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rsid w:val="00FE16CD"/>
    <w:rPr>
      <w:rFonts w:ascii="Tahoma" w:hAnsi="Tahoma" w:cs="Tahoma"/>
      <w:sz w:val="16"/>
      <w:szCs w:val="16"/>
    </w:rPr>
  </w:style>
  <w:style w:type="paragraph" w:styleId="BlockText">
    <w:name w:val="Block Text"/>
    <w:basedOn w:val="Normal"/>
    <w:rsid w:val="00FE16CD"/>
    <w:pPr>
      <w:spacing w:before="30" w:after="30"/>
      <w:ind w:left="-29" w:right="-189"/>
    </w:pPr>
    <w:rPr>
      <w:sz w:val="27"/>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rsid w:val="00FE16CD"/>
    <w:pPr>
      <w:spacing w:before="120"/>
      <w:jc w:val="both"/>
    </w:pPr>
    <w:rPr>
      <w:sz w:val="26"/>
      <w:szCs w:val="24"/>
    </w:rPr>
  </w:style>
  <w:style w:type="paragraph" w:styleId="BodyText2">
    <w:name w:val="Body Text 2"/>
    <w:basedOn w:val="Normal"/>
    <w:link w:val="BodyText2Char"/>
    <w:rsid w:val="00FE16CD"/>
    <w:pPr>
      <w:jc w:val="both"/>
    </w:pPr>
    <w:rPr>
      <w:rFonts w:ascii="VNtimes new roman" w:hAnsi="VNtimes new roman"/>
      <w:szCs w:val="20"/>
    </w:rPr>
  </w:style>
  <w:style w:type="paragraph" w:styleId="BodyText3">
    <w:name w:val="Body Text 3"/>
    <w:basedOn w:val="Normal"/>
    <w:link w:val="BodyText3Char"/>
    <w:rsid w:val="00FE16CD"/>
    <w:pPr>
      <w:tabs>
        <w:tab w:val="right" w:leader="dot" w:pos="9072"/>
      </w:tabs>
      <w:spacing w:before="60" w:after="60"/>
      <w:jc w:val="both"/>
    </w:pPr>
    <w:rPr>
      <w:b/>
      <w:sz w:val="26"/>
      <w:szCs w:val="24"/>
    </w:rPr>
  </w:style>
  <w:style w:type="paragraph" w:styleId="BodyTextIndent">
    <w:name w:val="Body Text Indent"/>
    <w:basedOn w:val="Normal"/>
    <w:link w:val="BodyTextIndentChar"/>
    <w:rsid w:val="00FE16CD"/>
    <w:pPr>
      <w:spacing w:after="120" w:line="312" w:lineRule="auto"/>
      <w:ind w:left="360"/>
      <w:jc w:val="both"/>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jc w:val="both"/>
    </w:pPr>
    <w:rPr>
      <w:rFonts w:ascii="VNarial" w:hAnsi="VNarial"/>
      <w:sz w:val="26"/>
      <w:szCs w:val="20"/>
    </w:rPr>
  </w:style>
  <w:style w:type="paragraph" w:styleId="BodyTextIndent3">
    <w:name w:val="Body Text Indent 3"/>
    <w:basedOn w:val="Normal"/>
    <w:link w:val="BodyTextIndent3Char"/>
    <w:uiPriority w:val="99"/>
    <w:rsid w:val="00FE16CD"/>
    <w:pPr>
      <w:widowControl w:val="0"/>
      <w:spacing w:after="120" w:line="240" w:lineRule="atLeast"/>
      <w:ind w:firstLine="720"/>
      <w:jc w:val="both"/>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
    <w:basedOn w:val="Normal"/>
    <w:link w:val="HeaderChar"/>
    <w:rsid w:val="00FE16CD"/>
    <w:pPr>
      <w:tabs>
        <w:tab w:val="center" w:pos="4320"/>
        <w:tab w:val="right" w:pos="8640"/>
      </w:tabs>
    </w:pPr>
    <w:rPr>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01Bang"/>
    <w:next w:val="01Bang"/>
    <w:link w:val="TableofFiguresChar"/>
    <w:uiPriority w:val="99"/>
    <w:rsid w:val="00FE16CD"/>
    <w:pPr>
      <w:ind w:left="475" w:hanging="475"/>
    </w:pPr>
    <w:rPr>
      <w:color w:val="000000"/>
      <w:sz w:val="26"/>
      <w:szCs w:val="26"/>
    </w:rPr>
  </w:style>
  <w:style w:type="paragraph" w:styleId="Title">
    <w:name w:val="Title"/>
    <w:aliases w:val="Title Char Char,Title Char Char Char Char Char Char,Title Char Char Char Char Char Char Char,Title Char Char Char Char Char Char Char Char,Title Char Char Char Char,Title Char Char Char Char Char,HINHH,Hinh,4 Hinh,đầu dòng,1.Title +,1.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qFormat/>
    <w:rsid w:val="00FE16CD"/>
    <w:pPr>
      <w:tabs>
        <w:tab w:val="right" w:leader="dot" w:pos="9072"/>
      </w:tabs>
      <w:spacing w:line="312" w:lineRule="auto"/>
      <w:jc w:val="both"/>
    </w:pPr>
    <w:rPr>
      <w:b/>
      <w:bCs/>
      <w:iCs/>
      <w:spacing w:val="-4"/>
      <w:kern w:val="28"/>
      <w:sz w:val="27"/>
      <w:szCs w:val="27"/>
    </w:rPr>
  </w:style>
  <w:style w:type="paragraph" w:styleId="TOC2">
    <w:name w:val="toc 2"/>
    <w:basedOn w:val="Normal"/>
    <w:next w:val="Normal"/>
    <w:uiPriority w:val="39"/>
    <w:rsid w:val="00FE16CD"/>
    <w:pPr>
      <w:tabs>
        <w:tab w:val="right" w:leader="dot" w:pos="9062"/>
      </w:tabs>
      <w:spacing w:before="40" w:after="40"/>
      <w:jc w:val="both"/>
    </w:pPr>
    <w:rPr>
      <w:iCs/>
      <w:sz w:val="27"/>
      <w:szCs w:val="27"/>
      <w:lang w:val="vi-VN"/>
    </w:rPr>
  </w:style>
  <w:style w:type="paragraph" w:styleId="TOC3">
    <w:name w:val="toc 3"/>
    <w:basedOn w:val="Normal"/>
    <w:next w:val="Normal"/>
    <w:uiPriority w:val="39"/>
    <w:rsid w:val="00FE16CD"/>
    <w:pPr>
      <w:tabs>
        <w:tab w:val="right" w:leader="dot" w:pos="9062"/>
      </w:tabs>
      <w:spacing w:before="40" w:after="40"/>
      <w:jc w:val="both"/>
    </w:pPr>
    <w:rPr>
      <w:sz w:val="27"/>
      <w:szCs w:val="27"/>
    </w:rPr>
  </w:style>
  <w:style w:type="paragraph" w:styleId="TOC4">
    <w:name w:val="toc 4"/>
    <w:basedOn w:val="Normal"/>
    <w:next w:val="Normal"/>
    <w:uiPriority w:val="39"/>
    <w:rsid w:val="00FE16CD"/>
    <w:pPr>
      <w:ind w:left="720"/>
    </w:pPr>
    <w:rPr>
      <w:sz w:val="24"/>
      <w:szCs w:val="24"/>
    </w:rPr>
  </w:style>
  <w:style w:type="paragraph" w:styleId="TOC5">
    <w:name w:val="toc 5"/>
    <w:basedOn w:val="Normal"/>
    <w:next w:val="Normal"/>
    <w:uiPriority w:val="39"/>
    <w:rsid w:val="00FE16CD"/>
    <w:pPr>
      <w:ind w:left="960"/>
    </w:pPr>
    <w:rPr>
      <w:sz w:val="24"/>
      <w:szCs w:val="24"/>
    </w:rPr>
  </w:style>
  <w:style w:type="paragraph" w:styleId="TOC6">
    <w:name w:val="toc 6"/>
    <w:basedOn w:val="Normal"/>
    <w:next w:val="Normal"/>
    <w:uiPriority w:val="39"/>
    <w:rsid w:val="00FE16CD"/>
    <w:pPr>
      <w:ind w:left="1200"/>
    </w:pPr>
    <w:rPr>
      <w:sz w:val="24"/>
      <w:szCs w:val="24"/>
    </w:rPr>
  </w:style>
  <w:style w:type="paragraph" w:styleId="TOC7">
    <w:name w:val="toc 7"/>
    <w:basedOn w:val="Normal"/>
    <w:next w:val="Normal"/>
    <w:uiPriority w:val="39"/>
    <w:rsid w:val="00FE16CD"/>
    <w:pPr>
      <w:ind w:left="1440"/>
    </w:pPr>
    <w:rPr>
      <w:sz w:val="24"/>
      <w:szCs w:val="24"/>
    </w:rPr>
  </w:style>
  <w:style w:type="paragraph" w:styleId="TOC8">
    <w:name w:val="toc 8"/>
    <w:basedOn w:val="Normal"/>
    <w:next w:val="Normal"/>
    <w:uiPriority w:val="39"/>
    <w:rsid w:val="00FE16CD"/>
    <w:pPr>
      <w:ind w:left="1680"/>
    </w:pPr>
    <w:rPr>
      <w:sz w:val="24"/>
      <w:szCs w:val="24"/>
    </w:rPr>
  </w:style>
  <w:style w:type="paragraph" w:styleId="TOC9">
    <w:name w:val="toc 9"/>
    <w:basedOn w:val="Normal"/>
    <w:next w:val="Normal"/>
    <w:uiPriority w:val="39"/>
    <w:rsid w:val="00FE16CD"/>
    <w:pPr>
      <w:ind w:left="1920"/>
    </w:pPr>
    <w:rPr>
      <w:sz w:val="24"/>
      <w:szCs w:val="24"/>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jc w:val="both"/>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line="312" w:lineRule="auto"/>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line="312" w:lineRule="auto"/>
      <w:jc w:val="center"/>
    </w:pPr>
    <w:rPr>
      <w:b/>
      <w:color w:val="000000"/>
    </w:rPr>
  </w:style>
  <w:style w:type="paragraph" w:customStyle="1" w:styleId="03">
    <w:name w:val="03"/>
    <w:basedOn w:val="Normal"/>
    <w:rsid w:val="00FE16CD"/>
    <w:pPr>
      <w:spacing w:before="120" w:after="120" w:line="312" w:lineRule="auto"/>
      <w:jc w:val="both"/>
    </w:pPr>
    <w:rPr>
      <w:b/>
      <w:color w:val="000000"/>
    </w:rPr>
  </w:style>
  <w:style w:type="paragraph" w:customStyle="1" w:styleId="02">
    <w:name w:val="02"/>
    <w:basedOn w:val="Normal"/>
    <w:link w:val="02Char"/>
    <w:rsid w:val="00FE16CD"/>
    <w:pPr>
      <w:keepNext/>
      <w:spacing w:before="120" w:after="120" w:line="312" w:lineRule="auto"/>
      <w:jc w:val="both"/>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rsid w:val="00FE16CD"/>
    <w:pPr>
      <w:widowControl w:val="0"/>
      <w:snapToGrid w:val="0"/>
      <w:jc w:val="both"/>
    </w:pPr>
    <w:rPr>
      <w:szCs w:val="20"/>
    </w:rPr>
  </w:style>
  <w:style w:type="paragraph" w:customStyle="1" w:styleId="Mc11">
    <w:name w:val="Mục 1.1"/>
    <w:basedOn w:val="Normal"/>
    <w:link w:val="Mc111Char"/>
    <w:rsid w:val="00FE16CD"/>
    <w:pPr>
      <w:tabs>
        <w:tab w:val="left" w:pos="964"/>
      </w:tabs>
      <w:spacing w:before="240" w:after="120" w:line="312" w:lineRule="auto"/>
      <w:jc w:val="both"/>
    </w:pPr>
    <w:rPr>
      <w:b/>
    </w:rPr>
  </w:style>
  <w:style w:type="paragraph" w:customStyle="1" w:styleId="NormalLinespacingMultiple13li">
    <w:name w:val="Normal + Line spacing:  Multiple 1.3 li"/>
    <w:basedOn w:val="Normal"/>
    <w:rsid w:val="00FE16CD"/>
    <w:pPr>
      <w:spacing w:line="312" w:lineRule="auto"/>
    </w:pPr>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ind w:firstLine="567"/>
      <w:jc w:val="both"/>
    </w:pPr>
    <w:rPr>
      <w:rFonts w:ascii="VNtimes new roman" w:hAnsi="VNtimes new roman"/>
      <w:color w:val="000000"/>
      <w:szCs w:val="20"/>
      <w:lang w:val="en-GB"/>
    </w:rPr>
  </w:style>
  <w:style w:type="paragraph" w:customStyle="1" w:styleId="d">
    <w:name w:val="d"/>
    <w:basedOn w:val="Normal"/>
    <w:rsid w:val="00FE16CD"/>
    <w:pPr>
      <w:spacing w:before="120" w:after="80"/>
      <w:ind w:firstLine="567"/>
      <w:jc w:val="both"/>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line="312" w:lineRule="auto"/>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jc w:val="both"/>
      <w:outlineLvl w:val="0"/>
    </w:pPr>
    <w:rPr>
      <w:i/>
      <w:kern w:val="32"/>
      <w:szCs w:val="34"/>
    </w:rPr>
  </w:style>
  <w:style w:type="paragraph" w:customStyle="1" w:styleId="Mc114">
    <w:name w:val="Mục 1.14"/>
    <w:basedOn w:val="Normal"/>
    <w:rsid w:val="00FE16CD"/>
    <w:pPr>
      <w:tabs>
        <w:tab w:val="left" w:pos="0"/>
      </w:tabs>
      <w:spacing w:before="240" w:after="120" w:line="312" w:lineRule="auto"/>
      <w:jc w:val="both"/>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jc w:val="both"/>
    </w:pPr>
    <w:rPr>
      <w:i/>
      <w:sz w:val="26"/>
      <w:szCs w:val="26"/>
      <w:lang w:val="nl-NL"/>
    </w:rPr>
  </w:style>
  <w:style w:type="paragraph" w:customStyle="1" w:styleId="Danhsch">
    <w:name w:val="Danh sách"/>
    <w:basedOn w:val="Normal"/>
    <w:rsid w:val="00FE16CD"/>
    <w:pPr>
      <w:tabs>
        <w:tab w:val="left" w:pos="340"/>
      </w:tabs>
      <w:spacing w:line="312" w:lineRule="auto"/>
      <w:ind w:left="357" w:hanging="357"/>
    </w:pPr>
    <w:rPr>
      <w:sz w:val="26"/>
      <w:szCs w:val="20"/>
    </w:rPr>
  </w:style>
  <w:style w:type="paragraph" w:customStyle="1" w:styleId="Chng">
    <w:name w:val="Chương"/>
    <w:basedOn w:val="Normal"/>
    <w:rsid w:val="00FE16CD"/>
    <w:pPr>
      <w:spacing w:before="120" w:after="120" w:line="312" w:lineRule="auto"/>
      <w:ind w:right="44"/>
      <w:jc w:val="both"/>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line="312" w:lineRule="auto"/>
      <w:ind w:left="1080" w:hanging="360"/>
      <w:jc w:val="both"/>
    </w:pPr>
    <w:rPr>
      <w:sz w:val="26"/>
    </w:rPr>
  </w:style>
  <w:style w:type="paragraph" w:customStyle="1" w:styleId="Nidung">
    <w:name w:val="Nội dung"/>
    <w:basedOn w:val="Normal"/>
    <w:link w:val="NidungChar"/>
    <w:rsid w:val="00FE16CD"/>
    <w:pPr>
      <w:spacing w:before="120" w:line="312" w:lineRule="auto"/>
      <w:ind w:firstLine="720"/>
      <w:jc w:val="both"/>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jc w:val="both"/>
    </w:pPr>
  </w:style>
  <w:style w:type="paragraph" w:customStyle="1" w:styleId="Mc113">
    <w:name w:val="Mục 1.13"/>
    <w:basedOn w:val="Normal"/>
    <w:link w:val="Mc111Char2"/>
    <w:rsid w:val="00FE16CD"/>
    <w:pPr>
      <w:tabs>
        <w:tab w:val="left" w:pos="1021"/>
      </w:tabs>
      <w:spacing w:before="120" w:after="120" w:line="312" w:lineRule="auto"/>
      <w:jc w:val="both"/>
    </w:pPr>
    <w:rPr>
      <w:b/>
      <w:i/>
      <w:sz w:val="26"/>
    </w:rPr>
  </w:style>
  <w:style w:type="paragraph" w:customStyle="1" w:styleId="Hnh">
    <w:name w:val="Hình"/>
    <w:basedOn w:val="Normal"/>
    <w:link w:val="HnhChar"/>
    <w:qFormat/>
    <w:rsid w:val="00FE16CD"/>
    <w:pPr>
      <w:spacing w:line="312" w:lineRule="auto"/>
      <w:jc w:val="center"/>
    </w:pPr>
    <w:rPr>
      <w:rFonts w:ascii="Times New Roman Bold" w:hAnsi="Times New Roman Bold"/>
      <w:bCs/>
      <w:color w:val="0000FF"/>
      <w:spacing w:val="-4"/>
      <w:kern w:val="28"/>
      <w:sz w:val="27"/>
      <w:szCs w:val="27"/>
      <w:lang w:val="vi-VN"/>
    </w:rPr>
  </w:style>
  <w:style w:type="paragraph" w:customStyle="1" w:styleId="mucabc">
    <w:name w:val="muc_abc"/>
    <w:basedOn w:val="Normal"/>
    <w:rsid w:val="00FE16CD"/>
    <w:pPr>
      <w:tabs>
        <w:tab w:val="left" w:pos="284"/>
      </w:tabs>
      <w:spacing w:before="120" w:line="312" w:lineRule="auto"/>
      <w:jc w:val="both"/>
    </w:pPr>
    <w:rPr>
      <w:b/>
      <w:bCs/>
      <w:sz w:val="26"/>
      <w:szCs w:val="20"/>
    </w:rPr>
  </w:style>
  <w:style w:type="paragraph" w:customStyle="1" w:styleId="Bng">
    <w:name w:val="Bảng"/>
    <w:basedOn w:val="Normal"/>
    <w:link w:val="BngChar"/>
    <w:rsid w:val="00FE16CD"/>
    <w:pPr>
      <w:spacing w:before="120" w:after="60" w:line="312" w:lineRule="auto"/>
      <w:jc w:val="both"/>
    </w:pPr>
    <w:rPr>
      <w:sz w:val="26"/>
      <w:szCs w:val="26"/>
    </w:rPr>
  </w:style>
  <w:style w:type="paragraph" w:customStyle="1" w:styleId="TriNoidung">
    <w:name w:val="_Tri_Noidung"/>
    <w:basedOn w:val="Normal"/>
    <w:link w:val="TriNoidungChar"/>
    <w:qFormat/>
    <w:rsid w:val="00FE16CD"/>
    <w:pPr>
      <w:autoSpaceDE w:val="0"/>
      <w:autoSpaceDN w:val="0"/>
      <w:adjustRightInd w:val="0"/>
      <w:spacing w:before="240" w:line="312" w:lineRule="auto"/>
      <w:jc w:val="both"/>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jc w:val="both"/>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 w:val="27"/>
      <w:szCs w:val="27"/>
    </w:rPr>
  </w:style>
  <w:style w:type="paragraph" w:customStyle="1" w:styleId="NormalWeb3">
    <w:name w:val="Normal (Web)3"/>
    <w:basedOn w:val="Normal"/>
    <w:rsid w:val="00FE16CD"/>
    <w:pPr>
      <w:spacing w:before="100" w:beforeAutospacing="1" w:after="100" w:afterAutospacing="1" w:line="312" w:lineRule="auto"/>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line="312" w:lineRule="auto"/>
      <w:ind w:left="720" w:hanging="360"/>
      <w:jc w:val="both"/>
    </w:pPr>
    <w:rPr>
      <w:sz w:val="26"/>
      <w:szCs w:val="26"/>
    </w:rPr>
  </w:style>
  <w:style w:type="paragraph" w:customStyle="1" w:styleId="Style13ptJustifiedFirstline1cm">
    <w:name w:val="Style 13 pt Justified First line:  1 cm"/>
    <w:basedOn w:val="Normal"/>
    <w:rsid w:val="00FE16CD"/>
    <w:pPr>
      <w:spacing w:before="120" w:after="60"/>
      <w:ind w:firstLine="567"/>
      <w:jc w:val="both"/>
    </w:pPr>
    <w:rPr>
      <w:rFonts w:ascii="VNI-Times" w:hAnsi="VNI-Times"/>
    </w:rPr>
  </w:style>
  <w:style w:type="paragraph" w:customStyle="1" w:styleId="Style2">
    <w:name w:val="Style2"/>
    <w:basedOn w:val="Normal"/>
    <w:link w:val="Style2Char"/>
    <w:rsid w:val="00FE16CD"/>
    <w:pPr>
      <w:tabs>
        <w:tab w:val="left" w:leader="dot" w:pos="9072"/>
      </w:tabs>
      <w:spacing w:before="60" w:after="60" w:line="312" w:lineRule="auto"/>
      <w:jc w:val="center"/>
    </w:pPr>
    <w:rPr>
      <w:b/>
      <w:bCs/>
      <w:sz w:val="27"/>
      <w:szCs w:val="27"/>
    </w:rPr>
  </w:style>
  <w:style w:type="paragraph" w:customStyle="1" w:styleId="mucabcchi">
    <w:name w:val="muc_abc_chi"/>
    <w:basedOn w:val="Normal"/>
    <w:rsid w:val="00FE16CD"/>
    <w:pPr>
      <w:spacing w:before="120" w:line="312" w:lineRule="auto"/>
      <w:jc w:val="both"/>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jc w:val="both"/>
    </w:pPr>
    <w:rPr>
      <w:sz w:val="26"/>
      <w:szCs w:val="20"/>
    </w:rPr>
  </w:style>
  <w:style w:type="paragraph" w:customStyle="1" w:styleId="Style4">
    <w:name w:val="Style4"/>
    <w:basedOn w:val="Style3"/>
    <w:link w:val="Style4Char"/>
    <w:qFormat/>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basedOn w:val="Normal"/>
    <w:rsid w:val="00FE16CD"/>
    <w:pPr>
      <w:keepNext/>
      <w:spacing w:before="120" w:line="264" w:lineRule="auto"/>
      <w:jc w:val="both"/>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line="312" w:lineRule="auto"/>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qFormat/>
    <w:rsid w:val="00FE16CD"/>
    <w:pPr>
      <w:widowControl w:val="0"/>
      <w:spacing w:before="120"/>
      <w:jc w:val="both"/>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jc w:val="both"/>
    </w:pPr>
    <w:rPr>
      <w:b/>
      <w:color w:val="0000FF"/>
    </w:rPr>
  </w:style>
  <w:style w:type="paragraph" w:customStyle="1" w:styleId="l2">
    <w:name w:val="l2"/>
    <w:basedOn w:val="Normal"/>
    <w:rsid w:val="00FE16CD"/>
    <w:pPr>
      <w:spacing w:line="288" w:lineRule="auto"/>
      <w:jc w:val="both"/>
    </w:pPr>
    <w:rPr>
      <w:b/>
      <w:color w:val="0000FF"/>
      <w:lang w:val="vi-VN"/>
    </w:rPr>
  </w:style>
  <w:style w:type="paragraph" w:customStyle="1" w:styleId="l3">
    <w:name w:val="l3"/>
    <w:basedOn w:val="Normal"/>
    <w:rsid w:val="00FE16CD"/>
    <w:pPr>
      <w:spacing w:line="288" w:lineRule="auto"/>
      <w:jc w:val="both"/>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jc w:val="both"/>
    </w:pPr>
    <w:rPr>
      <w:b/>
      <w:color w:val="0000FF"/>
    </w:rPr>
  </w:style>
  <w:style w:type="paragraph" w:customStyle="1" w:styleId="k3">
    <w:name w:val="k3"/>
    <w:basedOn w:val="Normal"/>
    <w:qFormat/>
    <w:rsid w:val="00FE16CD"/>
    <w:pPr>
      <w:spacing w:line="288" w:lineRule="auto"/>
      <w:jc w:val="both"/>
    </w:pPr>
    <w:rPr>
      <w:b/>
      <w:color w:val="0000FF"/>
    </w:rPr>
  </w:style>
  <w:style w:type="paragraph" w:customStyle="1" w:styleId="k4">
    <w:name w:val="k4"/>
    <w:basedOn w:val="Normal"/>
    <w:rsid w:val="00FE16CD"/>
    <w:pPr>
      <w:spacing w:line="288" w:lineRule="auto"/>
      <w:jc w:val="both"/>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E16CD"/>
    <w:pPr>
      <w:ind w:left="720"/>
    </w:pPr>
    <w:rPr>
      <w:rFonts w:ascii=".VnTime" w:hAnsi=".VnTime"/>
    </w:rPr>
  </w:style>
  <w:style w:type="paragraph" w:customStyle="1" w:styleId="3">
    <w:name w:val="3"/>
    <w:basedOn w:val="Normal"/>
    <w:rsid w:val="00FE16CD"/>
    <w:pPr>
      <w:spacing w:before="60" w:after="40" w:line="312" w:lineRule="auto"/>
    </w:pPr>
    <w:rPr>
      <w:b/>
      <w:i/>
    </w:rPr>
  </w:style>
  <w:style w:type="paragraph" w:customStyle="1" w:styleId="6">
    <w:name w:val="6"/>
    <w:basedOn w:val="Normal"/>
    <w:link w:val="6Char"/>
    <w:rsid w:val="00FE16CD"/>
    <w:pPr>
      <w:autoSpaceDE w:val="0"/>
      <w:autoSpaceDN w:val="0"/>
      <w:adjustRightInd w:val="0"/>
      <w:spacing w:before="120" w:after="60" w:line="312" w:lineRule="auto"/>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line="312" w:lineRule="auto"/>
    </w:pPr>
    <w:rPr>
      <w:b/>
      <w:bCs/>
      <w:lang w:val="pt-BR"/>
    </w:rPr>
  </w:style>
  <w:style w:type="paragraph" w:customStyle="1" w:styleId="b0">
    <w:name w:val="b"/>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jc w:val="both"/>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line="312" w:lineRule="auto"/>
      <w:ind w:firstLine="570"/>
      <w:jc w:val="both"/>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jc w:val="both"/>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line="276" w:lineRule="auto"/>
      <w:jc w:val="left"/>
      <w:outlineLvl w:val="0"/>
    </w:pPr>
    <w:rPr>
      <w:rFonts w:ascii="Cambria" w:hAnsi="Cambria"/>
      <w:caps/>
      <w:kern w:val="0"/>
      <w:sz w:val="28"/>
      <w:szCs w:val="24"/>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FE16CD"/>
    <w:pPr>
      <w:spacing w:line="312" w:lineRule="auto"/>
      <w:jc w:val="center"/>
    </w:pPr>
    <w:rPr>
      <w:rFonts w:eastAsia="Calibri"/>
      <w:b/>
      <w:sz w:val="27"/>
      <w:szCs w:val="22"/>
    </w:rPr>
  </w:style>
  <w:style w:type="paragraph" w:customStyle="1" w:styleId="H">
    <w:name w:val="H"/>
    <w:basedOn w:val="Normal"/>
    <w:rsid w:val="00FE16CD"/>
    <w:pPr>
      <w:spacing w:before="120" w:after="120" w:line="400" w:lineRule="atLeast"/>
      <w:jc w:val="both"/>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line="276" w:lineRule="auto"/>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ind w:firstLine="567"/>
      <w:jc w:val="both"/>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487EBC"/>
    <w:pPr>
      <w:widowControl w:val="0"/>
      <w:spacing w:line="312" w:lineRule="auto"/>
    </w:pPr>
    <w:rPr>
      <w:i/>
      <w:iCs/>
      <w:spacing w:val="-6"/>
      <w:sz w:val="27"/>
      <w:szCs w:val="27"/>
      <w:lang w:val="pl-PL"/>
    </w:rPr>
  </w:style>
  <w:style w:type="character" w:customStyle="1" w:styleId="Styley1CharChar">
    <w:name w:val="Style y1 Char Char"/>
    <w:link w:val="Styley1"/>
    <w:rsid w:val="00487EBC"/>
    <w:rPr>
      <w:i/>
      <w:iCs/>
      <w:spacing w:val="-6"/>
      <w:sz w:val="27"/>
      <w:szCs w:val="27"/>
      <w:lang w:val="pl-PL"/>
    </w:rPr>
  </w:style>
  <w:style w:type="table" w:styleId="TableGrid">
    <w:name w:val="Table Grid"/>
    <w:aliases w:val="unTra lai em niem vui khi duoc gan ben em,tra lai em loi yeu thuong em dem,tra lai em niem tin thang nam qua ta dap xay. Gio day chi la nhung ky niem buon... http://nhatquanglan.xlphp.net/"/>
    <w:basedOn w:val="TableNormal"/>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val="0"/>
      <w:color w:val="0000FF"/>
      <w:sz w:val="26"/>
      <w:szCs w:val="26"/>
      <w:lang w:val="vi-VN"/>
    </w:rPr>
  </w:style>
  <w:style w:type="character" w:customStyle="1" w:styleId="Styley2CharChar">
    <w:name w:val="Style y2 Char Char"/>
    <w:link w:val="Styley2"/>
    <w:rsid w:val="008B6AB6"/>
    <w:rPr>
      <w:i/>
      <w:iCs/>
      <w:color w:val="0000FF"/>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jc w:val="both"/>
    </w:pPr>
    <w:rPr>
      <w:rFonts w:eastAsia=".VnTime"/>
      <w:i/>
      <w:sz w:val="27"/>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uiPriority w:val="9"/>
    <w:locked/>
    <w:rsid w:val="00012421"/>
    <w:rPr>
      <w:rFonts w:ascii="Times New Roman Bold" w:hAnsi="Times New Roman Bold"/>
      <w:b/>
      <w:iCs/>
      <w:sz w:val="27"/>
      <w:szCs w:val="24"/>
    </w:rPr>
  </w:style>
  <w:style w:type="character" w:customStyle="1" w:styleId="BodyTextIndentChar">
    <w:name w:val="Body Text Indent Char"/>
    <w:link w:val="BodyTextIndent"/>
    <w:uiPriority w:val="99"/>
    <w:rsid w:val="00DE3857"/>
    <w:rPr>
      <w:rFonts w:ascii=".VnTime" w:hAnsi=".VnTime"/>
      <w:sz w:val="28"/>
      <w:szCs w:val="24"/>
    </w:rPr>
  </w:style>
  <w:style w:type="paragraph" w:customStyle="1" w:styleId="abc">
    <w:name w:val="abc"/>
    <w:basedOn w:val="Normal"/>
    <w:uiPriority w:val="99"/>
    <w:rsid w:val="0051649E"/>
    <w:pPr>
      <w:widowControl w:val="0"/>
      <w:autoSpaceDE w:val="0"/>
      <w:autoSpaceDN w:val="0"/>
      <w:jc w:val="both"/>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B13765"/>
    <w:rPr>
      <w:i/>
      <w:noProof/>
      <w:color w:val="0000FF"/>
      <w:spacing w:val="-6"/>
      <w:sz w:val="26"/>
    </w:rPr>
  </w:style>
  <w:style w:type="paragraph" w:customStyle="1" w:styleId="hnh0">
    <w:name w:val="hình"/>
    <w:basedOn w:val="Heading4"/>
    <w:link w:val="hnhChar0"/>
    <w:qFormat/>
    <w:rsid w:val="00760F41"/>
    <w:pPr>
      <w:tabs>
        <w:tab w:val="clear" w:pos="9072"/>
      </w:tabs>
      <w:spacing w:before="240" w:after="60" w:line="240" w:lineRule="auto"/>
    </w:pPr>
    <w:rPr>
      <w:rFonts w:ascii="Times New Roman" w:hAnsi="Times New Roman"/>
      <w:bCs/>
      <w:iCs w:val="0"/>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jc w:val="both"/>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jc w:val="both"/>
    </w:pPr>
    <w:rPr>
      <w:sz w:val="26"/>
      <w:szCs w:val="24"/>
    </w:rPr>
  </w:style>
  <w:style w:type="paragraph" w:customStyle="1" w:styleId="2">
    <w:name w:val="2"/>
    <w:basedOn w:val="Normal"/>
    <w:rsid w:val="00EA148D"/>
    <w:pPr>
      <w:spacing w:before="60" w:after="40" w:line="312" w:lineRule="auto"/>
      <w:jc w:val="both"/>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jc w:val="both"/>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jc w:val="both"/>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jc w:val="both"/>
    </w:pPr>
    <w:rPr>
      <w:rFonts w:ascii="Tahoma" w:hAnsi="Tahoma"/>
      <w:sz w:val="20"/>
      <w:szCs w:val="20"/>
    </w:rPr>
  </w:style>
  <w:style w:type="paragraph" w:customStyle="1" w:styleId="thuong">
    <w:name w:val="thuong"/>
    <w:basedOn w:val="Normal"/>
    <w:link w:val="thuongChar"/>
    <w:qFormat/>
    <w:rsid w:val="00B9742F"/>
    <w:pPr>
      <w:spacing w:before="40" w:after="20" w:line="300" w:lineRule="auto"/>
      <w:ind w:firstLine="567"/>
      <w:jc w:val="both"/>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jc w:val="both"/>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jc w:val="both"/>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jc w:val="both"/>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jc w:val="both"/>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uiPriority w:val="99"/>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jc w:val="both"/>
    </w:pPr>
    <w:rPr>
      <w:rFonts w:ascii="Tahoma" w:hAnsi="Tahoma"/>
      <w:sz w:val="20"/>
      <w:szCs w:val="20"/>
    </w:rPr>
  </w:style>
  <w:style w:type="character" w:customStyle="1" w:styleId="BodyTextIndent3Char">
    <w:name w:val="Body Text Indent 3 Char"/>
    <w:link w:val="BodyTextIndent3"/>
    <w:uiPriority w:val="99"/>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jc w:val="both"/>
    </w:pPr>
    <w:rPr>
      <w:i/>
    </w:rPr>
  </w:style>
  <w:style w:type="paragraph" w:customStyle="1" w:styleId="ak2">
    <w:name w:val="ak2"/>
    <w:basedOn w:val="Normal"/>
    <w:rsid w:val="00C13666"/>
    <w:pPr>
      <w:keepNext/>
      <w:spacing w:line="312" w:lineRule="auto"/>
      <w:ind w:right="51"/>
      <w:jc w:val="both"/>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Heading 1 Char Char"/>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rsid w:val="00E375C3"/>
    <w:rPr>
      <w:b/>
      <w:sz w:val="26"/>
      <w:szCs w:val="24"/>
    </w:rPr>
  </w:style>
  <w:style w:type="paragraph" w:customStyle="1" w:styleId="Mc112">
    <w:name w:val="Mục 1.12"/>
    <w:basedOn w:val="Normal"/>
    <w:rsid w:val="00E375C3"/>
    <w:pPr>
      <w:tabs>
        <w:tab w:val="num" w:pos="964"/>
      </w:tabs>
      <w:spacing w:before="240" w:after="120" w:line="312" w:lineRule="auto"/>
      <w:jc w:val="both"/>
    </w:pPr>
    <w:rPr>
      <w:b/>
      <w:szCs w:val="20"/>
    </w:rPr>
  </w:style>
  <w:style w:type="paragraph" w:customStyle="1" w:styleId="Mc111">
    <w:name w:val="Mục 1.11"/>
    <w:basedOn w:val="Normal"/>
    <w:link w:val="Mc111Char1"/>
    <w:rsid w:val="00E375C3"/>
    <w:pPr>
      <w:tabs>
        <w:tab w:val="num" w:pos="1021"/>
      </w:tabs>
      <w:spacing w:before="120" w:after="120" w:line="312" w:lineRule="auto"/>
      <w:jc w:val="both"/>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jc w:val="both"/>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line="312" w:lineRule="auto"/>
      <w:jc w:val="both"/>
    </w:pPr>
    <w:rPr>
      <w:rFonts w:ascii="Times New Roman" w:hAnsi="Times New Roman" w:cs="Times New Roman"/>
      <w:sz w:val="27"/>
      <w:szCs w:val="27"/>
    </w:rPr>
  </w:style>
  <w:style w:type="paragraph" w:customStyle="1" w:styleId="heading">
    <w:name w:val="heading"/>
    <w:basedOn w:val="Heading1"/>
    <w:link w:val="headingChar0"/>
    <w:qFormat/>
    <w:rsid w:val="00E375C3"/>
    <w:pPr>
      <w:spacing w:after="120"/>
      <w:jc w:val="center"/>
    </w:pPr>
    <w:rPr>
      <w:rFonts w:ascii="Times New Roman" w:hAnsi="Times New Roman"/>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E375C3"/>
    <w:rPr>
      <w:rFonts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jc w:val="both"/>
    </w:pPr>
    <w:rPr>
      <w:rFonts w:ascii=".VnArial" w:eastAsia=".VnTime" w:hAnsi=".VnArial" w:cs=".VnArial"/>
      <w:sz w:val="20"/>
      <w:szCs w:val="20"/>
    </w:rPr>
  </w:style>
  <w:style w:type="paragraph" w:customStyle="1" w:styleId="Normal2">
    <w:name w:val="Normal2"/>
    <w:basedOn w:val="Normal"/>
    <w:qFormat/>
    <w:rsid w:val="00E375C3"/>
    <w:pPr>
      <w:widowControl w:val="0"/>
      <w:spacing w:before="120"/>
      <w:jc w:val="both"/>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jc w:val="both"/>
    </w:pPr>
    <w:rPr>
      <w:sz w:val="27"/>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line="312" w:lineRule="auto"/>
      <w:ind w:firstLine="567"/>
      <w:jc w:val="both"/>
    </w:pPr>
    <w:rPr>
      <w:sz w:val="26"/>
      <w:szCs w:val="24"/>
    </w:rPr>
  </w:style>
  <w:style w:type="paragraph" w:customStyle="1" w:styleId="b4">
    <w:name w:val="b4"/>
    <w:basedOn w:val="Normal"/>
    <w:rsid w:val="003D1974"/>
    <w:pPr>
      <w:spacing w:before="120" w:after="120" w:line="288" w:lineRule="auto"/>
      <w:jc w:val="both"/>
    </w:pPr>
    <w:rPr>
      <w:i/>
    </w:rPr>
  </w:style>
  <w:style w:type="paragraph" w:customStyle="1" w:styleId="CharCharCharChar112">
    <w:name w:val="Char Char Char Char112"/>
    <w:basedOn w:val="Normal"/>
    <w:next w:val="Normal"/>
    <w:autoRedefine/>
    <w:semiHidden/>
    <w:rsid w:val="00BC0CE4"/>
    <w:pPr>
      <w:spacing w:before="120" w:after="120" w:line="312" w:lineRule="auto"/>
    </w:pPr>
    <w:rPr>
      <w:sz w:val="26"/>
      <w:szCs w:val="22"/>
    </w:rPr>
  </w:style>
  <w:style w:type="paragraph" w:customStyle="1" w:styleId="CharCharCharChar111">
    <w:name w:val="Char Char Char Char111"/>
    <w:basedOn w:val="Normal"/>
    <w:next w:val="Normal"/>
    <w:autoRedefine/>
    <w:semiHidden/>
    <w:rsid w:val="00760F59"/>
    <w:pPr>
      <w:spacing w:before="120" w:after="120" w:line="312" w:lineRule="auto"/>
    </w:pPr>
    <w:rPr>
      <w:sz w:val="26"/>
      <w:szCs w:val="22"/>
    </w:rPr>
  </w:style>
  <w:style w:type="paragraph" w:customStyle="1" w:styleId="CharCharCharChar110">
    <w:name w:val="Char Char Char Char110"/>
    <w:basedOn w:val="Normal"/>
    <w:next w:val="Normal"/>
    <w:autoRedefine/>
    <w:semiHidden/>
    <w:rsid w:val="00243E4C"/>
    <w:pPr>
      <w:spacing w:before="120" w:after="120" w:line="312" w:lineRule="auto"/>
    </w:pPr>
    <w:rPr>
      <w:sz w:val="26"/>
      <w:szCs w:val="22"/>
    </w:rPr>
  </w:style>
  <w:style w:type="paragraph" w:customStyle="1" w:styleId="CharCharCharChar19">
    <w:name w:val="Char Char Char Char19"/>
    <w:basedOn w:val="Normal"/>
    <w:next w:val="Normal"/>
    <w:autoRedefine/>
    <w:rsid w:val="00280D24"/>
    <w:pPr>
      <w:spacing w:before="120" w:after="120" w:line="312" w:lineRule="auto"/>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line="312" w:lineRule="auto"/>
    </w:pPr>
    <w:rPr>
      <w:sz w:val="26"/>
      <w:szCs w:val="22"/>
    </w:rPr>
  </w:style>
  <w:style w:type="paragraph" w:customStyle="1" w:styleId="CharCharCharChar11">
    <w:name w:val="Char Char Char Char11"/>
    <w:basedOn w:val="Normal"/>
    <w:next w:val="Normal"/>
    <w:autoRedefine/>
    <w:semiHidden/>
    <w:rsid w:val="007750BD"/>
    <w:pPr>
      <w:spacing w:before="120" w:after="120" w:line="312" w:lineRule="auto"/>
    </w:pPr>
    <w:rPr>
      <w:sz w:val="26"/>
      <w:szCs w:val="22"/>
    </w:rPr>
  </w:style>
  <w:style w:type="paragraph" w:customStyle="1" w:styleId="CharCharCharChar18">
    <w:name w:val="Char Char Char Char18"/>
    <w:basedOn w:val="Normal"/>
    <w:next w:val="Normal"/>
    <w:autoRedefine/>
    <w:semiHidden/>
    <w:rsid w:val="00B328F3"/>
    <w:pPr>
      <w:spacing w:before="120" w:after="120" w:line="312" w:lineRule="auto"/>
    </w:pPr>
    <w:rPr>
      <w:sz w:val="26"/>
      <w:szCs w:val="22"/>
    </w:rPr>
  </w:style>
  <w:style w:type="paragraph" w:customStyle="1" w:styleId="CharCharCharChar17">
    <w:name w:val="Char Char Char Char17"/>
    <w:basedOn w:val="Normal"/>
    <w:next w:val="Normal"/>
    <w:autoRedefine/>
    <w:semiHidden/>
    <w:rsid w:val="00544C39"/>
    <w:pPr>
      <w:spacing w:before="120" w:after="120" w:line="312" w:lineRule="auto"/>
    </w:pPr>
    <w:rPr>
      <w:sz w:val="26"/>
      <w:szCs w:val="22"/>
    </w:rPr>
  </w:style>
  <w:style w:type="character" w:styleId="CommentReference">
    <w:name w:val="annotation reference"/>
    <w:basedOn w:val="DefaultParagraphFont"/>
    <w:uiPriority w:val="99"/>
    <w:semiHidden/>
    <w:unhideWhenUsed/>
    <w:rsid w:val="00EC46A5"/>
    <w:rPr>
      <w:sz w:val="16"/>
      <w:szCs w:val="16"/>
    </w:rPr>
  </w:style>
  <w:style w:type="paragraph" w:styleId="CommentText">
    <w:name w:val="annotation text"/>
    <w:basedOn w:val="Normal"/>
    <w:link w:val="CommentTextChar"/>
    <w:uiPriority w:val="99"/>
    <w:semiHidden/>
    <w:unhideWhenUsed/>
    <w:rsid w:val="00EC46A5"/>
    <w:rPr>
      <w:sz w:val="20"/>
      <w:szCs w:val="20"/>
    </w:rPr>
  </w:style>
  <w:style w:type="character" w:customStyle="1" w:styleId="CommentTextChar">
    <w:name w:val="Comment Text Char"/>
    <w:basedOn w:val="DefaultParagraphFont"/>
    <w:link w:val="CommentText"/>
    <w:uiPriority w:val="99"/>
    <w:semiHidden/>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line="312" w:lineRule="auto"/>
    </w:pPr>
    <w:rPr>
      <w:sz w:val="26"/>
      <w:szCs w:val="22"/>
    </w:rPr>
  </w:style>
  <w:style w:type="paragraph" w:customStyle="1" w:styleId="CharCharCharChar15">
    <w:name w:val="Char Char Char Char15"/>
    <w:basedOn w:val="Normal"/>
    <w:next w:val="Normal"/>
    <w:autoRedefine/>
    <w:semiHidden/>
    <w:rsid w:val="00F60294"/>
    <w:pPr>
      <w:spacing w:before="120" w:after="120" w:line="312" w:lineRule="auto"/>
    </w:pPr>
    <w:rPr>
      <w:sz w:val="26"/>
      <w:szCs w:val="22"/>
    </w:rPr>
  </w:style>
  <w:style w:type="paragraph" w:customStyle="1" w:styleId="CharCharCharChar14">
    <w:name w:val="Char Char Char Char14"/>
    <w:basedOn w:val="Normal"/>
    <w:next w:val="Normal"/>
    <w:autoRedefine/>
    <w:semiHidden/>
    <w:rsid w:val="004D256F"/>
    <w:pPr>
      <w:spacing w:before="120" w:after="120" w:line="312" w:lineRule="auto"/>
    </w:pPr>
    <w:rPr>
      <w:sz w:val="26"/>
      <w:szCs w:val="22"/>
    </w:rPr>
  </w:style>
  <w:style w:type="paragraph" w:customStyle="1" w:styleId="CharCharCharChar13">
    <w:name w:val="Char Char Char Char13"/>
    <w:basedOn w:val="Normal"/>
    <w:next w:val="Normal"/>
    <w:autoRedefine/>
    <w:semiHidden/>
    <w:rsid w:val="007B6231"/>
    <w:pPr>
      <w:spacing w:before="120" w:after="120" w:line="312" w:lineRule="auto"/>
    </w:pPr>
    <w:rPr>
      <w:sz w:val="26"/>
      <w:szCs w:val="22"/>
    </w:rPr>
  </w:style>
  <w:style w:type="paragraph" w:customStyle="1" w:styleId="-chuan">
    <w:name w:val="-chuan"/>
    <w:basedOn w:val="Normal"/>
    <w:qFormat/>
    <w:rsid w:val="00872B0B"/>
    <w:pPr>
      <w:spacing w:before="120" w:after="120" w:line="340" w:lineRule="exact"/>
      <w:ind w:firstLine="567"/>
      <w:jc w:val="both"/>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jc w:val="both"/>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F44105"/>
    <w:pPr>
      <w:keepNext/>
      <w:numPr>
        <w:numId w:val="5"/>
      </w:numPr>
      <w:spacing w:before="120" w:after="120" w:line="276" w:lineRule="auto"/>
      <w:ind w:firstLine="567"/>
      <w:jc w:val="center"/>
    </w:pPr>
    <w:rPr>
      <w:rFonts w:ascii="Times New Roman Bold" w:eastAsia="Calibri" w:hAnsi="Times New Roman Bold"/>
      <w:b/>
      <w:bCs/>
      <w:noProof/>
      <w:color w:val="002060"/>
      <w:spacing w:val="-8"/>
      <w:kern w:val="28"/>
      <w:sz w:val="27"/>
      <w:szCs w:val="27"/>
      <w:lang w:val="vi-VN" w:eastAsia="x-none"/>
    </w:rPr>
  </w:style>
  <w:style w:type="character" w:customStyle="1" w:styleId="TableChar">
    <w:name w:val="Table Char"/>
    <w:basedOn w:val="DefaultParagraphFont"/>
    <w:link w:val="Table"/>
    <w:rsid w:val="00F44105"/>
    <w:rPr>
      <w:rFonts w:ascii="Times New Roman Bold" w:eastAsia="Calibri" w:hAnsi="Times New Roman Bold"/>
      <w:b/>
      <w:bCs/>
      <w:noProof/>
      <w:color w:val="002060"/>
      <w:spacing w:val="-8"/>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line="312" w:lineRule="auto"/>
      <w:jc w:val="both"/>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jc w:val="both"/>
    </w:pPr>
    <w:rPr>
      <w:sz w:val="27"/>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jc w:val="both"/>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4"/>
    <w:locked/>
    <w:rsid w:val="00F4731C"/>
    <w:rPr>
      <w:sz w:val="26"/>
      <w:szCs w:val="24"/>
    </w:rPr>
  </w:style>
  <w:style w:type="paragraph" w:customStyle="1" w:styleId="Normal4">
    <w:name w:val="Normal4"/>
    <w:basedOn w:val="Normal"/>
    <w:link w:val="NormalChar2"/>
    <w:qFormat/>
    <w:rsid w:val="00F4731C"/>
    <w:pPr>
      <w:widowControl w:val="0"/>
      <w:spacing w:before="60" w:line="312" w:lineRule="auto"/>
      <w:ind w:firstLine="567"/>
      <w:jc w:val="both"/>
    </w:pPr>
    <w:rPr>
      <w:sz w:val="26"/>
      <w:szCs w:val="24"/>
    </w:rPr>
  </w:style>
  <w:style w:type="paragraph" w:styleId="Bibliography">
    <w:name w:val="Bibliography"/>
    <w:basedOn w:val="Normal"/>
    <w:next w:val="Normal"/>
    <w:uiPriority w:val="37"/>
    <w:semiHidden/>
    <w:rsid w:val="001E1B4A"/>
    <w:pPr>
      <w:spacing w:before="120" w:after="120" w:line="276" w:lineRule="auto"/>
      <w:jc w:val="both"/>
    </w:pPr>
    <w:rPr>
      <w:rFonts w:eastAsiaTheme="minorEastAsia" w:cstheme="minorBidi"/>
      <w:sz w:val="27"/>
      <w:szCs w:val="22"/>
      <w:lang w:eastAsia="zh-CN"/>
    </w:rPr>
  </w:style>
  <w:style w:type="paragraph" w:customStyle="1" w:styleId="01Bang">
    <w:name w:val="01Bang"/>
    <w:basedOn w:val="Heading4"/>
    <w:qFormat/>
    <w:rsid w:val="004572EF"/>
    <w:pPr>
      <w:tabs>
        <w:tab w:val="clear" w:pos="9072"/>
      </w:tabs>
      <w:spacing w:before="60" w:after="60" w:line="240" w:lineRule="auto"/>
    </w:pPr>
    <w:rPr>
      <w:rFonts w:ascii="Times New Roman" w:hAnsi="Times New Roman"/>
      <w:bCs/>
      <w:iCs w:val="0"/>
      <w:szCs w:val="28"/>
      <w:lang w:val="x-none" w:eastAsia="x-none"/>
    </w:rPr>
  </w:style>
  <w:style w:type="character" w:customStyle="1" w:styleId="longtext">
    <w:name w:val="long_text"/>
    <w:rsid w:val="00153117"/>
  </w:style>
  <w:style w:type="paragraph" w:customStyle="1" w:styleId="01Hinh">
    <w:name w:val="01Hinh"/>
    <w:basedOn w:val="Normal"/>
    <w:link w:val="01HinhChar"/>
    <w:qFormat/>
    <w:rsid w:val="00F969B6"/>
    <w:pPr>
      <w:spacing w:before="60" w:after="60" w:line="288" w:lineRule="auto"/>
      <w:ind w:firstLine="567"/>
      <w:jc w:val="center"/>
    </w:pPr>
    <w:rPr>
      <w:b/>
      <w:color w:val="000000"/>
      <w:sz w:val="27"/>
      <w:szCs w:val="27"/>
      <w:lang w:val="vi-VN" w:eastAsia="x-none"/>
    </w:rPr>
  </w:style>
  <w:style w:type="character" w:customStyle="1" w:styleId="01HinhChar">
    <w:name w:val="01Hinh Char"/>
    <w:link w:val="01Hinh"/>
    <w:rsid w:val="00F969B6"/>
    <w:rPr>
      <w:b/>
      <w:color w:val="000000"/>
      <w:sz w:val="27"/>
      <w:szCs w:val="27"/>
      <w:lang w:val="vi-VN" w:eastAsia="x-none"/>
    </w:rPr>
  </w:style>
  <w:style w:type="character" w:customStyle="1" w:styleId="0bChar">
    <w:name w:val="0b Char"/>
    <w:link w:val="0b"/>
    <w:locked/>
    <w:rsid w:val="000F713E"/>
    <w:rPr>
      <w:b/>
      <w:i/>
      <w:sz w:val="26"/>
      <w:szCs w:val="22"/>
      <w:lang w:val="x-none" w:eastAsia="x-none"/>
    </w:rPr>
  </w:style>
  <w:style w:type="paragraph" w:customStyle="1" w:styleId="0b">
    <w:name w:val="0b"/>
    <w:basedOn w:val="Normal"/>
    <w:link w:val="0bChar"/>
    <w:qFormat/>
    <w:rsid w:val="000F713E"/>
    <w:pPr>
      <w:spacing w:before="60" w:after="60" w:line="312" w:lineRule="auto"/>
      <w:jc w:val="center"/>
    </w:pPr>
    <w:rPr>
      <w:b/>
      <w:i/>
      <w:sz w:val="26"/>
      <w:szCs w:val="22"/>
      <w:lang w:val="x-none" w:eastAsia="x-none"/>
    </w:rPr>
  </w:style>
  <w:style w:type="character" w:customStyle="1" w:styleId="00000Char">
    <w:name w:val="00000 Char"/>
    <w:link w:val="00000"/>
    <w:locked/>
    <w:rsid w:val="004C1349"/>
    <w:rPr>
      <w:bCs/>
      <w:kern w:val="32"/>
      <w:sz w:val="26"/>
      <w:szCs w:val="26"/>
      <w:lang w:val="x-none" w:eastAsia="x-none"/>
    </w:rPr>
  </w:style>
  <w:style w:type="paragraph" w:customStyle="1" w:styleId="00000">
    <w:name w:val="00000"/>
    <w:basedOn w:val="Normal"/>
    <w:link w:val="00000Char"/>
    <w:qFormat/>
    <w:rsid w:val="004C1349"/>
    <w:pPr>
      <w:widowControl w:val="0"/>
      <w:spacing w:before="60" w:after="60" w:line="312" w:lineRule="auto"/>
      <w:ind w:firstLine="720"/>
      <w:jc w:val="both"/>
    </w:pPr>
    <w:rPr>
      <w:bCs/>
      <w:kern w:val="32"/>
      <w:sz w:val="26"/>
      <w:szCs w:val="26"/>
      <w:lang w:val="x-none" w:eastAsia="x-none"/>
    </w:rPr>
  </w:style>
  <w:style w:type="character" w:customStyle="1" w:styleId="00Char">
    <w:name w:val="00 Char"/>
    <w:link w:val="00"/>
    <w:locked/>
    <w:rsid w:val="00225A6D"/>
    <w:rPr>
      <w:bCs/>
      <w:sz w:val="26"/>
      <w:szCs w:val="26"/>
      <w:lang w:val="x-none" w:eastAsia="x-none"/>
    </w:rPr>
  </w:style>
  <w:style w:type="paragraph" w:customStyle="1" w:styleId="00">
    <w:name w:val="00"/>
    <w:basedOn w:val="Normal"/>
    <w:link w:val="00Char"/>
    <w:qFormat/>
    <w:rsid w:val="00225A6D"/>
    <w:pPr>
      <w:widowControl w:val="0"/>
      <w:spacing w:line="288" w:lineRule="auto"/>
      <w:ind w:firstLine="720"/>
      <w:jc w:val="both"/>
    </w:pPr>
    <w:rPr>
      <w:bCs/>
      <w:sz w:val="26"/>
      <w:szCs w:val="26"/>
      <w:lang w:val="x-none" w:eastAsia="x-none"/>
    </w:rPr>
  </w:style>
  <w:style w:type="character" w:customStyle="1" w:styleId="HAChar">
    <w:name w:val="HA Char"/>
    <w:link w:val="HA"/>
    <w:locked/>
    <w:rsid w:val="005E42F4"/>
    <w:rPr>
      <w:iCs/>
      <w:spacing w:val="-4"/>
      <w:sz w:val="26"/>
      <w:szCs w:val="26"/>
      <w:lang w:val="af-ZA"/>
    </w:rPr>
  </w:style>
  <w:style w:type="paragraph" w:customStyle="1" w:styleId="HA">
    <w:name w:val="HA"/>
    <w:basedOn w:val="Normal"/>
    <w:link w:val="HAChar"/>
    <w:rsid w:val="005E42F4"/>
    <w:pPr>
      <w:ind w:firstLine="720"/>
      <w:jc w:val="both"/>
    </w:pPr>
    <w:rPr>
      <w:iCs/>
      <w:spacing w:val="-4"/>
      <w:sz w:val="26"/>
      <w:szCs w:val="26"/>
      <w:lang w:val="af-ZA"/>
    </w:rPr>
  </w:style>
  <w:style w:type="character" w:customStyle="1" w:styleId="a4Char">
    <w:name w:val="a4 Char"/>
    <w:link w:val="a4"/>
    <w:locked/>
    <w:rsid w:val="005E42F4"/>
    <w:rPr>
      <w:iCs/>
      <w:spacing w:val="-4"/>
      <w:sz w:val="26"/>
      <w:szCs w:val="26"/>
      <w:lang w:val="x-none" w:eastAsia="x-none"/>
    </w:rPr>
  </w:style>
  <w:style w:type="paragraph" w:customStyle="1" w:styleId="a4">
    <w:name w:val="a4"/>
    <w:basedOn w:val="Normal"/>
    <w:link w:val="a4Char"/>
    <w:qFormat/>
    <w:rsid w:val="005E42F4"/>
    <w:pPr>
      <w:spacing w:line="288" w:lineRule="auto"/>
      <w:ind w:firstLine="720"/>
      <w:jc w:val="both"/>
    </w:pPr>
    <w:rPr>
      <w:iCs/>
      <w:spacing w:val="-4"/>
      <w:sz w:val="26"/>
      <w:szCs w:val="26"/>
      <w:lang w:val="x-none" w:eastAsia="x-none"/>
    </w:rPr>
  </w:style>
  <w:style w:type="paragraph" w:customStyle="1" w:styleId="CharCharCharCharChar10">
    <w:name w:val="Char Char Char Char Char1"/>
    <w:basedOn w:val="Normal"/>
    <w:rsid w:val="00F75C79"/>
    <w:pPr>
      <w:widowControl w:val="0"/>
      <w:jc w:val="both"/>
    </w:pPr>
    <w:rPr>
      <w:b/>
      <w:bCs/>
      <w:color w:val="008000"/>
      <w:sz w:val="26"/>
      <w:szCs w:val="26"/>
      <w:lang w:val="fr-FR"/>
    </w:rPr>
  </w:style>
  <w:style w:type="character" w:customStyle="1" w:styleId="Style11pt">
    <w:name w:val="Style 11 pt"/>
    <w:rsid w:val="00E16546"/>
    <w:rPr>
      <w:rFonts w:ascii="Times New Roman" w:hAnsi="Times New Roman"/>
      <w:sz w:val="24"/>
    </w:rPr>
  </w:style>
  <w:style w:type="paragraph" w:customStyle="1" w:styleId="Style13ptJustified">
    <w:name w:val="Style 13 pt Justified"/>
    <w:basedOn w:val="Normal"/>
    <w:rsid w:val="00051C98"/>
    <w:pPr>
      <w:spacing w:before="60" w:after="60" w:line="288" w:lineRule="auto"/>
      <w:ind w:firstLine="709"/>
      <w:jc w:val="both"/>
    </w:pPr>
    <w:rPr>
      <w:sz w:val="26"/>
      <w:szCs w:val="20"/>
    </w:rPr>
  </w:style>
  <w:style w:type="paragraph" w:customStyle="1" w:styleId="CharCharCharCharChar11">
    <w:name w:val="Char Char Char Char Char1"/>
    <w:basedOn w:val="Normal"/>
    <w:rsid w:val="00513AA3"/>
    <w:pPr>
      <w:widowControl w:val="0"/>
      <w:jc w:val="both"/>
    </w:pPr>
    <w:rPr>
      <w:b/>
      <w:bCs/>
      <w:color w:val="008000"/>
      <w:sz w:val="26"/>
      <w:szCs w:val="26"/>
      <w:lang w:val="fr-FR"/>
    </w:rPr>
  </w:style>
  <w:style w:type="character" w:customStyle="1" w:styleId="TitleChar1">
    <w:name w:val="Title Char1"/>
    <w:basedOn w:val="DefaultParagraphFont"/>
    <w:uiPriority w:val="10"/>
    <w:rsid w:val="0027126B"/>
    <w:rPr>
      <w:rFonts w:asciiTheme="majorHAnsi" w:eastAsiaTheme="majorEastAsia" w:hAnsiTheme="majorHAnsi" w:cstheme="majorBidi"/>
      <w:color w:val="17365D" w:themeColor="text2" w:themeShade="BF"/>
      <w:spacing w:val="5"/>
      <w:kern w:val="28"/>
      <w:sz w:val="52"/>
      <w:szCs w:val="52"/>
    </w:rPr>
  </w:style>
  <w:style w:type="paragraph" w:customStyle="1" w:styleId="CharCharCharCharChar12">
    <w:name w:val="Char Char Char Char Char1"/>
    <w:basedOn w:val="Normal"/>
    <w:rsid w:val="00D50FD3"/>
    <w:pPr>
      <w:widowControl w:val="0"/>
      <w:jc w:val="both"/>
    </w:pPr>
    <w:rPr>
      <w:b/>
      <w:bCs/>
      <w:color w:val="008000"/>
      <w:sz w:val="26"/>
      <w:szCs w:val="26"/>
      <w:lang w:val="fr-FR"/>
    </w:rPr>
  </w:style>
  <w:style w:type="paragraph" w:customStyle="1" w:styleId="cv">
    <w:name w:val="cv"/>
    <w:basedOn w:val="Normal"/>
    <w:rsid w:val="00182AA3"/>
    <w:pPr>
      <w:widowControl w:val="0"/>
      <w:numPr>
        <w:ilvl w:val="12"/>
      </w:numPr>
      <w:spacing w:before="120" w:after="120" w:line="360" w:lineRule="exact"/>
      <w:ind w:firstLine="720"/>
      <w:jc w:val="both"/>
    </w:pPr>
    <w:rPr>
      <w:rFonts w:ascii="Arial" w:hAnsi="Arial" w:cs="Arial"/>
      <w:sz w:val="24"/>
      <w:szCs w:val="24"/>
      <w:lang w:val="fr-FR"/>
    </w:rPr>
  </w:style>
  <w:style w:type="paragraph" w:customStyle="1" w:styleId="E1">
    <w:name w:val="E1"/>
    <w:basedOn w:val="Normal"/>
    <w:qFormat/>
    <w:rsid w:val="00EE5373"/>
    <w:pPr>
      <w:spacing w:before="40" w:after="40" w:line="288" w:lineRule="auto"/>
      <w:ind w:firstLine="720"/>
      <w:jc w:val="center"/>
    </w:pPr>
    <w:rPr>
      <w:rFonts w:eastAsia="Calibri"/>
      <w:b/>
      <w:sz w:val="27"/>
      <w:szCs w:val="20"/>
      <w:lang w:val="nl-NL"/>
    </w:rPr>
  </w:style>
  <w:style w:type="paragraph" w:customStyle="1" w:styleId="p4">
    <w:name w:val="p4"/>
    <w:basedOn w:val="Normal"/>
    <w:rsid w:val="00D96EFD"/>
    <w:pPr>
      <w:spacing w:before="120" w:after="120"/>
    </w:pPr>
    <w:rPr>
      <w:i/>
      <w:color w:val="0000FF"/>
      <w:szCs w:val="24"/>
    </w:rPr>
  </w:style>
  <w:style w:type="paragraph" w:customStyle="1" w:styleId="0001">
    <w:name w:val="000.1"/>
    <w:basedOn w:val="TOC1"/>
    <w:qFormat/>
    <w:rsid w:val="004775E9"/>
    <w:pPr>
      <w:spacing w:before="60" w:after="60" w:line="300" w:lineRule="auto"/>
      <w:jc w:val="center"/>
    </w:pPr>
    <w:rPr>
      <w:bCs w:val="0"/>
      <w:iCs w:val="0"/>
      <w:color w:val="000000" w:themeColor="text1"/>
    </w:rPr>
  </w:style>
  <w:style w:type="paragraph" w:customStyle="1" w:styleId="0002">
    <w:name w:val="000.2"/>
    <w:basedOn w:val="0001"/>
    <w:qFormat/>
    <w:rsid w:val="008A101D"/>
    <w:pPr>
      <w:spacing w:before="0" w:after="0"/>
      <w:jc w:val="both"/>
    </w:pPr>
  </w:style>
  <w:style w:type="paragraph" w:customStyle="1" w:styleId="0003">
    <w:name w:val="000.3"/>
    <w:basedOn w:val="0002"/>
    <w:qFormat/>
    <w:rsid w:val="008A101D"/>
  </w:style>
  <w:style w:type="paragraph" w:customStyle="1" w:styleId="0004">
    <w:name w:val="000.4"/>
    <w:basedOn w:val="0003"/>
    <w:qFormat/>
    <w:rsid w:val="008A101D"/>
    <w:rPr>
      <w:i/>
    </w:rPr>
  </w:style>
  <w:style w:type="paragraph" w:customStyle="1" w:styleId="0005">
    <w:name w:val="000.5"/>
    <w:basedOn w:val="Normal"/>
    <w:qFormat/>
    <w:rsid w:val="008A101D"/>
    <w:pPr>
      <w:spacing w:line="300" w:lineRule="auto"/>
      <w:jc w:val="both"/>
    </w:pPr>
    <w:rPr>
      <w:bCs/>
      <w:i/>
      <w:color w:val="000000" w:themeColor="text1"/>
      <w:sz w:val="27"/>
      <w:szCs w:val="27"/>
    </w:rPr>
  </w:style>
  <w:style w:type="paragraph" w:customStyle="1" w:styleId="00001bang">
    <w:name w:val="00001.bang"/>
    <w:basedOn w:val="Normal"/>
    <w:qFormat/>
    <w:rsid w:val="006E33AF"/>
    <w:pPr>
      <w:spacing w:line="300" w:lineRule="auto"/>
      <w:jc w:val="center"/>
    </w:pPr>
    <w:rPr>
      <w:b/>
      <w:bCs/>
      <w:iCs/>
      <w:color w:val="000000" w:themeColor="text1"/>
      <w:kern w:val="28"/>
      <w:sz w:val="26"/>
      <w:szCs w:val="27"/>
    </w:rPr>
  </w:style>
  <w:style w:type="paragraph" w:customStyle="1" w:styleId="00001hinh">
    <w:name w:val="00001.hinh"/>
    <w:basedOn w:val="00001bang"/>
    <w:qFormat/>
    <w:rsid w:val="006E3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44856134">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79130435">
      <w:bodyDiv w:val="1"/>
      <w:marLeft w:val="0"/>
      <w:marRight w:val="0"/>
      <w:marTop w:val="0"/>
      <w:marBottom w:val="0"/>
      <w:divBdr>
        <w:top w:val="none" w:sz="0" w:space="0" w:color="auto"/>
        <w:left w:val="none" w:sz="0" w:space="0" w:color="auto"/>
        <w:bottom w:val="none" w:sz="0" w:space="0" w:color="auto"/>
        <w:right w:val="none" w:sz="0" w:space="0" w:color="auto"/>
      </w:divBdr>
    </w:div>
    <w:div w:id="189727238">
      <w:bodyDiv w:val="1"/>
      <w:marLeft w:val="0"/>
      <w:marRight w:val="0"/>
      <w:marTop w:val="0"/>
      <w:marBottom w:val="0"/>
      <w:divBdr>
        <w:top w:val="none" w:sz="0" w:space="0" w:color="auto"/>
        <w:left w:val="none" w:sz="0" w:space="0" w:color="auto"/>
        <w:bottom w:val="none" w:sz="0" w:space="0" w:color="auto"/>
        <w:right w:val="none" w:sz="0" w:space="0" w:color="auto"/>
      </w:divBdr>
    </w:div>
    <w:div w:id="197937704">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51360140">
      <w:bodyDiv w:val="1"/>
      <w:marLeft w:val="0"/>
      <w:marRight w:val="0"/>
      <w:marTop w:val="0"/>
      <w:marBottom w:val="0"/>
      <w:divBdr>
        <w:top w:val="none" w:sz="0" w:space="0" w:color="auto"/>
        <w:left w:val="none" w:sz="0" w:space="0" w:color="auto"/>
        <w:bottom w:val="none" w:sz="0" w:space="0" w:color="auto"/>
        <w:right w:val="none" w:sz="0" w:space="0" w:color="auto"/>
      </w:divBdr>
    </w:div>
    <w:div w:id="259068216">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1938271">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7938143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398745927">
      <w:bodyDiv w:val="1"/>
      <w:marLeft w:val="0"/>
      <w:marRight w:val="0"/>
      <w:marTop w:val="0"/>
      <w:marBottom w:val="0"/>
      <w:divBdr>
        <w:top w:val="none" w:sz="0" w:space="0" w:color="auto"/>
        <w:left w:val="none" w:sz="0" w:space="0" w:color="auto"/>
        <w:bottom w:val="none" w:sz="0" w:space="0" w:color="auto"/>
        <w:right w:val="none" w:sz="0" w:space="0" w:color="auto"/>
      </w:divBdr>
    </w:div>
    <w:div w:id="412969745">
      <w:bodyDiv w:val="1"/>
      <w:marLeft w:val="0"/>
      <w:marRight w:val="0"/>
      <w:marTop w:val="0"/>
      <w:marBottom w:val="0"/>
      <w:divBdr>
        <w:top w:val="none" w:sz="0" w:space="0" w:color="auto"/>
        <w:left w:val="none" w:sz="0" w:space="0" w:color="auto"/>
        <w:bottom w:val="none" w:sz="0" w:space="0" w:color="auto"/>
        <w:right w:val="none" w:sz="0" w:space="0" w:color="auto"/>
      </w:divBdr>
    </w:div>
    <w:div w:id="414858731">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20838064">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47939725">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57261174">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69202689">
      <w:bodyDiv w:val="1"/>
      <w:marLeft w:val="0"/>
      <w:marRight w:val="0"/>
      <w:marTop w:val="0"/>
      <w:marBottom w:val="0"/>
      <w:divBdr>
        <w:top w:val="none" w:sz="0" w:space="0" w:color="auto"/>
        <w:left w:val="none" w:sz="0" w:space="0" w:color="auto"/>
        <w:bottom w:val="none" w:sz="0" w:space="0" w:color="auto"/>
        <w:right w:val="none" w:sz="0" w:space="0" w:color="auto"/>
      </w:divBdr>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2135413">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37804867">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2569047">
      <w:bodyDiv w:val="1"/>
      <w:marLeft w:val="0"/>
      <w:marRight w:val="0"/>
      <w:marTop w:val="0"/>
      <w:marBottom w:val="0"/>
      <w:divBdr>
        <w:top w:val="none" w:sz="0" w:space="0" w:color="auto"/>
        <w:left w:val="none" w:sz="0" w:space="0" w:color="auto"/>
        <w:bottom w:val="none" w:sz="0" w:space="0" w:color="auto"/>
        <w:right w:val="none" w:sz="0" w:space="0" w:color="auto"/>
      </w:divBdr>
    </w:div>
    <w:div w:id="657078747">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694814858">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08532851">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8982818">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5030729">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68235174">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73014568">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36574788">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22435712">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42486812">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0597774">
      <w:bodyDiv w:val="1"/>
      <w:marLeft w:val="0"/>
      <w:marRight w:val="0"/>
      <w:marTop w:val="0"/>
      <w:marBottom w:val="0"/>
      <w:divBdr>
        <w:top w:val="none" w:sz="0" w:space="0" w:color="auto"/>
        <w:left w:val="none" w:sz="0" w:space="0" w:color="auto"/>
        <w:bottom w:val="none" w:sz="0" w:space="0" w:color="auto"/>
        <w:right w:val="none" w:sz="0" w:space="0" w:color="auto"/>
      </w:divBdr>
      <w:divsChild>
        <w:div w:id="2058965702">
          <w:marLeft w:val="0"/>
          <w:marRight w:val="0"/>
          <w:marTop w:val="60"/>
          <w:marBottom w:val="60"/>
          <w:divBdr>
            <w:top w:val="none" w:sz="0" w:space="0" w:color="auto"/>
            <w:left w:val="none" w:sz="0" w:space="0" w:color="auto"/>
            <w:bottom w:val="none" w:sz="0" w:space="0" w:color="auto"/>
            <w:right w:val="none" w:sz="0" w:space="0" w:color="auto"/>
          </w:divBdr>
          <w:divsChild>
            <w:div w:id="1130635509">
              <w:marLeft w:val="0"/>
              <w:marRight w:val="0"/>
              <w:marTop w:val="0"/>
              <w:marBottom w:val="0"/>
              <w:divBdr>
                <w:top w:val="none" w:sz="0" w:space="0" w:color="auto"/>
                <w:left w:val="none" w:sz="0" w:space="0" w:color="auto"/>
                <w:bottom w:val="none" w:sz="0" w:space="0" w:color="auto"/>
                <w:right w:val="none" w:sz="0" w:space="0" w:color="auto"/>
              </w:divBdr>
            </w:div>
          </w:divsChild>
        </w:div>
        <w:div w:id="777019103">
          <w:marLeft w:val="0"/>
          <w:marRight w:val="0"/>
          <w:marTop w:val="0"/>
          <w:marBottom w:val="300"/>
          <w:divBdr>
            <w:top w:val="none" w:sz="0" w:space="0" w:color="auto"/>
            <w:left w:val="none" w:sz="0" w:space="0" w:color="auto"/>
            <w:bottom w:val="none" w:sz="0" w:space="0" w:color="auto"/>
            <w:right w:val="none" w:sz="0" w:space="0" w:color="auto"/>
          </w:divBdr>
          <w:divsChild>
            <w:div w:id="230778585">
              <w:marLeft w:val="0"/>
              <w:marRight w:val="0"/>
              <w:marTop w:val="0"/>
              <w:marBottom w:val="0"/>
              <w:divBdr>
                <w:top w:val="none" w:sz="0" w:space="0" w:color="auto"/>
                <w:left w:val="none" w:sz="0" w:space="0" w:color="auto"/>
                <w:bottom w:val="none" w:sz="0" w:space="0" w:color="auto"/>
                <w:right w:val="none" w:sz="0" w:space="0" w:color="auto"/>
              </w:divBdr>
              <w:divsChild>
                <w:div w:id="205409149">
                  <w:marLeft w:val="0"/>
                  <w:marRight w:val="0"/>
                  <w:marTop w:val="0"/>
                  <w:marBottom w:val="150"/>
                  <w:divBdr>
                    <w:top w:val="none" w:sz="0" w:space="4" w:color="auto"/>
                    <w:left w:val="none" w:sz="0" w:space="0" w:color="auto"/>
                    <w:bottom w:val="single" w:sz="6" w:space="4" w:color="DDDDDD"/>
                    <w:right w:val="none" w:sz="0" w:space="0" w:color="auto"/>
                  </w:divBdr>
                </w:div>
              </w:divsChild>
            </w:div>
          </w:divsChild>
        </w:div>
      </w:divsChild>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6299018">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6499451">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2563151">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16299722">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319049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39500630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5371076">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08905516">
      <w:bodyDiv w:val="1"/>
      <w:marLeft w:val="0"/>
      <w:marRight w:val="0"/>
      <w:marTop w:val="0"/>
      <w:marBottom w:val="0"/>
      <w:divBdr>
        <w:top w:val="none" w:sz="0" w:space="0" w:color="auto"/>
        <w:left w:val="none" w:sz="0" w:space="0" w:color="auto"/>
        <w:bottom w:val="none" w:sz="0" w:space="0" w:color="auto"/>
        <w:right w:val="none" w:sz="0" w:space="0" w:color="auto"/>
      </w:divBdr>
    </w:div>
    <w:div w:id="1514225750">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54749669">
      <w:bodyDiv w:val="1"/>
      <w:marLeft w:val="0"/>
      <w:marRight w:val="0"/>
      <w:marTop w:val="0"/>
      <w:marBottom w:val="0"/>
      <w:divBdr>
        <w:top w:val="none" w:sz="0" w:space="0" w:color="auto"/>
        <w:left w:val="none" w:sz="0" w:space="0" w:color="auto"/>
        <w:bottom w:val="none" w:sz="0" w:space="0" w:color="auto"/>
        <w:right w:val="none" w:sz="0" w:space="0" w:color="auto"/>
      </w:divBdr>
    </w:div>
    <w:div w:id="1654866582">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18821989">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43093527">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18183520">
      <w:bodyDiv w:val="1"/>
      <w:marLeft w:val="0"/>
      <w:marRight w:val="0"/>
      <w:marTop w:val="0"/>
      <w:marBottom w:val="0"/>
      <w:divBdr>
        <w:top w:val="none" w:sz="0" w:space="0" w:color="auto"/>
        <w:left w:val="none" w:sz="0" w:space="0" w:color="auto"/>
        <w:bottom w:val="none" w:sz="0" w:space="0" w:color="auto"/>
        <w:right w:val="none" w:sz="0" w:space="0" w:color="auto"/>
      </w:divBdr>
    </w:div>
    <w:div w:id="1822113352">
      <w:bodyDiv w:val="1"/>
      <w:marLeft w:val="0"/>
      <w:marRight w:val="0"/>
      <w:marTop w:val="0"/>
      <w:marBottom w:val="0"/>
      <w:divBdr>
        <w:top w:val="none" w:sz="0" w:space="0" w:color="auto"/>
        <w:left w:val="none" w:sz="0" w:space="0" w:color="auto"/>
        <w:bottom w:val="none" w:sz="0" w:space="0" w:color="auto"/>
        <w:right w:val="none" w:sz="0" w:space="0" w:color="auto"/>
      </w:divBdr>
    </w:div>
    <w:div w:id="182304087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389921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66807717">
      <w:bodyDiv w:val="1"/>
      <w:marLeft w:val="0"/>
      <w:marRight w:val="0"/>
      <w:marTop w:val="0"/>
      <w:marBottom w:val="0"/>
      <w:divBdr>
        <w:top w:val="none" w:sz="0" w:space="0" w:color="auto"/>
        <w:left w:val="none" w:sz="0" w:space="0" w:color="auto"/>
        <w:bottom w:val="none" w:sz="0" w:space="0" w:color="auto"/>
        <w:right w:val="none" w:sz="0" w:space="0" w:color="auto"/>
      </w:divBdr>
    </w:div>
    <w:div w:id="1969119836">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32217675">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ai-nguyen-moi-truong/nghi-dinh-112-2008-nd-cp-quan-ly-bao-ve-khai-thac-tong-hop-tai-nguyen-moi-truong-ho-chua-thuy-dien-thuy-loi-75730.aspx" TargetMode="External"/><Relationship Id="rId13" Type="http://schemas.openxmlformats.org/officeDocument/2006/relationships/hyperlink" Target="http://vi.wikipedia.org/wiki/R%E1%BA%AFn" TargetMode="External"/><Relationship Id="rId18" Type="http://schemas.openxmlformats.org/officeDocument/2006/relationships/image" Target="media/image2.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yperlink" Target="http://vi.wikipedia.org/wiki/Th%E1%BA%B1n_l%E1%BA%B1n" TargetMode="External"/><Relationship Id="rId17" Type="http://schemas.openxmlformats.org/officeDocument/2006/relationships/image" Target="media/image1.jpeg"/><Relationship Id="rId25" Type="http://schemas.openxmlformats.org/officeDocument/2006/relationships/image" Target="media/image6.wmf"/><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ainv\Dropbox\Cao%20hoc\Tot%20nghiep\Luan%20van%20P.L.Phuong\Cac%20so%20lieu%20cuc%20doan\Bao.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vi-VN"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Tổng</a:t>
            </a:r>
            <a:r>
              <a:rPr lang="en-US" sz="1100" baseline="0">
                <a:latin typeface="Times New Roman" panose="02020603050405020304" pitchFamily="18" charset="0"/>
                <a:cs typeface="Times New Roman" panose="02020603050405020304" pitchFamily="18" charset="0"/>
              </a:rPr>
              <a:t> số cơn bão và ATNĐ giai đoạn 1962-2009 ảnh hưởng đến tỉnh Quảng Trị</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2700" cap="rnd">
              <a:solidFill>
                <a:schemeClr val="accent1"/>
              </a:solidFill>
              <a:round/>
            </a:ln>
            <a:effectLst/>
          </c:spPr>
          <c:marker>
            <c:symbol val="none"/>
          </c:marker>
          <c:trendline>
            <c:spPr>
              <a:ln w="25400" cap="rnd">
                <a:solidFill>
                  <a:schemeClr val="tx1"/>
                </a:solidFill>
                <a:prstDash val="solid"/>
              </a:ln>
              <a:effectLst/>
            </c:spPr>
            <c:trendlineType val="linear"/>
            <c:dispRSqr val="0"/>
            <c:dispEq val="1"/>
            <c:trendlineLbl>
              <c:layout>
                <c:manualLayout>
                  <c:x val="4.6819463919761583E-3"/>
                  <c:y val="-0.53133544120117915"/>
                </c:manualLayout>
              </c:layout>
              <c:numFmt formatCode="General" sourceLinked="0"/>
              <c:spPr>
                <a:noFill/>
                <a:ln>
                  <a:noFill/>
                </a:ln>
                <a:effectLst/>
              </c:spPr>
              <c:txPr>
                <a:bodyPr rot="0" spcFirstLastPara="1" vertOverflow="ellipsis" vert="horz" wrap="square" anchor="ctr" anchorCtr="1"/>
                <a:lstStyle/>
                <a:p>
                  <a:pPr>
                    <a:defRPr lang="vi-VN"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Sheet2!$F$3:$F$50</c:f>
              <c:numCache>
                <c:formatCode>General</c:formatCode>
                <c:ptCount val="48"/>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numCache>
            </c:numRef>
          </c:xVal>
          <c:yVal>
            <c:numRef>
              <c:f>Sheet2!$G$3:$G$50</c:f>
              <c:numCache>
                <c:formatCode>General</c:formatCode>
                <c:ptCount val="48"/>
                <c:pt idx="0">
                  <c:v>1</c:v>
                </c:pt>
                <c:pt idx="1">
                  <c:v>0</c:v>
                </c:pt>
                <c:pt idx="2">
                  <c:v>4</c:v>
                </c:pt>
                <c:pt idx="3">
                  <c:v>1</c:v>
                </c:pt>
                <c:pt idx="4">
                  <c:v>0</c:v>
                </c:pt>
                <c:pt idx="5">
                  <c:v>0</c:v>
                </c:pt>
                <c:pt idx="6">
                  <c:v>1</c:v>
                </c:pt>
                <c:pt idx="7">
                  <c:v>0</c:v>
                </c:pt>
                <c:pt idx="8">
                  <c:v>0</c:v>
                </c:pt>
                <c:pt idx="9">
                  <c:v>1</c:v>
                </c:pt>
                <c:pt idx="10">
                  <c:v>3</c:v>
                </c:pt>
                <c:pt idx="11">
                  <c:v>1</c:v>
                </c:pt>
                <c:pt idx="12">
                  <c:v>2</c:v>
                </c:pt>
                <c:pt idx="13">
                  <c:v>1</c:v>
                </c:pt>
                <c:pt idx="14">
                  <c:v>0</c:v>
                </c:pt>
                <c:pt idx="15">
                  <c:v>0</c:v>
                </c:pt>
                <c:pt idx="16">
                  <c:v>2</c:v>
                </c:pt>
                <c:pt idx="17">
                  <c:v>1</c:v>
                </c:pt>
                <c:pt idx="18">
                  <c:v>0</c:v>
                </c:pt>
                <c:pt idx="19">
                  <c:v>0</c:v>
                </c:pt>
                <c:pt idx="20">
                  <c:v>1</c:v>
                </c:pt>
                <c:pt idx="21">
                  <c:v>1</c:v>
                </c:pt>
                <c:pt idx="22">
                  <c:v>4</c:v>
                </c:pt>
                <c:pt idx="23">
                  <c:v>3</c:v>
                </c:pt>
                <c:pt idx="24">
                  <c:v>2</c:v>
                </c:pt>
                <c:pt idx="25">
                  <c:v>1</c:v>
                </c:pt>
                <c:pt idx="26">
                  <c:v>0</c:v>
                </c:pt>
                <c:pt idx="27">
                  <c:v>2</c:v>
                </c:pt>
                <c:pt idx="28">
                  <c:v>0</c:v>
                </c:pt>
                <c:pt idx="29">
                  <c:v>0</c:v>
                </c:pt>
                <c:pt idx="30">
                  <c:v>0</c:v>
                </c:pt>
                <c:pt idx="31">
                  <c:v>0</c:v>
                </c:pt>
                <c:pt idx="32">
                  <c:v>0</c:v>
                </c:pt>
                <c:pt idx="33">
                  <c:v>1</c:v>
                </c:pt>
                <c:pt idx="34">
                  <c:v>0</c:v>
                </c:pt>
                <c:pt idx="35">
                  <c:v>2</c:v>
                </c:pt>
                <c:pt idx="36">
                  <c:v>0</c:v>
                </c:pt>
                <c:pt idx="37">
                  <c:v>0</c:v>
                </c:pt>
                <c:pt idx="38">
                  <c:v>2</c:v>
                </c:pt>
                <c:pt idx="39">
                  <c:v>1</c:v>
                </c:pt>
                <c:pt idx="40">
                  <c:v>0</c:v>
                </c:pt>
                <c:pt idx="41">
                  <c:v>0</c:v>
                </c:pt>
                <c:pt idx="42">
                  <c:v>1</c:v>
                </c:pt>
                <c:pt idx="43">
                  <c:v>1</c:v>
                </c:pt>
                <c:pt idx="44">
                  <c:v>3</c:v>
                </c:pt>
                <c:pt idx="45">
                  <c:v>0</c:v>
                </c:pt>
                <c:pt idx="46">
                  <c:v>0</c:v>
                </c:pt>
                <c:pt idx="47">
                  <c:v>2</c:v>
                </c:pt>
              </c:numCache>
            </c:numRef>
          </c:yVal>
          <c:smooth val="0"/>
          <c:extLst>
            <c:ext xmlns:c16="http://schemas.microsoft.com/office/drawing/2014/chart" uri="{C3380CC4-5D6E-409C-BE32-E72D297353CC}">
              <c16:uniqueId val="{00000000-2E5B-4605-BB82-8EC4A00ADFC5}"/>
            </c:ext>
          </c:extLst>
        </c:ser>
        <c:dLbls>
          <c:showLegendKey val="0"/>
          <c:showVal val="0"/>
          <c:showCatName val="0"/>
          <c:showSerName val="0"/>
          <c:showPercent val="0"/>
          <c:showBubbleSize val="0"/>
        </c:dLbls>
        <c:axId val="148846208"/>
        <c:axId val="148846784"/>
      </c:scatterChart>
      <c:valAx>
        <c:axId val="1488462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48846784"/>
        <c:crosses val="autoZero"/>
        <c:crossBetween val="midCat"/>
      </c:valAx>
      <c:valAx>
        <c:axId val="14884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vi-VN"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cơn bão và ATNĐ</a:t>
                </a:r>
                <a:endParaRPr lang="en-US">
                  <a:latin typeface="Times New Roman" panose="02020603050405020304" pitchFamily="18" charset="0"/>
                  <a:cs typeface="Times New Roman" panose="02020603050405020304" pitchFamily="18" charset="0"/>
                </a:endParaRPr>
              </a:p>
            </c:rich>
          </c:tx>
          <c:layout>
            <c:manualLayout>
              <c:xMode val="edge"/>
              <c:yMode val="edge"/>
              <c:x val="1.1105849678389465E-2"/>
              <c:y val="0.341005448598355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48846208"/>
        <c:crosses val="autoZero"/>
        <c:crossBetween val="midCat"/>
      </c:valAx>
      <c:spPr>
        <a:noFill/>
        <a:ln>
          <a:solidFill>
            <a:schemeClr val="accent1">
              <a:lumMod val="40000"/>
              <a:lumOff val="6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4</b:RefOrder>
  </b:Source>
  <b:Source>
    <b:Tag>Fri78</b:Tag>
    <b:SourceType>Book</b:SourceType>
    <b:Guid>{7EAAB4BF-C5C5-4E45-9A61-D1E1A3605224}</b:Guid>
    <b:Author>
      <b:Author>
        <b:Corporate>Friedman, G.M &amp; J.E Sanders</b:Corporate>
      </b:Author>
    </b:Author>
    <b:Title>Principles of Sedimentology</b:Title>
    <b:Year>1978</b:Year>
    <b:RefOrder>11</b:RefOrder>
  </b:Source>
</b:Sources>
</file>

<file path=customXml/itemProps1.xml><?xml version="1.0" encoding="utf-8"?>
<ds:datastoreItem xmlns:ds="http://schemas.openxmlformats.org/officeDocument/2006/customXml" ds:itemID="{4B7445D3-BCA7-4E81-ACF5-27EC464C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147</Pages>
  <Words>43917</Words>
  <Characters>250331</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293661</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creator>HTV</dc:creator>
  <cp:lastModifiedBy>Admin</cp:lastModifiedBy>
  <cp:revision>8</cp:revision>
  <cp:lastPrinted>2021-03-25T09:31:00Z</cp:lastPrinted>
  <dcterms:created xsi:type="dcterms:W3CDTF">2022-02-22T01:37:00Z</dcterms:created>
  <dcterms:modified xsi:type="dcterms:W3CDTF">2022-03-22T02:16:00Z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