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B4" w:rsidRDefault="006449B4" w:rsidP="006449B4">
      <w:pPr>
        <w:pStyle w:val="NormalWeb"/>
        <w:shd w:val="clear" w:color="auto" w:fill="FFFFFF"/>
        <w:spacing w:before="120" w:beforeAutospacing="0" w:after="0" w:afterAutospacing="0" w:line="360" w:lineRule="exact"/>
        <w:ind w:firstLine="567"/>
        <w:jc w:val="right"/>
        <w:rPr>
          <w:b/>
          <w:noProof/>
          <w:spacing w:val="-2"/>
          <w:sz w:val="28"/>
          <w:szCs w:val="28"/>
        </w:rPr>
      </w:pPr>
      <w:r>
        <w:rPr>
          <w:b/>
          <w:noProof/>
          <w:spacing w:val="-2"/>
          <w:sz w:val="28"/>
          <w:szCs w:val="28"/>
        </w:rPr>
        <w:t>Phụ lục 1</w:t>
      </w:r>
    </w:p>
    <w:p w:rsidR="0085659C" w:rsidRPr="0085659C" w:rsidRDefault="0085659C" w:rsidP="002F183D">
      <w:pPr>
        <w:pStyle w:val="NormalWeb"/>
        <w:shd w:val="clear" w:color="auto" w:fill="FFFFFF"/>
        <w:spacing w:before="120" w:beforeAutospacing="0" w:after="0" w:afterAutospacing="0" w:line="360" w:lineRule="exact"/>
        <w:ind w:firstLine="567"/>
        <w:jc w:val="both"/>
        <w:rPr>
          <w:b/>
          <w:noProof/>
          <w:spacing w:val="-2"/>
          <w:sz w:val="28"/>
          <w:szCs w:val="28"/>
        </w:rPr>
      </w:pPr>
      <w:r>
        <w:rPr>
          <w:b/>
          <w:noProof/>
          <w:spacing w:val="-2"/>
          <w:sz w:val="28"/>
          <w:szCs w:val="28"/>
        </w:rPr>
        <w:t>DANH MỤC CHI HỖ TRỢ DUY TRÌ, VẬN HÀNH CUNG CẤP DỊCH VỤ THÔNG TIN CÔNG CỘNG PHỤC VỤ TIẾP CẬN THÔNG TIN CỦA NHÂN DÂN Ở CÁC XÃ CÓ ĐIỀU KIỆN KINH TẾ - XÃ HỘI ĐẶC BIỆT KHÓ KHĂN, XÃ ĐẢO, HUYỆN ĐẢO.</w:t>
      </w:r>
    </w:p>
    <w:p w:rsidR="002F183D" w:rsidRPr="00C94D45" w:rsidRDefault="002F183D" w:rsidP="002F183D">
      <w:pPr>
        <w:pStyle w:val="NormalWeb"/>
        <w:shd w:val="clear" w:color="auto" w:fill="FFFFFF"/>
        <w:spacing w:before="120" w:beforeAutospacing="0" w:after="0" w:afterAutospacing="0" w:line="360" w:lineRule="exact"/>
        <w:ind w:firstLine="567"/>
        <w:jc w:val="both"/>
        <w:rPr>
          <w:b/>
          <w:bCs/>
          <w:iCs/>
          <w:noProof/>
          <w:spacing w:val="-2"/>
          <w:sz w:val="28"/>
          <w:szCs w:val="28"/>
          <w:lang w:val="vi-VN"/>
        </w:rPr>
      </w:pPr>
      <w:r w:rsidRPr="00C94D45">
        <w:rPr>
          <w:b/>
          <w:noProof/>
          <w:spacing w:val="-2"/>
          <w:sz w:val="28"/>
          <w:szCs w:val="28"/>
          <w:lang w:val="vi-VN"/>
        </w:rPr>
        <w:t xml:space="preserve">1. </w:t>
      </w:r>
      <w:r w:rsidRPr="00C94D45">
        <w:rPr>
          <w:b/>
          <w:noProof/>
          <w:spacing w:val="-2"/>
          <w:sz w:val="28"/>
          <w:szCs w:val="28"/>
        </w:rPr>
        <w:t>C</w:t>
      </w:r>
      <w:r w:rsidRPr="00C94D45">
        <w:rPr>
          <w:b/>
          <w:noProof/>
          <w:spacing w:val="-2"/>
          <w:sz w:val="28"/>
          <w:szCs w:val="28"/>
          <w:lang w:val="vi-VN"/>
        </w:rPr>
        <w:t xml:space="preserve">ung cấp các dịch vụ thông tin công cộng phục vụ nhân dân các xã có điều kiện kinh tế - xã hội đặc biệt khó khăn, xã đảo, huyện đảo; giúp nhân dân ở khu vực này có điều kiện tiếp cận các thông tin về chính sách của Đảng, pháp luật của </w:t>
      </w:r>
      <w:r w:rsidRPr="00C94D45">
        <w:rPr>
          <w:b/>
          <w:noProof/>
          <w:spacing w:val="-2"/>
          <w:sz w:val="28"/>
          <w:szCs w:val="28"/>
        </w:rPr>
        <w:t>N</w:t>
      </w:r>
      <w:r w:rsidRPr="00C94D45">
        <w:rPr>
          <w:b/>
          <w:noProof/>
          <w:spacing w:val="-2"/>
          <w:sz w:val="28"/>
          <w:szCs w:val="28"/>
          <w:lang w:val="vi-VN"/>
        </w:rPr>
        <w:t>hà nước</w:t>
      </w:r>
      <w:r w:rsidRPr="00C94D45">
        <w:rPr>
          <w:b/>
          <w:noProof/>
          <w:spacing w:val="-2"/>
          <w:sz w:val="28"/>
          <w:szCs w:val="28"/>
        </w:rPr>
        <w:t>,</w:t>
      </w:r>
      <w:r w:rsidRPr="00C94D45">
        <w:rPr>
          <w:b/>
          <w:noProof/>
          <w:spacing w:val="-2"/>
          <w:sz w:val="28"/>
          <w:szCs w:val="28"/>
          <w:lang w:val="vi-VN"/>
        </w:rPr>
        <w:t xml:space="preserve"> kiến thức, kỹ năng phát triển kinh tế, văn hóa, xã hội và các thông tin thiết yếu khác.</w:t>
      </w:r>
    </w:p>
    <w:p w:rsidR="002F183D" w:rsidRPr="00C94D45" w:rsidRDefault="002F183D" w:rsidP="002F183D">
      <w:pPr>
        <w:pStyle w:val="NormalWeb"/>
        <w:shd w:val="clear" w:color="auto" w:fill="FFFFFF"/>
        <w:spacing w:before="120" w:beforeAutospacing="0" w:after="0" w:afterAutospacing="0" w:line="360" w:lineRule="exact"/>
        <w:ind w:firstLine="567"/>
        <w:jc w:val="both"/>
        <w:rPr>
          <w:b/>
          <w:bCs/>
          <w:iCs/>
          <w:noProof/>
          <w:spacing w:val="-2"/>
          <w:sz w:val="28"/>
          <w:szCs w:val="28"/>
        </w:rPr>
      </w:pPr>
      <w:r w:rsidRPr="00C94D45">
        <w:rPr>
          <w:b/>
          <w:bCs/>
          <w:iCs/>
          <w:noProof/>
          <w:spacing w:val="-2"/>
          <w:sz w:val="28"/>
          <w:szCs w:val="28"/>
          <w:lang w:val="vi-VN"/>
        </w:rPr>
        <w:t>2. Phạm vi, địa điểm</w:t>
      </w:r>
      <w:r w:rsidRPr="00C94D45">
        <w:rPr>
          <w:b/>
          <w:bCs/>
          <w:iCs/>
          <w:noProof/>
          <w:spacing w:val="-2"/>
          <w:sz w:val="28"/>
          <w:szCs w:val="28"/>
        </w:rPr>
        <w:t xml:space="preserve"> thực hiện:</w:t>
      </w:r>
    </w:p>
    <w:p w:rsidR="002F183D" w:rsidRPr="00113CEF" w:rsidRDefault="002F183D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</w:pPr>
      <w:r w:rsidRPr="00113CEF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>a) Phạm vi: Thực hiện tại các xã có điều kiện kinh tế - xã hội đặc biệt khó khăn; các xã đảo, huyện đảo</w:t>
      </w: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;</w:t>
      </w:r>
    </w:p>
    <w:p w:rsidR="002F183D" w:rsidRPr="00113CEF" w:rsidRDefault="002F183D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vi-VN"/>
        </w:rPr>
      </w:pPr>
      <w:r w:rsidRPr="00113CEF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vi-VN"/>
        </w:rPr>
        <w:t>b) Địa điểm: Tại điểm cung cấp dịch vụ bưu chính thuộc mạng bưu chính công cộng.</w:t>
      </w:r>
    </w:p>
    <w:p w:rsidR="0085659C" w:rsidRPr="00C94D45" w:rsidRDefault="002F183D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94D45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>3. Nội dung</w:t>
      </w:r>
      <w:r w:rsidR="0085659C" w:rsidRPr="00C94D4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và danh mục hỗ trợ:</w:t>
      </w:r>
    </w:p>
    <w:p w:rsidR="0085659C" w:rsidRDefault="002F183D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</w:pPr>
      <w:r w:rsidRPr="00F82064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 xml:space="preserve">a) </w:t>
      </w:r>
      <w:r w:rsidR="0085659C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 Ấn phẩm báo chí: </w:t>
      </w:r>
      <w:r w:rsidR="0085659C" w:rsidRPr="00050956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  <w:t>5 triệu/1 năm</w:t>
      </w:r>
    </w:p>
    <w:p w:rsidR="002F183D" w:rsidRPr="00F82064" w:rsidRDefault="00C94D45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</w:rPr>
        <w:t>b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  <w:lang w:val="vi-VN"/>
        </w:rPr>
        <w:t xml:space="preserve">) Cung cấp dịch vụ phục vụ truy nhập 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</w:rPr>
        <w:t>I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  <w:lang w:val="vi-VN"/>
        </w:rPr>
        <w:t>nternet băng rộng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  <w:lang w:val="vi-VN"/>
        </w:rPr>
        <w:t xml:space="preserve"> 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</w:rPr>
        <w:t>để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  <w:lang w:val="vi-VN"/>
        </w:rPr>
        <w:t xml:space="preserve"> 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</w:rPr>
        <w:t>người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  <w:lang w:val="vi-VN"/>
        </w:rPr>
        <w:t xml:space="preserve"> dân khai thác các thông tin thiết yếu, đọc 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</w:rPr>
        <w:t xml:space="preserve">các 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xuất bản phẩm 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>điện tử</w:t>
      </w:r>
      <w:r w:rsidR="002F183D" w:rsidRPr="00F82064"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  <w:lang w:val="vi-VN"/>
        </w:rPr>
        <w:t xml:space="preserve">, báo điện tử, sử dụng dịch vụ công trực </w:t>
      </w:r>
      <w:r>
        <w:rPr>
          <w:rFonts w:ascii="Times New Roman" w:eastAsia="Times New Roman" w:hAnsi="Times New Roman" w:cs="Times New Roman"/>
          <w:bCs/>
          <w:iCs/>
          <w:noProof/>
          <w:spacing w:val="-6"/>
          <w:sz w:val="28"/>
          <w:szCs w:val="28"/>
          <w:lang w:val="vi-VN"/>
        </w:rPr>
        <w:t xml:space="preserve">tuyến: </w:t>
      </w:r>
      <w:r w:rsidRPr="00050956">
        <w:rPr>
          <w:rFonts w:ascii="Times New Roman" w:eastAsia="Times New Roman" w:hAnsi="Times New Roman" w:cs="Times New Roman"/>
          <w:b/>
          <w:bCs/>
          <w:iCs/>
          <w:noProof/>
          <w:spacing w:val="-6"/>
          <w:sz w:val="28"/>
          <w:szCs w:val="28"/>
          <w:lang w:val="vi-VN"/>
        </w:rPr>
        <w:t>2,4 triệu/1 năm</w:t>
      </w:r>
    </w:p>
    <w:p w:rsidR="002F183D" w:rsidRPr="00050956" w:rsidRDefault="00C94D45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c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) </w:t>
      </w:r>
      <w:r w:rsidR="002F183D" w:rsidRPr="009A721E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Có hệ thống bàn, ghế phục vụ ng</w:t>
      </w: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ười dân đọc sách, báo, tạp chí: </w:t>
      </w:r>
      <w:r w:rsidRPr="00050956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  <w:t>20 triệu/1 điểm.</w:t>
      </w:r>
    </w:p>
    <w:p w:rsidR="002F183D" w:rsidRDefault="00C94D45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d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) </w:t>
      </w:r>
      <w:r w:rsidR="002F183D" w:rsidRPr="009A721E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Có ít nhất 01 máy vi tính được kết nối internet băng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 rộng,</w:t>
      </w: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 đảm bảo an toàn thông tin:</w:t>
      </w:r>
      <w:r w:rsidRPr="00050956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  <w:t xml:space="preserve"> 12 triệu/1 điểm</w:t>
      </w:r>
    </w:p>
    <w:p w:rsidR="002F183D" w:rsidRDefault="00C94D45" w:rsidP="002F183D">
      <w:pPr>
        <w:shd w:val="clear" w:color="auto" w:fill="FFFFFF"/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đ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)</w:t>
      </w:r>
      <w:r w:rsidR="002F183D" w:rsidRPr="00113CEF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 xml:space="preserve"> 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Có</w:t>
      </w:r>
      <w:r w:rsidR="002F183D" w:rsidRPr="00113CEF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 xml:space="preserve"> ít nhất 01 tủ/kệ để trư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 xml:space="preserve">ng bày, giới thiệu </w:t>
      </w:r>
      <w:r w:rsidR="002F183D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các xuất bản phẩm in, báo in</w:t>
      </w: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 xml:space="preserve">: </w:t>
      </w:r>
      <w:r w:rsidRPr="00050956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  <w:t>12</w:t>
      </w:r>
      <w:r w:rsidRPr="00050956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  <w:lang w:val="vi-VN"/>
        </w:rPr>
        <w:t xml:space="preserve"> triệu/1 điểm.</w:t>
      </w:r>
    </w:p>
    <w:p w:rsidR="00C94D45" w:rsidRDefault="00C94D45" w:rsidP="00C94D45">
      <w:pPr>
        <w:shd w:val="clear" w:color="auto" w:fill="FFFFFF"/>
        <w:tabs>
          <w:tab w:val="left" w:pos="8052"/>
        </w:tabs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g</w:t>
      </w:r>
      <w:r w:rsidR="002F183D" w:rsidRPr="00113CEF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  <w:lang w:val="vi-VN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Hỗ trợ cán bộ phục vụ tại điểm BĐVHX: </w:t>
      </w:r>
      <w:r w:rsidRPr="00050956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  <w:t>24 triệu/1 năm</w:t>
      </w:r>
      <w:r w:rsidR="00757038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  <w:t xml:space="preserve"> </w:t>
      </w:r>
      <w:r w:rsidR="00757038" w:rsidRPr="00757038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>( 12 tháng x 2 triệu đồng)</w:t>
      </w:r>
      <w:r w:rsidRPr="00757038"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ab/>
      </w:r>
      <w:bookmarkStart w:id="0" w:name="_GoBack"/>
      <w:bookmarkEnd w:id="0"/>
    </w:p>
    <w:p w:rsidR="00C94D45" w:rsidRDefault="00C94D45" w:rsidP="00C94D45">
      <w:pPr>
        <w:shd w:val="clear" w:color="auto" w:fill="FFFFFF"/>
        <w:tabs>
          <w:tab w:val="left" w:pos="8052"/>
        </w:tabs>
        <w:spacing w:before="120"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</w:pPr>
      <w:r w:rsidRPr="00C94D45">
        <w:rPr>
          <w:rFonts w:ascii="Times New Roman" w:eastAsia="Times New Roman" w:hAnsi="Times New Roman" w:cs="Times New Roman"/>
          <w:b/>
          <w:bCs/>
          <w:iCs/>
          <w:noProof/>
          <w:spacing w:val="-2"/>
          <w:sz w:val="28"/>
          <w:szCs w:val="28"/>
        </w:rPr>
        <w:t>Tổng mức hỗ trợ duy trì, vận hành cung cấp dịch vụ thông tin công cộng phục vụ tiếp cận thông tin là : 70,4 triệu</w:t>
      </w:r>
      <w:r>
        <w:rPr>
          <w:rFonts w:ascii="Times New Roman" w:eastAsia="Times New Roman" w:hAnsi="Times New Roman" w:cs="Times New Roman"/>
          <w:bCs/>
          <w:iCs/>
          <w:noProof/>
          <w:spacing w:val="-2"/>
          <w:sz w:val="28"/>
          <w:szCs w:val="28"/>
        </w:rPr>
        <w:t xml:space="preserve"> </w:t>
      </w:r>
      <w:r w:rsidRPr="00C94D45">
        <w:rPr>
          <w:rFonts w:ascii="Times New Roman" w:eastAsia="Times New Roman" w:hAnsi="Times New Roman" w:cs="Times New Roman"/>
          <w:bCs/>
          <w:i/>
          <w:iCs/>
          <w:noProof/>
          <w:spacing w:val="-2"/>
          <w:sz w:val="28"/>
          <w:szCs w:val="28"/>
        </w:rPr>
        <w:t>( Bảy mươi triệu bốn trăm ngàn đồng)</w:t>
      </w:r>
    </w:p>
    <w:p w:rsidR="00475B86" w:rsidRDefault="00475B86" w:rsidP="002F183D"/>
    <w:sectPr w:rsidR="00475B86" w:rsidSect="006449B4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3D"/>
    <w:rsid w:val="00050956"/>
    <w:rsid w:val="002F183D"/>
    <w:rsid w:val="00475B86"/>
    <w:rsid w:val="006449B4"/>
    <w:rsid w:val="00757038"/>
    <w:rsid w:val="0085659C"/>
    <w:rsid w:val="00C94D45"/>
    <w:rsid w:val="00EB70A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4D07"/>
  <w15:chartTrackingRefBased/>
  <w15:docId w15:val="{4046D400-4ADB-4B4D-B05F-8F3B208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3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1,Обычный (веб) Знак,Обычный (веб) Знак1,Обычный (веб) Знак Знак, Char Char Char,webb,Char Char Char"/>
    <w:basedOn w:val="Normal"/>
    <w:link w:val="NormalWebChar"/>
    <w:uiPriority w:val="99"/>
    <w:unhideWhenUsed/>
    <w:qFormat/>
    <w:rsid w:val="002F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 Char Char Char Char,webb Char,Char Char Char Char"/>
    <w:link w:val="NormalWeb"/>
    <w:uiPriority w:val="99"/>
    <w:locked/>
    <w:rsid w:val="002F183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2022-11-03T08:49:00Z</dcterms:created>
  <dcterms:modified xsi:type="dcterms:W3CDTF">2022-11-04T03:15:00Z</dcterms:modified>
</cp:coreProperties>
</file>