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DE5349" w:rsidRPr="00FF393F" w14:paraId="51B9854C" w14:textId="77777777" w:rsidTr="00FF393F">
        <w:trPr>
          <w:trHeight w:val="801"/>
        </w:trPr>
        <w:tc>
          <w:tcPr>
            <w:tcW w:w="3261" w:type="dxa"/>
          </w:tcPr>
          <w:p w14:paraId="21AB4017" w14:textId="77777777" w:rsidR="00DE5349" w:rsidRPr="00FF393F" w:rsidRDefault="00DE5349" w:rsidP="00DE5349">
            <w:pPr>
              <w:spacing w:after="0"/>
              <w:jc w:val="center"/>
              <w:rPr>
                <w:b/>
                <w:szCs w:val="28"/>
              </w:rPr>
            </w:pPr>
            <w:r w:rsidRPr="00FF393F">
              <w:rPr>
                <w:b/>
                <w:szCs w:val="28"/>
              </w:rPr>
              <w:t xml:space="preserve">ỦY BAN NHÂN DÂN </w:t>
            </w:r>
          </w:p>
          <w:p w14:paraId="41C6677B" w14:textId="77777777" w:rsidR="00DE5349" w:rsidRPr="00FF393F" w:rsidRDefault="00E0183E" w:rsidP="00DE5349">
            <w:pPr>
              <w:spacing w:after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41D601" wp14:editId="67BBC58B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211455</wp:posOffset>
                      </wp:positionV>
                      <wp:extent cx="763270" cy="0"/>
                      <wp:effectExtent l="8255" t="12700" r="9525" b="635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3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6E88F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5pt,16.65pt" to="105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"/>
                  </w:pict>
                </mc:Fallback>
              </mc:AlternateContent>
            </w:r>
            <w:r w:rsidR="00DE5349" w:rsidRPr="00FF393F">
              <w:rPr>
                <w:b/>
                <w:szCs w:val="28"/>
              </w:rPr>
              <w:t>TỈNH QUẢNG TRỊ</w:t>
            </w:r>
          </w:p>
        </w:tc>
        <w:tc>
          <w:tcPr>
            <w:tcW w:w="6237" w:type="dxa"/>
          </w:tcPr>
          <w:p w14:paraId="737CAB34" w14:textId="77777777" w:rsidR="00DE5349" w:rsidRPr="00FF393F" w:rsidRDefault="00DE5349" w:rsidP="00DE5349">
            <w:pPr>
              <w:spacing w:after="0"/>
              <w:ind w:right="-108"/>
              <w:jc w:val="center"/>
              <w:rPr>
                <w:b/>
                <w:bCs/>
                <w:szCs w:val="28"/>
              </w:rPr>
            </w:pPr>
            <w:r w:rsidRPr="00FF393F">
              <w:rPr>
                <w:b/>
                <w:noProof/>
                <w:szCs w:val="28"/>
              </w:rPr>
              <w:t>CỘNG HOÀ XÃ HỘI CHỦ NGHĨA VIỆT NAM</w:t>
            </w:r>
          </w:p>
          <w:p w14:paraId="10C0DBB6" w14:textId="77777777" w:rsidR="00DE5349" w:rsidRPr="00FF393F" w:rsidRDefault="00E0183E" w:rsidP="00DE5349">
            <w:pPr>
              <w:spacing w:after="0"/>
              <w:ind w:right="-10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9655E4" wp14:editId="66447FF6">
                      <wp:simplePos x="0" y="0"/>
                      <wp:positionH relativeFrom="column">
                        <wp:posOffset>890271</wp:posOffset>
                      </wp:positionH>
                      <wp:positionV relativeFrom="paragraph">
                        <wp:posOffset>208279</wp:posOffset>
                      </wp:positionV>
                      <wp:extent cx="2133600" cy="3175"/>
                      <wp:effectExtent l="0" t="0" r="19050" b="3492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F866E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pt,16.4pt" to="238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"/>
                  </w:pict>
                </mc:Fallback>
              </mc:AlternateContent>
            </w:r>
            <w:r w:rsidR="00DE5349" w:rsidRPr="00FF393F">
              <w:rPr>
                <w:b/>
                <w:bCs/>
                <w:szCs w:val="28"/>
              </w:rPr>
              <w:t>Độc lập – Tự do – Hạnh phúc</w:t>
            </w:r>
          </w:p>
        </w:tc>
      </w:tr>
      <w:tr w:rsidR="00DE5349" w:rsidRPr="00FF393F" w14:paraId="05ADDDA7" w14:textId="77777777" w:rsidTr="00FF393F">
        <w:trPr>
          <w:trHeight w:val="397"/>
        </w:trPr>
        <w:tc>
          <w:tcPr>
            <w:tcW w:w="3261" w:type="dxa"/>
            <w:vAlign w:val="center"/>
          </w:tcPr>
          <w:p w14:paraId="553B8694" w14:textId="77777777" w:rsidR="00DE5349" w:rsidRPr="00AB1852" w:rsidRDefault="00E0183E" w:rsidP="00E0183E">
            <w:pPr>
              <w:pStyle w:val="Heading1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B1852">
              <w:rPr>
                <w:rFonts w:ascii="Times New Roman" w:hAnsi="Times New Roman"/>
                <w:i w:val="0"/>
                <w:sz w:val="28"/>
                <w:szCs w:val="28"/>
              </w:rPr>
              <w:t>Số:</w:t>
            </w:r>
            <w:r w:rsidR="004D729C" w:rsidRPr="00AB1852">
              <w:rPr>
                <w:rFonts w:ascii="Times New Roman" w:hAnsi="Times New Roman"/>
                <w:i w:val="0"/>
                <w:sz w:val="28"/>
                <w:szCs w:val="28"/>
              </w:rPr>
              <w:t xml:space="preserve">   </w:t>
            </w:r>
            <w:r w:rsidRPr="00AB1852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4F52A7" w:rsidRPr="00AB1852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AB1852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DE5349" w:rsidRPr="00AB1852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B44F51" w:rsidRPr="00AB1852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DE5349" w:rsidRPr="00AB1852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AB1852">
              <w:rPr>
                <w:rFonts w:ascii="Times New Roman" w:hAnsi="Times New Roman"/>
                <w:i w:val="0"/>
                <w:sz w:val="28"/>
                <w:szCs w:val="28"/>
              </w:rPr>
              <w:t>/2024</w:t>
            </w:r>
            <w:r w:rsidR="00DE5349" w:rsidRPr="00AB1852">
              <w:rPr>
                <w:rFonts w:ascii="Times New Roman" w:hAnsi="Times New Roman"/>
                <w:i w:val="0"/>
                <w:sz w:val="28"/>
                <w:szCs w:val="28"/>
              </w:rPr>
              <w:t>/QĐ-UBND</w:t>
            </w:r>
          </w:p>
        </w:tc>
        <w:tc>
          <w:tcPr>
            <w:tcW w:w="6237" w:type="dxa"/>
            <w:vAlign w:val="center"/>
          </w:tcPr>
          <w:p w14:paraId="67A6D107" w14:textId="77777777" w:rsidR="00DE5349" w:rsidRPr="00FF393F" w:rsidRDefault="00FF393F" w:rsidP="00F61D2A">
            <w:pPr>
              <w:spacing w:after="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</w:t>
            </w:r>
            <w:r w:rsidR="00DE5349" w:rsidRPr="00FF393F">
              <w:rPr>
                <w:i/>
                <w:szCs w:val="28"/>
              </w:rPr>
              <w:t>Quảng Trị, ngày        tháng</w:t>
            </w:r>
            <w:r w:rsidR="00DE5349" w:rsidRPr="00FF393F">
              <w:rPr>
                <w:i/>
                <w:szCs w:val="28"/>
                <w:lang w:val="vi-VN"/>
              </w:rPr>
              <w:t xml:space="preserve"> </w:t>
            </w:r>
            <w:r w:rsidR="00DE5349" w:rsidRPr="00FF393F">
              <w:rPr>
                <w:i/>
                <w:szCs w:val="28"/>
              </w:rPr>
              <w:t xml:space="preserve">     năm 202</w:t>
            </w:r>
            <w:r w:rsidR="00CF2591">
              <w:rPr>
                <w:i/>
                <w:szCs w:val="28"/>
              </w:rPr>
              <w:t>4</w:t>
            </w:r>
          </w:p>
        </w:tc>
      </w:tr>
    </w:tbl>
    <w:p w14:paraId="7A1CF68D" w14:textId="77777777" w:rsidR="00DE5349" w:rsidRPr="00FF393F" w:rsidRDefault="00E0183E" w:rsidP="00F06ECE">
      <w:pPr>
        <w:spacing w:line="240" w:lineRule="exact"/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83467E" wp14:editId="2433F551">
                <wp:simplePos x="0" y="0"/>
                <wp:positionH relativeFrom="column">
                  <wp:posOffset>339090</wp:posOffset>
                </wp:positionH>
                <wp:positionV relativeFrom="paragraph">
                  <wp:posOffset>26670</wp:posOffset>
                </wp:positionV>
                <wp:extent cx="1097280" cy="277495"/>
                <wp:effectExtent l="9525" t="10795" r="7620" b="69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472F6" w14:textId="77777777" w:rsidR="00832463" w:rsidRPr="0009254A" w:rsidRDefault="00832463" w:rsidP="0083246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9254A">
                              <w:rPr>
                                <w:b/>
                                <w:color w:val="FF0000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3467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.7pt;margin-top:2.1pt;width:86.4pt;height: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">
                <v:textbox>
                  <w:txbxContent>
                    <w:p w14:paraId="014472F6" w14:textId="77777777" w:rsidR="00832463" w:rsidRPr="0009254A" w:rsidRDefault="00832463" w:rsidP="0083246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9254A">
                        <w:rPr>
                          <w:b/>
                          <w:color w:val="FF0000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</w:p>
    <w:p w14:paraId="442B89D7" w14:textId="77777777" w:rsidR="00DE5349" w:rsidRPr="00FF393F" w:rsidRDefault="00DE5349" w:rsidP="00D93A41">
      <w:pPr>
        <w:spacing w:after="0" w:line="240" w:lineRule="auto"/>
        <w:contextualSpacing/>
        <w:jc w:val="center"/>
        <w:rPr>
          <w:b/>
          <w:szCs w:val="28"/>
        </w:rPr>
      </w:pPr>
      <w:r w:rsidRPr="00FF393F">
        <w:rPr>
          <w:b/>
          <w:szCs w:val="28"/>
        </w:rPr>
        <w:t>QUYẾT ĐỊNH</w:t>
      </w:r>
    </w:p>
    <w:p w14:paraId="35B83FC4" w14:textId="77777777" w:rsidR="00BD64EA" w:rsidRDefault="0009254A" w:rsidP="00D93A41">
      <w:pPr>
        <w:shd w:val="clear" w:color="auto" w:fill="FFFFFF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B</w:t>
      </w:r>
      <w:r w:rsidRPr="00815CDA">
        <w:rPr>
          <w:b/>
          <w:bCs/>
          <w:szCs w:val="28"/>
        </w:rPr>
        <w:t xml:space="preserve">ãi bỏ Quyết định số  15/2013/QĐ-UBND ngày 19/6/2013 của Ủy ban </w:t>
      </w:r>
    </w:p>
    <w:p w14:paraId="717815A4" w14:textId="77777777" w:rsidR="00BD64EA" w:rsidRDefault="0009254A" w:rsidP="00D93A41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  <w:r w:rsidRPr="00815CDA">
        <w:rPr>
          <w:b/>
          <w:bCs/>
          <w:szCs w:val="28"/>
        </w:rPr>
        <w:t>nhân dân tỉnh Quảng Trị về việc ban hành</w:t>
      </w:r>
      <w:r>
        <w:rPr>
          <w:b/>
          <w:bCs/>
          <w:szCs w:val="28"/>
        </w:rPr>
        <w:t xml:space="preserve"> </w:t>
      </w:r>
      <w:r w:rsidRPr="00815CDA">
        <w:rPr>
          <w:rFonts w:eastAsia="Times New Roman"/>
          <w:b/>
          <w:bCs/>
          <w:color w:val="000000"/>
          <w:szCs w:val="28"/>
        </w:rPr>
        <w:t xml:space="preserve">Quy chế vận động, quản lý </w:t>
      </w:r>
    </w:p>
    <w:p w14:paraId="2E78ECFD" w14:textId="787311A0" w:rsidR="0009254A" w:rsidRPr="00815CDA" w:rsidRDefault="0009254A" w:rsidP="00D93A41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  <w:r w:rsidRPr="00815CDA">
        <w:rPr>
          <w:rFonts w:eastAsia="Times New Roman"/>
          <w:b/>
          <w:bCs/>
          <w:color w:val="000000"/>
          <w:szCs w:val="28"/>
        </w:rPr>
        <w:t>và sử dụng Quỹ Đền ơn đáp nghĩa trên địa bàn tỉnh Quảng Trị</w:t>
      </w:r>
    </w:p>
    <w:p w14:paraId="0CA35101" w14:textId="7028752F" w:rsidR="00A60AE3" w:rsidRDefault="00E0183E" w:rsidP="00D93A41">
      <w:pPr>
        <w:spacing w:after="0" w:line="240" w:lineRule="auto"/>
        <w:contextualSpacing/>
        <w:jc w:val="center"/>
        <w:rPr>
          <w:b/>
          <w:szCs w:val="28"/>
          <w:lang w:val="fr-FR"/>
        </w:rPr>
      </w:pP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56D7F9" wp14:editId="2AC5F427">
                <wp:simplePos x="0" y="0"/>
                <wp:positionH relativeFrom="column">
                  <wp:posOffset>2221230</wp:posOffset>
                </wp:positionH>
                <wp:positionV relativeFrom="paragraph">
                  <wp:posOffset>61595</wp:posOffset>
                </wp:positionV>
                <wp:extent cx="1146810" cy="0"/>
                <wp:effectExtent l="5715" t="10160" r="9525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A0E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74.9pt;margin-top:4.85pt;width:90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"/>
            </w:pict>
          </mc:Fallback>
        </mc:AlternateContent>
      </w:r>
    </w:p>
    <w:p w14:paraId="706740B1" w14:textId="77777777" w:rsidR="00DE5349" w:rsidRPr="00FF393F" w:rsidRDefault="00EA05B6" w:rsidP="00D93A41">
      <w:pPr>
        <w:spacing w:after="0" w:line="240" w:lineRule="auto"/>
        <w:jc w:val="center"/>
        <w:rPr>
          <w:b/>
          <w:szCs w:val="28"/>
          <w:lang w:val="fr-FR"/>
        </w:rPr>
      </w:pPr>
      <w:r w:rsidRPr="00FF393F">
        <w:rPr>
          <w:b/>
          <w:szCs w:val="28"/>
          <w:lang w:val="fr-FR"/>
        </w:rPr>
        <w:t>ỦY BAN NHÂN DÂN TỈNH</w:t>
      </w:r>
      <w:r w:rsidR="00DE5349" w:rsidRPr="00FF393F">
        <w:rPr>
          <w:b/>
          <w:szCs w:val="28"/>
          <w:lang w:val="fr-FR"/>
        </w:rPr>
        <w:t xml:space="preserve"> QUẢNG TRỊ</w:t>
      </w:r>
    </w:p>
    <w:p w14:paraId="200DA913" w14:textId="77777777" w:rsidR="00D93A41" w:rsidRPr="00D93A41" w:rsidRDefault="00D93A41" w:rsidP="00D93A41">
      <w:pPr>
        <w:pStyle w:val="Vnbnnidung0"/>
        <w:shd w:val="clear" w:color="auto" w:fill="auto"/>
        <w:spacing w:after="0" w:line="240" w:lineRule="auto"/>
        <w:ind w:firstLine="720"/>
        <w:rPr>
          <w:rFonts w:ascii="Times New Roman" w:hAnsi="Times New Roman"/>
          <w:i/>
          <w:color w:val="000000"/>
          <w:sz w:val="8"/>
          <w:szCs w:val="8"/>
          <w:lang w:val="pt-BR"/>
        </w:rPr>
      </w:pPr>
    </w:p>
    <w:p w14:paraId="225D7DA5" w14:textId="039902D0" w:rsidR="002F690D" w:rsidRPr="0028452D" w:rsidRDefault="002F690D" w:rsidP="00D93A41">
      <w:pPr>
        <w:pStyle w:val="Vnbnnidung0"/>
        <w:shd w:val="clear" w:color="auto" w:fill="auto"/>
        <w:spacing w:before="60" w:after="60" w:line="240" w:lineRule="auto"/>
        <w:ind w:firstLine="720"/>
        <w:rPr>
          <w:rFonts w:ascii="Times New Roman" w:hAnsi="Times New Roman"/>
          <w:i/>
          <w:color w:val="000000"/>
          <w:sz w:val="28"/>
          <w:szCs w:val="28"/>
          <w:lang w:val="pt-BR"/>
        </w:rPr>
      </w:pPr>
      <w:r w:rsidRPr="0028452D">
        <w:rPr>
          <w:rFonts w:ascii="Times New Roman" w:hAnsi="Times New Roman"/>
          <w:i/>
          <w:color w:val="000000"/>
          <w:sz w:val="28"/>
          <w:szCs w:val="28"/>
          <w:lang w:val="pt-BR"/>
        </w:rPr>
        <w:t xml:space="preserve">Căn cứ Luật Tổ chức chính quyền địa phương ngày 19/6/2015; </w:t>
      </w:r>
    </w:p>
    <w:p w14:paraId="77A9E5A0" w14:textId="77777777" w:rsidR="002F690D" w:rsidRPr="0028452D" w:rsidRDefault="002F690D" w:rsidP="00D93A41">
      <w:pPr>
        <w:pStyle w:val="Vnbnnidung0"/>
        <w:shd w:val="clear" w:color="auto" w:fill="auto"/>
        <w:spacing w:before="60" w:after="60" w:line="240" w:lineRule="auto"/>
        <w:ind w:firstLine="720"/>
        <w:rPr>
          <w:rFonts w:ascii="Times New Roman" w:hAnsi="Times New Roman"/>
          <w:i/>
          <w:color w:val="000000"/>
          <w:sz w:val="28"/>
          <w:szCs w:val="28"/>
          <w:lang w:val="pt-BR"/>
        </w:rPr>
      </w:pPr>
      <w:r w:rsidRPr="0028452D">
        <w:rPr>
          <w:rFonts w:ascii="Times New Roman" w:hAnsi="Times New Roman"/>
          <w:i/>
          <w:color w:val="000000"/>
          <w:sz w:val="28"/>
          <w:szCs w:val="28"/>
          <w:lang w:val="pt-BR"/>
        </w:rPr>
        <w:t>Căn cứ Luật sửa đổi, bổ sung một số điều của Luật Tổ chức Chính phủ và Luật Tổ chức chính quyền địa phương ngày 22/11/2019;</w:t>
      </w:r>
    </w:p>
    <w:p w14:paraId="5A447A69" w14:textId="489052A5" w:rsidR="002F690D" w:rsidRDefault="006C4A68" w:rsidP="00D93A41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eastAsia="Calibri"/>
          <w:i/>
          <w:spacing w:val="2"/>
          <w:sz w:val="28"/>
          <w:szCs w:val="28"/>
        </w:rPr>
      </w:pPr>
      <w:r w:rsidRPr="00677BE5">
        <w:rPr>
          <w:rFonts w:eastAsia="Calibri"/>
          <w:i/>
          <w:spacing w:val="2"/>
          <w:sz w:val="28"/>
          <w:szCs w:val="28"/>
        </w:rPr>
        <w:t>Căn cứ Luật Ban hành văn bản quy phạm pháp luật ngày 22</w:t>
      </w:r>
      <w:r w:rsidR="002F690D">
        <w:rPr>
          <w:rFonts w:eastAsia="Calibri"/>
          <w:i/>
          <w:spacing w:val="2"/>
          <w:sz w:val="28"/>
          <w:szCs w:val="28"/>
        </w:rPr>
        <w:t>/6/</w:t>
      </w:r>
      <w:r w:rsidRPr="00677BE5">
        <w:rPr>
          <w:rFonts w:eastAsia="Calibri"/>
          <w:i/>
          <w:spacing w:val="2"/>
          <w:sz w:val="28"/>
          <w:szCs w:val="28"/>
        </w:rPr>
        <w:t xml:space="preserve">2015; </w:t>
      </w:r>
    </w:p>
    <w:p w14:paraId="204CE52D" w14:textId="1D7121B0" w:rsidR="006C4A68" w:rsidRPr="00677BE5" w:rsidRDefault="002F690D" w:rsidP="00D93A41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eastAsia="Calibri"/>
          <w:i/>
          <w:spacing w:val="2"/>
          <w:sz w:val="28"/>
          <w:szCs w:val="28"/>
        </w:rPr>
      </w:pPr>
      <w:r>
        <w:rPr>
          <w:rFonts w:eastAsia="Calibri"/>
          <w:i/>
          <w:spacing w:val="2"/>
          <w:sz w:val="28"/>
          <w:szCs w:val="28"/>
        </w:rPr>
        <w:t xml:space="preserve">Căn cứ </w:t>
      </w:r>
      <w:r w:rsidR="006C4A68" w:rsidRPr="00677BE5">
        <w:rPr>
          <w:rFonts w:eastAsia="Calibri"/>
          <w:i/>
          <w:spacing w:val="2"/>
          <w:sz w:val="28"/>
          <w:szCs w:val="28"/>
        </w:rPr>
        <w:t>Luật sửa đổi, bổ sung một số điều của Luật Ban hành văn bản quy phạm pháp luật ngày 18</w:t>
      </w:r>
      <w:r>
        <w:rPr>
          <w:rFonts w:eastAsia="Calibri"/>
          <w:i/>
          <w:spacing w:val="2"/>
          <w:sz w:val="28"/>
          <w:szCs w:val="28"/>
        </w:rPr>
        <w:t>/6/</w:t>
      </w:r>
      <w:r w:rsidR="006C4A68" w:rsidRPr="00677BE5">
        <w:rPr>
          <w:rFonts w:eastAsia="Calibri"/>
          <w:i/>
          <w:spacing w:val="2"/>
          <w:sz w:val="28"/>
          <w:szCs w:val="28"/>
        </w:rPr>
        <w:t>2020;</w:t>
      </w:r>
    </w:p>
    <w:p w14:paraId="33D9BFF8" w14:textId="5A53818C" w:rsidR="002F690D" w:rsidRPr="0028452D" w:rsidRDefault="002F690D" w:rsidP="00D93A41">
      <w:pPr>
        <w:spacing w:before="60" w:after="60" w:line="240" w:lineRule="auto"/>
        <w:ind w:firstLine="720"/>
        <w:jc w:val="both"/>
        <w:rPr>
          <w:i/>
          <w:szCs w:val="28"/>
          <w:lang w:val="pt-BR"/>
        </w:rPr>
      </w:pPr>
      <w:r w:rsidRPr="0028452D">
        <w:rPr>
          <w:i/>
          <w:color w:val="000000"/>
          <w:szCs w:val="28"/>
          <w:lang w:val="pt-PT"/>
        </w:rPr>
        <w:t xml:space="preserve">Căn cứ </w:t>
      </w:r>
      <w:r w:rsidRPr="0028452D">
        <w:rPr>
          <w:i/>
          <w:szCs w:val="28"/>
          <w:lang w:val="pt-BR"/>
        </w:rPr>
        <w:t>Nghị định số 131/2021/NĐ-CP ngày 30/12/2021 của Chính phủ Quy định chi tiết và biện pháp thi hành Pháp lệnh Ưu đãi người có công với cách mạng;</w:t>
      </w:r>
    </w:p>
    <w:p w14:paraId="44851694" w14:textId="7C71A8B1" w:rsidR="00DE5349" w:rsidRPr="00D93A41" w:rsidRDefault="00715167" w:rsidP="00D93A41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rFonts w:eastAsia="Calibri"/>
          <w:i/>
          <w:sz w:val="28"/>
          <w:szCs w:val="28"/>
          <w:lang w:val="pt-BR"/>
        </w:rPr>
      </w:pPr>
      <w:r w:rsidRPr="00D93A41">
        <w:rPr>
          <w:rFonts w:eastAsia="Calibri"/>
          <w:i/>
          <w:sz w:val="28"/>
          <w:szCs w:val="28"/>
          <w:lang w:val="pt-BR"/>
        </w:rPr>
        <w:t xml:space="preserve">Theo đề nghị của Giám đốc </w:t>
      </w:r>
      <w:r w:rsidR="00ED7D87" w:rsidRPr="00D93A41">
        <w:rPr>
          <w:rFonts w:eastAsia="Calibri"/>
          <w:i/>
          <w:sz w:val="28"/>
          <w:szCs w:val="28"/>
          <w:lang w:val="pt-BR"/>
        </w:rPr>
        <w:t xml:space="preserve">Sở </w:t>
      </w:r>
      <w:r w:rsidR="005B5127" w:rsidRPr="00D93A41">
        <w:rPr>
          <w:rFonts w:eastAsia="Calibri"/>
          <w:i/>
          <w:sz w:val="28"/>
          <w:szCs w:val="28"/>
          <w:lang w:val="pt-BR"/>
        </w:rPr>
        <w:t>Lao động - Thương binh và Xã hội</w:t>
      </w:r>
      <w:r w:rsidR="00F06ECE" w:rsidRPr="00D93A41">
        <w:rPr>
          <w:rFonts w:eastAsia="Calibri"/>
          <w:i/>
          <w:sz w:val="28"/>
          <w:szCs w:val="28"/>
          <w:lang w:val="pt-BR"/>
        </w:rPr>
        <w:t>.</w:t>
      </w:r>
    </w:p>
    <w:p w14:paraId="5B26DCA6" w14:textId="77777777" w:rsidR="00D93A41" w:rsidRPr="00AB7E45" w:rsidRDefault="00D93A41" w:rsidP="00D93A41">
      <w:pPr>
        <w:spacing w:before="60" w:after="60" w:line="240" w:lineRule="auto"/>
        <w:jc w:val="center"/>
        <w:rPr>
          <w:b/>
          <w:sz w:val="16"/>
          <w:szCs w:val="16"/>
        </w:rPr>
      </w:pPr>
    </w:p>
    <w:p w14:paraId="40BFF259" w14:textId="220A470D" w:rsidR="00DE5349" w:rsidRDefault="00DE5349" w:rsidP="00D93A41">
      <w:pPr>
        <w:spacing w:before="60" w:after="60" w:line="240" w:lineRule="auto"/>
        <w:jc w:val="center"/>
        <w:rPr>
          <w:b/>
          <w:szCs w:val="28"/>
        </w:rPr>
      </w:pPr>
      <w:r w:rsidRPr="00497E61">
        <w:rPr>
          <w:b/>
          <w:szCs w:val="28"/>
        </w:rPr>
        <w:t>QUYẾT ĐỊNH:</w:t>
      </w:r>
    </w:p>
    <w:p w14:paraId="7F547BD6" w14:textId="77777777" w:rsidR="00D93A41" w:rsidRPr="00D93A41" w:rsidRDefault="00D93A41" w:rsidP="00D93A41">
      <w:pPr>
        <w:spacing w:before="60" w:after="60" w:line="240" w:lineRule="auto"/>
        <w:jc w:val="center"/>
        <w:rPr>
          <w:b/>
          <w:sz w:val="2"/>
          <w:szCs w:val="2"/>
        </w:rPr>
      </w:pPr>
    </w:p>
    <w:p w14:paraId="7BC3F7E6" w14:textId="77777777" w:rsidR="00D93A41" w:rsidRPr="00D93A41" w:rsidRDefault="00D93A41" w:rsidP="00D93A41">
      <w:pPr>
        <w:spacing w:before="60" w:after="60" w:line="240" w:lineRule="auto"/>
        <w:ind w:firstLine="720"/>
        <w:contextualSpacing/>
        <w:jc w:val="both"/>
        <w:rPr>
          <w:b/>
          <w:spacing w:val="2"/>
          <w:sz w:val="6"/>
          <w:szCs w:val="6"/>
        </w:rPr>
      </w:pPr>
    </w:p>
    <w:p w14:paraId="20BABDF0" w14:textId="5EF2F25F" w:rsidR="00AB7E45" w:rsidRDefault="00DE5349" w:rsidP="00D93A41">
      <w:pPr>
        <w:spacing w:before="60" w:after="60" w:line="240" w:lineRule="auto"/>
        <w:ind w:firstLine="720"/>
        <w:contextualSpacing/>
        <w:jc w:val="both"/>
        <w:rPr>
          <w:spacing w:val="2"/>
          <w:szCs w:val="28"/>
        </w:rPr>
      </w:pPr>
      <w:r w:rsidRPr="00717FC0">
        <w:rPr>
          <w:b/>
          <w:spacing w:val="2"/>
          <w:szCs w:val="28"/>
        </w:rPr>
        <w:t>Điề</w:t>
      </w:r>
      <w:r w:rsidR="00C07F2D" w:rsidRPr="00717FC0">
        <w:rPr>
          <w:b/>
          <w:spacing w:val="2"/>
          <w:szCs w:val="28"/>
        </w:rPr>
        <w:t xml:space="preserve">u </w:t>
      </w:r>
      <w:r w:rsidRPr="00717FC0">
        <w:rPr>
          <w:b/>
          <w:spacing w:val="2"/>
          <w:szCs w:val="28"/>
        </w:rPr>
        <w:t>1.</w:t>
      </w:r>
      <w:r w:rsidRPr="00717FC0">
        <w:rPr>
          <w:spacing w:val="2"/>
          <w:szCs w:val="28"/>
        </w:rPr>
        <w:t xml:space="preserve"> </w:t>
      </w:r>
      <w:r w:rsidR="00AB7E45" w:rsidRPr="00AB7E45">
        <w:rPr>
          <w:b/>
          <w:bCs/>
          <w:spacing w:val="2"/>
          <w:szCs w:val="28"/>
        </w:rPr>
        <w:t>Bãi bỏ toàn bộ Quyết định</w:t>
      </w:r>
    </w:p>
    <w:p w14:paraId="73A20E13" w14:textId="651CE644" w:rsidR="002F690D" w:rsidRPr="00D93A41" w:rsidRDefault="002F690D" w:rsidP="00D93A41">
      <w:pPr>
        <w:spacing w:before="60" w:after="60" w:line="240" w:lineRule="auto"/>
        <w:ind w:firstLine="720"/>
        <w:contextualSpacing/>
        <w:jc w:val="both"/>
        <w:rPr>
          <w:szCs w:val="28"/>
        </w:rPr>
      </w:pPr>
      <w:r w:rsidRPr="00E815EE">
        <w:rPr>
          <w:bCs/>
          <w:szCs w:val="28"/>
        </w:rPr>
        <w:t xml:space="preserve">Bãi bỏ toàn bộ </w:t>
      </w:r>
      <w:r w:rsidRPr="00E815EE">
        <w:rPr>
          <w:szCs w:val="28"/>
        </w:rPr>
        <w:t>Quyết định số 15/2013/QĐ-UBND</w:t>
      </w:r>
      <w:r w:rsidR="00D93A41">
        <w:rPr>
          <w:szCs w:val="28"/>
        </w:rPr>
        <w:t>,</w:t>
      </w:r>
      <w:r w:rsidRPr="00E815EE">
        <w:rPr>
          <w:szCs w:val="28"/>
        </w:rPr>
        <w:t xml:space="preserve"> ngày 19/6/2013 của Ủy ban nhân dân tỉnh Quảng Trị về việc ban hành </w:t>
      </w:r>
      <w:r w:rsidRPr="00E815EE">
        <w:rPr>
          <w:rFonts w:eastAsia="Times New Roman"/>
          <w:color w:val="000000"/>
          <w:szCs w:val="28"/>
        </w:rPr>
        <w:t>Quy chế vận động, quản lý và sử dụng Quỹ Đền ơn đáp nghĩa trên địa bàn tỉnh Quảng Trị.</w:t>
      </w:r>
    </w:p>
    <w:p w14:paraId="27253270" w14:textId="77777777" w:rsidR="00D93A41" w:rsidRPr="00D93A41" w:rsidRDefault="00D93A41" w:rsidP="00D93A41">
      <w:pPr>
        <w:spacing w:before="60" w:after="60" w:line="240" w:lineRule="auto"/>
        <w:ind w:firstLine="720"/>
        <w:jc w:val="both"/>
        <w:rPr>
          <w:b/>
          <w:sz w:val="12"/>
          <w:szCs w:val="12"/>
        </w:rPr>
      </w:pPr>
    </w:p>
    <w:p w14:paraId="20C2097C" w14:textId="280A1DC7" w:rsidR="00CD5D38" w:rsidRDefault="00DE5349" w:rsidP="00D93A41">
      <w:pPr>
        <w:spacing w:before="60" w:after="60" w:line="240" w:lineRule="auto"/>
        <w:ind w:firstLine="720"/>
        <w:jc w:val="both"/>
        <w:rPr>
          <w:b/>
          <w:szCs w:val="28"/>
        </w:rPr>
      </w:pPr>
      <w:r w:rsidRPr="00497E61">
        <w:rPr>
          <w:b/>
          <w:szCs w:val="28"/>
        </w:rPr>
        <w:t xml:space="preserve">Điều 2. </w:t>
      </w:r>
      <w:r w:rsidR="00CD5D38">
        <w:rPr>
          <w:b/>
          <w:szCs w:val="28"/>
        </w:rPr>
        <w:t>Điều khoản thi hành</w:t>
      </w:r>
    </w:p>
    <w:p w14:paraId="4EF2AE6A" w14:textId="60D4A1AC" w:rsidR="0020588B" w:rsidRPr="002F690D" w:rsidRDefault="00715167" w:rsidP="00D93A41">
      <w:pPr>
        <w:pStyle w:val="ListParagraph"/>
        <w:numPr>
          <w:ilvl w:val="0"/>
          <w:numId w:val="3"/>
        </w:numPr>
        <w:spacing w:before="60" w:after="60" w:line="240" w:lineRule="auto"/>
        <w:jc w:val="both"/>
        <w:rPr>
          <w:szCs w:val="28"/>
        </w:rPr>
      </w:pPr>
      <w:r w:rsidRPr="002F690D">
        <w:rPr>
          <w:szCs w:val="28"/>
        </w:rPr>
        <w:t xml:space="preserve">Quyết định này có hiệu lực thi hành kể từ </w:t>
      </w:r>
      <w:r w:rsidR="008E4406" w:rsidRPr="002F690D">
        <w:rPr>
          <w:szCs w:val="28"/>
        </w:rPr>
        <w:t>ngày      tháng     năm 2024</w:t>
      </w:r>
      <w:r w:rsidRPr="002F690D">
        <w:rPr>
          <w:szCs w:val="28"/>
        </w:rPr>
        <w:t>.</w:t>
      </w:r>
    </w:p>
    <w:p w14:paraId="347B2F16" w14:textId="47ADAC24" w:rsidR="00DA449D" w:rsidRDefault="002F690D" w:rsidP="00D93A41">
      <w:pPr>
        <w:spacing w:before="60" w:after="60" w:line="240" w:lineRule="auto"/>
        <w:ind w:firstLine="720"/>
        <w:jc w:val="both"/>
        <w:rPr>
          <w:bCs/>
          <w:szCs w:val="28"/>
        </w:rPr>
      </w:pPr>
      <w:r w:rsidRPr="00E815EE">
        <w:rPr>
          <w:bCs/>
          <w:szCs w:val="28"/>
        </w:rPr>
        <w:t xml:space="preserve">2. </w:t>
      </w:r>
      <w:r w:rsidR="00D93A41">
        <w:rPr>
          <w:bCs/>
          <w:szCs w:val="28"/>
        </w:rPr>
        <w:t xml:space="preserve"> </w:t>
      </w:r>
      <w:r w:rsidRPr="00E815EE">
        <w:rPr>
          <w:bCs/>
          <w:szCs w:val="28"/>
        </w:rPr>
        <w:t>Chánh Văn phòng UBND tỉnh, Giám đốc các Sở: Lao động - Thương binh và Xã hội; Tài chính; Chủ tịch UBND các huyện, thị xã, thành phố; Thủ trưởng các ban, ngành, đơn vị liên quan chịu trách nhiệm thi hành Quyết định này./.</w:t>
      </w:r>
    </w:p>
    <w:p w14:paraId="6CB1CA20" w14:textId="77777777" w:rsidR="00D93A41" w:rsidRPr="00D93A41" w:rsidRDefault="00D93A41" w:rsidP="00D93A41">
      <w:pPr>
        <w:spacing w:after="0" w:line="240" w:lineRule="auto"/>
        <w:ind w:firstLine="720"/>
        <w:jc w:val="both"/>
        <w:rPr>
          <w:spacing w:val="-1"/>
          <w:sz w:val="6"/>
          <w:szCs w:val="6"/>
        </w:rPr>
      </w:pPr>
    </w:p>
    <w:tbl>
      <w:tblPr>
        <w:tblW w:w="9485" w:type="dxa"/>
        <w:tblInd w:w="108" w:type="dxa"/>
        <w:tblLook w:val="01E0" w:firstRow="1" w:lastRow="1" w:firstColumn="1" w:lastColumn="1" w:noHBand="0" w:noVBand="0"/>
      </w:tblPr>
      <w:tblGrid>
        <w:gridCol w:w="4993"/>
        <w:gridCol w:w="4492"/>
      </w:tblGrid>
      <w:tr w:rsidR="00C33C71" w:rsidRPr="00C33C71" w14:paraId="5ECECA72" w14:textId="77777777" w:rsidTr="00D93A41">
        <w:trPr>
          <w:trHeight w:val="493"/>
        </w:trPr>
        <w:tc>
          <w:tcPr>
            <w:tcW w:w="4993" w:type="dxa"/>
          </w:tcPr>
          <w:p w14:paraId="74CA383B" w14:textId="77777777" w:rsidR="00DE5349" w:rsidRPr="00D93A41" w:rsidRDefault="00DE5349" w:rsidP="002E11D5">
            <w:pPr>
              <w:spacing w:after="0" w:line="240" w:lineRule="auto"/>
              <w:rPr>
                <w:rFonts w:eastAsia="Times New Roman"/>
                <w:b/>
                <w:i/>
                <w:sz w:val="26"/>
                <w:szCs w:val="26"/>
                <w:lang w:val="pl-PL"/>
              </w:rPr>
            </w:pPr>
            <w:r w:rsidRPr="00D93A41">
              <w:rPr>
                <w:rFonts w:eastAsia="Times New Roman"/>
                <w:b/>
                <w:i/>
                <w:sz w:val="26"/>
                <w:szCs w:val="26"/>
                <w:lang w:val="pl-PL"/>
              </w:rPr>
              <w:t>Nơi nhận:</w:t>
            </w:r>
          </w:p>
          <w:p w14:paraId="0CDC1617" w14:textId="77777777" w:rsidR="00061F86" w:rsidRPr="00D93A41" w:rsidRDefault="00061F86" w:rsidP="00061F86">
            <w:pPr>
              <w:spacing w:after="0"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D93A41">
              <w:rPr>
                <w:rFonts w:eastAsia="Times New Roman"/>
                <w:sz w:val="24"/>
                <w:szCs w:val="24"/>
                <w:lang w:val="pl-PL"/>
              </w:rPr>
              <w:t>- Như Điều 2;</w:t>
            </w:r>
          </w:p>
          <w:p w14:paraId="72481E22" w14:textId="0E59193A" w:rsidR="00061F86" w:rsidRPr="00D93A41" w:rsidRDefault="00061F86" w:rsidP="00061F86">
            <w:pPr>
              <w:spacing w:after="0"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D93A41">
              <w:rPr>
                <w:rFonts w:eastAsia="Times New Roman"/>
                <w:sz w:val="24"/>
                <w:szCs w:val="24"/>
                <w:lang w:val="pl-PL"/>
              </w:rPr>
              <w:t xml:space="preserve">- Bộ </w:t>
            </w:r>
            <w:r w:rsidR="00497E61" w:rsidRPr="00D93A41">
              <w:rPr>
                <w:rFonts w:eastAsia="Times New Roman"/>
                <w:sz w:val="24"/>
                <w:szCs w:val="24"/>
                <w:lang w:val="pl-PL"/>
              </w:rPr>
              <w:t>L</w:t>
            </w:r>
            <w:r w:rsidR="00D93A41" w:rsidRPr="00D93A41">
              <w:rPr>
                <w:rFonts w:eastAsia="Times New Roman"/>
                <w:sz w:val="24"/>
                <w:szCs w:val="24"/>
                <w:lang w:val="pl-PL"/>
              </w:rPr>
              <w:t>ao động-</w:t>
            </w:r>
            <w:r w:rsidR="00497E61" w:rsidRPr="00D93A41">
              <w:rPr>
                <w:rFonts w:eastAsia="Times New Roman"/>
                <w:sz w:val="24"/>
                <w:szCs w:val="24"/>
                <w:lang w:val="pl-PL"/>
              </w:rPr>
              <w:t>TB&amp;XH</w:t>
            </w:r>
            <w:r w:rsidRPr="00D93A41">
              <w:rPr>
                <w:rFonts w:eastAsia="Times New Roman"/>
                <w:sz w:val="24"/>
                <w:szCs w:val="24"/>
                <w:lang w:val="pl-PL"/>
              </w:rPr>
              <w:t>;</w:t>
            </w:r>
          </w:p>
          <w:p w14:paraId="66DA8EC3" w14:textId="78974A7F" w:rsidR="00D93A41" w:rsidRPr="00D93A41" w:rsidRDefault="00D93A41" w:rsidP="00061F86">
            <w:pPr>
              <w:spacing w:after="0"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D93A41">
              <w:rPr>
                <w:rFonts w:eastAsia="Times New Roman"/>
                <w:sz w:val="24"/>
                <w:szCs w:val="24"/>
                <w:lang w:val="pl-PL"/>
              </w:rPr>
              <w:t>- Vụ Pháp chế- Bộ LĐTBXH;</w:t>
            </w:r>
          </w:p>
          <w:p w14:paraId="53B8FDE1" w14:textId="5F11DC2D" w:rsidR="00061F86" w:rsidRPr="00D93A41" w:rsidRDefault="00061F86" w:rsidP="00061F86">
            <w:pPr>
              <w:spacing w:after="0"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D93A41">
              <w:rPr>
                <w:rFonts w:eastAsia="Times New Roman"/>
                <w:sz w:val="24"/>
                <w:szCs w:val="24"/>
                <w:lang w:val="pl-PL"/>
              </w:rPr>
              <w:t>- Cục Kiểm tra văn bản QPPL- Bộ Tư pháp;</w:t>
            </w:r>
          </w:p>
          <w:p w14:paraId="7AF08091" w14:textId="77777777" w:rsidR="00061F86" w:rsidRPr="00D93A41" w:rsidRDefault="00061F86" w:rsidP="00061F86">
            <w:pPr>
              <w:spacing w:after="0"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D93A41">
              <w:rPr>
                <w:rFonts w:eastAsia="Times New Roman"/>
                <w:sz w:val="24"/>
                <w:szCs w:val="24"/>
                <w:lang w:val="pl-PL"/>
              </w:rPr>
              <w:t>- TT Tỉnh ủy; TT HĐND tỉnh;</w:t>
            </w:r>
          </w:p>
          <w:p w14:paraId="77814717" w14:textId="0EBF3689" w:rsidR="00061F86" w:rsidRPr="00D93A41" w:rsidRDefault="00061F86" w:rsidP="00061F86">
            <w:pPr>
              <w:spacing w:after="0"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D93A41">
              <w:rPr>
                <w:rFonts w:eastAsia="Times New Roman"/>
                <w:sz w:val="24"/>
                <w:szCs w:val="24"/>
                <w:lang w:val="pl-PL"/>
              </w:rPr>
              <w:t>- Đoàn Đại biểu Quốc hội</w:t>
            </w:r>
            <w:r w:rsidR="00D93A41" w:rsidRPr="00D93A41">
              <w:rPr>
                <w:rFonts w:eastAsia="Times New Roman"/>
                <w:sz w:val="24"/>
                <w:szCs w:val="24"/>
                <w:lang w:val="pl-PL"/>
              </w:rPr>
              <w:t xml:space="preserve"> tỉnh</w:t>
            </w:r>
            <w:r w:rsidRPr="00D93A41">
              <w:rPr>
                <w:rFonts w:eastAsia="Times New Roman"/>
                <w:sz w:val="24"/>
                <w:szCs w:val="24"/>
                <w:lang w:val="pl-PL"/>
              </w:rPr>
              <w:t>;</w:t>
            </w:r>
          </w:p>
          <w:p w14:paraId="3591267B" w14:textId="0F1625A0" w:rsidR="00061F86" w:rsidRPr="00D93A41" w:rsidRDefault="00061F86" w:rsidP="00061F86">
            <w:pPr>
              <w:spacing w:after="0"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D93A41">
              <w:rPr>
                <w:rFonts w:eastAsia="Times New Roman"/>
                <w:sz w:val="24"/>
                <w:szCs w:val="24"/>
                <w:lang w:val="pl-PL"/>
              </w:rPr>
              <w:t>- C</w:t>
            </w:r>
            <w:r w:rsidR="00D93A41" w:rsidRPr="00D93A41">
              <w:rPr>
                <w:rFonts w:eastAsia="Times New Roman"/>
                <w:sz w:val="24"/>
                <w:szCs w:val="24"/>
                <w:lang w:val="pl-PL"/>
              </w:rPr>
              <w:t>hủ tịch</w:t>
            </w:r>
            <w:r w:rsidRPr="00D93A41">
              <w:rPr>
                <w:rFonts w:eastAsia="Times New Roman"/>
                <w:sz w:val="24"/>
                <w:szCs w:val="24"/>
                <w:lang w:val="pl-PL"/>
              </w:rPr>
              <w:t>, các PCT UBND tỉnh;</w:t>
            </w:r>
          </w:p>
          <w:p w14:paraId="1C7E1088" w14:textId="77777777" w:rsidR="00061F86" w:rsidRPr="00D93A41" w:rsidRDefault="00061F86" w:rsidP="00061F86">
            <w:pPr>
              <w:spacing w:after="0"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D93A41">
              <w:rPr>
                <w:rFonts w:eastAsia="Times New Roman"/>
                <w:sz w:val="24"/>
                <w:szCs w:val="24"/>
                <w:lang w:val="pl-PL"/>
              </w:rPr>
              <w:t>- Chánh VP, Phó VP UBND tỉnh;</w:t>
            </w:r>
          </w:p>
          <w:p w14:paraId="36D54BFF" w14:textId="74486434" w:rsidR="00061F86" w:rsidRPr="00D93A41" w:rsidRDefault="00061F86" w:rsidP="00061F86">
            <w:pPr>
              <w:spacing w:after="0" w:line="240" w:lineRule="auto"/>
              <w:rPr>
                <w:rFonts w:eastAsia="Times New Roman"/>
                <w:sz w:val="24"/>
                <w:szCs w:val="24"/>
                <w:lang w:val="pl-PL"/>
              </w:rPr>
            </w:pPr>
            <w:r w:rsidRPr="00D93A41">
              <w:rPr>
                <w:rFonts w:eastAsia="Times New Roman"/>
                <w:sz w:val="24"/>
                <w:szCs w:val="24"/>
                <w:lang w:val="pl-PL"/>
              </w:rPr>
              <w:t xml:space="preserve">- </w:t>
            </w:r>
            <w:r w:rsidR="00D93A41" w:rsidRPr="00D93A41">
              <w:rPr>
                <w:rFonts w:eastAsia="Times New Roman"/>
                <w:sz w:val="24"/>
                <w:szCs w:val="24"/>
                <w:lang w:val="pl-PL"/>
              </w:rPr>
              <w:t xml:space="preserve">Cổng thông tin điện tử tỉnh (đăng </w:t>
            </w:r>
            <w:r w:rsidR="00AB7E45">
              <w:rPr>
                <w:rFonts w:eastAsia="Times New Roman"/>
                <w:sz w:val="24"/>
                <w:szCs w:val="24"/>
                <w:lang w:val="pl-PL"/>
              </w:rPr>
              <w:t>C</w:t>
            </w:r>
            <w:r w:rsidR="00D93A41" w:rsidRPr="00D93A41">
              <w:rPr>
                <w:rFonts w:eastAsia="Times New Roman"/>
                <w:sz w:val="24"/>
                <w:szCs w:val="24"/>
                <w:lang w:val="pl-PL"/>
              </w:rPr>
              <w:t>ông báo);</w:t>
            </w:r>
          </w:p>
          <w:p w14:paraId="0BC04E8C" w14:textId="77777777" w:rsidR="00DE5349" w:rsidRPr="00C33C71" w:rsidRDefault="00061F86" w:rsidP="00061F86">
            <w:pPr>
              <w:spacing w:after="0" w:line="240" w:lineRule="auto"/>
              <w:rPr>
                <w:rFonts w:eastAsia="Times New Roman"/>
                <w:sz w:val="22"/>
                <w:lang w:val="pl-PL"/>
              </w:rPr>
            </w:pPr>
            <w:r w:rsidRPr="00D93A41">
              <w:rPr>
                <w:rFonts w:eastAsia="Times New Roman"/>
                <w:sz w:val="24"/>
                <w:szCs w:val="24"/>
                <w:lang w:val="pl-PL"/>
              </w:rPr>
              <w:t xml:space="preserve">- Lưu: VT, </w:t>
            </w:r>
            <w:r w:rsidR="001350BA" w:rsidRPr="00D93A41">
              <w:rPr>
                <w:rFonts w:eastAsia="Times New Roman"/>
                <w:sz w:val="24"/>
                <w:szCs w:val="24"/>
                <w:lang w:val="pl-PL"/>
              </w:rPr>
              <w:t xml:space="preserve">VX, </w:t>
            </w:r>
            <w:r w:rsidRPr="00D93A41">
              <w:rPr>
                <w:rFonts w:eastAsia="Times New Roman"/>
                <w:sz w:val="24"/>
                <w:szCs w:val="24"/>
                <w:lang w:val="pl-PL"/>
              </w:rPr>
              <w:t>NC.</w:t>
            </w:r>
          </w:p>
        </w:tc>
        <w:tc>
          <w:tcPr>
            <w:tcW w:w="4492" w:type="dxa"/>
          </w:tcPr>
          <w:p w14:paraId="6B920EF9" w14:textId="77777777" w:rsidR="00DE5349" w:rsidRPr="00C33C71" w:rsidRDefault="002E11D5" w:rsidP="00061F86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val="pl-PL"/>
              </w:rPr>
            </w:pPr>
            <w:r w:rsidRPr="00C33C71">
              <w:rPr>
                <w:rFonts w:eastAsia="Times New Roman"/>
                <w:b/>
                <w:szCs w:val="28"/>
                <w:lang w:val="pl-PL"/>
              </w:rPr>
              <w:t>TM. ỦY BAN NHÂN DÂN</w:t>
            </w:r>
          </w:p>
          <w:p w14:paraId="5D55568C" w14:textId="77777777" w:rsidR="002E11D5" w:rsidRPr="00C33C71" w:rsidRDefault="002E11D5" w:rsidP="00061F86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val="pl-PL"/>
              </w:rPr>
            </w:pPr>
            <w:r w:rsidRPr="00C33C71">
              <w:rPr>
                <w:rFonts w:eastAsia="Times New Roman"/>
                <w:b/>
                <w:szCs w:val="28"/>
                <w:lang w:val="pl-PL"/>
              </w:rPr>
              <w:t>CHỦ TỊCH</w:t>
            </w:r>
          </w:p>
          <w:p w14:paraId="2DE62EDF" w14:textId="77777777" w:rsidR="00DE5349" w:rsidRPr="00C33C71" w:rsidRDefault="00DE5349" w:rsidP="00061F86">
            <w:pPr>
              <w:spacing w:after="0" w:line="240" w:lineRule="auto"/>
              <w:rPr>
                <w:rFonts w:eastAsia="Times New Roman"/>
                <w:b/>
                <w:i/>
                <w:sz w:val="26"/>
                <w:szCs w:val="28"/>
                <w:lang w:val="pl-PL"/>
              </w:rPr>
            </w:pPr>
          </w:p>
          <w:p w14:paraId="72A0FE12" w14:textId="77777777" w:rsidR="00DE5349" w:rsidRPr="00C33C71" w:rsidRDefault="00DE5349" w:rsidP="00061F86">
            <w:pPr>
              <w:spacing w:after="0" w:line="240" w:lineRule="auto"/>
              <w:rPr>
                <w:rFonts w:eastAsia="Times New Roman"/>
                <w:b/>
                <w:i/>
                <w:sz w:val="26"/>
                <w:szCs w:val="28"/>
                <w:lang w:val="pl-PL"/>
              </w:rPr>
            </w:pPr>
          </w:p>
          <w:p w14:paraId="253FE94F" w14:textId="77777777" w:rsidR="00DE5349" w:rsidRPr="00C33C71" w:rsidRDefault="00DE5349" w:rsidP="00061F86">
            <w:pPr>
              <w:spacing w:after="0" w:line="240" w:lineRule="auto"/>
              <w:rPr>
                <w:rFonts w:eastAsia="Times New Roman"/>
                <w:b/>
                <w:i/>
                <w:sz w:val="26"/>
                <w:szCs w:val="28"/>
                <w:lang w:val="pl-PL"/>
              </w:rPr>
            </w:pPr>
          </w:p>
          <w:p w14:paraId="1FE63D6A" w14:textId="77777777" w:rsidR="00DE5349" w:rsidRPr="00C33C71" w:rsidRDefault="00DE5349" w:rsidP="00061F86">
            <w:pPr>
              <w:spacing w:after="0" w:line="240" w:lineRule="auto"/>
              <w:rPr>
                <w:rFonts w:eastAsia="Times New Roman"/>
                <w:b/>
                <w:i/>
                <w:sz w:val="26"/>
                <w:szCs w:val="28"/>
                <w:lang w:val="pl-PL"/>
              </w:rPr>
            </w:pPr>
          </w:p>
        </w:tc>
      </w:tr>
    </w:tbl>
    <w:p w14:paraId="3E39676F" w14:textId="77777777" w:rsidR="00DE5349" w:rsidRPr="00DE5349" w:rsidRDefault="00DE5349" w:rsidP="002E11D5">
      <w:pPr>
        <w:jc w:val="both"/>
      </w:pPr>
    </w:p>
    <w:sectPr w:rsidR="00DE5349" w:rsidRPr="00DE5349" w:rsidSect="00D93A41">
      <w:headerReference w:type="default" r:id="rId8"/>
      <w:pgSz w:w="11907" w:h="16840" w:code="9"/>
      <w:pgMar w:top="993" w:right="1134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B076" w14:textId="77777777" w:rsidR="00B7779F" w:rsidRDefault="00B7779F" w:rsidP="0020588B">
      <w:pPr>
        <w:spacing w:after="0" w:line="240" w:lineRule="auto"/>
      </w:pPr>
      <w:r>
        <w:separator/>
      </w:r>
    </w:p>
  </w:endnote>
  <w:endnote w:type="continuationSeparator" w:id="0">
    <w:p w14:paraId="12CB6749" w14:textId="77777777" w:rsidR="00B7779F" w:rsidRDefault="00B7779F" w:rsidP="0020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D206" w14:textId="77777777" w:rsidR="00B7779F" w:rsidRDefault="00B7779F" w:rsidP="0020588B">
      <w:pPr>
        <w:spacing w:after="0" w:line="240" w:lineRule="auto"/>
      </w:pPr>
      <w:r>
        <w:separator/>
      </w:r>
    </w:p>
  </w:footnote>
  <w:footnote w:type="continuationSeparator" w:id="0">
    <w:p w14:paraId="58D2A26B" w14:textId="77777777" w:rsidR="00B7779F" w:rsidRDefault="00B7779F" w:rsidP="0020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0D9F" w14:textId="4ED87F09" w:rsidR="0020588B" w:rsidRDefault="002058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A5928"/>
    <w:multiLevelType w:val="hybridMultilevel"/>
    <w:tmpl w:val="1AC0B694"/>
    <w:lvl w:ilvl="0" w:tplc="B0C2A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3E39A2"/>
    <w:multiLevelType w:val="hybridMultilevel"/>
    <w:tmpl w:val="9208B42E"/>
    <w:lvl w:ilvl="0" w:tplc="3C9EF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106F55"/>
    <w:multiLevelType w:val="hybridMultilevel"/>
    <w:tmpl w:val="57E8E94E"/>
    <w:lvl w:ilvl="0" w:tplc="2632D56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F31"/>
    <w:rsid w:val="00061F86"/>
    <w:rsid w:val="0009254A"/>
    <w:rsid w:val="00096607"/>
    <w:rsid w:val="000A651B"/>
    <w:rsid w:val="000D50A3"/>
    <w:rsid w:val="001350BA"/>
    <w:rsid w:val="00145F31"/>
    <w:rsid w:val="0016381C"/>
    <w:rsid w:val="00175E06"/>
    <w:rsid w:val="001C3F4B"/>
    <w:rsid w:val="0020588B"/>
    <w:rsid w:val="002E11D5"/>
    <w:rsid w:val="002F690D"/>
    <w:rsid w:val="0038152A"/>
    <w:rsid w:val="00390CEC"/>
    <w:rsid w:val="003C6EC5"/>
    <w:rsid w:val="003F7399"/>
    <w:rsid w:val="00497E61"/>
    <w:rsid w:val="004A2EC6"/>
    <w:rsid w:val="004C32FC"/>
    <w:rsid w:val="004D729C"/>
    <w:rsid w:val="004F52A7"/>
    <w:rsid w:val="00507DA1"/>
    <w:rsid w:val="005B5127"/>
    <w:rsid w:val="005E20FD"/>
    <w:rsid w:val="00677BE5"/>
    <w:rsid w:val="006C4A68"/>
    <w:rsid w:val="006E5CE9"/>
    <w:rsid w:val="00715167"/>
    <w:rsid w:val="00717FC0"/>
    <w:rsid w:val="00786CC1"/>
    <w:rsid w:val="007D7C72"/>
    <w:rsid w:val="00801D98"/>
    <w:rsid w:val="00832463"/>
    <w:rsid w:val="008561E6"/>
    <w:rsid w:val="008B0A59"/>
    <w:rsid w:val="008E4406"/>
    <w:rsid w:val="008E6D16"/>
    <w:rsid w:val="008F111B"/>
    <w:rsid w:val="00985858"/>
    <w:rsid w:val="009B4C68"/>
    <w:rsid w:val="009C742F"/>
    <w:rsid w:val="009F32A2"/>
    <w:rsid w:val="00A35C57"/>
    <w:rsid w:val="00A374AD"/>
    <w:rsid w:val="00A60AE3"/>
    <w:rsid w:val="00A97482"/>
    <w:rsid w:val="00AB1852"/>
    <w:rsid w:val="00AB7E45"/>
    <w:rsid w:val="00B44F51"/>
    <w:rsid w:val="00B57F54"/>
    <w:rsid w:val="00B7779F"/>
    <w:rsid w:val="00BD64EA"/>
    <w:rsid w:val="00C07F2D"/>
    <w:rsid w:val="00C33C71"/>
    <w:rsid w:val="00C916AE"/>
    <w:rsid w:val="00CB3C80"/>
    <w:rsid w:val="00CD5D38"/>
    <w:rsid w:val="00CF2591"/>
    <w:rsid w:val="00D13CE8"/>
    <w:rsid w:val="00D2659E"/>
    <w:rsid w:val="00D30014"/>
    <w:rsid w:val="00D31039"/>
    <w:rsid w:val="00D650D8"/>
    <w:rsid w:val="00D90571"/>
    <w:rsid w:val="00D93A41"/>
    <w:rsid w:val="00DA3834"/>
    <w:rsid w:val="00DA449D"/>
    <w:rsid w:val="00DC4C77"/>
    <w:rsid w:val="00DE5349"/>
    <w:rsid w:val="00E0183E"/>
    <w:rsid w:val="00E34000"/>
    <w:rsid w:val="00EA05B6"/>
    <w:rsid w:val="00ED4953"/>
    <w:rsid w:val="00ED7D87"/>
    <w:rsid w:val="00F06ECE"/>
    <w:rsid w:val="00F16CE3"/>
    <w:rsid w:val="00F17072"/>
    <w:rsid w:val="00F244AC"/>
    <w:rsid w:val="00F61D2A"/>
    <w:rsid w:val="00F656C1"/>
    <w:rsid w:val="00FC3BDC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F542"/>
  <w15:docId w15:val="{E16CCEDB-272F-4B83-8187-7DB331C1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F31"/>
    <w:pPr>
      <w:spacing w:after="200" w:line="276" w:lineRule="auto"/>
      <w:ind w:firstLine="0"/>
      <w:jc w:val="left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DE5349"/>
    <w:pPr>
      <w:keepNext/>
      <w:spacing w:after="0" w:line="240" w:lineRule="auto"/>
      <w:outlineLvl w:val="0"/>
    </w:pPr>
    <w:rPr>
      <w:rFonts w:ascii=".VnTime" w:eastAsia="Times New Roman" w:hAnsi=".VnTime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F3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5349"/>
    <w:rPr>
      <w:rFonts w:ascii=".VnTime" w:eastAsia="Times New Roman" w:hAnsi=".VnTime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4A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6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88B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05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88B"/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38152A"/>
    <w:pPr>
      <w:ind w:left="720"/>
      <w:contextualSpacing/>
    </w:pPr>
  </w:style>
  <w:style w:type="character" w:customStyle="1" w:styleId="Vnbnnidung">
    <w:name w:val="Văn bản nội dung_"/>
    <w:link w:val="Vnbnnidung0"/>
    <w:rsid w:val="002F690D"/>
    <w:rPr>
      <w:sz w:val="26"/>
      <w:szCs w:val="26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2F690D"/>
    <w:pPr>
      <w:widowControl w:val="0"/>
      <w:shd w:val="clear" w:color="auto" w:fill="FFFFFF"/>
      <w:spacing w:after="80" w:line="259" w:lineRule="auto"/>
      <w:ind w:firstLine="400"/>
      <w:jc w:val="both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787B-9B35-4EB5-A0D9-CE9F1FEA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36</cp:revision>
  <dcterms:created xsi:type="dcterms:W3CDTF">2024-01-22T08:13:00Z</dcterms:created>
  <dcterms:modified xsi:type="dcterms:W3CDTF">2024-03-20T06:42:00Z</dcterms:modified>
</cp:coreProperties>
</file>